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85" w:rsidRPr="00451A85" w:rsidRDefault="00451A85" w:rsidP="00451A85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  <w:r w:rsidRPr="00451A85">
        <w:rPr>
          <w:rFonts w:ascii="Times New Roman CYR" w:eastAsia="Calibri" w:hAnsi="Times New Roman CYR"/>
          <w:color w:val="11111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51A85" w:rsidRPr="00451A85" w:rsidRDefault="00451A85" w:rsidP="00451A85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451A85">
        <w:rPr>
          <w:rFonts w:ascii="Times New Roman CYR" w:eastAsia="Calibri" w:hAnsi="Times New Roman CYR"/>
          <w:b/>
          <w:color w:val="111111"/>
          <w:sz w:val="24"/>
          <w:szCs w:val="24"/>
        </w:rPr>
        <w:t>РОССИЙСКАЯ АКАДЕМИЯ</w:t>
      </w:r>
    </w:p>
    <w:p w:rsidR="00451A85" w:rsidRPr="00451A85" w:rsidRDefault="00451A85" w:rsidP="00451A85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451A85">
        <w:rPr>
          <w:rFonts w:ascii="Times New Roman CYR" w:eastAsia="Calibri" w:hAnsi="Times New Roman CYR"/>
          <w:b/>
          <w:color w:val="111111"/>
          <w:sz w:val="24"/>
          <w:szCs w:val="24"/>
        </w:rPr>
        <w:t>НАРОДНОГО ХОЗЯЙСТВА и ГОСУДАРСТВЕННОЙ СЛУЖБЫ</w:t>
      </w:r>
    </w:p>
    <w:p w:rsidR="00451A85" w:rsidRPr="00451A85" w:rsidRDefault="00451A85" w:rsidP="00451A85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451A85">
        <w:rPr>
          <w:rFonts w:ascii="Times New Roman CYR" w:eastAsia="Calibri" w:hAnsi="Times New Roman CYR"/>
          <w:b/>
          <w:color w:val="111111"/>
          <w:sz w:val="24"/>
          <w:szCs w:val="24"/>
        </w:rPr>
        <w:t xml:space="preserve"> при ПРЕЗИДЕНТЕ РОССИЙСКОЙ ФЕДЕРАЦИИ</w:t>
      </w:r>
    </w:p>
    <w:p w:rsidR="00451A85" w:rsidRPr="00451A85" w:rsidRDefault="00451A85" w:rsidP="00451A85">
      <w:pPr>
        <w:spacing w:after="0" w:line="256" w:lineRule="auto"/>
        <w:jc w:val="center"/>
        <w:rPr>
          <w:rFonts w:ascii="Times New Roman CYR" w:eastAsia="Calibri" w:hAnsi="Times New Roman CYR"/>
          <w:color w:val="111111"/>
          <w:sz w:val="24"/>
          <w:szCs w:val="24"/>
        </w:rPr>
      </w:pPr>
    </w:p>
    <w:p w:rsidR="009C49CA" w:rsidRDefault="009C49CA" w:rsidP="009C49CA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9C49CA" w:rsidRDefault="009C49CA" w:rsidP="009C49CA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451A85" w:rsidRPr="00451A85" w:rsidRDefault="00451A85" w:rsidP="009C49CA">
      <w:pPr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451A85">
        <w:rPr>
          <w:rFonts w:ascii="Arial Narrow" w:eastAsia="Calibri" w:hAnsi="Arial Narrow"/>
          <w:color w:val="11111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eastAsia="MS Mincho" w:hAnsi="Times New Roman"/>
          <w:color w:val="000000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3"/>
        <w:gridCol w:w="4292"/>
      </w:tblGrid>
      <w:tr w:rsidR="00AD73DD" w:rsidRPr="00A87C56" w:rsidTr="00986F31">
        <w:trPr>
          <w:jc w:val="center"/>
        </w:trPr>
        <w:tc>
          <w:tcPr>
            <w:tcW w:w="5566" w:type="dxa"/>
            <w:shd w:val="clear" w:color="auto" w:fill="auto"/>
          </w:tcPr>
          <w:p w:rsidR="00AD73DD" w:rsidRPr="00A87C56" w:rsidRDefault="00AD73DD" w:rsidP="00986F3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14" w:type="dxa"/>
            <w:shd w:val="clear" w:color="auto" w:fill="auto"/>
          </w:tcPr>
          <w:p w:rsidR="00AD73DD" w:rsidRDefault="00AD73DD" w:rsidP="00986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3DD" w:rsidRPr="00A87C56" w:rsidRDefault="00AD73DD" w:rsidP="00986F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D73DD" w:rsidRDefault="00AD73DD" w:rsidP="00AD73DD">
      <w:pPr>
        <w:spacing w:after="0" w:line="240" w:lineRule="auto"/>
        <w:ind w:left="-709"/>
        <w:jc w:val="right"/>
        <w:rPr>
          <w:noProof/>
        </w:rPr>
      </w:pPr>
    </w:p>
    <w:p w:rsidR="00AD73DD" w:rsidRPr="00065D38" w:rsidRDefault="00AD73DD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AD73DD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E25EBF" w:rsidRDefault="00E25EBF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E25EBF" w:rsidRDefault="00E25EBF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E25EBF" w:rsidRPr="00065D38" w:rsidRDefault="00E25EBF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18F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C018F3">
        <w:rPr>
          <w:rFonts w:ascii="Times New Roman" w:eastAsia="SimSun" w:hAnsi="Times New Roman"/>
          <w:sz w:val="28"/>
          <w:szCs w:val="28"/>
          <w:lang w:eastAsia="zh-CN"/>
        </w:rPr>
        <w:t>учебной дисциплины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37B3C" w:rsidRPr="00C018F3" w:rsidRDefault="000652FC" w:rsidP="00337B3C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C018F3">
        <w:rPr>
          <w:rFonts w:ascii="Times New Roman" w:eastAsia="SimSun" w:hAnsi="Times New Roman"/>
          <w:sz w:val="28"/>
          <w:szCs w:val="28"/>
          <w:lang w:eastAsia="zh-CN"/>
        </w:rPr>
        <w:t xml:space="preserve">ОП. </w:t>
      </w:r>
      <w:r w:rsidR="00AD73DD" w:rsidRPr="00C018F3">
        <w:rPr>
          <w:rFonts w:ascii="Times New Roman" w:eastAsia="SimSun" w:hAnsi="Times New Roman"/>
          <w:sz w:val="28"/>
          <w:szCs w:val="28"/>
          <w:lang w:eastAsia="zh-CN"/>
        </w:rPr>
        <w:t>0</w:t>
      </w:r>
      <w:r w:rsidR="00962294" w:rsidRPr="00C018F3">
        <w:rPr>
          <w:rFonts w:ascii="Times New Roman" w:eastAsia="SimSun" w:hAnsi="Times New Roman"/>
          <w:sz w:val="28"/>
          <w:szCs w:val="28"/>
          <w:lang w:eastAsia="zh-CN"/>
        </w:rPr>
        <w:t>9</w:t>
      </w:r>
      <w:r w:rsidRPr="00C018F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06085" w:rsidRPr="00C018F3">
        <w:rPr>
          <w:rFonts w:ascii="Times New Roman" w:eastAsia="SimSun" w:hAnsi="Times New Roman"/>
          <w:sz w:val="28"/>
          <w:szCs w:val="28"/>
          <w:lang w:eastAsia="zh-CN"/>
        </w:rPr>
        <w:t>История</w:t>
      </w:r>
      <w:r w:rsidR="00337B3C" w:rsidRPr="00C018F3">
        <w:rPr>
          <w:rFonts w:ascii="Times New Roman" w:eastAsia="SimSun" w:hAnsi="Times New Roman"/>
          <w:sz w:val="28"/>
          <w:szCs w:val="28"/>
          <w:lang w:eastAsia="zh-CN"/>
        </w:rPr>
        <w:t xml:space="preserve"> гостеприимства</w:t>
      </w:r>
    </w:p>
    <w:p w:rsidR="00AD73DD" w:rsidRPr="00C018F3" w:rsidRDefault="00AD73DD" w:rsidP="00AD73DD">
      <w:pPr>
        <w:spacing w:after="0" w:line="240" w:lineRule="auto"/>
        <w:ind w:left="-567"/>
        <w:rPr>
          <w:rFonts w:ascii="Times New Roman" w:hAnsi="Times New Roman"/>
          <w:color w:val="1F3864" w:themeColor="accent5" w:themeShade="80"/>
          <w:sz w:val="28"/>
          <w:szCs w:val="28"/>
        </w:rPr>
      </w:pPr>
    </w:p>
    <w:p w:rsidR="00AD73DD" w:rsidRPr="00C018F3" w:rsidRDefault="00AD73DD" w:rsidP="00C0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специальность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Форма обучения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C018F3">
        <w:rPr>
          <w:rFonts w:ascii="Times New Roman" w:hAnsi="Times New Roman"/>
          <w:sz w:val="28"/>
          <w:szCs w:val="28"/>
        </w:rPr>
        <w:t>очная</w:t>
      </w:r>
    </w:p>
    <w:p w:rsidR="00AD73DD" w:rsidRPr="00C018F3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065D38" w:rsidRDefault="00AD73DD" w:rsidP="00C0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3DD" w:rsidRDefault="00C018F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Санкт-Петербург, 202</w:t>
      </w:r>
      <w:r w:rsidR="00DE4342">
        <w:rPr>
          <w:rFonts w:ascii="Times New Roman" w:hAnsi="Times New Roman"/>
          <w:sz w:val="28"/>
          <w:szCs w:val="28"/>
        </w:rPr>
        <w:t>1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0043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Рабочая программа учебной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дисциплины </w:t>
      </w:r>
      <w:r w:rsidRPr="008E3B8F">
        <w:rPr>
          <w:rFonts w:ascii="Times New Roman" w:eastAsia="Calibri" w:hAnsi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6085" w:rsidRPr="00506085" w:rsidRDefault="00506085" w:rsidP="00506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506085">
        <w:rPr>
          <w:rFonts w:ascii="Times New Roman" w:eastAsia="SimSun" w:hAnsi="Times New Roman"/>
          <w:lang w:eastAsia="zh-CN"/>
        </w:rPr>
        <w:t>Разработчик:</w:t>
      </w:r>
    </w:p>
    <w:p w:rsidR="00506085" w:rsidRPr="00506085" w:rsidRDefault="00616062" w:rsidP="00506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color w:val="FF0000"/>
          <w:lang w:eastAsia="zh-CN"/>
        </w:rPr>
      </w:pPr>
      <w:r>
        <w:rPr>
          <w:rFonts w:ascii="Times New Roman" w:eastAsia="SimSun" w:hAnsi="Times New Roman"/>
          <w:lang w:eastAsia="zh-CN"/>
        </w:rPr>
        <w:t>И.Е. Борисов – преподаватель</w:t>
      </w:r>
      <w:r w:rsidR="00506085" w:rsidRPr="00506085">
        <w:rPr>
          <w:rFonts w:ascii="Times New Roman" w:eastAsia="SimSun" w:hAnsi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pStyle w:val="Default"/>
        <w:ind w:firstLine="709"/>
        <w:jc w:val="both"/>
        <w:rPr>
          <w:bCs/>
        </w:rPr>
      </w:pPr>
    </w:p>
    <w:p w:rsidR="00AD73DD" w:rsidRDefault="00AD73DD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D73DD" w:rsidRPr="00AD73DD" w:rsidRDefault="00AD73DD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06"/>
        <w:gridCol w:w="1349"/>
      </w:tblGrid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E176A3" w:rsidRPr="00186905" w:rsidRDefault="00E176A3" w:rsidP="00E176A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pStyle w:val="a9"/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b/>
              </w:rPr>
            </w:pPr>
            <w:r w:rsidRPr="00E176A3">
              <w:rPr>
                <w:b/>
                <w:caps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383" w:type="dxa"/>
          </w:tcPr>
          <w:p w:rsidR="00E176A3" w:rsidRPr="00186905" w:rsidRDefault="00E176A3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186905" w:rsidRDefault="00186905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76A3" w:rsidRPr="00E176A3" w:rsidTr="00986F31">
        <w:trPr>
          <w:trHeight w:val="670"/>
        </w:trPr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E176A3" w:rsidRPr="00E176A3" w:rsidRDefault="00E176A3" w:rsidP="00E176A3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186905" w:rsidRDefault="00E176A3" w:rsidP="001869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6905" w:rsidRPr="00186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186905" w:rsidRDefault="00E176A3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A3" w:rsidRPr="00186905" w:rsidRDefault="00E176A3" w:rsidP="0018690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6905" w:rsidRPr="00186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E176A3" w:rsidRDefault="00E176A3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E176A3" w:rsidRPr="00AD73DD" w:rsidRDefault="00E176A3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AD73DD" w:rsidRPr="00AD73DD" w:rsidRDefault="00AD73DD" w:rsidP="00AD73DD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AD73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</w:t>
      </w:r>
      <w:r w:rsidRPr="00E176A3">
        <w:rPr>
          <w:rFonts w:ascii="Times New Roman" w:hAnsi="Times New Roman"/>
          <w:b/>
          <w:i/>
          <w:sz w:val="24"/>
          <w:szCs w:val="24"/>
        </w:rPr>
        <w:t xml:space="preserve">ХАРАКТЕРИСТИКА РАБОЧЕЙ ПРОГРАММЫ </w:t>
      </w:r>
      <w:r w:rsidRPr="00AD73DD">
        <w:rPr>
          <w:rFonts w:ascii="Times New Roman" w:hAnsi="Times New Roman"/>
          <w:b/>
          <w:i/>
          <w:sz w:val="24"/>
          <w:szCs w:val="24"/>
        </w:rPr>
        <w:t xml:space="preserve">УЧЕБНОЙ </w:t>
      </w:r>
      <w:r w:rsidRPr="00186905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E56390">
        <w:rPr>
          <w:rFonts w:ascii="Times New Roman" w:eastAsia="SimSun" w:hAnsi="Times New Roman"/>
          <w:sz w:val="28"/>
          <w:szCs w:val="28"/>
          <w:lang w:eastAsia="zh-CN"/>
        </w:rPr>
        <w:t>История гостеприимства</w:t>
      </w:r>
      <w:r w:rsidRPr="00186905">
        <w:rPr>
          <w:rFonts w:ascii="Times New Roman" w:hAnsi="Times New Roman"/>
          <w:b/>
          <w:i/>
          <w:sz w:val="24"/>
          <w:szCs w:val="24"/>
        </w:rPr>
        <w:t>»</w:t>
      </w:r>
      <w:r w:rsidRPr="00AD73D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D73DD">
        <w:rPr>
          <w:rFonts w:ascii="Times New Roman" w:hAnsi="Times New Roman"/>
          <w:color w:val="000000"/>
          <w:sz w:val="24"/>
          <w:szCs w:val="24"/>
        </w:rPr>
        <w:tab/>
      </w:r>
    </w:p>
    <w:p w:rsidR="00AD73DD" w:rsidRPr="000652FC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color w:val="000000"/>
          <w:sz w:val="24"/>
          <w:szCs w:val="24"/>
        </w:rPr>
        <w:tab/>
      </w:r>
      <w:r w:rsidRPr="00AD73DD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E176A3">
        <w:rPr>
          <w:rFonts w:ascii="Times New Roman" w:hAnsi="Times New Roman"/>
          <w:sz w:val="24"/>
          <w:szCs w:val="24"/>
        </w:rPr>
        <w:t>профессионального цикла</w:t>
      </w:r>
      <w:r w:rsidRPr="00AD73DD">
        <w:rPr>
          <w:rFonts w:ascii="Times New Roman" w:hAnsi="Times New Roman"/>
          <w:sz w:val="24"/>
          <w:szCs w:val="24"/>
        </w:rPr>
        <w:t xml:space="preserve"> является обязательной частью основной образовательной программы в соответствии с ФГОС </w:t>
      </w:r>
      <w:r w:rsidR="000652FC">
        <w:rPr>
          <w:rFonts w:ascii="Times New Roman" w:hAnsi="Times New Roman"/>
          <w:sz w:val="24"/>
          <w:szCs w:val="24"/>
        </w:rPr>
        <w:t xml:space="preserve">специальности </w:t>
      </w:r>
      <w:r w:rsidR="000652FC" w:rsidRPr="00D450B0">
        <w:rPr>
          <w:rFonts w:ascii="Times New Roman" w:hAnsi="Times New Roman"/>
          <w:sz w:val="24"/>
          <w:szCs w:val="24"/>
        </w:rPr>
        <w:t xml:space="preserve">43.02.14 </w:t>
      </w:r>
      <w:r w:rsidR="000652FC" w:rsidRPr="000652FC">
        <w:rPr>
          <w:rFonts w:ascii="Times New Roman" w:hAnsi="Times New Roman"/>
          <w:sz w:val="24"/>
          <w:szCs w:val="24"/>
        </w:rPr>
        <w:t>«Гостиничное дело»</w:t>
      </w:r>
      <w:r w:rsidRPr="000652FC">
        <w:rPr>
          <w:rFonts w:ascii="Times New Roman" w:hAnsi="Times New Roman"/>
          <w:sz w:val="24"/>
          <w:szCs w:val="24"/>
        </w:rPr>
        <w:t xml:space="preserve">. </w:t>
      </w:r>
    </w:p>
    <w:p w:rsidR="00D450B0" w:rsidRPr="000652FC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FC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E56390">
        <w:rPr>
          <w:rFonts w:ascii="Times New Roman" w:eastAsia="SimSun" w:hAnsi="Times New Roman"/>
          <w:sz w:val="24"/>
          <w:szCs w:val="24"/>
          <w:lang w:eastAsia="zh-CN"/>
        </w:rPr>
        <w:t>История гостеприимства</w:t>
      </w:r>
      <w:r w:rsidRPr="000652FC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</w:t>
      </w:r>
      <w:r w:rsidR="000652FC" w:rsidRPr="000652FC">
        <w:rPr>
          <w:rFonts w:ascii="Times New Roman" w:hAnsi="Times New Roman"/>
          <w:sz w:val="24"/>
          <w:szCs w:val="24"/>
        </w:rPr>
        <w:t xml:space="preserve">ГОС по специальности </w:t>
      </w:r>
      <w:r w:rsidR="00E176A3" w:rsidRPr="000652FC">
        <w:rPr>
          <w:rFonts w:ascii="Times New Roman" w:hAnsi="Times New Roman"/>
          <w:sz w:val="24"/>
          <w:szCs w:val="24"/>
        </w:rPr>
        <w:t>43.02.14 «Гостиничное дело»</w:t>
      </w:r>
      <w:r w:rsidRPr="000652FC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</w:t>
      </w:r>
      <w:r w:rsidR="00D450B0" w:rsidRPr="000652FC">
        <w:rPr>
          <w:rFonts w:ascii="Times New Roman" w:hAnsi="Times New Roman"/>
          <w:sz w:val="24"/>
          <w:szCs w:val="24"/>
        </w:rPr>
        <w:t>:</w:t>
      </w:r>
    </w:p>
    <w:p w:rsidR="00337B3C" w:rsidRPr="000652FC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FC">
        <w:rPr>
          <w:rFonts w:ascii="Times New Roman" w:hAnsi="Times New Roman"/>
          <w:sz w:val="24"/>
          <w:szCs w:val="24"/>
        </w:rPr>
        <w:t xml:space="preserve">ОК </w:t>
      </w:r>
      <w:r w:rsidR="00836883">
        <w:rPr>
          <w:rFonts w:ascii="Times New Roman" w:hAnsi="Times New Roman"/>
          <w:sz w:val="24"/>
          <w:szCs w:val="24"/>
        </w:rPr>
        <w:t>0</w:t>
      </w:r>
      <w:r w:rsidR="00337B3C" w:rsidRPr="000652FC">
        <w:rPr>
          <w:rFonts w:ascii="Times New Roman" w:hAnsi="Times New Roman"/>
          <w:sz w:val="24"/>
          <w:szCs w:val="24"/>
        </w:rPr>
        <w:t xml:space="preserve">2 - Осуществлять поиск, анализ и интерпретацию информации, необходимой для выполнения задач профессиональной деятельности. </w:t>
      </w:r>
    </w:p>
    <w:p w:rsidR="00D450B0" w:rsidRDefault="00836883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</w:t>
      </w:r>
      <w:r w:rsidR="00AE06A9">
        <w:rPr>
          <w:rFonts w:ascii="Times New Roman" w:hAnsi="Times New Roman"/>
          <w:sz w:val="24"/>
          <w:szCs w:val="24"/>
        </w:rPr>
        <w:t>9</w:t>
      </w:r>
      <w:r w:rsidR="00D450B0" w:rsidRPr="000652FC">
        <w:rPr>
          <w:rFonts w:ascii="Times New Roman" w:hAnsi="Times New Roman"/>
          <w:sz w:val="24"/>
          <w:szCs w:val="24"/>
        </w:rPr>
        <w:t xml:space="preserve"> - </w:t>
      </w:r>
      <w:r w:rsidR="00725F76" w:rsidRPr="00725F76">
        <w:rPr>
          <w:rFonts w:ascii="Times New Roman" w:hAnsi="Times New Roman"/>
          <w:sz w:val="24"/>
          <w:szCs w:val="24"/>
        </w:rPr>
        <w:t>Использовать информационные технологии в профессиональной деятельности</w:t>
      </w:r>
      <w:r w:rsidR="00337B3C" w:rsidRPr="000652FC">
        <w:rPr>
          <w:rFonts w:ascii="Times New Roman" w:hAnsi="Times New Roman"/>
          <w:sz w:val="24"/>
          <w:szCs w:val="24"/>
        </w:rPr>
        <w:t>.</w:t>
      </w:r>
    </w:p>
    <w:p w:rsidR="00725F76" w:rsidRPr="00725F76" w:rsidRDefault="00725F76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76">
        <w:rPr>
          <w:rFonts w:ascii="Times New Roman" w:hAnsi="Times New Roman"/>
          <w:sz w:val="24"/>
          <w:szCs w:val="24"/>
        </w:rPr>
        <w:t>ПК 1.1 – Планировать потребности службы приема и размещения в материальных ресурсах и персонале</w:t>
      </w:r>
    </w:p>
    <w:p w:rsidR="00725F76" w:rsidRPr="00725F76" w:rsidRDefault="00725F76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76">
        <w:rPr>
          <w:rFonts w:ascii="Times New Roman" w:hAnsi="Times New Roman"/>
          <w:sz w:val="24"/>
          <w:szCs w:val="24"/>
        </w:rPr>
        <w:t>ПК 2.1 – Планировать потребности службы питания в материальных ресурсах и персонале</w:t>
      </w:r>
    </w:p>
    <w:p w:rsidR="00725F76" w:rsidRPr="00725F76" w:rsidRDefault="00725F76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76">
        <w:rPr>
          <w:rFonts w:ascii="Times New Roman" w:hAnsi="Times New Roman"/>
          <w:sz w:val="24"/>
          <w:szCs w:val="24"/>
        </w:rPr>
        <w:t>ПК 3.1 – Планировать потребности службы обслуживания и эксплуатации номерного фонда в материальных ресурсах и персонале</w:t>
      </w:r>
    </w:p>
    <w:p w:rsidR="00725F76" w:rsidRPr="00725F76" w:rsidRDefault="00962294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</w:t>
      </w:r>
      <w:r w:rsidR="00725F76" w:rsidRPr="00725F76">
        <w:rPr>
          <w:rFonts w:ascii="Times New Roman" w:hAnsi="Times New Roman"/>
          <w:sz w:val="24"/>
          <w:szCs w:val="24"/>
        </w:rPr>
        <w:t xml:space="preserve"> - Планировать потребности службы бронирования и продаж в материальных ресурсах и персонале</w:t>
      </w:r>
    </w:p>
    <w:p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D73DD" w:rsidRDefault="00AD73DD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304F47" w:rsidRDefault="00304F47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304F47" w:rsidRPr="00725F76" w:rsidTr="00304F47">
        <w:tc>
          <w:tcPr>
            <w:tcW w:w="1129" w:type="dxa"/>
          </w:tcPr>
          <w:p w:rsidR="00304F47" w:rsidRPr="00725F76" w:rsidRDefault="00304F47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04F47" w:rsidRPr="00725F76" w:rsidRDefault="00304F47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686" w:type="dxa"/>
          </w:tcPr>
          <w:p w:rsidR="00304F47" w:rsidRPr="00725F76" w:rsidRDefault="00304F47" w:rsidP="00780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0" w:type="dxa"/>
          </w:tcPr>
          <w:p w:rsidR="00304F47" w:rsidRPr="00725F76" w:rsidRDefault="00304F47" w:rsidP="00780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04F47" w:rsidRPr="00725F76" w:rsidTr="000652FC">
        <w:tc>
          <w:tcPr>
            <w:tcW w:w="1129" w:type="dxa"/>
          </w:tcPr>
          <w:p w:rsidR="00304F47" w:rsidRPr="00725F76" w:rsidRDefault="00304F47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B3C" w:rsidRPr="00725F76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304F47" w:rsidRPr="00725F76" w:rsidRDefault="00304F47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B3C" w:rsidRPr="00725F76" w:rsidRDefault="00337B3C" w:rsidP="000652FC">
            <w:pPr>
              <w:numPr>
                <w:ilvl w:val="0"/>
                <w:numId w:val="22"/>
              </w:numPr>
              <w:spacing w:after="0" w:line="240" w:lineRule="auto"/>
              <w:ind w:left="28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сравнительный анализ истории становления и развития индустрии гостеприимства в России, Европе, Америке; </w:t>
            </w:r>
          </w:p>
          <w:p w:rsidR="00304F47" w:rsidRPr="00725F76" w:rsidRDefault="00337B3C" w:rsidP="00725F76">
            <w:pPr>
              <w:numPr>
                <w:ilvl w:val="0"/>
                <w:numId w:val="22"/>
              </w:numPr>
              <w:spacing w:after="0" w:line="240" w:lineRule="auto"/>
              <w:ind w:left="289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классификацию номеров и гостиниц, типы и виды гостиничных и туристских предприятий;</w:t>
            </w:r>
          </w:p>
        </w:tc>
        <w:tc>
          <w:tcPr>
            <w:tcW w:w="4530" w:type="dxa"/>
          </w:tcPr>
          <w:p w:rsidR="00807965" w:rsidRPr="00725F76" w:rsidRDefault="00807965" w:rsidP="000652FC">
            <w:pPr>
              <w:numPr>
                <w:ilvl w:val="0"/>
                <w:numId w:val="23"/>
              </w:numPr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историю развития гостиничных предприятий;</w:t>
            </w:r>
          </w:p>
          <w:p w:rsidR="00807965" w:rsidRPr="00725F76" w:rsidRDefault="00807965" w:rsidP="00725F76">
            <w:pPr>
              <w:numPr>
                <w:ilvl w:val="0"/>
                <w:numId w:val="23"/>
              </w:numPr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классификацию гостиничных комплексов;</w:t>
            </w:r>
          </w:p>
          <w:p w:rsidR="00807965" w:rsidRPr="00725F76" w:rsidRDefault="00807965" w:rsidP="000652FC">
            <w:pPr>
              <w:numPr>
                <w:ilvl w:val="0"/>
                <w:numId w:val="23"/>
              </w:numPr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характеристику и особенности гостиничных услуг;</w:t>
            </w:r>
          </w:p>
          <w:p w:rsidR="00304F47" w:rsidRPr="00725F76" w:rsidRDefault="00304F47" w:rsidP="00725F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47" w:rsidTr="00304F47">
        <w:tc>
          <w:tcPr>
            <w:tcW w:w="1129" w:type="dxa"/>
          </w:tcPr>
          <w:p w:rsidR="00304F47" w:rsidRPr="00725F76" w:rsidRDefault="00AE06A9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3686" w:type="dxa"/>
          </w:tcPr>
          <w:p w:rsidR="00304F47" w:rsidRPr="00C12293" w:rsidRDefault="00725F76" w:rsidP="00C12293">
            <w:pPr>
              <w:pStyle w:val="a9"/>
              <w:numPr>
                <w:ilvl w:val="0"/>
                <w:numId w:val="43"/>
              </w:numPr>
              <w:suppressAutoHyphens/>
              <w:spacing w:after="0"/>
              <w:jc w:val="both"/>
            </w:pPr>
            <w:r w:rsidRPr="00C12293">
              <w:rPr>
                <w:color w:val="000000"/>
              </w:rPr>
              <w:t>особенности влияния гостиничных цепей на совершенствование деятельности гостиничных предприятий</w:t>
            </w:r>
          </w:p>
        </w:tc>
        <w:tc>
          <w:tcPr>
            <w:tcW w:w="4530" w:type="dxa"/>
          </w:tcPr>
          <w:p w:rsidR="00304F47" w:rsidRPr="00C12293" w:rsidRDefault="00725F76" w:rsidP="00C12293">
            <w:pPr>
              <w:pStyle w:val="a9"/>
              <w:numPr>
                <w:ilvl w:val="0"/>
                <w:numId w:val="43"/>
              </w:numPr>
              <w:suppressAutoHyphens/>
              <w:spacing w:after="0"/>
              <w:jc w:val="both"/>
            </w:pPr>
            <w:r w:rsidRPr="00C12293">
              <w:t>современные тенденции развития гостиниц</w:t>
            </w:r>
          </w:p>
        </w:tc>
      </w:tr>
      <w:tr w:rsidR="00725F76" w:rsidTr="00304F47">
        <w:tc>
          <w:tcPr>
            <w:tcW w:w="1129" w:type="dxa"/>
          </w:tcPr>
          <w:p w:rsidR="00725F76" w:rsidRDefault="00725F76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725F76" w:rsidRDefault="00725F76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725F76" w:rsidRDefault="00725F76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725F76" w:rsidRPr="00725F76" w:rsidRDefault="00725F76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3686" w:type="dxa"/>
          </w:tcPr>
          <w:p w:rsidR="00725F76" w:rsidRPr="00725F76" w:rsidRDefault="00725F76" w:rsidP="00C12293">
            <w:pPr>
              <w:numPr>
                <w:ilvl w:val="0"/>
                <w:numId w:val="22"/>
              </w:numPr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организационных структур гостиничных предприятий различных типов и классов обслуживания.</w:t>
            </w:r>
          </w:p>
          <w:p w:rsidR="00725F76" w:rsidRPr="00725F76" w:rsidRDefault="00725F76" w:rsidP="00AD73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C12293" w:rsidRDefault="00725F76" w:rsidP="00C12293">
            <w:pPr>
              <w:numPr>
                <w:ilvl w:val="0"/>
                <w:numId w:val="23"/>
              </w:numPr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F76">
              <w:rPr>
                <w:rFonts w:ascii="Times New Roman" w:hAnsi="Times New Roman"/>
                <w:sz w:val="24"/>
                <w:szCs w:val="24"/>
              </w:rPr>
              <w:t>организационную ст</w:t>
            </w:r>
            <w:r w:rsidR="00C12293">
              <w:rPr>
                <w:rFonts w:ascii="Times New Roman" w:hAnsi="Times New Roman"/>
                <w:sz w:val="24"/>
                <w:szCs w:val="24"/>
              </w:rPr>
              <w:t xml:space="preserve">руктуру гостиничных предприятий; </w:t>
            </w:r>
          </w:p>
          <w:p w:rsidR="00725F76" w:rsidRPr="00C12293" w:rsidRDefault="00725F76" w:rsidP="00C12293">
            <w:pPr>
              <w:numPr>
                <w:ilvl w:val="0"/>
                <w:numId w:val="23"/>
              </w:numPr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2293">
              <w:rPr>
                <w:rFonts w:ascii="Times New Roman" w:hAnsi="Times New Roman"/>
                <w:sz w:val="24"/>
                <w:szCs w:val="24"/>
              </w:rPr>
              <w:t>характеристику средств размещения по функциональному назначению</w:t>
            </w:r>
          </w:p>
        </w:tc>
      </w:tr>
    </w:tbl>
    <w:p w:rsidR="00AD73DD" w:rsidRDefault="00AD73DD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6905" w:rsidRPr="00AD73DD" w:rsidRDefault="00186905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186905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D73DD" w:rsidRPr="00186905" w:rsidRDefault="009C49CA" w:rsidP="00186905">
            <w:pPr>
              <w:pStyle w:val="af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AD73DD" w:rsidRPr="00186905" w:rsidTr="00986F31">
        <w:trPr>
          <w:trHeight w:val="490"/>
        </w:trPr>
        <w:tc>
          <w:tcPr>
            <w:tcW w:w="5000" w:type="pct"/>
            <w:gridSpan w:val="2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1869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690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D73DD" w:rsidRPr="00186905" w:rsidRDefault="009C49CA" w:rsidP="00186905">
            <w:pPr>
              <w:pStyle w:val="af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69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186905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AD73DD" w:rsidRPr="00186905" w:rsidRDefault="00506085" w:rsidP="00186905">
            <w:pPr>
              <w:pStyle w:val="af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186905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D73DD" w:rsidRPr="00186905" w:rsidRDefault="00506085" w:rsidP="00186905">
            <w:pPr>
              <w:pStyle w:val="af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481F77" w:rsidRPr="00186905" w:rsidTr="00986F31">
        <w:trPr>
          <w:trHeight w:val="490"/>
        </w:trPr>
        <w:tc>
          <w:tcPr>
            <w:tcW w:w="4073" w:type="pct"/>
            <w:vAlign w:val="center"/>
          </w:tcPr>
          <w:p w:rsidR="00481F77" w:rsidRPr="00186905" w:rsidRDefault="00481F77" w:rsidP="0018690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186905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81F77" w:rsidRPr="00186905" w:rsidRDefault="00481F77" w:rsidP="00186905">
            <w:pPr>
              <w:pStyle w:val="af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690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D73DD" w:rsidRPr="00186905" w:rsidTr="00986F31">
        <w:trPr>
          <w:trHeight w:val="490"/>
        </w:trPr>
        <w:tc>
          <w:tcPr>
            <w:tcW w:w="4073" w:type="pct"/>
            <w:vAlign w:val="center"/>
          </w:tcPr>
          <w:p w:rsidR="00AD73DD" w:rsidRPr="00186905" w:rsidRDefault="00AD73DD" w:rsidP="0018690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18690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81F77" w:rsidRPr="001869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AD73DD" w:rsidRPr="00186905" w:rsidRDefault="00506085" w:rsidP="00186905">
            <w:pPr>
              <w:pStyle w:val="af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AD73DD" w:rsidRP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  <w:sectPr w:rsidR="00AD73DD" w:rsidRPr="00AD73DD" w:rsidSect="00986F3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D73DD" w:rsidRDefault="00AD73DD" w:rsidP="00AD73DD">
      <w:pPr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42"/>
        <w:gridCol w:w="1275"/>
        <w:gridCol w:w="2127"/>
      </w:tblGrid>
      <w:tr w:rsidR="006045F1" w:rsidRPr="00B4794C" w:rsidTr="005F785D">
        <w:trPr>
          <w:trHeight w:val="2115"/>
        </w:trPr>
        <w:tc>
          <w:tcPr>
            <w:tcW w:w="3652" w:type="dxa"/>
            <w:shd w:val="clear" w:color="auto" w:fill="auto"/>
          </w:tcPr>
          <w:p w:rsidR="006045F1" w:rsidRPr="00B4794C" w:rsidRDefault="006045F1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542" w:type="dxa"/>
            <w:shd w:val="clear" w:color="auto" w:fill="auto"/>
          </w:tcPr>
          <w:p w:rsidR="009C4E5D" w:rsidRPr="00B4794C" w:rsidRDefault="009C4E5D" w:rsidP="009C4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лабораторные, практические и </w:t>
            </w:r>
          </w:p>
          <w:p w:rsidR="006045F1" w:rsidRPr="00B4794C" w:rsidRDefault="009C4E5D" w:rsidP="009C4E5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самостоятельные работы обучающихся</w:t>
            </w:r>
          </w:p>
        </w:tc>
        <w:tc>
          <w:tcPr>
            <w:tcW w:w="1275" w:type="dxa"/>
            <w:shd w:val="clear" w:color="auto" w:fill="auto"/>
          </w:tcPr>
          <w:p w:rsidR="006045F1" w:rsidRPr="00B4794C" w:rsidRDefault="006045F1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 в часах</w:t>
            </w:r>
          </w:p>
        </w:tc>
        <w:tc>
          <w:tcPr>
            <w:tcW w:w="2127" w:type="dxa"/>
          </w:tcPr>
          <w:p w:rsidR="006045F1" w:rsidRPr="00B4794C" w:rsidRDefault="006045F1" w:rsidP="006045F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F785D" w:rsidRPr="00B4794C" w:rsidTr="000A299C">
        <w:trPr>
          <w:trHeight w:val="289"/>
        </w:trPr>
        <w:tc>
          <w:tcPr>
            <w:tcW w:w="3652" w:type="dxa"/>
            <w:shd w:val="clear" w:color="auto" w:fill="auto"/>
          </w:tcPr>
          <w:p w:rsidR="005F785D" w:rsidRPr="00B4794C" w:rsidRDefault="00AF2D65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5F785D" w:rsidRPr="00B4794C" w:rsidRDefault="00AF2D65" w:rsidP="009C4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785D" w:rsidRPr="00B4794C" w:rsidRDefault="00AF2D65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7" w:type="dxa"/>
          </w:tcPr>
          <w:p w:rsidR="005F785D" w:rsidRPr="00B4794C" w:rsidRDefault="00AF2D65" w:rsidP="006045F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045F1" w:rsidRPr="00B4794C" w:rsidTr="000A299C">
        <w:trPr>
          <w:trHeight w:val="20"/>
        </w:trPr>
        <w:tc>
          <w:tcPr>
            <w:tcW w:w="3652" w:type="dxa"/>
            <w:shd w:val="clear" w:color="auto" w:fill="auto"/>
          </w:tcPr>
          <w:p w:rsidR="006045F1" w:rsidRPr="00B4794C" w:rsidRDefault="005F785D" w:rsidP="00AF2D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542" w:type="dxa"/>
            <w:shd w:val="clear" w:color="auto" w:fill="auto"/>
          </w:tcPr>
          <w:p w:rsidR="006045F1" w:rsidRPr="00B4794C" w:rsidRDefault="00AF2D65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и задачи дисциплины. Основные положения. Предмет, задачи и методы изучения дисциплины </w:t>
            </w:r>
          </w:p>
        </w:tc>
        <w:tc>
          <w:tcPr>
            <w:tcW w:w="1275" w:type="dxa"/>
            <w:shd w:val="clear" w:color="auto" w:fill="auto"/>
          </w:tcPr>
          <w:p w:rsidR="006045F1" w:rsidRPr="00B4794C" w:rsidRDefault="00AF2D65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6045F1" w:rsidRPr="00B4794C" w:rsidRDefault="00C12293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6045F1" w:rsidRPr="00B4794C" w:rsidTr="000A299C">
        <w:trPr>
          <w:trHeight w:val="20"/>
        </w:trPr>
        <w:tc>
          <w:tcPr>
            <w:tcW w:w="3652" w:type="dxa"/>
            <w:shd w:val="clear" w:color="auto" w:fill="auto"/>
          </w:tcPr>
          <w:p w:rsidR="009C4E5D" w:rsidRPr="00B4794C" w:rsidRDefault="009C4E5D" w:rsidP="009C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</w:t>
            </w:r>
            <w:r w:rsidRPr="00B47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45F1" w:rsidRPr="00B4794C" w:rsidRDefault="009C4E5D" w:rsidP="009C4E5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b/>
                <w:sz w:val="24"/>
                <w:szCs w:val="24"/>
              </w:rPr>
              <w:t>Гостиничная индустрия в сфере услуг</w:t>
            </w:r>
          </w:p>
        </w:tc>
        <w:tc>
          <w:tcPr>
            <w:tcW w:w="7542" w:type="dxa"/>
            <w:shd w:val="clear" w:color="auto" w:fill="auto"/>
          </w:tcPr>
          <w:p w:rsidR="006045F1" w:rsidRPr="00B4794C" w:rsidRDefault="006045F1" w:rsidP="006045F1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045F1" w:rsidRPr="00B4794C" w:rsidRDefault="006045F1" w:rsidP="006045F1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045F1" w:rsidRPr="00B4794C" w:rsidRDefault="006045F1" w:rsidP="006045F1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A4930" w:rsidRPr="00B4794C" w:rsidTr="002230C1">
        <w:trPr>
          <w:trHeight w:val="20"/>
        </w:trPr>
        <w:tc>
          <w:tcPr>
            <w:tcW w:w="3652" w:type="dxa"/>
            <w:vMerge w:val="restart"/>
            <w:shd w:val="clear" w:color="auto" w:fill="auto"/>
          </w:tcPr>
          <w:p w:rsidR="00DA4930" w:rsidRPr="007956FB" w:rsidRDefault="00DA4930" w:rsidP="009C4E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1.1 </w:t>
            </w:r>
          </w:p>
          <w:p w:rsidR="00DA4930" w:rsidRPr="00B4794C" w:rsidRDefault="00DA4930" w:rsidP="009C4E5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развития гостиничного хозяйства</w:t>
            </w:r>
          </w:p>
        </w:tc>
        <w:tc>
          <w:tcPr>
            <w:tcW w:w="7542" w:type="dxa"/>
            <w:shd w:val="clear" w:color="auto" w:fill="auto"/>
          </w:tcPr>
          <w:p w:rsidR="00DA4930" w:rsidRPr="00B4794C" w:rsidRDefault="00DA4930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DA4930" w:rsidRPr="00B4794C" w:rsidRDefault="00B96484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DA4930" w:rsidRPr="00B4794C" w:rsidRDefault="00DA4930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4930" w:rsidRPr="00B4794C" w:rsidTr="002230C1">
        <w:trPr>
          <w:trHeight w:val="673"/>
        </w:trPr>
        <w:tc>
          <w:tcPr>
            <w:tcW w:w="3652" w:type="dxa"/>
            <w:vMerge/>
            <w:shd w:val="clear" w:color="auto" w:fill="auto"/>
          </w:tcPr>
          <w:p w:rsidR="00DA4930" w:rsidRPr="00B4794C" w:rsidRDefault="00DA4930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DA4930" w:rsidRPr="00B4794C" w:rsidRDefault="00DA4930" w:rsidP="008B1FBA">
            <w:pPr>
              <w:pStyle w:val="a9"/>
              <w:numPr>
                <w:ilvl w:val="0"/>
                <w:numId w:val="11"/>
              </w:numPr>
              <w:rPr>
                <w:rFonts w:eastAsia="Calibri"/>
                <w:i/>
                <w:lang w:eastAsia="en-US"/>
              </w:rPr>
            </w:pPr>
            <w:r w:rsidRPr="00B4794C">
              <w:t>История развития гостиничного хозяйства (Древний период, период Средневековья, Новое время)</w:t>
            </w:r>
            <w:r w:rsidRPr="00B4794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A4930" w:rsidRPr="002230C1" w:rsidRDefault="00506085" w:rsidP="002230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DA4930" w:rsidRPr="00B4794C" w:rsidRDefault="00C12293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DA4930" w:rsidRPr="00B4794C" w:rsidTr="002230C1">
        <w:trPr>
          <w:trHeight w:val="469"/>
        </w:trPr>
        <w:tc>
          <w:tcPr>
            <w:tcW w:w="3652" w:type="dxa"/>
            <w:vMerge/>
            <w:shd w:val="clear" w:color="auto" w:fill="auto"/>
          </w:tcPr>
          <w:p w:rsidR="00DA4930" w:rsidRPr="00B4794C" w:rsidRDefault="00DA4930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DA4930" w:rsidRPr="00B4794C" w:rsidRDefault="00DA4930" w:rsidP="008B1FBA">
            <w:pPr>
              <w:pStyle w:val="a9"/>
              <w:numPr>
                <w:ilvl w:val="0"/>
                <w:numId w:val="11"/>
              </w:numPr>
              <w:rPr>
                <w:rFonts w:eastAsia="Calibri"/>
                <w:i/>
                <w:lang w:eastAsia="en-US"/>
              </w:rPr>
            </w:pPr>
            <w:r w:rsidRPr="00B4794C">
              <w:t>Необычные отели мира</w:t>
            </w:r>
          </w:p>
        </w:tc>
        <w:tc>
          <w:tcPr>
            <w:tcW w:w="1275" w:type="dxa"/>
            <w:shd w:val="clear" w:color="auto" w:fill="auto"/>
          </w:tcPr>
          <w:p w:rsidR="00DA4930" w:rsidRPr="002230C1" w:rsidRDefault="003A37F0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30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DA4930" w:rsidRPr="00B4794C" w:rsidRDefault="00C12293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DA4930" w:rsidRPr="00B4794C" w:rsidTr="002230C1">
        <w:trPr>
          <w:trHeight w:val="266"/>
        </w:trPr>
        <w:tc>
          <w:tcPr>
            <w:tcW w:w="3652" w:type="dxa"/>
            <w:vMerge/>
            <w:shd w:val="clear" w:color="auto" w:fill="auto"/>
          </w:tcPr>
          <w:p w:rsidR="00DA4930" w:rsidRPr="00B4794C" w:rsidRDefault="00DA4930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DA4930" w:rsidRPr="002230C1" w:rsidRDefault="00E03FFF" w:rsidP="00200803">
            <w:pPr>
              <w:rPr>
                <w:rFonts w:ascii="Times New Roman" w:hAnsi="Times New Roman"/>
                <w:sz w:val="24"/>
                <w:szCs w:val="24"/>
              </w:rPr>
            </w:pPr>
            <w:r w:rsidRPr="002230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DA4930" w:rsidRPr="002230C1" w:rsidRDefault="00F2638B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DA4930" w:rsidRPr="00B4794C" w:rsidRDefault="00DA4930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4930" w:rsidRPr="00B4794C" w:rsidTr="002230C1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DA4930" w:rsidRPr="00B4794C" w:rsidRDefault="00DA4930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DA4930" w:rsidRPr="002230C1" w:rsidRDefault="00DA4930" w:rsidP="002230C1">
            <w:pPr>
              <w:pStyle w:val="a9"/>
              <w:numPr>
                <w:ilvl w:val="0"/>
                <w:numId w:val="42"/>
              </w:numPr>
              <w:rPr>
                <w:b/>
                <w:bCs/>
              </w:rPr>
            </w:pPr>
            <w:r w:rsidRPr="002230C1">
              <w:t>Подготовка докладов/презентаций по теме: «Необычные отели мира»</w:t>
            </w:r>
          </w:p>
        </w:tc>
        <w:tc>
          <w:tcPr>
            <w:tcW w:w="1275" w:type="dxa"/>
            <w:shd w:val="clear" w:color="auto" w:fill="auto"/>
          </w:tcPr>
          <w:p w:rsidR="00DA4930" w:rsidRPr="002230C1" w:rsidRDefault="00F2638B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DA4930" w:rsidRPr="00B4794C" w:rsidRDefault="00C12293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6045F1" w:rsidRPr="00B4794C" w:rsidTr="002230C1">
        <w:trPr>
          <w:trHeight w:val="20"/>
        </w:trPr>
        <w:tc>
          <w:tcPr>
            <w:tcW w:w="3652" w:type="dxa"/>
            <w:vMerge w:val="restart"/>
            <w:shd w:val="clear" w:color="auto" w:fill="auto"/>
          </w:tcPr>
          <w:p w:rsidR="006045F1" w:rsidRPr="00B4794C" w:rsidRDefault="006045F1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956FB" w:rsidRPr="007956FB" w:rsidRDefault="00740756" w:rsidP="0074075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1.2. </w:t>
            </w:r>
          </w:p>
          <w:p w:rsidR="00740756" w:rsidRPr="00B4794C" w:rsidRDefault="00740756" w:rsidP="007407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Гостиничная  индустрия в сфере услуг</w:t>
            </w:r>
          </w:p>
          <w:p w:rsidR="006045F1" w:rsidRPr="00B4794C" w:rsidRDefault="006045F1" w:rsidP="006045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6045F1" w:rsidRPr="00B4794C" w:rsidRDefault="006045F1" w:rsidP="006045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6045F1" w:rsidRPr="00B4794C" w:rsidRDefault="00B96484" w:rsidP="006045F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6045F1" w:rsidRPr="00B4794C" w:rsidRDefault="006045F1" w:rsidP="006045F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0756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514759" w:rsidP="002230C1">
            <w:pPr>
              <w:pStyle w:val="a9"/>
              <w:numPr>
                <w:ilvl w:val="0"/>
                <w:numId w:val="24"/>
              </w:numPr>
              <w:ind w:left="459" w:hanging="425"/>
            </w:pPr>
            <w:r>
              <w:t>Понятие,</w:t>
            </w:r>
            <w:r w:rsidR="00740756" w:rsidRPr="00B4794C">
              <w:t xml:space="preserve"> характеристика и классификация  услуг в современном обществе</w:t>
            </w:r>
          </w:p>
        </w:tc>
        <w:tc>
          <w:tcPr>
            <w:tcW w:w="1275" w:type="dxa"/>
            <w:shd w:val="clear" w:color="auto" w:fill="auto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740756" w:rsidRPr="00B4794C" w:rsidRDefault="00C12293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740756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2230C1">
            <w:pPr>
              <w:pStyle w:val="a9"/>
              <w:numPr>
                <w:ilvl w:val="0"/>
                <w:numId w:val="24"/>
              </w:numPr>
              <w:ind w:left="459" w:hanging="425"/>
            </w:pPr>
            <w:r w:rsidRPr="00B4794C">
              <w:t>Характеристика и особенности гостиничных услуг</w:t>
            </w:r>
          </w:p>
        </w:tc>
        <w:tc>
          <w:tcPr>
            <w:tcW w:w="1275" w:type="dxa"/>
            <w:shd w:val="clear" w:color="auto" w:fill="auto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740756" w:rsidRPr="00B4794C" w:rsidRDefault="00C12293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740756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2230C1">
            <w:pPr>
              <w:pStyle w:val="a9"/>
              <w:numPr>
                <w:ilvl w:val="0"/>
                <w:numId w:val="24"/>
              </w:numPr>
              <w:ind w:left="459" w:hanging="425"/>
            </w:pPr>
            <w:r w:rsidRPr="00B4794C">
              <w:t>Принципы современного сервиса. Характеристика и особенности услуг</w:t>
            </w:r>
          </w:p>
        </w:tc>
        <w:tc>
          <w:tcPr>
            <w:tcW w:w="1275" w:type="dxa"/>
            <w:shd w:val="clear" w:color="auto" w:fill="auto"/>
          </w:tcPr>
          <w:p w:rsidR="00740756" w:rsidRPr="00B4794C" w:rsidRDefault="00E03FFF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740756" w:rsidRPr="00B4794C" w:rsidRDefault="00C12293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740756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740756" w:rsidRPr="002230C1" w:rsidRDefault="00F2638B" w:rsidP="007407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0756" w:rsidRPr="00B4794C" w:rsidTr="002230C1">
        <w:trPr>
          <w:trHeight w:val="542"/>
        </w:trPr>
        <w:tc>
          <w:tcPr>
            <w:tcW w:w="3652" w:type="dxa"/>
            <w:vMerge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740756">
            <w:pPr>
              <w:pStyle w:val="a9"/>
              <w:numPr>
                <w:ilvl w:val="0"/>
                <w:numId w:val="14"/>
              </w:numPr>
              <w:rPr>
                <w:rFonts w:eastAsia="Calibri"/>
              </w:rPr>
            </w:pPr>
            <w:r w:rsidRPr="00B4794C">
              <w:rPr>
                <w:rFonts w:eastAsia="Calibri"/>
              </w:rPr>
              <w:t>Разработка структуры гостиничного продукта</w:t>
            </w:r>
          </w:p>
        </w:tc>
        <w:tc>
          <w:tcPr>
            <w:tcW w:w="1275" w:type="dxa"/>
            <w:shd w:val="clear" w:color="auto" w:fill="auto"/>
          </w:tcPr>
          <w:p w:rsidR="00740756" w:rsidRPr="00506085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740756" w:rsidRPr="00B4794C" w:rsidRDefault="00C12293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740756" w:rsidRPr="00B4794C" w:rsidTr="002230C1">
        <w:trPr>
          <w:trHeight w:val="990"/>
        </w:trPr>
        <w:tc>
          <w:tcPr>
            <w:tcW w:w="3652" w:type="dxa"/>
            <w:shd w:val="clear" w:color="auto" w:fill="auto"/>
          </w:tcPr>
          <w:p w:rsidR="00A728A8" w:rsidRPr="00B4794C" w:rsidRDefault="00A728A8" w:rsidP="00A72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740756" w:rsidRPr="00B4794C" w:rsidRDefault="00A728A8" w:rsidP="00A728A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Классификация гостиниц и туркомплексов</w:t>
            </w: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40756" w:rsidRPr="00B4794C" w:rsidTr="002230C1">
        <w:trPr>
          <w:trHeight w:val="20"/>
        </w:trPr>
        <w:tc>
          <w:tcPr>
            <w:tcW w:w="3652" w:type="dxa"/>
            <w:vMerge w:val="restart"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728A8" w:rsidRPr="007956FB" w:rsidRDefault="00A728A8" w:rsidP="00A728A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2.1</w:t>
            </w:r>
          </w:p>
          <w:p w:rsidR="00A728A8" w:rsidRPr="00B4794C" w:rsidRDefault="00A728A8" w:rsidP="00A7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sz w:val="24"/>
                <w:szCs w:val="24"/>
              </w:rPr>
              <w:t xml:space="preserve"> Системы классификации гостиниц и туркомплексов</w:t>
            </w:r>
          </w:p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740756" w:rsidRPr="00B4794C" w:rsidRDefault="00740756" w:rsidP="0074075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740756" w:rsidRPr="002230C1" w:rsidRDefault="00B96484" w:rsidP="0074075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740756" w:rsidRPr="00B4794C" w:rsidRDefault="00740756" w:rsidP="007407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pStyle w:val="a9"/>
              <w:numPr>
                <w:ilvl w:val="0"/>
                <w:numId w:val="25"/>
              </w:numPr>
            </w:pPr>
            <w:r w:rsidRPr="00B4794C">
              <w:t>Международные классификации гостиничных и туристских предприятий. Классификация гостиниц в РФ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51D2D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pStyle w:val="a9"/>
              <w:numPr>
                <w:ilvl w:val="0"/>
                <w:numId w:val="25"/>
              </w:numPr>
            </w:pPr>
            <w:r w:rsidRPr="00B4794C">
              <w:t>Типология гостиничных предприятий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51D2D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pStyle w:val="a9"/>
              <w:numPr>
                <w:ilvl w:val="0"/>
                <w:numId w:val="25"/>
              </w:numPr>
            </w:pPr>
            <w:r w:rsidRPr="00B4794C">
              <w:t>Функциональное назначение гостиниц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51D2D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pStyle w:val="a9"/>
              <w:numPr>
                <w:ilvl w:val="0"/>
                <w:numId w:val="25"/>
              </w:numPr>
            </w:pPr>
            <w:r w:rsidRPr="00B4794C">
              <w:t>Классификация гостиничных номеров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51D2D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313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5" w:type="dxa"/>
            <w:shd w:val="clear" w:color="auto" w:fill="auto"/>
          </w:tcPr>
          <w:p w:rsidR="00E03FFF" w:rsidRPr="002230C1" w:rsidRDefault="002230C1" w:rsidP="00E03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30C1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3FFF" w:rsidRPr="00B4794C" w:rsidTr="002230C1">
        <w:trPr>
          <w:trHeight w:val="626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A728A8" w:rsidRPr="00B4794C" w:rsidRDefault="00E03FFF" w:rsidP="00B4794C">
            <w:pPr>
              <w:pStyle w:val="a9"/>
              <w:numPr>
                <w:ilvl w:val="0"/>
                <w:numId w:val="33"/>
              </w:numPr>
              <w:rPr>
                <w:b/>
                <w:bCs/>
              </w:rPr>
            </w:pPr>
            <w:r w:rsidRPr="00B4794C">
              <w:t>Классификация сред</w:t>
            </w:r>
            <w:r w:rsidR="00B4794C">
              <w:t xml:space="preserve">ств размещения гостиничного типа </w:t>
            </w:r>
          </w:p>
        </w:tc>
        <w:tc>
          <w:tcPr>
            <w:tcW w:w="1275" w:type="dxa"/>
            <w:shd w:val="clear" w:color="auto" w:fill="auto"/>
          </w:tcPr>
          <w:p w:rsidR="00A728A8" w:rsidRPr="00B4794C" w:rsidRDefault="00506085" w:rsidP="00B479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B4794C" w:rsidRPr="00B4794C" w:rsidTr="002230C1">
        <w:trPr>
          <w:trHeight w:val="560"/>
        </w:trPr>
        <w:tc>
          <w:tcPr>
            <w:tcW w:w="3652" w:type="dxa"/>
            <w:vMerge/>
            <w:shd w:val="clear" w:color="auto" w:fill="auto"/>
          </w:tcPr>
          <w:p w:rsidR="00B4794C" w:rsidRPr="00B4794C" w:rsidRDefault="00B4794C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B4794C" w:rsidRPr="00B4794C" w:rsidRDefault="00B4794C" w:rsidP="00F83821">
            <w:pPr>
              <w:pStyle w:val="a9"/>
              <w:numPr>
                <w:ilvl w:val="0"/>
                <w:numId w:val="33"/>
              </w:numPr>
            </w:pPr>
            <w:r w:rsidRPr="00B4794C">
              <w:t>Уровень комфортности номеров</w:t>
            </w:r>
          </w:p>
        </w:tc>
        <w:tc>
          <w:tcPr>
            <w:tcW w:w="1275" w:type="dxa"/>
            <w:shd w:val="clear" w:color="auto" w:fill="auto"/>
          </w:tcPr>
          <w:p w:rsidR="00B4794C" w:rsidRPr="00B4794C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94C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415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2230C1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30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E03FFF" w:rsidRPr="002230C1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3FFF" w:rsidRPr="00B4794C" w:rsidTr="002230C1">
        <w:trPr>
          <w:trHeight w:val="737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A728A8" w:rsidRPr="002230C1" w:rsidRDefault="00A728A8" w:rsidP="00F83821">
            <w:pPr>
              <w:pStyle w:val="a9"/>
              <w:numPr>
                <w:ilvl w:val="0"/>
                <w:numId w:val="32"/>
              </w:numPr>
              <w:rPr>
                <w:rFonts w:eastAsia="Calibri"/>
                <w:b/>
              </w:rPr>
            </w:pPr>
            <w:r w:rsidRPr="002230C1">
              <w:t>Классификация гостиничных предприятий, номеров - работа с ГОСТами</w:t>
            </w:r>
          </w:p>
        </w:tc>
        <w:tc>
          <w:tcPr>
            <w:tcW w:w="1275" w:type="dxa"/>
            <w:shd w:val="clear" w:color="auto" w:fill="auto"/>
          </w:tcPr>
          <w:p w:rsidR="00E03FFF" w:rsidRPr="002230C1" w:rsidRDefault="00F2638B" w:rsidP="00B479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410"/>
        </w:trPr>
        <w:tc>
          <w:tcPr>
            <w:tcW w:w="3652" w:type="dxa"/>
            <w:vMerge w:val="restart"/>
            <w:shd w:val="clear" w:color="auto" w:fill="auto"/>
          </w:tcPr>
          <w:p w:rsidR="00C31733" w:rsidRPr="007956FB" w:rsidRDefault="00C31733" w:rsidP="00C3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2.2.</w:t>
            </w:r>
            <w:r w:rsidRPr="00795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3FFF" w:rsidRPr="00B4794C" w:rsidRDefault="00C31733" w:rsidP="00C3173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sz w:val="24"/>
                <w:szCs w:val="24"/>
              </w:rPr>
              <w:lastRenderedPageBreak/>
              <w:t>Бальная оценка по системе классификации</w:t>
            </w: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B96484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555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632B5A" w:rsidP="00E51D2D">
            <w:pPr>
              <w:pStyle w:val="a9"/>
              <w:numPr>
                <w:ilvl w:val="0"/>
                <w:numId w:val="16"/>
              </w:numPr>
              <w:rPr>
                <w:rFonts w:eastAsia="Calibri"/>
              </w:rPr>
            </w:pPr>
            <w:r w:rsidRPr="00B4794C">
              <w:t xml:space="preserve">Бальная оценка по системе классификации. 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51D2D" w:rsidRPr="00B4794C" w:rsidTr="002230C1">
        <w:trPr>
          <w:trHeight w:val="555"/>
        </w:trPr>
        <w:tc>
          <w:tcPr>
            <w:tcW w:w="3652" w:type="dxa"/>
            <w:vMerge/>
            <w:shd w:val="clear" w:color="auto" w:fill="auto"/>
          </w:tcPr>
          <w:p w:rsidR="00E51D2D" w:rsidRPr="00B4794C" w:rsidRDefault="00E51D2D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51D2D" w:rsidRPr="00B4794C" w:rsidRDefault="00E51D2D" w:rsidP="00E51D2D">
            <w:pPr>
              <w:pStyle w:val="a9"/>
              <w:numPr>
                <w:ilvl w:val="0"/>
                <w:numId w:val="16"/>
              </w:numPr>
            </w:pPr>
            <w:r w:rsidRPr="00B4794C">
              <w:t>Минимальные требования к гостиничным предприятиям любой категории: Санитарно-гигиенические требования к помещениям гостиниц и туркомплексов, Экологические требования к помещениям гостиниц и туркомплексов, окружающей территории</w:t>
            </w:r>
          </w:p>
        </w:tc>
        <w:tc>
          <w:tcPr>
            <w:tcW w:w="1275" w:type="dxa"/>
            <w:shd w:val="clear" w:color="auto" w:fill="auto"/>
          </w:tcPr>
          <w:p w:rsidR="00E51D2D" w:rsidRPr="00B4794C" w:rsidRDefault="003A37F0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51D2D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406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850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632B5A" w:rsidP="00F83821">
            <w:pPr>
              <w:pStyle w:val="a9"/>
              <w:numPr>
                <w:ilvl w:val="0"/>
                <w:numId w:val="31"/>
              </w:numPr>
              <w:rPr>
                <w:rFonts w:eastAsia="Calibri"/>
                <w:b/>
              </w:rPr>
            </w:pPr>
            <w:r w:rsidRPr="00B4794C">
              <w:t>Классификация средств размещения гостиничного типа. Бальная оценка.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385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1162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632B5A" w:rsidP="00F83821">
            <w:pPr>
              <w:pStyle w:val="a9"/>
              <w:numPr>
                <w:ilvl w:val="0"/>
                <w:numId w:val="30"/>
              </w:numPr>
              <w:rPr>
                <w:rFonts w:eastAsia="Calibri"/>
                <w:b/>
              </w:rPr>
            </w:pPr>
            <w:r w:rsidRPr="00B4794C">
              <w:t>Составление опорного конспекта по темам «Санитарно-гигиенические требования к помещениям гостиниц и туркомплексов», «Экологические требования к помещениям гостиниц и туркомплексов, окружающей территории»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E03FFF" w:rsidRPr="00B4794C" w:rsidRDefault="00C12293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- 2</w:t>
            </w:r>
          </w:p>
        </w:tc>
      </w:tr>
      <w:tr w:rsidR="00E03FFF" w:rsidRPr="00B4794C" w:rsidTr="002230C1">
        <w:trPr>
          <w:trHeight w:val="1048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32B5A" w:rsidRPr="00B4794C" w:rsidRDefault="00632B5A" w:rsidP="00632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3 </w:t>
            </w:r>
          </w:p>
          <w:p w:rsidR="00E03FFF" w:rsidRPr="00B4794C" w:rsidRDefault="00632B5A" w:rsidP="00632B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Организационная структура гостиниц и туркомплексов</w:t>
            </w:r>
          </w:p>
        </w:tc>
        <w:tc>
          <w:tcPr>
            <w:tcW w:w="7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392"/>
        </w:trPr>
        <w:tc>
          <w:tcPr>
            <w:tcW w:w="3652" w:type="dxa"/>
            <w:vMerge w:val="restart"/>
            <w:shd w:val="clear" w:color="auto" w:fill="auto"/>
          </w:tcPr>
          <w:p w:rsidR="00632B5A" w:rsidRPr="007956FB" w:rsidRDefault="00632B5A" w:rsidP="00632B5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3.1</w:t>
            </w:r>
          </w:p>
          <w:p w:rsidR="00632B5A" w:rsidRPr="00B4794C" w:rsidRDefault="00632B5A" w:rsidP="00632B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Организационная структура гостиничных предприятий</w:t>
            </w:r>
          </w:p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B96484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32B5A" w:rsidRPr="00B4794C" w:rsidTr="002230C1">
        <w:trPr>
          <w:trHeight w:val="573"/>
        </w:trPr>
        <w:tc>
          <w:tcPr>
            <w:tcW w:w="3652" w:type="dxa"/>
            <w:vMerge/>
            <w:shd w:val="clear" w:color="auto" w:fill="auto"/>
          </w:tcPr>
          <w:p w:rsidR="00632B5A" w:rsidRPr="00B4794C" w:rsidRDefault="00632B5A" w:rsidP="00632B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632B5A" w:rsidRPr="00B4794C" w:rsidRDefault="00E51D2D" w:rsidP="00E51D2D">
            <w:pPr>
              <w:pStyle w:val="a9"/>
              <w:numPr>
                <w:ilvl w:val="0"/>
                <w:numId w:val="26"/>
              </w:numPr>
            </w:pPr>
            <w:r w:rsidRPr="00B4794C">
              <w:t>Организационная структура управления гостиничным предприятием</w:t>
            </w:r>
          </w:p>
        </w:tc>
        <w:tc>
          <w:tcPr>
            <w:tcW w:w="1275" w:type="dxa"/>
            <w:shd w:val="clear" w:color="auto" w:fill="auto"/>
          </w:tcPr>
          <w:p w:rsidR="00632B5A" w:rsidRPr="00B4794C" w:rsidRDefault="00506085" w:rsidP="00632B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12293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2.1</w:t>
            </w:r>
          </w:p>
          <w:p w:rsidR="00632B5A" w:rsidRPr="00B4794C" w:rsidRDefault="00821993" w:rsidP="00C122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4.</w:t>
            </w:r>
            <w:r w:rsidR="00D5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B5A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632B5A" w:rsidRPr="00B4794C" w:rsidRDefault="00632B5A" w:rsidP="00632B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632B5A" w:rsidRPr="00B4794C" w:rsidRDefault="00E51D2D" w:rsidP="00632B5A">
            <w:pPr>
              <w:pStyle w:val="a9"/>
              <w:numPr>
                <w:ilvl w:val="0"/>
                <w:numId w:val="26"/>
              </w:numPr>
            </w:pPr>
            <w:r w:rsidRPr="00B4794C">
              <w:t>Основные службы гостиниц и туркомплексов</w:t>
            </w:r>
          </w:p>
        </w:tc>
        <w:tc>
          <w:tcPr>
            <w:tcW w:w="1275" w:type="dxa"/>
            <w:shd w:val="clear" w:color="auto" w:fill="auto"/>
          </w:tcPr>
          <w:p w:rsidR="00632B5A" w:rsidRPr="00B4794C" w:rsidRDefault="00506085" w:rsidP="00632B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12293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2.1</w:t>
            </w:r>
          </w:p>
          <w:p w:rsidR="00632B5A" w:rsidRPr="00B4794C" w:rsidRDefault="00821993" w:rsidP="00C122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4</w:t>
            </w:r>
            <w:r w:rsidR="00D577B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E03FFF" w:rsidRPr="00B4794C" w:rsidTr="002230C1">
        <w:trPr>
          <w:trHeight w:val="423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604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F83821" w:rsidP="00F83821">
            <w:pPr>
              <w:pStyle w:val="a9"/>
              <w:numPr>
                <w:ilvl w:val="0"/>
                <w:numId w:val="29"/>
              </w:numPr>
              <w:rPr>
                <w:rFonts w:eastAsia="Calibri"/>
                <w:b/>
              </w:rPr>
            </w:pPr>
            <w:r w:rsidRPr="00B4794C">
              <w:t>Структура управления гостиницами и туркомлексами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F838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C12293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2.1</w:t>
            </w:r>
          </w:p>
          <w:p w:rsidR="00E03FFF" w:rsidRPr="00B4794C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4.1</w:t>
            </w:r>
          </w:p>
        </w:tc>
      </w:tr>
      <w:tr w:rsidR="00F83821" w:rsidRPr="00B4794C" w:rsidTr="002230C1">
        <w:trPr>
          <w:trHeight w:val="160"/>
        </w:trPr>
        <w:tc>
          <w:tcPr>
            <w:tcW w:w="3652" w:type="dxa"/>
            <w:vMerge/>
            <w:shd w:val="clear" w:color="auto" w:fill="auto"/>
          </w:tcPr>
          <w:p w:rsidR="00F83821" w:rsidRPr="00B4794C" w:rsidRDefault="00F8382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F83821" w:rsidRPr="00B4794C" w:rsidRDefault="00F83821" w:rsidP="00E03F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F83821" w:rsidRPr="00B4794C" w:rsidRDefault="00F2638B" w:rsidP="00F838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F83821" w:rsidRPr="00B4794C" w:rsidRDefault="00F8382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1884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F83821" w:rsidP="00F83821">
            <w:pPr>
              <w:pStyle w:val="a9"/>
              <w:numPr>
                <w:ilvl w:val="0"/>
                <w:numId w:val="27"/>
              </w:numPr>
              <w:rPr>
                <w:rFonts w:eastAsia="Calibri"/>
                <w:lang w:eastAsia="en-US"/>
              </w:rPr>
            </w:pPr>
            <w:r w:rsidRPr="00B4794C">
              <w:rPr>
                <w:rFonts w:eastAsia="Calibri"/>
                <w:lang w:eastAsia="en-US"/>
              </w:rPr>
              <w:t>Составление опорного конспекта «Должностные инструкции работников гостиничных предприятий»</w:t>
            </w:r>
          </w:p>
          <w:p w:rsidR="00F83821" w:rsidRPr="00B4794C" w:rsidRDefault="00F83821" w:rsidP="005464B8">
            <w:pPr>
              <w:pStyle w:val="a9"/>
              <w:numPr>
                <w:ilvl w:val="0"/>
                <w:numId w:val="27"/>
              </w:numPr>
              <w:rPr>
                <w:rFonts w:eastAsia="Calibri"/>
              </w:rPr>
            </w:pPr>
            <w:r w:rsidRPr="00B4794C">
              <w:t>Составление технологической схемы структуры управления гостиничным предприятием для гостиниц разной категории и вместимости</w:t>
            </w:r>
          </w:p>
        </w:tc>
        <w:tc>
          <w:tcPr>
            <w:tcW w:w="1275" w:type="dxa"/>
            <w:shd w:val="clear" w:color="auto" w:fill="auto"/>
          </w:tcPr>
          <w:p w:rsidR="00F83821" w:rsidRDefault="00F2638B" w:rsidP="002230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2230C1" w:rsidRPr="00B4794C" w:rsidRDefault="002230C1" w:rsidP="002230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E03FFF" w:rsidRPr="00B4794C" w:rsidRDefault="00497A14" w:rsidP="002230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C12293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2.1</w:t>
            </w:r>
          </w:p>
          <w:p w:rsidR="00E03FFF" w:rsidRPr="00B4794C" w:rsidRDefault="00C12293" w:rsidP="00C122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4.1</w:t>
            </w:r>
          </w:p>
        </w:tc>
      </w:tr>
      <w:tr w:rsidR="00E03FFF" w:rsidRPr="00B4794C" w:rsidTr="002230C1">
        <w:trPr>
          <w:trHeight w:val="1191"/>
        </w:trPr>
        <w:tc>
          <w:tcPr>
            <w:tcW w:w="3652" w:type="dxa"/>
            <w:shd w:val="clear" w:color="auto" w:fill="auto"/>
          </w:tcPr>
          <w:p w:rsidR="005464B8" w:rsidRPr="00B4794C" w:rsidRDefault="005464B8" w:rsidP="005464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</w:t>
            </w:r>
          </w:p>
          <w:p w:rsidR="00E03FFF" w:rsidRPr="00B4794C" w:rsidRDefault="005464B8" w:rsidP="005464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Глобальные тенденции и перспективы развития гостиничной индустрии</w:t>
            </w: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F61" w:rsidRPr="00B4794C" w:rsidTr="002230C1">
        <w:trPr>
          <w:trHeight w:val="493"/>
        </w:trPr>
        <w:tc>
          <w:tcPr>
            <w:tcW w:w="3652" w:type="dxa"/>
            <w:vMerge w:val="restart"/>
            <w:shd w:val="clear" w:color="auto" w:fill="auto"/>
          </w:tcPr>
          <w:p w:rsidR="00223F61" w:rsidRPr="007956FB" w:rsidRDefault="00223F61" w:rsidP="00223F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4.1</w:t>
            </w:r>
          </w:p>
          <w:p w:rsidR="00223F61" w:rsidRPr="00B4794C" w:rsidRDefault="00223F61" w:rsidP="00223F6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формы управления гостиницами</w:t>
            </w: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223F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B96484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4B8" w:rsidRPr="00B4794C" w:rsidTr="002230C1">
        <w:trPr>
          <w:trHeight w:val="529"/>
        </w:trPr>
        <w:tc>
          <w:tcPr>
            <w:tcW w:w="3652" w:type="dxa"/>
            <w:vMerge/>
            <w:shd w:val="clear" w:color="auto" w:fill="auto"/>
          </w:tcPr>
          <w:p w:rsidR="005464B8" w:rsidRPr="00B4794C" w:rsidRDefault="005464B8" w:rsidP="005464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5464B8" w:rsidRPr="00B4794C" w:rsidRDefault="005464B8" w:rsidP="005464B8">
            <w:pPr>
              <w:pStyle w:val="a9"/>
              <w:numPr>
                <w:ilvl w:val="0"/>
                <w:numId w:val="35"/>
              </w:numPr>
            </w:pPr>
            <w:r w:rsidRPr="00B4794C">
              <w:t>Мировые гостиничные цепи</w:t>
            </w:r>
          </w:p>
        </w:tc>
        <w:tc>
          <w:tcPr>
            <w:tcW w:w="1275" w:type="dxa"/>
            <w:shd w:val="clear" w:color="auto" w:fill="auto"/>
          </w:tcPr>
          <w:p w:rsidR="005464B8" w:rsidRPr="00B4794C" w:rsidRDefault="00E51D2D" w:rsidP="005464B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5464B8" w:rsidRPr="00B4794C" w:rsidRDefault="00AE06A9" w:rsidP="005464B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5464B8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5464B8" w:rsidRPr="00B4794C" w:rsidRDefault="005464B8" w:rsidP="005464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5464B8" w:rsidRPr="00B4794C" w:rsidRDefault="005464B8" w:rsidP="005464B8">
            <w:pPr>
              <w:pStyle w:val="a9"/>
              <w:numPr>
                <w:ilvl w:val="0"/>
                <w:numId w:val="35"/>
              </w:numPr>
              <w:rPr>
                <w:i/>
              </w:rPr>
            </w:pPr>
            <w:r w:rsidRPr="00B4794C">
              <w:t>Формы управления гостиничными предприятиями</w:t>
            </w:r>
          </w:p>
        </w:tc>
        <w:tc>
          <w:tcPr>
            <w:tcW w:w="1275" w:type="dxa"/>
            <w:shd w:val="clear" w:color="auto" w:fill="auto"/>
          </w:tcPr>
          <w:p w:rsidR="005464B8" w:rsidRPr="00B4794C" w:rsidRDefault="00506085" w:rsidP="005464B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5464B8" w:rsidRPr="00B4794C" w:rsidRDefault="00AE06A9" w:rsidP="005464B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E03FFF" w:rsidRPr="00B4794C" w:rsidTr="002230C1">
        <w:trPr>
          <w:trHeight w:val="354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2230C1">
        <w:trPr>
          <w:trHeight w:val="902"/>
        </w:trPr>
        <w:tc>
          <w:tcPr>
            <w:tcW w:w="3652" w:type="dxa"/>
            <w:vMerge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E03FFF" w:rsidRPr="00B4794C" w:rsidRDefault="005464B8" w:rsidP="00F83821">
            <w:pPr>
              <w:pStyle w:val="a9"/>
              <w:numPr>
                <w:ilvl w:val="0"/>
                <w:numId w:val="34"/>
              </w:numPr>
              <w:rPr>
                <w:rFonts w:eastAsia="Calibri"/>
                <w:b/>
              </w:rPr>
            </w:pPr>
            <w:r w:rsidRPr="00B4794C">
              <w:t>Организационные формы управления гостиничными предприятиями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E03FFF" w:rsidRPr="00B4794C" w:rsidRDefault="00AE06A9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223F61" w:rsidRPr="00B4794C" w:rsidTr="002230C1">
        <w:trPr>
          <w:trHeight w:val="434"/>
        </w:trPr>
        <w:tc>
          <w:tcPr>
            <w:tcW w:w="3652" w:type="dxa"/>
            <w:vMerge w:val="restart"/>
            <w:shd w:val="clear" w:color="auto" w:fill="auto"/>
          </w:tcPr>
          <w:p w:rsidR="00223F61" w:rsidRPr="007956FB" w:rsidRDefault="007956FB" w:rsidP="00223F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 w:rsidR="00223F61" w:rsidRPr="007956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ема 4.2.</w:t>
            </w:r>
          </w:p>
          <w:p w:rsidR="00223F61" w:rsidRPr="00B4794C" w:rsidRDefault="00223F61" w:rsidP="00223F6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4794C">
              <w:rPr>
                <w:rFonts w:ascii="Times New Roman" w:eastAsia="Calibri" w:hAnsi="Times New Roman"/>
                <w:bCs/>
                <w:sz w:val="24"/>
                <w:szCs w:val="24"/>
              </w:rPr>
              <w:t>Глобальные тенденции и перспективы развития гостиничной индустрии</w:t>
            </w:r>
          </w:p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B96484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F61" w:rsidRPr="00B4794C" w:rsidTr="002230C1">
        <w:trPr>
          <w:trHeight w:val="538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223F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223F61">
            <w:pPr>
              <w:pStyle w:val="a9"/>
              <w:numPr>
                <w:ilvl w:val="0"/>
                <w:numId w:val="37"/>
              </w:numPr>
            </w:pPr>
            <w:r w:rsidRPr="00B4794C">
              <w:t>Гостиница как рыночное понятие. Российские и мировые ассоциации и корпорации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223F61" w:rsidP="00223F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223F61" w:rsidRPr="00B4794C" w:rsidRDefault="00AE06A9" w:rsidP="00223F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223F61" w:rsidRPr="00B4794C" w:rsidTr="002230C1">
        <w:trPr>
          <w:trHeight w:val="20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223F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223F61">
            <w:pPr>
              <w:pStyle w:val="a9"/>
              <w:numPr>
                <w:ilvl w:val="0"/>
                <w:numId w:val="37"/>
              </w:numPr>
            </w:pPr>
            <w:r w:rsidRPr="00B4794C">
              <w:t>Информационные технологии. Специализированные программные продукты для гостиниц.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E51D2D" w:rsidP="00223F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223F61" w:rsidRPr="00B4794C" w:rsidRDefault="00AE06A9" w:rsidP="00223F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223F61" w:rsidRPr="00B4794C" w:rsidTr="002230C1">
        <w:trPr>
          <w:trHeight w:val="458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F61" w:rsidRPr="00B4794C" w:rsidTr="002230C1">
        <w:trPr>
          <w:trHeight w:val="798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2230C1" w:rsidRDefault="00223F61" w:rsidP="002230C1">
            <w:pPr>
              <w:pStyle w:val="a9"/>
              <w:numPr>
                <w:ilvl w:val="0"/>
                <w:numId w:val="41"/>
              </w:numPr>
              <w:rPr>
                <w:rFonts w:eastAsia="Calibri"/>
                <w:b/>
                <w:lang w:eastAsia="en-US"/>
              </w:rPr>
            </w:pPr>
            <w:r w:rsidRPr="002230C1">
              <w:t>Рынок гостиничны</w:t>
            </w:r>
            <w:r w:rsidR="00F2638B">
              <w:t>х услуг г.Санкт-Петербурга</w:t>
            </w:r>
            <w:r w:rsidRPr="002230C1">
              <w:t xml:space="preserve"> (проектная работа)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223F61" w:rsidRPr="00B4794C" w:rsidRDefault="00AE06A9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223F61" w:rsidRPr="00B4794C" w:rsidTr="002230C1">
        <w:trPr>
          <w:trHeight w:val="406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9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23F61" w:rsidRPr="00B4794C" w:rsidRDefault="00223F61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F61" w:rsidRPr="00B4794C" w:rsidTr="002230C1">
        <w:trPr>
          <w:trHeight w:val="675"/>
        </w:trPr>
        <w:tc>
          <w:tcPr>
            <w:tcW w:w="3652" w:type="dxa"/>
            <w:vMerge/>
            <w:shd w:val="clear" w:color="auto" w:fill="auto"/>
          </w:tcPr>
          <w:p w:rsidR="00223F61" w:rsidRPr="00B4794C" w:rsidRDefault="00223F61" w:rsidP="00E03F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  <w:shd w:val="clear" w:color="auto" w:fill="auto"/>
          </w:tcPr>
          <w:p w:rsidR="00223F61" w:rsidRPr="00B4794C" w:rsidRDefault="00223F61" w:rsidP="00223F61">
            <w:pPr>
              <w:pStyle w:val="a9"/>
              <w:numPr>
                <w:ilvl w:val="0"/>
                <w:numId w:val="38"/>
              </w:numPr>
              <w:rPr>
                <w:rFonts w:eastAsia="Calibri"/>
                <w:b/>
                <w:lang w:eastAsia="en-US"/>
              </w:rPr>
            </w:pPr>
            <w:r w:rsidRPr="00B4794C">
              <w:t>Сбор информации для практической работы №7 «Рынок гостиничн</w:t>
            </w:r>
            <w:r w:rsidR="00F2638B">
              <w:t>ых услуг г.Санкт-Петербурга</w:t>
            </w:r>
            <w:r w:rsidRPr="00B4794C">
              <w:t xml:space="preserve">»  </w:t>
            </w:r>
          </w:p>
        </w:tc>
        <w:tc>
          <w:tcPr>
            <w:tcW w:w="1275" w:type="dxa"/>
            <w:shd w:val="clear" w:color="auto" w:fill="auto"/>
          </w:tcPr>
          <w:p w:rsidR="00223F61" w:rsidRPr="00B4794C" w:rsidRDefault="00F2638B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223F61" w:rsidRPr="00B4794C" w:rsidRDefault="00AE06A9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ОК- 9</w:t>
            </w:r>
          </w:p>
        </w:tc>
      </w:tr>
      <w:tr w:rsidR="00E03FFF" w:rsidRPr="00B4794C" w:rsidTr="002230C1">
        <w:trPr>
          <w:trHeight w:val="874"/>
        </w:trPr>
        <w:tc>
          <w:tcPr>
            <w:tcW w:w="365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42" w:type="dxa"/>
            <w:shd w:val="clear" w:color="auto" w:fill="auto"/>
          </w:tcPr>
          <w:p w:rsidR="00E03FFF" w:rsidRPr="00B4794C" w:rsidRDefault="002230C1" w:rsidP="00E03F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3FFF" w:rsidRPr="00B4794C" w:rsidTr="000A299C">
        <w:trPr>
          <w:trHeight w:val="874"/>
        </w:trPr>
        <w:tc>
          <w:tcPr>
            <w:tcW w:w="365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94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42" w:type="dxa"/>
            <w:shd w:val="clear" w:color="auto" w:fill="auto"/>
          </w:tcPr>
          <w:p w:rsidR="00E03FFF" w:rsidRPr="00B4794C" w:rsidRDefault="00E03FFF" w:rsidP="00E03F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3FFF" w:rsidRPr="00B4794C" w:rsidRDefault="00506085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27" w:type="dxa"/>
          </w:tcPr>
          <w:p w:rsidR="00E03FFF" w:rsidRPr="00B4794C" w:rsidRDefault="00E03FFF" w:rsidP="00E03F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045F1" w:rsidRDefault="006045F1" w:rsidP="00AD73DD">
      <w:pPr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D73DD" w:rsidRPr="00AD73DD" w:rsidRDefault="00AD73DD" w:rsidP="00AD73DD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D73DD" w:rsidRPr="00AD73DD" w:rsidRDefault="00AD73DD" w:rsidP="00AD73DD">
      <w:pPr>
        <w:pStyle w:val="a9"/>
        <w:ind w:left="709"/>
        <w:rPr>
          <w:i/>
        </w:rPr>
      </w:pPr>
      <w:r w:rsidRPr="00AD73DD">
        <w:rPr>
          <w:i/>
        </w:rPr>
        <w:t>.</w:t>
      </w:r>
    </w:p>
    <w:p w:rsidR="00AD73DD" w:rsidRPr="00AD73DD" w:rsidRDefault="00AD73DD" w:rsidP="00AD73DD">
      <w:pPr>
        <w:ind w:firstLine="709"/>
        <w:rPr>
          <w:rFonts w:ascii="Times New Roman" w:hAnsi="Times New Roman"/>
          <w:i/>
          <w:sz w:val="24"/>
          <w:szCs w:val="24"/>
        </w:rPr>
        <w:sectPr w:rsidR="00AD73DD" w:rsidRPr="00AD73DD" w:rsidSect="00986F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73DD" w:rsidRPr="00AD73DD" w:rsidRDefault="00AD73DD" w:rsidP="00AD73DD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D73DD" w:rsidRPr="000877A7" w:rsidRDefault="00AD73DD" w:rsidP="000877A7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6905">
        <w:rPr>
          <w:rFonts w:ascii="Times New Roman" w:hAnsi="Times New Roman"/>
          <w:b/>
          <w:bCs/>
          <w:sz w:val="24"/>
          <w:szCs w:val="24"/>
        </w:rPr>
        <w:t>3.1. Для реализаци</w:t>
      </w:r>
      <w:r w:rsidR="003D7B3D" w:rsidRPr="00186905">
        <w:rPr>
          <w:rFonts w:ascii="Times New Roman" w:hAnsi="Times New Roman"/>
          <w:b/>
          <w:bCs/>
          <w:sz w:val="24"/>
          <w:szCs w:val="24"/>
        </w:rPr>
        <w:t xml:space="preserve">и программы учебной дисциплины </w:t>
      </w:r>
      <w:r w:rsidRPr="00186905">
        <w:rPr>
          <w:rFonts w:ascii="Times New Roman" w:hAnsi="Times New Roman"/>
          <w:b/>
          <w:bCs/>
          <w:sz w:val="24"/>
          <w:szCs w:val="24"/>
        </w:rPr>
        <w:t>должны быть предусмотрены следующие специальные помещения</w:t>
      </w:r>
      <w:r w:rsidRPr="000877A7">
        <w:rPr>
          <w:rFonts w:ascii="Times New Roman" w:hAnsi="Times New Roman"/>
          <w:bCs/>
          <w:sz w:val="24"/>
          <w:szCs w:val="24"/>
        </w:rPr>
        <w:t>:</w:t>
      </w:r>
    </w:p>
    <w:p w:rsidR="000877A7" w:rsidRPr="007B75CB" w:rsidRDefault="00AD73DD" w:rsidP="007B75C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77A7">
        <w:rPr>
          <w:rFonts w:ascii="Times New Roman" w:hAnsi="Times New Roman"/>
          <w:bCs/>
          <w:sz w:val="24"/>
          <w:szCs w:val="24"/>
        </w:rPr>
        <w:t>Кабинет</w:t>
      </w:r>
      <w:r w:rsidRPr="000877A7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="007B75CB">
        <w:rPr>
          <w:rFonts w:ascii="Times New Roman" w:hAnsi="Times New Roman"/>
          <w:lang w:eastAsia="en-US"/>
        </w:rPr>
        <w:t>С</w:t>
      </w:r>
      <w:r w:rsidR="007B75CB" w:rsidRPr="007B75CB">
        <w:rPr>
          <w:rFonts w:ascii="Times New Roman" w:hAnsi="Times New Roman"/>
          <w:lang w:eastAsia="en-US"/>
        </w:rPr>
        <w:t>оциально-экономических дисциплин</w:t>
      </w:r>
      <w:r w:rsidRPr="000877A7">
        <w:rPr>
          <w:rFonts w:ascii="Times New Roman" w:hAnsi="Times New Roman"/>
          <w:bCs/>
          <w:i/>
          <w:sz w:val="24"/>
          <w:szCs w:val="24"/>
        </w:rPr>
        <w:t>»</w:t>
      </w:r>
      <w:r w:rsidRPr="000877A7">
        <w:rPr>
          <w:rFonts w:ascii="Times New Roman" w:hAnsi="Times New Roman"/>
          <w:sz w:val="24"/>
          <w:szCs w:val="24"/>
          <w:lang w:eastAsia="en-US"/>
        </w:rPr>
        <w:t>,</w:t>
      </w:r>
      <w:r w:rsidR="000877A7" w:rsidRPr="000877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77A7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0877A7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="009D770C" w:rsidRPr="000877A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D770C" w:rsidRPr="000877A7">
        <w:rPr>
          <w:rFonts w:ascii="Times New Roman" w:hAnsi="Times New Roman"/>
          <w:bCs/>
          <w:sz w:val="24"/>
          <w:szCs w:val="24"/>
        </w:rPr>
        <w:t>учебная мебель, доска белая эмалированная для записи фломастером 100х200, учебно-методическое обеспечение</w:t>
      </w:r>
      <w:r w:rsidRPr="000877A7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7B75CB">
        <w:rPr>
          <w:rFonts w:ascii="Times New Roman" w:hAnsi="Times New Roman"/>
          <w:bCs/>
          <w:sz w:val="24"/>
          <w:szCs w:val="24"/>
        </w:rPr>
        <w:t>п</w:t>
      </w:r>
      <w:r w:rsidR="009D770C" w:rsidRPr="000877A7">
        <w:rPr>
          <w:rFonts w:ascii="Times New Roman" w:hAnsi="Times New Roman"/>
          <w:bCs/>
          <w:sz w:val="24"/>
          <w:szCs w:val="24"/>
        </w:rPr>
        <w:t>роектор</w:t>
      </w:r>
      <w:r w:rsidR="007B75CB">
        <w:rPr>
          <w:rFonts w:ascii="Times New Roman" w:hAnsi="Times New Roman"/>
          <w:bCs/>
          <w:sz w:val="24"/>
          <w:szCs w:val="24"/>
        </w:rPr>
        <w:t>.</w:t>
      </w:r>
      <w:r w:rsidR="009D770C" w:rsidRPr="000877A7">
        <w:rPr>
          <w:rFonts w:ascii="Times New Roman" w:hAnsi="Times New Roman"/>
          <w:bCs/>
          <w:sz w:val="24"/>
          <w:szCs w:val="24"/>
        </w:rPr>
        <w:t xml:space="preserve"> </w:t>
      </w:r>
    </w:p>
    <w:p w:rsidR="00AD73DD" w:rsidRPr="00AD73DD" w:rsidRDefault="00AD73DD" w:rsidP="00AD73D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73DD" w:rsidRDefault="00AD73DD" w:rsidP="00AD73D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73D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</w:t>
      </w:r>
      <w:r w:rsidR="000877A7">
        <w:rPr>
          <w:rFonts w:ascii="Times New Roman" w:hAnsi="Times New Roman"/>
          <w:sz w:val="24"/>
          <w:szCs w:val="24"/>
        </w:rPr>
        <w:t>образовательном процессе.</w:t>
      </w:r>
    </w:p>
    <w:p w:rsidR="009D770C" w:rsidRPr="00AD73DD" w:rsidRDefault="009D770C" w:rsidP="009D770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CF6497" w:rsidRPr="00CF6497" w:rsidRDefault="00CF6497" w:rsidP="00CF649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6497">
        <w:rPr>
          <w:rFonts w:ascii="Times New Roman" w:hAnsi="Times New Roman"/>
          <w:b/>
          <w:bCs/>
          <w:sz w:val="24"/>
          <w:szCs w:val="24"/>
        </w:rPr>
        <w:t>Основная</w:t>
      </w:r>
    </w:p>
    <w:p w:rsidR="00CF6497" w:rsidRPr="00CF6497" w:rsidRDefault="00CF6497" w:rsidP="00CF6497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bCs/>
          <w:sz w:val="24"/>
          <w:szCs w:val="24"/>
        </w:rPr>
        <w:t xml:space="preserve">Тимохина, Т. Л. Гостиничный сервис : учебник для СПО / Т. Л. Тимохина. — М. : Издательство Юрайт, 2017. — 331 с. — (Серия : Профессиональное образование). — ISBN 978-5-534-03427-1. — Режим доступа : </w:t>
      </w:r>
      <w:hyperlink r:id="rId8" w:history="1">
        <w:r w:rsidRPr="00CF649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www.biblio-online.ru/book/05FBCB8B-ADDB-4861-869C-83A61B803759</w:t>
        </w:r>
      </w:hyperlink>
      <w:r w:rsidRPr="00CF6497">
        <w:rPr>
          <w:rFonts w:ascii="Times New Roman" w:hAnsi="Times New Roman"/>
          <w:bCs/>
          <w:sz w:val="24"/>
          <w:szCs w:val="24"/>
        </w:rPr>
        <w:t>.</w:t>
      </w:r>
    </w:p>
    <w:p w:rsidR="00CF6497" w:rsidRPr="00CF6497" w:rsidRDefault="00CF6497" w:rsidP="00CF6497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sz w:val="24"/>
          <w:szCs w:val="24"/>
        </w:rPr>
        <w:t>Тимохина, Т. Л. Гостиничная индустрия : учебник для СПО / Т. Л. Тимохина. — М. : Издательство Юрайт, 2017. — 336 с. — (Серия : Профессиональное образование). — ISBN 978-5-534-04589-5. — Режим доступа : www.biblio-online.ru/book/12AC7584-3AAC-48DC-A720-4CA49A6FD829.</w:t>
      </w:r>
    </w:p>
    <w:p w:rsidR="009D770C" w:rsidRPr="009D770C" w:rsidRDefault="009D770C" w:rsidP="009D770C">
      <w:pPr>
        <w:pStyle w:val="a9"/>
        <w:numPr>
          <w:ilvl w:val="2"/>
          <w:numId w:val="24"/>
        </w:numPr>
        <w:tabs>
          <w:tab w:val="left" w:pos="567"/>
          <w:tab w:val="left" w:pos="851"/>
        </w:tabs>
        <w:spacing w:after="0"/>
        <w:jc w:val="both"/>
      </w:pPr>
      <w:r w:rsidRPr="009D770C">
        <w:rPr>
          <w:b/>
          <w:bCs/>
        </w:rPr>
        <w:t xml:space="preserve">Дополнительные источники </w:t>
      </w:r>
    </w:p>
    <w:p w:rsidR="00CF6497" w:rsidRPr="009D770C" w:rsidRDefault="00CF6497" w:rsidP="009D770C">
      <w:pPr>
        <w:pStyle w:val="a9"/>
        <w:numPr>
          <w:ilvl w:val="0"/>
          <w:numId w:val="40"/>
        </w:numPr>
        <w:tabs>
          <w:tab w:val="left" w:pos="567"/>
          <w:tab w:val="left" w:pos="851"/>
        </w:tabs>
        <w:spacing w:after="0"/>
        <w:jc w:val="both"/>
      </w:pPr>
      <w:r w:rsidRPr="009D770C">
        <w:rPr>
          <w:shd w:val="clear" w:color="auto" w:fill="FFFFFF"/>
        </w:rPr>
        <w:t xml:space="preserve">Медлик С. Гостиничный бизнес учебник[Электронный ресурс] / С. Медлик , Х. Инграм -  М.: ЮНИТИ-ДАНА, 2012. - Режим доступа </w:t>
      </w:r>
      <w:hyperlink r:id="rId9" w:history="1">
        <w:r w:rsidRPr="009D770C">
          <w:rPr>
            <w:u w:val="single"/>
            <w:shd w:val="clear" w:color="auto" w:fill="FFFFFF"/>
          </w:rPr>
          <w:t>http://www.iprbookshop.ru/7029</w:t>
        </w:r>
      </w:hyperlink>
    </w:p>
    <w:p w:rsidR="00CF6497" w:rsidRPr="00CF6497" w:rsidRDefault="00CF6497" w:rsidP="00CF6497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sz w:val="24"/>
          <w:szCs w:val="24"/>
        </w:rPr>
        <w:t xml:space="preserve">Руденко Л.Л. Сервисная деятельность: учебное пособие [Электронный ресурс] / Л.Л. Руденко - М.: Дашков и К, Ай Пи Эр Медиа, 2012. - Режим доступа </w:t>
      </w:r>
      <w:hyperlink r:id="rId10" w:history="1">
        <w:r w:rsidRPr="00CF6497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http://www.iprbookshop.ru/4968</w:t>
        </w:r>
      </w:hyperlink>
    </w:p>
    <w:p w:rsidR="00CF6497" w:rsidRPr="00CF6497" w:rsidRDefault="00CF6497" w:rsidP="00CF6497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bCs/>
          <w:sz w:val="24"/>
          <w:szCs w:val="24"/>
        </w:rPr>
        <w:t xml:space="preserve">Руденко Л.Л. Технологии гостиничной деятельности учебное пособие [Электронный ресурс] / Л.Л. Руденко , Н.П. Овчаренко , А.Б. Косолапов - М.: Дашков и К, Ай Пи Эр Медиа, 2014. - Режим доступа </w:t>
      </w:r>
      <w:hyperlink r:id="rId11" w:history="1">
        <w:r w:rsidRPr="00CF6497">
          <w:rPr>
            <w:rFonts w:ascii="Times New Roman" w:hAnsi="Times New Roman"/>
            <w:bCs/>
            <w:sz w:val="24"/>
            <w:szCs w:val="24"/>
            <w:u w:val="single"/>
          </w:rPr>
          <w:t>http://www.iprbookshop.ru/15714</w:t>
        </w:r>
      </w:hyperlink>
      <w:r w:rsidRPr="00CF6497">
        <w:rPr>
          <w:rFonts w:ascii="Times New Roman" w:hAnsi="Times New Roman"/>
          <w:bCs/>
          <w:sz w:val="24"/>
          <w:szCs w:val="24"/>
        </w:rPr>
        <w:t xml:space="preserve"> </w:t>
      </w:r>
    </w:p>
    <w:p w:rsidR="00CF6497" w:rsidRPr="00CF6497" w:rsidRDefault="00CF6497" w:rsidP="00CF6497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sz w:val="24"/>
          <w:szCs w:val="24"/>
        </w:rPr>
        <w:t>Кусков А.С. Гостиничное дело: учебное пособие [Электронный ресурс] / А.С. Кусков - М.: Дашков и К, Ай Пи Эр Медиа, 2010 - Режим доступа  http://www.iprbookshop.ru/939</w:t>
      </w:r>
    </w:p>
    <w:p w:rsidR="00CF6497" w:rsidRPr="00CF6497" w:rsidRDefault="00CF6497" w:rsidP="00CF6497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497">
        <w:rPr>
          <w:rFonts w:ascii="Times New Roman" w:hAnsi="Times New Roman"/>
          <w:sz w:val="24"/>
          <w:szCs w:val="24"/>
        </w:rPr>
        <w:t xml:space="preserve">Прончева О.К. Специализированные средства размещения; учебное пособие [Электронный ресурс]/ О.К.Прончева - Омск: Омский государственный институт сервиса, 2013. - Режим доступа http://www.iprbookshop.ru/26693 </w:t>
      </w:r>
    </w:p>
    <w:p w:rsidR="00AD73DD" w:rsidRPr="00AD73DD" w:rsidRDefault="00AD73DD" w:rsidP="00AD73DD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D73DD" w:rsidRPr="000877A7" w:rsidRDefault="00AD73DD" w:rsidP="000877A7">
      <w:pPr>
        <w:pStyle w:val="a9"/>
        <w:numPr>
          <w:ilvl w:val="0"/>
          <w:numId w:val="24"/>
        </w:numPr>
        <w:contextualSpacing/>
        <w:rPr>
          <w:b/>
          <w:i/>
        </w:rPr>
      </w:pPr>
      <w:r w:rsidRPr="000877A7">
        <w:rPr>
          <w:b/>
          <w:i/>
        </w:rPr>
        <w:t>КОНТРОЛЬ И ОЦЕНКА РЕЗУЛЬТАТОВ ОСВОЕНИЯ УЧЕБНОЙ ДИСЦИПЛИНЫ</w:t>
      </w:r>
    </w:p>
    <w:p w:rsidR="000877A7" w:rsidRPr="00E25EBF" w:rsidRDefault="000877A7" w:rsidP="000877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EBF">
        <w:rPr>
          <w:rFonts w:ascii="Times New Roman" w:hAnsi="Times New Roman"/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0877A7" w:rsidRPr="00E25EBF" w:rsidRDefault="000877A7" w:rsidP="00087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EBF">
        <w:rPr>
          <w:rFonts w:ascii="Times New Roman" w:hAnsi="Times New Roman"/>
          <w:sz w:val="24"/>
          <w:szCs w:val="24"/>
        </w:rPr>
        <w:t xml:space="preserve">При освоении учебной дисциплины используются активные методы обучения - презентации, лекция-беседа, интерактивные - мозговой штурм, уроки- презентации, </w:t>
      </w:r>
      <w:r w:rsidRPr="00E25EBF">
        <w:rPr>
          <w:rFonts w:ascii="Times New Roman" w:hAnsi="Times New Roman"/>
          <w:sz w:val="24"/>
          <w:szCs w:val="24"/>
        </w:rPr>
        <w:lastRenderedPageBreak/>
        <w:t>дискуссии.</w:t>
      </w:r>
    </w:p>
    <w:p w:rsidR="000877A7" w:rsidRPr="00E25EBF" w:rsidRDefault="000877A7" w:rsidP="000877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EBF">
        <w:rPr>
          <w:rFonts w:ascii="Times New Roman" w:hAnsi="Times New Roman"/>
          <w:sz w:val="24"/>
          <w:szCs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0877A7" w:rsidRPr="00E25EBF" w:rsidRDefault="000877A7" w:rsidP="000877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5EBF">
        <w:rPr>
          <w:rFonts w:ascii="Times New Roman" w:hAnsi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0877A7" w:rsidRPr="00954D8A" w:rsidRDefault="000877A7" w:rsidP="000877A7">
      <w:pPr>
        <w:pStyle w:val="a9"/>
        <w:ind w:left="720"/>
        <w:contextualSpacing/>
        <w:rPr>
          <w:b/>
          <w:i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AD73DD" w:rsidRPr="00AD73DD" w:rsidTr="00986F31">
        <w:tc>
          <w:tcPr>
            <w:tcW w:w="1912" w:type="pct"/>
          </w:tcPr>
          <w:p w:rsidR="00AD73DD" w:rsidRPr="00AD73DD" w:rsidRDefault="00AD73DD" w:rsidP="00986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AD73DD" w:rsidRPr="00AD73DD" w:rsidRDefault="00AD73DD" w:rsidP="00986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AD73DD" w:rsidRPr="00AD73DD" w:rsidRDefault="00AD73DD" w:rsidP="00986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AD73DD" w:rsidRPr="000877A7" w:rsidTr="00986F31">
        <w:tc>
          <w:tcPr>
            <w:tcW w:w="1912" w:type="pct"/>
          </w:tcPr>
          <w:p w:rsidR="00AD73DD" w:rsidRDefault="00AD73DD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7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 w:rsidRPr="00087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знаний</w:t>
            </w:r>
            <w:r w:rsidRPr="000877A7">
              <w:rPr>
                <w:rFonts w:ascii="Times New Roman" w:hAnsi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E94B59" w:rsidRPr="00AD6E6C" w:rsidRDefault="00AD6E6C" w:rsidP="00986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E6C">
              <w:rPr>
                <w:rFonts w:ascii="Times New Roman" w:hAnsi="Times New Roman"/>
                <w:sz w:val="24"/>
                <w:szCs w:val="24"/>
              </w:rPr>
              <w:t>-</w:t>
            </w:r>
            <w:r w:rsidR="00CF6497" w:rsidRPr="00AD6E6C">
              <w:rPr>
                <w:rFonts w:ascii="Times New Roman" w:hAnsi="Times New Roman"/>
                <w:sz w:val="24"/>
                <w:szCs w:val="24"/>
              </w:rPr>
              <w:t>определять классификацию номеров и гостиниц, типы и виды гостиничных и туристских предприятий</w:t>
            </w:r>
          </w:p>
          <w:p w:rsidR="00CF6497" w:rsidRPr="00AD6E6C" w:rsidRDefault="00AD6E6C" w:rsidP="00986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E6C">
              <w:rPr>
                <w:rFonts w:ascii="Times New Roman" w:hAnsi="Times New Roman"/>
                <w:sz w:val="24"/>
                <w:szCs w:val="24"/>
              </w:rPr>
              <w:t>-</w:t>
            </w:r>
            <w:r w:rsidR="00CF6497" w:rsidRPr="00AD6E6C">
              <w:rPr>
                <w:rFonts w:ascii="Times New Roman" w:hAnsi="Times New Roman"/>
                <w:sz w:val="24"/>
                <w:szCs w:val="24"/>
              </w:rPr>
              <w:t>анализировать влияние гостиничных цепей на совершенствование деятельности гостиничных предприятий</w:t>
            </w:r>
          </w:p>
          <w:p w:rsidR="00E94B59" w:rsidRPr="00AD73DD" w:rsidRDefault="00AD6E6C" w:rsidP="000877A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6E6C">
              <w:rPr>
                <w:rFonts w:ascii="Times New Roman" w:hAnsi="Times New Roman"/>
                <w:sz w:val="24"/>
                <w:szCs w:val="24"/>
              </w:rPr>
              <w:t>-</w:t>
            </w:r>
            <w:r w:rsidR="00CF6497" w:rsidRPr="00AD6E6C">
              <w:rPr>
                <w:rFonts w:ascii="Times New Roman" w:hAnsi="Times New Roman"/>
                <w:sz w:val="24"/>
                <w:szCs w:val="24"/>
              </w:rPr>
              <w:t>проводить анализ организационных структур гостиничных предприятий различных типов и классов обслуживания</w:t>
            </w:r>
          </w:p>
        </w:tc>
        <w:tc>
          <w:tcPr>
            <w:tcW w:w="1580" w:type="pct"/>
          </w:tcPr>
          <w:p w:rsidR="00E94B59" w:rsidRDefault="00E94B59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B337F" w:rsidRDefault="001B337F" w:rsidP="001B337F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- знание</w:t>
            </w:r>
            <w:r w:rsidRPr="001B337F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документов, используемых при классификации гостиничных и туристских предприятий</w:t>
            </w:r>
            <w:r>
              <w:t xml:space="preserve"> ;</w:t>
            </w:r>
          </w:p>
          <w:p w:rsidR="000877A7" w:rsidRDefault="000877A7" w:rsidP="000877A7">
            <w:pPr>
              <w:spacing w:after="0" w:line="0" w:lineRule="atLeast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0877A7" w:rsidRPr="00014BFA" w:rsidRDefault="000877A7" w:rsidP="000877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 п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олнота ответов, точность формулировок</w:t>
            </w:r>
          </w:p>
          <w:p w:rsidR="000877A7" w:rsidRDefault="000877A7" w:rsidP="000877A7">
            <w:pPr>
              <w:spacing w:after="0" w:line="0" w:lineRule="atLeast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0877A7" w:rsidRDefault="000877A7" w:rsidP="000877A7">
            <w:pPr>
              <w:spacing w:after="0" w:line="0" w:lineRule="atLeast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</w:p>
          <w:p w:rsidR="001B337F" w:rsidRPr="00AD73DD" w:rsidRDefault="000877A7" w:rsidP="000877A7">
            <w:pPr>
              <w:spacing w:after="0" w:line="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 а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декватность применения профессиональной терминологии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н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е менее 75% правильных ответов</w:t>
            </w:r>
          </w:p>
          <w:p w:rsidR="001B337F" w:rsidRPr="00AD73DD" w:rsidRDefault="001B337F" w:rsidP="001B337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E94B59" w:rsidRPr="000877A7" w:rsidRDefault="00E94B59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D4D0A" w:rsidRPr="000262F7" w:rsidRDefault="000877A7" w:rsidP="0008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F7">
              <w:rPr>
                <w:rFonts w:ascii="Times New Roman" w:hAnsi="Times New Roman"/>
                <w:sz w:val="24"/>
                <w:szCs w:val="24"/>
              </w:rPr>
              <w:t>- н</w:t>
            </w:r>
            <w:r w:rsidR="00A95B6F" w:rsidRPr="000262F7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ED4D0A" w:rsidRPr="000262F7">
              <w:rPr>
                <w:rFonts w:ascii="Times New Roman" w:hAnsi="Times New Roman"/>
                <w:sz w:val="24"/>
                <w:szCs w:val="24"/>
              </w:rPr>
              <w:t xml:space="preserve"> и экспертная оценка на практических занятиях при выполнении работ  по решению производственных ситуаций </w:t>
            </w:r>
          </w:p>
          <w:p w:rsidR="00ED4D0A" w:rsidRPr="000262F7" w:rsidRDefault="000877A7" w:rsidP="0008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F7">
              <w:rPr>
                <w:rFonts w:ascii="Times New Roman" w:hAnsi="Times New Roman"/>
                <w:sz w:val="24"/>
                <w:szCs w:val="24"/>
              </w:rPr>
              <w:t>- э</w:t>
            </w:r>
            <w:r w:rsidR="00ED4D0A" w:rsidRPr="000262F7">
              <w:rPr>
                <w:rFonts w:ascii="Times New Roman" w:hAnsi="Times New Roman"/>
                <w:sz w:val="24"/>
                <w:szCs w:val="24"/>
              </w:rPr>
              <w:t xml:space="preserve">кспертная оценка индивидуальных заданий </w:t>
            </w:r>
          </w:p>
          <w:p w:rsidR="00E94B59" w:rsidRPr="000877A7" w:rsidRDefault="00E94B59" w:rsidP="009D770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73DD" w:rsidRPr="00AD73DD" w:rsidTr="00986F31">
        <w:trPr>
          <w:trHeight w:val="896"/>
        </w:trPr>
        <w:tc>
          <w:tcPr>
            <w:tcW w:w="1912" w:type="pct"/>
          </w:tcPr>
          <w:p w:rsidR="00AD73DD" w:rsidRPr="000262F7" w:rsidRDefault="00AD73DD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62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 w:rsidRPr="000262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умений</w:t>
            </w:r>
            <w:r w:rsidRPr="000262F7">
              <w:rPr>
                <w:rFonts w:ascii="Times New Roman" w:hAnsi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  <w:p w:rsidR="00AD6E6C" w:rsidRPr="00AD6E6C" w:rsidRDefault="00AD6E6C" w:rsidP="00AD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историю развития гостиничных предприятий;</w:t>
            </w:r>
          </w:p>
          <w:p w:rsidR="00AD6E6C" w:rsidRPr="00AD6E6C" w:rsidRDefault="00AD6E6C" w:rsidP="00AD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классификацию гостиничных комплексов;</w:t>
            </w:r>
          </w:p>
          <w:p w:rsidR="00AD6E6C" w:rsidRPr="00AD6E6C" w:rsidRDefault="00AD6E6C" w:rsidP="00AD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современные тенденции развития гостиниц;</w:t>
            </w:r>
          </w:p>
          <w:p w:rsidR="00AD6E6C" w:rsidRPr="00AD6E6C" w:rsidRDefault="00AD6E6C" w:rsidP="00AD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характеристику и особенности гостиничных услуг;</w:t>
            </w:r>
          </w:p>
          <w:p w:rsidR="00AD6E6C" w:rsidRPr="00AD6E6C" w:rsidRDefault="00AD6E6C" w:rsidP="00AD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гостиничных предприятий;</w:t>
            </w:r>
          </w:p>
          <w:p w:rsidR="008B1FBA" w:rsidRPr="008B1FBA" w:rsidRDefault="00AD6E6C" w:rsidP="000262F7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E6C">
              <w:rPr>
                <w:rFonts w:ascii="Times New Roman" w:hAnsi="Times New Roman"/>
                <w:sz w:val="24"/>
                <w:szCs w:val="24"/>
              </w:rPr>
              <w:t>характеристику средств размещения по функциональному назначению.</w:t>
            </w:r>
          </w:p>
        </w:tc>
        <w:tc>
          <w:tcPr>
            <w:tcW w:w="1580" w:type="pct"/>
          </w:tcPr>
          <w:p w:rsidR="00AD73DD" w:rsidRDefault="00AD73DD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 о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ценка результатов выполнения заданий</w:t>
            </w: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 п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равильность, полнота выполнения заданий</w:t>
            </w: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>- о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ценка результатов выполнения заданий</w:t>
            </w:r>
          </w:p>
          <w:p w:rsidR="000262F7" w:rsidRPr="00014BFA" w:rsidRDefault="000262F7" w:rsidP="000262F7">
            <w:pPr>
              <w:spacing w:after="0" w:line="0" w:lineRule="atLeast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lastRenderedPageBreak/>
              <w:t>- с</w:t>
            </w:r>
            <w:r w:rsidRPr="00014BFA">
              <w:rPr>
                <w:rFonts w:ascii="Times New Roman" w:hAnsi="Times New Roman"/>
                <w:color w:val="171717"/>
                <w:sz w:val="24"/>
                <w:szCs w:val="24"/>
              </w:rPr>
              <w:t>оответствие требованиям инструкции</w:t>
            </w: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- а</w:t>
            </w:r>
            <w:r w:rsidRPr="00014BFA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декватность, оптимальность выбора способов действий, методов выполнения заданий</w:t>
            </w:r>
          </w:p>
          <w:p w:rsidR="000262F7" w:rsidRPr="008B1FBA" w:rsidRDefault="000262F7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08" w:type="pct"/>
          </w:tcPr>
          <w:p w:rsidR="000262F7" w:rsidRDefault="000262F7" w:rsidP="00986F3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73DD" w:rsidRPr="000262F7" w:rsidRDefault="00AD73DD" w:rsidP="00986F3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F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6E5A74" w:rsidRPr="000262F7" w:rsidRDefault="00AD6E6C" w:rsidP="00AD6E6C">
            <w:pPr>
              <w:jc w:val="both"/>
            </w:pPr>
            <w:r w:rsidRPr="000262F7"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</w:p>
          <w:p w:rsidR="00AD73DD" w:rsidRPr="008B1FBA" w:rsidRDefault="00AD73DD" w:rsidP="00986F3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</w:tbl>
    <w:p w:rsidR="00AD73DD" w:rsidRPr="00AD73DD" w:rsidRDefault="00AD73DD" w:rsidP="00AD7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D73DD" w:rsidRPr="00AD73DD" w:rsidSect="00F15F1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52" w:rsidRDefault="00CC4252" w:rsidP="00AD73DD">
      <w:pPr>
        <w:spacing w:after="0" w:line="240" w:lineRule="auto"/>
      </w:pPr>
      <w:r>
        <w:separator/>
      </w:r>
    </w:p>
  </w:endnote>
  <w:endnote w:type="continuationSeparator" w:id="0">
    <w:p w:rsidR="00CC4252" w:rsidRDefault="00CC4252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31" w:rsidRDefault="00AD6F43" w:rsidP="00986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6F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F31" w:rsidRDefault="00986F31" w:rsidP="00986F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31" w:rsidRDefault="00AD6F43">
    <w:pPr>
      <w:pStyle w:val="a3"/>
      <w:jc w:val="right"/>
    </w:pPr>
    <w:r>
      <w:fldChar w:fldCharType="begin"/>
    </w:r>
    <w:r w:rsidR="00986F31">
      <w:instrText>PAGE   \* MERGEFORMAT</w:instrText>
    </w:r>
    <w:r>
      <w:fldChar w:fldCharType="separate"/>
    </w:r>
    <w:r w:rsidR="00DE4342">
      <w:rPr>
        <w:noProof/>
      </w:rPr>
      <w:t>13</w:t>
    </w:r>
    <w:r>
      <w:fldChar w:fldCharType="end"/>
    </w:r>
  </w:p>
  <w:p w:rsidR="00986F31" w:rsidRDefault="00986F31" w:rsidP="00986F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52" w:rsidRDefault="00CC4252" w:rsidP="00AD73DD">
      <w:pPr>
        <w:spacing w:after="0" w:line="240" w:lineRule="auto"/>
      </w:pPr>
      <w:r>
        <w:separator/>
      </w:r>
    </w:p>
  </w:footnote>
  <w:footnote w:type="continuationSeparator" w:id="0">
    <w:p w:rsidR="00CC4252" w:rsidRDefault="00CC4252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7A"/>
    <w:multiLevelType w:val="hybridMultilevel"/>
    <w:tmpl w:val="09E28F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DCB4542"/>
    <w:multiLevelType w:val="hybridMultilevel"/>
    <w:tmpl w:val="430C7670"/>
    <w:lvl w:ilvl="0" w:tplc="4EBAA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81935"/>
    <w:multiLevelType w:val="hybridMultilevel"/>
    <w:tmpl w:val="F982AD58"/>
    <w:lvl w:ilvl="0" w:tplc="AFACE07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7943DA4"/>
    <w:multiLevelType w:val="hybridMultilevel"/>
    <w:tmpl w:val="63A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E62"/>
    <w:multiLevelType w:val="hybridMultilevel"/>
    <w:tmpl w:val="04A21B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17215"/>
    <w:multiLevelType w:val="hybridMultilevel"/>
    <w:tmpl w:val="BF049E94"/>
    <w:lvl w:ilvl="0" w:tplc="00C49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E64BA"/>
    <w:multiLevelType w:val="hybridMultilevel"/>
    <w:tmpl w:val="A83A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5"/>
    <w:multiLevelType w:val="hybridMultilevel"/>
    <w:tmpl w:val="EEA6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A78EA"/>
    <w:multiLevelType w:val="hybridMultilevel"/>
    <w:tmpl w:val="AE684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C5BE2"/>
    <w:multiLevelType w:val="hybridMultilevel"/>
    <w:tmpl w:val="B1569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BE54C3"/>
    <w:multiLevelType w:val="hybridMultilevel"/>
    <w:tmpl w:val="20CE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39A"/>
    <w:multiLevelType w:val="hybridMultilevel"/>
    <w:tmpl w:val="66C409E8"/>
    <w:lvl w:ilvl="0" w:tplc="4B4E5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35BF5"/>
    <w:multiLevelType w:val="hybridMultilevel"/>
    <w:tmpl w:val="105031CE"/>
    <w:lvl w:ilvl="0" w:tplc="641A950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B1508E2"/>
    <w:multiLevelType w:val="hybridMultilevel"/>
    <w:tmpl w:val="6CB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0E9B"/>
    <w:multiLevelType w:val="hybridMultilevel"/>
    <w:tmpl w:val="4774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D3D"/>
    <w:multiLevelType w:val="hybridMultilevel"/>
    <w:tmpl w:val="4530BDDA"/>
    <w:lvl w:ilvl="0" w:tplc="60C4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37F47"/>
    <w:multiLevelType w:val="hybridMultilevel"/>
    <w:tmpl w:val="457E4C0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25550"/>
    <w:multiLevelType w:val="hybridMultilevel"/>
    <w:tmpl w:val="6666C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F311F"/>
    <w:multiLevelType w:val="hybridMultilevel"/>
    <w:tmpl w:val="986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E6832"/>
    <w:multiLevelType w:val="hybridMultilevel"/>
    <w:tmpl w:val="481CC76C"/>
    <w:lvl w:ilvl="0" w:tplc="51BE5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43AAD"/>
    <w:multiLevelType w:val="hybridMultilevel"/>
    <w:tmpl w:val="5F6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11B25"/>
    <w:multiLevelType w:val="hybridMultilevel"/>
    <w:tmpl w:val="024A18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70F74"/>
    <w:multiLevelType w:val="hybridMultilevel"/>
    <w:tmpl w:val="F76449F6"/>
    <w:lvl w:ilvl="0" w:tplc="00C49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73FB6"/>
    <w:multiLevelType w:val="hybridMultilevel"/>
    <w:tmpl w:val="F8CC4DF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62D5F"/>
    <w:multiLevelType w:val="hybridMultilevel"/>
    <w:tmpl w:val="CFEACA30"/>
    <w:lvl w:ilvl="0" w:tplc="F03CD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B5C07"/>
    <w:multiLevelType w:val="multilevel"/>
    <w:tmpl w:val="9224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28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182F7C"/>
    <w:multiLevelType w:val="hybridMultilevel"/>
    <w:tmpl w:val="A2EA9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1F072D"/>
    <w:multiLevelType w:val="hybridMultilevel"/>
    <w:tmpl w:val="5F465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96E34"/>
    <w:multiLevelType w:val="hybridMultilevel"/>
    <w:tmpl w:val="DEEA6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A7FD4"/>
    <w:multiLevelType w:val="hybridMultilevel"/>
    <w:tmpl w:val="3E78DD60"/>
    <w:lvl w:ilvl="0" w:tplc="5704CE2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B95CFE"/>
    <w:multiLevelType w:val="hybridMultilevel"/>
    <w:tmpl w:val="72AA4BC8"/>
    <w:lvl w:ilvl="0" w:tplc="B856404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03755"/>
    <w:multiLevelType w:val="hybridMultilevel"/>
    <w:tmpl w:val="FB5CBAC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2839EB"/>
    <w:multiLevelType w:val="hybridMultilevel"/>
    <w:tmpl w:val="1A92A6D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1069FF"/>
    <w:multiLevelType w:val="hybridMultilevel"/>
    <w:tmpl w:val="1CFEB7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57B81"/>
    <w:multiLevelType w:val="hybridMultilevel"/>
    <w:tmpl w:val="0AA253FA"/>
    <w:lvl w:ilvl="0" w:tplc="29E2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06DD8"/>
    <w:multiLevelType w:val="hybridMultilevel"/>
    <w:tmpl w:val="1BEED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F656B"/>
    <w:multiLevelType w:val="hybridMultilevel"/>
    <w:tmpl w:val="78002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CA40C3"/>
    <w:multiLevelType w:val="hybridMultilevel"/>
    <w:tmpl w:val="DCD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15F3F"/>
    <w:multiLevelType w:val="hybridMultilevel"/>
    <w:tmpl w:val="99D87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4"/>
  </w:num>
  <w:num w:numId="7">
    <w:abstractNumId w:val="24"/>
  </w:num>
  <w:num w:numId="8">
    <w:abstractNumId w:val="7"/>
  </w:num>
  <w:num w:numId="9">
    <w:abstractNumId w:val="5"/>
  </w:num>
  <w:num w:numId="10">
    <w:abstractNumId w:val="39"/>
  </w:num>
  <w:num w:numId="11">
    <w:abstractNumId w:val="31"/>
  </w:num>
  <w:num w:numId="12">
    <w:abstractNumId w:val="20"/>
  </w:num>
  <w:num w:numId="13">
    <w:abstractNumId w:val="26"/>
  </w:num>
  <w:num w:numId="14">
    <w:abstractNumId w:val="13"/>
  </w:num>
  <w:num w:numId="15">
    <w:abstractNumId w:val="40"/>
  </w:num>
  <w:num w:numId="16">
    <w:abstractNumId w:val="38"/>
  </w:num>
  <w:num w:numId="17">
    <w:abstractNumId w:val="8"/>
  </w:num>
  <w:num w:numId="18">
    <w:abstractNumId w:val="16"/>
  </w:num>
  <w:num w:numId="19">
    <w:abstractNumId w:val="22"/>
  </w:num>
  <w:num w:numId="20">
    <w:abstractNumId w:val="12"/>
  </w:num>
  <w:num w:numId="21">
    <w:abstractNumId w:val="3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9"/>
  </w:num>
  <w:num w:numId="27">
    <w:abstractNumId w:val="37"/>
  </w:num>
  <w:num w:numId="28">
    <w:abstractNumId w:val="17"/>
  </w:num>
  <w:num w:numId="29">
    <w:abstractNumId w:val="6"/>
  </w:num>
  <w:num w:numId="30">
    <w:abstractNumId w:val="34"/>
  </w:num>
  <w:num w:numId="31">
    <w:abstractNumId w:val="35"/>
  </w:num>
  <w:num w:numId="32">
    <w:abstractNumId w:val="2"/>
  </w:num>
  <w:num w:numId="33">
    <w:abstractNumId w:val="21"/>
  </w:num>
  <w:num w:numId="34">
    <w:abstractNumId w:val="11"/>
  </w:num>
  <w:num w:numId="35">
    <w:abstractNumId w:val="41"/>
  </w:num>
  <w:num w:numId="36">
    <w:abstractNumId w:val="15"/>
  </w:num>
  <w:num w:numId="37">
    <w:abstractNumId w:val="29"/>
  </w:num>
  <w:num w:numId="38">
    <w:abstractNumId w:val="36"/>
  </w:num>
  <w:num w:numId="39">
    <w:abstractNumId w:val="33"/>
  </w:num>
  <w:num w:numId="40">
    <w:abstractNumId w:val="32"/>
  </w:num>
  <w:num w:numId="41">
    <w:abstractNumId w:val="9"/>
  </w:num>
  <w:num w:numId="42">
    <w:abstractNumId w:val="3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0"/>
    <w:rsid w:val="000262F7"/>
    <w:rsid w:val="000652FC"/>
    <w:rsid w:val="000877A7"/>
    <w:rsid w:val="000A299C"/>
    <w:rsid w:val="000E3940"/>
    <w:rsid w:val="00172F84"/>
    <w:rsid w:val="00186905"/>
    <w:rsid w:val="001B337F"/>
    <w:rsid w:val="00200803"/>
    <w:rsid w:val="002230C1"/>
    <w:rsid w:val="00223F61"/>
    <w:rsid w:val="002429E3"/>
    <w:rsid w:val="002B4ADC"/>
    <w:rsid w:val="002F1DD2"/>
    <w:rsid w:val="002F2CB2"/>
    <w:rsid w:val="00304F47"/>
    <w:rsid w:val="003245BF"/>
    <w:rsid w:val="00326DAF"/>
    <w:rsid w:val="00337B3C"/>
    <w:rsid w:val="003973C6"/>
    <w:rsid w:val="003A37F0"/>
    <w:rsid w:val="003D7B3D"/>
    <w:rsid w:val="00415400"/>
    <w:rsid w:val="00451A85"/>
    <w:rsid w:val="00481F77"/>
    <w:rsid w:val="00497A14"/>
    <w:rsid w:val="00506085"/>
    <w:rsid w:val="0050612E"/>
    <w:rsid w:val="00514759"/>
    <w:rsid w:val="005464B8"/>
    <w:rsid w:val="005B7557"/>
    <w:rsid w:val="005F785D"/>
    <w:rsid w:val="006045F1"/>
    <w:rsid w:val="00616062"/>
    <w:rsid w:val="00632B5A"/>
    <w:rsid w:val="0069107F"/>
    <w:rsid w:val="006E5A74"/>
    <w:rsid w:val="00725F76"/>
    <w:rsid w:val="00740756"/>
    <w:rsid w:val="00754F9F"/>
    <w:rsid w:val="00780E49"/>
    <w:rsid w:val="007956FB"/>
    <w:rsid w:val="007B304A"/>
    <w:rsid w:val="007B75CB"/>
    <w:rsid w:val="00807965"/>
    <w:rsid w:val="00821993"/>
    <w:rsid w:val="00836883"/>
    <w:rsid w:val="008B1FBA"/>
    <w:rsid w:val="008B3357"/>
    <w:rsid w:val="0094464C"/>
    <w:rsid w:val="00954686"/>
    <w:rsid w:val="00954D8A"/>
    <w:rsid w:val="00962294"/>
    <w:rsid w:val="00966DF7"/>
    <w:rsid w:val="00986F31"/>
    <w:rsid w:val="009C49CA"/>
    <w:rsid w:val="009C4E5D"/>
    <w:rsid w:val="009D770C"/>
    <w:rsid w:val="00A728A8"/>
    <w:rsid w:val="00A85047"/>
    <w:rsid w:val="00A92D28"/>
    <w:rsid w:val="00A95B6F"/>
    <w:rsid w:val="00AD6E6C"/>
    <w:rsid w:val="00AD6F43"/>
    <w:rsid w:val="00AD73DD"/>
    <w:rsid w:val="00AE06A9"/>
    <w:rsid w:val="00AE23E0"/>
    <w:rsid w:val="00AF2D65"/>
    <w:rsid w:val="00AF5221"/>
    <w:rsid w:val="00B237D4"/>
    <w:rsid w:val="00B4794C"/>
    <w:rsid w:val="00B96484"/>
    <w:rsid w:val="00C018F3"/>
    <w:rsid w:val="00C10E61"/>
    <w:rsid w:val="00C12293"/>
    <w:rsid w:val="00C31733"/>
    <w:rsid w:val="00CC4252"/>
    <w:rsid w:val="00CD2FC1"/>
    <w:rsid w:val="00CF6497"/>
    <w:rsid w:val="00D23C10"/>
    <w:rsid w:val="00D30879"/>
    <w:rsid w:val="00D43EC9"/>
    <w:rsid w:val="00D450B0"/>
    <w:rsid w:val="00D577BC"/>
    <w:rsid w:val="00D638A4"/>
    <w:rsid w:val="00D80DFC"/>
    <w:rsid w:val="00D81683"/>
    <w:rsid w:val="00D816A8"/>
    <w:rsid w:val="00D84CA1"/>
    <w:rsid w:val="00DA3029"/>
    <w:rsid w:val="00DA4930"/>
    <w:rsid w:val="00DE4342"/>
    <w:rsid w:val="00E03FFF"/>
    <w:rsid w:val="00E176A3"/>
    <w:rsid w:val="00E25EBF"/>
    <w:rsid w:val="00E509B3"/>
    <w:rsid w:val="00E51D2D"/>
    <w:rsid w:val="00E56390"/>
    <w:rsid w:val="00E7436F"/>
    <w:rsid w:val="00E94B59"/>
    <w:rsid w:val="00E9504D"/>
    <w:rsid w:val="00ED4D0A"/>
    <w:rsid w:val="00F07EEF"/>
    <w:rsid w:val="00F15F15"/>
    <w:rsid w:val="00F2638B"/>
    <w:rsid w:val="00F83821"/>
    <w:rsid w:val="00FB1A5E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F923-FEB4-433B-8C35-53925CB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3D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AD73D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3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4ADC"/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AF5221"/>
    <w:rPr>
      <w:color w:val="0000FF"/>
      <w:u w:val="single"/>
    </w:rPr>
  </w:style>
  <w:style w:type="paragraph" w:styleId="af0">
    <w:name w:val="No Spacing"/>
    <w:uiPriority w:val="1"/>
    <w:qFormat/>
    <w:rsid w:val="001B33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5FBCB8B-ADDB-4861-869C-83A61B80375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7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4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F35B-6D08-41DE-9C48-7CC72D1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9</cp:revision>
  <dcterms:created xsi:type="dcterms:W3CDTF">2021-02-01T10:21:00Z</dcterms:created>
  <dcterms:modified xsi:type="dcterms:W3CDTF">2021-12-21T12:13:00Z</dcterms:modified>
</cp:coreProperties>
</file>