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F3" w:rsidRPr="00772526" w:rsidRDefault="007834F3" w:rsidP="007834F3">
      <w:pPr>
        <w:spacing w:after="0" w:line="256" w:lineRule="auto"/>
        <w:ind w:left="-567"/>
        <w:jc w:val="right"/>
        <w:rPr>
          <w:rFonts w:ascii="Times New Roman CYR" w:eastAsia="Calibri" w:hAnsi="Times New Roman CYR"/>
          <w:color w:val="111111"/>
          <w:sz w:val="24"/>
          <w:szCs w:val="24"/>
        </w:rPr>
      </w:pPr>
    </w:p>
    <w:p w:rsidR="007834F3" w:rsidRPr="00772526" w:rsidRDefault="007834F3" w:rsidP="007834F3">
      <w:pPr>
        <w:widowControl w:val="0"/>
        <w:tabs>
          <w:tab w:val="left" w:pos="1290"/>
          <w:tab w:val="left" w:pos="14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Федеральное государственное бюджетное образовательное учреждение</w:t>
      </w:r>
    </w:p>
    <w:p w:rsidR="007834F3" w:rsidRPr="00772526" w:rsidRDefault="007834F3" w:rsidP="007834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высшего образования</w:t>
      </w:r>
    </w:p>
    <w:p w:rsidR="007834F3" w:rsidRPr="00772526" w:rsidRDefault="007834F3" w:rsidP="007834F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РОССИЙСКАЯ АКАДЕМИЯ НАРОДНОГО ХОЗЯЙСТВА и ГОСУДАРСТВЕННОЙ СЛУЖБЫ</w:t>
      </w:r>
    </w:p>
    <w:p w:rsidR="007834F3" w:rsidRPr="00772526" w:rsidRDefault="007834F3" w:rsidP="007834F3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772526">
        <w:rPr>
          <w:rFonts w:ascii="Times New Roman" w:hAnsi="Times New Roman"/>
          <w:b/>
          <w:bCs/>
          <w:lang w:bidi="ru-RU"/>
        </w:rPr>
        <w:t>при ПРЕЗИДЕНТЕ РОССИЙСКОЙ ФЕДЕРАЦИИ</w:t>
      </w:r>
    </w:p>
    <w:p w:rsidR="007834F3" w:rsidRPr="00772526" w:rsidRDefault="007834F3" w:rsidP="007834F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Северо-Западный институт управления</w:t>
      </w:r>
    </w:p>
    <w:p w:rsidR="007834F3" w:rsidRPr="00772526" w:rsidRDefault="007834F3" w:rsidP="007834F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lang w:bidi="ru-RU"/>
        </w:rPr>
      </w:pPr>
      <w:r w:rsidRPr="00772526">
        <w:rPr>
          <w:rFonts w:ascii="Times New Roman" w:hAnsi="Times New Roman"/>
          <w:lang w:bidi="ru-RU"/>
        </w:rPr>
        <w:t>Факультет среднего профессионального образования</w:t>
      </w:r>
    </w:p>
    <w:p w:rsidR="007834F3" w:rsidRPr="00772526" w:rsidRDefault="007834F3" w:rsidP="007834F3">
      <w:pPr>
        <w:widowControl w:val="0"/>
        <w:autoSpaceDE w:val="0"/>
        <w:autoSpaceDN w:val="0"/>
        <w:spacing w:before="71" w:after="0" w:line="240" w:lineRule="auto"/>
        <w:ind w:left="1721" w:right="1732"/>
        <w:jc w:val="center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2623E" w:rsidRPr="00291814" w:rsidRDefault="00C2623E" w:rsidP="00291814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C2623E" w:rsidRPr="00291814" w:rsidRDefault="00C2623E" w:rsidP="00291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291814" w:rsidRDefault="00C2623E" w:rsidP="00291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814" w:rsidRPr="00291814" w:rsidRDefault="00291814" w:rsidP="00291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23E" w:rsidRPr="007834F3" w:rsidRDefault="00C2623E" w:rsidP="006E1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4F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2623E" w:rsidRPr="007834F3" w:rsidRDefault="00C2623E" w:rsidP="00291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23E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профессионального модуля</w:t>
      </w:r>
    </w:p>
    <w:p w:rsidR="007834F3" w:rsidRP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825" w:rsidRPr="007834F3" w:rsidRDefault="00291814" w:rsidP="006E1F92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ПМ 02</w:t>
      </w:r>
      <w:r w:rsidR="00024825" w:rsidRPr="007834F3">
        <w:rPr>
          <w:rFonts w:ascii="Times New Roman" w:hAnsi="Times New Roman"/>
          <w:sz w:val="28"/>
          <w:szCs w:val="28"/>
        </w:rPr>
        <w:t xml:space="preserve"> </w:t>
      </w:r>
      <w:r w:rsidR="00C2623E" w:rsidRPr="007834F3">
        <w:rPr>
          <w:rFonts w:ascii="Times New Roman" w:hAnsi="Times New Roman"/>
          <w:sz w:val="28"/>
          <w:szCs w:val="28"/>
        </w:rPr>
        <w:t xml:space="preserve">Организация </w:t>
      </w:r>
      <w:r w:rsidR="00024825" w:rsidRPr="007834F3">
        <w:rPr>
          <w:rFonts w:ascii="Times New Roman" w:hAnsi="Times New Roman"/>
          <w:sz w:val="28"/>
          <w:szCs w:val="28"/>
        </w:rPr>
        <w:t>и контроль текущей деятельности</w:t>
      </w:r>
    </w:p>
    <w:p w:rsidR="00291814" w:rsidRPr="007834F3" w:rsidRDefault="00024825" w:rsidP="006E1F92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 xml:space="preserve">работников </w:t>
      </w:r>
      <w:r w:rsidR="00291814" w:rsidRPr="007834F3">
        <w:rPr>
          <w:rFonts w:ascii="Times New Roman" w:hAnsi="Times New Roman"/>
          <w:sz w:val="28"/>
          <w:szCs w:val="28"/>
        </w:rPr>
        <w:t>службы питания</w:t>
      </w:r>
    </w:p>
    <w:p w:rsidR="00291814" w:rsidRPr="007834F3" w:rsidRDefault="00291814" w:rsidP="006E1F92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814" w:rsidRPr="007834F3" w:rsidRDefault="00291814" w:rsidP="006E1F92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Специальность 43.02.14 «Гостиничное дело»</w:t>
      </w: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Квалификация выпускника</w:t>
      </w: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Специалист по гостеприимству</w:t>
      </w:r>
    </w:p>
    <w:p w:rsidR="00C2623E" w:rsidRPr="007834F3" w:rsidRDefault="00C2623E" w:rsidP="00024825">
      <w:pPr>
        <w:spacing w:after="0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>Форма обучения</w:t>
      </w:r>
    </w:p>
    <w:p w:rsidR="00C2623E" w:rsidRPr="007834F3" w:rsidRDefault="00C2623E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34F3">
        <w:rPr>
          <w:rFonts w:ascii="Times New Roman" w:hAnsi="Times New Roman"/>
          <w:sz w:val="28"/>
          <w:szCs w:val="28"/>
        </w:rPr>
        <w:t xml:space="preserve">очная </w:t>
      </w: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23E" w:rsidRPr="007834F3" w:rsidRDefault="00C2623E" w:rsidP="000248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23E" w:rsidRPr="007834F3" w:rsidRDefault="007834F3" w:rsidP="000248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  <w:r w:rsidR="00C2623E" w:rsidRPr="007834F3">
        <w:rPr>
          <w:rFonts w:ascii="Times New Roman" w:hAnsi="Times New Roman"/>
          <w:sz w:val="28"/>
          <w:szCs w:val="28"/>
        </w:rPr>
        <w:t>, 20</w:t>
      </w:r>
      <w:r w:rsidR="00DF0631" w:rsidRPr="007834F3">
        <w:rPr>
          <w:rFonts w:ascii="Times New Roman" w:hAnsi="Times New Roman"/>
          <w:sz w:val="28"/>
          <w:szCs w:val="28"/>
        </w:rPr>
        <w:t>2</w:t>
      </w:r>
      <w:r w:rsidR="00CD227E">
        <w:rPr>
          <w:rFonts w:ascii="Times New Roman" w:hAnsi="Times New Roman"/>
          <w:sz w:val="28"/>
          <w:szCs w:val="28"/>
        </w:rPr>
        <w:t>1</w:t>
      </w:r>
    </w:p>
    <w:p w:rsidR="00C2623E" w:rsidRPr="00BE2057" w:rsidRDefault="00C2623E" w:rsidP="000248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8"/>
          <w:szCs w:val="28"/>
        </w:rPr>
        <w:br w:type="page"/>
      </w:r>
      <w:r w:rsidRPr="00BE2057">
        <w:rPr>
          <w:rFonts w:ascii="Times New Roman" w:hAnsi="Times New Roman"/>
          <w:sz w:val="24"/>
          <w:szCs w:val="24"/>
        </w:rPr>
        <w:lastRenderedPageBreak/>
        <w:t>Рабочая программа профессионального модуля</w:t>
      </w:r>
      <w:r w:rsidRPr="00BE2057">
        <w:rPr>
          <w:rFonts w:ascii="Times New Roman" w:hAnsi="Times New Roman"/>
          <w:caps/>
          <w:sz w:val="24"/>
          <w:szCs w:val="24"/>
        </w:rPr>
        <w:t xml:space="preserve"> </w:t>
      </w:r>
      <w:r w:rsidRPr="00BE2057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623E" w:rsidRPr="00BE2057" w:rsidRDefault="00C2623E" w:rsidP="00BE20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23E" w:rsidRDefault="00C2623E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057" w:rsidRDefault="00BE2057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E2057">
        <w:rPr>
          <w:rFonts w:ascii="Times New Roman" w:hAnsi="Times New Roman"/>
          <w:sz w:val="24"/>
          <w:szCs w:val="24"/>
        </w:rPr>
        <w:t>Разработчик</w:t>
      </w:r>
      <w:r w:rsidR="007834F3">
        <w:rPr>
          <w:rFonts w:ascii="Times New Roman" w:hAnsi="Times New Roman"/>
          <w:sz w:val="24"/>
          <w:szCs w:val="24"/>
        </w:rPr>
        <w:t>и</w:t>
      </w:r>
      <w:r w:rsidRPr="00BE2057">
        <w:rPr>
          <w:rFonts w:ascii="Times New Roman" w:hAnsi="Times New Roman"/>
          <w:sz w:val="24"/>
          <w:szCs w:val="24"/>
        </w:rPr>
        <w:t>:</w:t>
      </w:r>
    </w:p>
    <w:p w:rsidR="00BE2057" w:rsidRDefault="007834F3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Дочкина А.А. к.э.н., доцент СЗИУ</w:t>
      </w:r>
    </w:p>
    <w:p w:rsidR="007834F3" w:rsidRDefault="007834F3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Шматко А.Д. к.э.н., доцент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7834F3" w:rsidRDefault="007834F3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Шадрин К.Ю. преподаватель СЗИУ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BE2057" w:rsidRPr="00BE2057" w:rsidRDefault="00BE2057" w:rsidP="00BE2057">
      <w:pPr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</w:p>
    <w:p w:rsidR="00C2623E" w:rsidRPr="00BE2057" w:rsidRDefault="00C2623E" w:rsidP="00BE205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E2057">
        <w:rPr>
          <w:rFonts w:ascii="Times New Roman" w:hAnsi="Times New Roman"/>
          <w:b/>
          <w:i/>
          <w:sz w:val="24"/>
          <w:szCs w:val="24"/>
        </w:rPr>
        <w:br w:type="page"/>
      </w:r>
    </w:p>
    <w:p w:rsidR="00AB0A8A" w:rsidRPr="007834F3" w:rsidRDefault="00AB0A8A" w:rsidP="00AB0A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AB0A8A" w:rsidRPr="00AB0A8A" w:rsidRDefault="00AB0A8A" w:rsidP="00AB0A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242"/>
      </w:tblGrid>
      <w:tr w:rsidR="00AB0A8A" w:rsidRPr="00AB0A8A" w:rsidTr="009A757D">
        <w:tc>
          <w:tcPr>
            <w:tcW w:w="8222" w:type="dxa"/>
          </w:tcPr>
          <w:p w:rsidR="00AB0A8A" w:rsidRPr="00AB0A8A" w:rsidRDefault="00AB0A8A" w:rsidP="00B87D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8A">
              <w:rPr>
                <w:rFonts w:ascii="Times New Roman" w:hAnsi="Times New Roman"/>
                <w:sz w:val="24"/>
                <w:szCs w:val="24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1242" w:type="dxa"/>
            <w:shd w:val="clear" w:color="auto" w:fill="FFFFFF" w:themeFill="background1"/>
          </w:tcPr>
          <w:p w:rsidR="00AB0A8A" w:rsidRPr="00AB0A8A" w:rsidRDefault="009A757D" w:rsidP="00AB0A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0A8A" w:rsidRPr="00AB0A8A" w:rsidTr="00B87DBE">
        <w:trPr>
          <w:trHeight w:val="481"/>
        </w:trPr>
        <w:tc>
          <w:tcPr>
            <w:tcW w:w="8222" w:type="dxa"/>
          </w:tcPr>
          <w:p w:rsidR="00AB0A8A" w:rsidRPr="00AB0A8A" w:rsidRDefault="00AB0A8A" w:rsidP="00B87DB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8A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1242" w:type="dxa"/>
            <w:shd w:val="clear" w:color="auto" w:fill="FFFFFF" w:themeFill="background1"/>
          </w:tcPr>
          <w:p w:rsidR="00AB0A8A" w:rsidRPr="00AB0A8A" w:rsidRDefault="009A757D" w:rsidP="00AB0A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7DBE" w:rsidRPr="00B87DBE" w:rsidTr="009A757D">
        <w:tc>
          <w:tcPr>
            <w:tcW w:w="8222" w:type="dxa"/>
          </w:tcPr>
          <w:p w:rsidR="00AB0A8A" w:rsidRPr="00AB0A8A" w:rsidRDefault="00AB0A8A" w:rsidP="00B87D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8A">
              <w:rPr>
                <w:rFonts w:ascii="Times New Roman" w:hAnsi="Times New Roman"/>
                <w:sz w:val="24"/>
                <w:szCs w:val="24"/>
              </w:rPr>
              <w:t>3. УСЛОВИЯ РЕАЛИЗАЦИИ ПРОФЕССИОНАЛЬНОГО МОДУЛЯ</w:t>
            </w:r>
          </w:p>
        </w:tc>
        <w:tc>
          <w:tcPr>
            <w:tcW w:w="1242" w:type="dxa"/>
            <w:shd w:val="clear" w:color="auto" w:fill="FFFFFF" w:themeFill="background1"/>
          </w:tcPr>
          <w:p w:rsidR="00AB0A8A" w:rsidRPr="00B87DBE" w:rsidRDefault="00E73513" w:rsidP="00AB0A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7DBE" w:rsidRPr="00B87DBE" w:rsidTr="009A757D">
        <w:tc>
          <w:tcPr>
            <w:tcW w:w="8222" w:type="dxa"/>
          </w:tcPr>
          <w:p w:rsidR="00AB0A8A" w:rsidRPr="00AB0A8A" w:rsidRDefault="00AB0A8A" w:rsidP="00AB0A8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8A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ПРОФЕССИОНАЛЬНОГО МОДУЛЯ</w:t>
            </w:r>
          </w:p>
          <w:p w:rsidR="00AB0A8A" w:rsidRPr="00AB0A8A" w:rsidRDefault="00AB0A8A" w:rsidP="00AB0A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AB0A8A" w:rsidRPr="00B87DBE" w:rsidRDefault="00E73513" w:rsidP="00AB0A8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B0A8A" w:rsidRPr="00AB0A8A" w:rsidRDefault="00AB0A8A" w:rsidP="00AB0A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0A8A" w:rsidRPr="00AB0A8A" w:rsidRDefault="00AB0A8A" w:rsidP="00AB0A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0A8A" w:rsidRPr="00AB0A8A" w:rsidRDefault="00AB0A8A" w:rsidP="00AB0A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0A8A" w:rsidRP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410" w:rsidRDefault="00C30410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Pr="00AB0A8A" w:rsidRDefault="00AB0A8A" w:rsidP="00AB0A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0A8A" w:rsidRPr="00AB0A8A" w:rsidRDefault="00AB0A8A" w:rsidP="00AB0A8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B0A8A" w:rsidRPr="00AB0A8A" w:rsidRDefault="00AB0A8A" w:rsidP="00AB0A8A">
      <w:pPr>
        <w:spacing w:after="0"/>
        <w:rPr>
          <w:rFonts w:ascii="Times New Roman" w:hAnsi="Times New Roman"/>
          <w:sz w:val="24"/>
          <w:szCs w:val="24"/>
        </w:rPr>
        <w:sectPr w:rsidR="00AB0A8A" w:rsidRPr="00AB0A8A" w:rsidSect="009A757D">
          <w:footerReference w:type="default" r:id="rId8"/>
          <w:pgSz w:w="11907" w:h="16840" w:code="9"/>
          <w:pgMar w:top="1134" w:right="851" w:bottom="992" w:left="1418" w:header="709" w:footer="709" w:gutter="0"/>
          <w:cols w:space="720"/>
          <w:titlePg/>
        </w:sectPr>
      </w:pPr>
    </w:p>
    <w:p w:rsidR="007A61F5" w:rsidRPr="007834F3" w:rsidRDefault="00C2623E" w:rsidP="007A61F5">
      <w:pPr>
        <w:pStyle w:val="a9"/>
        <w:numPr>
          <w:ilvl w:val="0"/>
          <w:numId w:val="15"/>
        </w:numPr>
        <w:spacing w:after="0"/>
        <w:ind w:left="142" w:firstLine="0"/>
        <w:jc w:val="center"/>
      </w:pPr>
      <w:r w:rsidRPr="007834F3">
        <w:lastRenderedPageBreak/>
        <w:t>ОБЩАЯ ХАРАКТЕРИСТИКА РАБОЧЕЙ ПРОГРАММЫ</w:t>
      </w:r>
      <w:r w:rsidR="00C30410" w:rsidRPr="007834F3">
        <w:t xml:space="preserve"> </w:t>
      </w:r>
      <w:r w:rsidRPr="007834F3">
        <w:t>ПРОФЕССИОНАЛЬНОГО МОДУЛЯ</w:t>
      </w:r>
    </w:p>
    <w:p w:rsidR="00C30410" w:rsidRPr="007834F3" w:rsidRDefault="00315095" w:rsidP="007A61F5">
      <w:pPr>
        <w:pStyle w:val="a9"/>
        <w:spacing w:after="0"/>
        <w:ind w:left="142"/>
        <w:jc w:val="center"/>
        <w:rPr>
          <w:u w:val="single"/>
        </w:rPr>
      </w:pPr>
      <w:r w:rsidRPr="007834F3">
        <w:rPr>
          <w:u w:val="single"/>
        </w:rPr>
        <w:t>ПМ 02 Организация и контроль текущей деятельности работников службы питания</w:t>
      </w:r>
    </w:p>
    <w:p w:rsidR="00C2623E" w:rsidRPr="007834F3" w:rsidRDefault="00C2623E" w:rsidP="007A61F5">
      <w:pPr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C2623E" w:rsidRPr="007834F3" w:rsidRDefault="00C2623E" w:rsidP="00E37FA9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 xml:space="preserve">1.1. </w:t>
      </w:r>
      <w:bookmarkStart w:id="1" w:name="_Hlk511590080"/>
      <w:r w:rsidRPr="007834F3">
        <w:rPr>
          <w:rFonts w:ascii="Times New Roman" w:hAnsi="Times New Roman"/>
          <w:sz w:val="24"/>
          <w:szCs w:val="24"/>
        </w:rPr>
        <w:t>Цель и планируемые результаты освоения профессионального модуля</w:t>
      </w:r>
      <w:bookmarkEnd w:id="1"/>
    </w:p>
    <w:p w:rsidR="00C2623E" w:rsidRPr="007834F3" w:rsidRDefault="00C2623E" w:rsidP="00E37FA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024825" w:rsidRPr="009F3838">
        <w:rPr>
          <w:rFonts w:ascii="Times New Roman" w:hAnsi="Times New Roman"/>
          <w:sz w:val="24"/>
          <w:szCs w:val="24"/>
          <w:u w:val="single"/>
        </w:rPr>
        <w:t xml:space="preserve">«Организация и контроль текущей деятельности работников службы питания» </w:t>
      </w:r>
      <w:r w:rsidRPr="007834F3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024825" w:rsidRPr="007834F3" w:rsidRDefault="00024825" w:rsidP="00E37F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825" w:rsidRPr="007834F3" w:rsidRDefault="00024825" w:rsidP="00633A1A">
      <w:pPr>
        <w:pStyle w:val="a9"/>
        <w:numPr>
          <w:ilvl w:val="2"/>
          <w:numId w:val="2"/>
        </w:numPr>
        <w:spacing w:after="0"/>
        <w:jc w:val="both"/>
      </w:pPr>
      <w:r w:rsidRPr="007834F3">
        <w:t>Перечень общих компетенций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357"/>
      </w:tblGrid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A7074" w:rsidRPr="007834F3" w:rsidTr="004A7074">
        <w:tc>
          <w:tcPr>
            <w:tcW w:w="1276" w:type="dxa"/>
          </w:tcPr>
          <w:p w:rsidR="004A7074" w:rsidRPr="007834F3" w:rsidRDefault="004A7074" w:rsidP="007834F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8357" w:type="dxa"/>
          </w:tcPr>
          <w:p w:rsidR="004A7074" w:rsidRPr="007834F3" w:rsidRDefault="004A7074" w:rsidP="007834F3">
            <w:pPr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4A7074" w:rsidRPr="007834F3" w:rsidRDefault="004A7074" w:rsidP="004A70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825" w:rsidRPr="007834F3" w:rsidRDefault="00024825" w:rsidP="00E37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4F3">
        <w:rPr>
          <w:rStyle w:val="ab"/>
          <w:rFonts w:ascii="Times New Roman" w:hAnsi="Times New Roman"/>
          <w:i w:val="0"/>
          <w:sz w:val="24"/>
          <w:szCs w:val="24"/>
        </w:rPr>
        <w:t>1.1.2 Перечень профессиональных компетенций</w:t>
      </w:r>
    </w:p>
    <w:p w:rsidR="00024825" w:rsidRPr="007834F3" w:rsidRDefault="00024825" w:rsidP="00E37F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23"/>
        <w:gridCol w:w="8405"/>
      </w:tblGrid>
      <w:tr w:rsidR="00024825" w:rsidRPr="007834F3" w:rsidTr="00F67CB4">
        <w:tc>
          <w:tcPr>
            <w:tcW w:w="124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024825" w:rsidRPr="007834F3" w:rsidTr="00F67CB4">
        <w:tc>
          <w:tcPr>
            <w:tcW w:w="124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ВД</w:t>
            </w:r>
            <w:r w:rsidR="007834F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612" w:type="dxa"/>
          </w:tcPr>
          <w:p w:rsidR="00024825" w:rsidRPr="007834F3" w:rsidRDefault="00024825" w:rsidP="00E37FA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</w:t>
            </w:r>
            <w:r w:rsidR="00E37FA9" w:rsidRPr="007834F3">
              <w:rPr>
                <w:rFonts w:ascii="Times New Roman" w:hAnsi="Times New Roman"/>
                <w:sz w:val="24"/>
                <w:szCs w:val="24"/>
              </w:rPr>
              <w:t>ности работников службы питания</w:t>
            </w:r>
          </w:p>
        </w:tc>
      </w:tr>
      <w:tr w:rsidR="00024825" w:rsidRPr="007834F3" w:rsidTr="00F67CB4">
        <w:tc>
          <w:tcPr>
            <w:tcW w:w="124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612" w:type="dxa"/>
          </w:tcPr>
          <w:p w:rsidR="00024825" w:rsidRPr="007834F3" w:rsidRDefault="00024825" w:rsidP="00E37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024825" w:rsidRPr="007834F3" w:rsidTr="00F67CB4">
        <w:tc>
          <w:tcPr>
            <w:tcW w:w="124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612" w:type="dxa"/>
          </w:tcPr>
          <w:p w:rsidR="00024825" w:rsidRPr="007834F3" w:rsidRDefault="00024825" w:rsidP="00E37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работников службы питания в соответствии с текущими планами и стандартами гостиницы.</w:t>
            </w:r>
          </w:p>
        </w:tc>
      </w:tr>
      <w:tr w:rsidR="00024825" w:rsidRPr="007834F3" w:rsidTr="00F67CB4">
        <w:tc>
          <w:tcPr>
            <w:tcW w:w="1242" w:type="dxa"/>
          </w:tcPr>
          <w:p w:rsidR="00024825" w:rsidRPr="007834F3" w:rsidRDefault="00024825" w:rsidP="00E37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8612" w:type="dxa"/>
          </w:tcPr>
          <w:p w:rsidR="00024825" w:rsidRPr="007834F3" w:rsidRDefault="00024825" w:rsidP="00E37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</w:tr>
    </w:tbl>
    <w:p w:rsidR="007834F3" w:rsidRDefault="007834F3" w:rsidP="00E37FA9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C2623E" w:rsidRPr="007834F3" w:rsidRDefault="00C2623E" w:rsidP="00E37FA9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834F3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</w:p>
    <w:p w:rsidR="00024825" w:rsidRPr="007834F3" w:rsidRDefault="00024825" w:rsidP="00E37FA9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C2623E" w:rsidRPr="007834F3" w:rsidTr="00E37FA9">
        <w:tc>
          <w:tcPr>
            <w:tcW w:w="1668" w:type="dxa"/>
          </w:tcPr>
          <w:p w:rsidR="00C2623E" w:rsidRPr="007834F3" w:rsidRDefault="00C2623E" w:rsidP="007834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221" w:type="dxa"/>
          </w:tcPr>
          <w:p w:rsidR="00024825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 </w:t>
            </w:r>
            <w:r w:rsidR="00024825"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разработке операционных процедур и стандартов службы</w:t>
            </w: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24825"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питания;</w:t>
            </w:r>
          </w:p>
          <w:p w:rsidR="00C2623E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в </w:t>
            </w:r>
            <w:r w:rsidR="00024825"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планировании, организации, стимулировани</w:t>
            </w: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 и контроле </w:t>
            </w:r>
            <w:r w:rsidR="00024825"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деятельности работников службы питания.</w:t>
            </w:r>
          </w:p>
        </w:tc>
      </w:tr>
      <w:tr w:rsidR="00C2623E" w:rsidRPr="007834F3" w:rsidTr="00E37FA9">
        <w:tc>
          <w:tcPr>
            <w:tcW w:w="1668" w:type="dxa"/>
          </w:tcPr>
          <w:p w:rsidR="00C2623E" w:rsidRPr="007834F3" w:rsidRDefault="00C2623E" w:rsidP="007834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221" w:type="dxa"/>
          </w:tcPr>
          <w:p w:rsidR="00E37FA9" w:rsidRPr="007834F3" w:rsidRDefault="00E37FA9" w:rsidP="00783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планирование, организацию, координацию и контроль</w:t>
            </w: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деятельности службы питания, взаимодействие с</w:t>
            </w: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другими службами гостиничного комплекса;</w:t>
            </w:r>
          </w:p>
          <w:p w:rsidR="00E37FA9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оценивать и планировать потребность службы питания в материальных ресурсах и персонале;</w:t>
            </w:r>
          </w:p>
          <w:p w:rsidR="00E37FA9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анализировать результаты деятельности службы питания и потребности в материальных ресурсах и персонале;</w:t>
            </w:r>
          </w:p>
          <w:p w:rsidR="00E37FA9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использовать информационные технологии для ведения делопроизводства и выполнения регламентов службы питания;</w:t>
            </w:r>
          </w:p>
          <w:p w:rsidR="00C2623E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</w:tc>
      </w:tr>
      <w:tr w:rsidR="00C2623E" w:rsidRPr="007834F3" w:rsidTr="00E37FA9">
        <w:tc>
          <w:tcPr>
            <w:tcW w:w="1668" w:type="dxa"/>
          </w:tcPr>
          <w:p w:rsidR="00C2623E" w:rsidRPr="007834F3" w:rsidRDefault="00C2623E" w:rsidP="007834F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221" w:type="dxa"/>
          </w:tcPr>
          <w:p w:rsidR="00E37FA9" w:rsidRPr="007834F3" w:rsidRDefault="00E37FA9" w:rsidP="00783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задачи, функции и особенности работы службы питания;</w:t>
            </w:r>
          </w:p>
          <w:p w:rsidR="00E37FA9" w:rsidRPr="007834F3" w:rsidRDefault="00E37FA9" w:rsidP="00783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технологии организации процесса питания;</w:t>
            </w:r>
          </w:p>
          <w:p w:rsidR="00E37FA9" w:rsidRPr="007834F3" w:rsidRDefault="00E37FA9" w:rsidP="00783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</w:t>
            </w:r>
          </w:p>
          <w:p w:rsidR="00E37FA9" w:rsidRPr="007834F3" w:rsidRDefault="00E37FA9" w:rsidP="00783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специализированные информационные программы и технологии, используемые в работе службы питания;</w:t>
            </w:r>
          </w:p>
          <w:p w:rsidR="00C2623E" w:rsidRPr="007834F3" w:rsidRDefault="00E37FA9" w:rsidP="007834F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834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критерии и показатели качества обслуживания.</w:t>
            </w:r>
          </w:p>
        </w:tc>
      </w:tr>
    </w:tbl>
    <w:p w:rsidR="00C2623E" w:rsidRPr="007834F3" w:rsidRDefault="00C2623E" w:rsidP="00E37FA9">
      <w:pPr>
        <w:spacing w:after="0"/>
        <w:rPr>
          <w:rFonts w:ascii="Times New Roman" w:hAnsi="Times New Roman"/>
          <w:sz w:val="24"/>
          <w:szCs w:val="24"/>
        </w:rPr>
      </w:pPr>
    </w:p>
    <w:p w:rsidR="00C2623E" w:rsidRPr="007834F3" w:rsidRDefault="00C2623E" w:rsidP="00633A1A">
      <w:pPr>
        <w:pStyle w:val="a9"/>
        <w:numPr>
          <w:ilvl w:val="1"/>
          <w:numId w:val="2"/>
        </w:numPr>
        <w:spacing w:after="0"/>
      </w:pPr>
      <w:bookmarkStart w:id="2" w:name="_Hlk511591667"/>
      <w:r w:rsidRPr="007834F3">
        <w:t>Количество часов, отводимое на освоение профессионального модуля</w:t>
      </w:r>
    </w:p>
    <w:p w:rsidR="004A7074" w:rsidRPr="007834F3" w:rsidRDefault="004A7074" w:rsidP="004A7074">
      <w:pPr>
        <w:spacing w:after="0"/>
        <w:rPr>
          <w:rFonts w:ascii="Times New Roman" w:hAnsi="Times New Roman"/>
          <w:sz w:val="24"/>
          <w:szCs w:val="24"/>
        </w:rPr>
      </w:pPr>
    </w:p>
    <w:p w:rsidR="004A7074" w:rsidRPr="007834F3" w:rsidRDefault="004A7074" w:rsidP="004A707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 xml:space="preserve">Всего часов </w:t>
      </w:r>
      <w:r w:rsidR="00E73513">
        <w:rPr>
          <w:rFonts w:ascii="Times New Roman" w:hAnsi="Times New Roman"/>
          <w:sz w:val="24"/>
          <w:szCs w:val="24"/>
        </w:rPr>
        <w:t>423</w:t>
      </w:r>
    </w:p>
    <w:p w:rsidR="004A7074" w:rsidRPr="007834F3" w:rsidRDefault="004A7074" w:rsidP="004A7074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>Из них на освоение МДК 01.01 – 1</w:t>
      </w:r>
      <w:r w:rsidR="00E73513">
        <w:rPr>
          <w:rFonts w:ascii="Times New Roman" w:hAnsi="Times New Roman"/>
          <w:sz w:val="24"/>
          <w:szCs w:val="24"/>
        </w:rPr>
        <w:t>45</w:t>
      </w:r>
      <w:r w:rsidRPr="007834F3">
        <w:rPr>
          <w:rFonts w:ascii="Times New Roman" w:hAnsi="Times New Roman"/>
          <w:sz w:val="24"/>
          <w:szCs w:val="24"/>
        </w:rPr>
        <w:t xml:space="preserve">, МДК 01.02 - </w:t>
      </w:r>
      <w:r w:rsidR="00E73513">
        <w:rPr>
          <w:rFonts w:ascii="Times New Roman" w:hAnsi="Times New Roman"/>
          <w:sz w:val="24"/>
          <w:szCs w:val="24"/>
        </w:rPr>
        <w:t>82</w:t>
      </w:r>
    </w:p>
    <w:p w:rsidR="004A7074" w:rsidRPr="007834F3" w:rsidRDefault="004A7074" w:rsidP="004A707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>в том числе, самостоятельная работа 2</w:t>
      </w:r>
      <w:r w:rsidR="00E73513">
        <w:rPr>
          <w:rFonts w:ascii="Times New Roman" w:hAnsi="Times New Roman"/>
          <w:sz w:val="24"/>
          <w:szCs w:val="24"/>
        </w:rPr>
        <w:t>6</w:t>
      </w:r>
      <w:r w:rsidRPr="007834F3">
        <w:rPr>
          <w:rFonts w:ascii="Times New Roman" w:hAnsi="Times New Roman"/>
          <w:sz w:val="24"/>
          <w:szCs w:val="24"/>
        </w:rPr>
        <w:t xml:space="preserve"> </w:t>
      </w:r>
    </w:p>
    <w:p w:rsidR="004A7074" w:rsidRPr="007834F3" w:rsidRDefault="004A7074" w:rsidP="004A707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>на практики, в том числе учебную 72ч</w:t>
      </w:r>
    </w:p>
    <w:p w:rsidR="00DF4606" w:rsidRPr="007834F3" w:rsidRDefault="004A7074" w:rsidP="004A707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t>и производственную</w:t>
      </w:r>
      <w:r w:rsidR="00A83BB0" w:rsidRPr="007834F3">
        <w:rPr>
          <w:rFonts w:ascii="Times New Roman" w:hAnsi="Times New Roman"/>
          <w:sz w:val="24"/>
          <w:szCs w:val="24"/>
        </w:rPr>
        <w:t xml:space="preserve"> 108</w:t>
      </w:r>
      <w:r w:rsidRPr="007834F3">
        <w:rPr>
          <w:rFonts w:ascii="Times New Roman" w:hAnsi="Times New Roman"/>
          <w:sz w:val="24"/>
          <w:szCs w:val="24"/>
        </w:rPr>
        <w:t>ч.</w:t>
      </w:r>
      <w:bookmarkEnd w:id="2"/>
    </w:p>
    <w:p w:rsidR="00E37FA9" w:rsidRPr="007834F3" w:rsidRDefault="00E37FA9" w:rsidP="00E37FA9">
      <w:pPr>
        <w:spacing w:after="0"/>
        <w:rPr>
          <w:rFonts w:ascii="Times New Roman" w:hAnsi="Times New Roman"/>
          <w:sz w:val="24"/>
          <w:szCs w:val="24"/>
        </w:rPr>
      </w:pPr>
    </w:p>
    <w:p w:rsidR="00E37FA9" w:rsidRPr="007834F3" w:rsidRDefault="00E37FA9" w:rsidP="00E37FA9">
      <w:pPr>
        <w:spacing w:after="0"/>
        <w:rPr>
          <w:rFonts w:ascii="Times New Roman" w:hAnsi="Times New Roman"/>
          <w:sz w:val="24"/>
          <w:szCs w:val="24"/>
        </w:rPr>
      </w:pPr>
    </w:p>
    <w:p w:rsidR="00E37FA9" w:rsidRPr="007834F3" w:rsidRDefault="00E37FA9" w:rsidP="00E37FA9">
      <w:pPr>
        <w:spacing w:after="0"/>
        <w:rPr>
          <w:rFonts w:ascii="Times New Roman" w:hAnsi="Times New Roman"/>
          <w:sz w:val="24"/>
          <w:szCs w:val="24"/>
        </w:rPr>
      </w:pPr>
    </w:p>
    <w:p w:rsidR="00C2623E" w:rsidRPr="007834F3" w:rsidRDefault="00C2623E" w:rsidP="00E37FA9">
      <w:pPr>
        <w:spacing w:after="0"/>
        <w:rPr>
          <w:rFonts w:ascii="Times New Roman" w:hAnsi="Times New Roman"/>
          <w:sz w:val="24"/>
          <w:szCs w:val="24"/>
        </w:rPr>
        <w:sectPr w:rsidR="00C2623E" w:rsidRPr="007834F3" w:rsidSect="00F67CB4">
          <w:pgSz w:w="11907" w:h="16840"/>
          <w:pgMar w:top="1134" w:right="851" w:bottom="992" w:left="1418" w:header="709" w:footer="709" w:gutter="0"/>
          <w:cols w:space="720"/>
        </w:sectPr>
      </w:pPr>
    </w:p>
    <w:p w:rsidR="004A7074" w:rsidRPr="00E73513" w:rsidRDefault="004A7074" w:rsidP="004A7074">
      <w:pPr>
        <w:rPr>
          <w:rFonts w:ascii="Times New Roman" w:hAnsi="Times New Roman"/>
          <w:sz w:val="24"/>
          <w:szCs w:val="24"/>
        </w:rPr>
      </w:pPr>
      <w:r w:rsidRPr="00E73513">
        <w:rPr>
          <w:rFonts w:ascii="Times New Roman" w:hAnsi="Times New Roman"/>
          <w:sz w:val="24"/>
          <w:szCs w:val="24"/>
        </w:rPr>
        <w:lastRenderedPageBreak/>
        <w:t>2. Структура и содержание профессионального модуля</w:t>
      </w:r>
    </w:p>
    <w:p w:rsidR="004A7074" w:rsidRPr="00E73513" w:rsidRDefault="004A7074" w:rsidP="004A7074">
      <w:pPr>
        <w:rPr>
          <w:rFonts w:ascii="Times New Roman" w:hAnsi="Times New Roman"/>
          <w:sz w:val="24"/>
          <w:szCs w:val="24"/>
        </w:rPr>
      </w:pPr>
      <w:r w:rsidRPr="00E73513"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195"/>
        <w:gridCol w:w="810"/>
        <w:gridCol w:w="503"/>
        <w:gridCol w:w="296"/>
        <w:gridCol w:w="622"/>
        <w:gridCol w:w="244"/>
        <w:gridCol w:w="744"/>
        <w:gridCol w:w="635"/>
        <w:gridCol w:w="1135"/>
        <w:gridCol w:w="923"/>
        <w:gridCol w:w="1071"/>
      </w:tblGrid>
      <w:tr w:rsidR="004A7074" w:rsidRPr="00E73513" w:rsidTr="004A7074">
        <w:trPr>
          <w:trHeight w:val="353"/>
        </w:trPr>
        <w:tc>
          <w:tcPr>
            <w:tcW w:w="642" w:type="pct"/>
            <w:vMerge w:val="restar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9" w:type="pct"/>
            <w:vMerge w:val="restar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3513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19" w:type="pct"/>
            <w:gridSpan w:val="9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E73513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E73513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4A7074" w:rsidRPr="00E73513" w:rsidTr="004A7074">
        <w:trPr>
          <w:trHeight w:val="353"/>
        </w:trPr>
        <w:tc>
          <w:tcPr>
            <w:tcW w:w="642" w:type="pct"/>
            <w:vMerge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34" w:type="pct"/>
            <w:gridSpan w:val="8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84" w:type="pct"/>
            <w:vMerge w:val="restart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A7074" w:rsidRPr="00E73513" w:rsidTr="004A7074">
        <w:trPr>
          <w:trHeight w:val="115"/>
        </w:trPr>
        <w:tc>
          <w:tcPr>
            <w:tcW w:w="642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1" w:type="pct"/>
            <w:gridSpan w:val="5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45" w:type="pct"/>
            <w:gridSpan w:val="2"/>
            <w:vMerge w:val="restar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518" w:type="pct"/>
            <w:tcBorders>
              <w:bottom w:val="nil"/>
            </w:tcBorders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4" w:rsidRPr="00E73513" w:rsidTr="004A7074">
        <w:tc>
          <w:tcPr>
            <w:tcW w:w="642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" w:type="pct"/>
            <w:vMerge w:val="restar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A7074" w:rsidRPr="00E73513" w:rsidRDefault="004A7074" w:rsidP="004A7074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gridSpan w:val="4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45" w:type="pct"/>
            <w:gridSpan w:val="2"/>
            <w:vMerge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tcBorders>
              <w:top w:val="nil"/>
            </w:tcBorders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84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4" w:rsidRPr="00E73513" w:rsidTr="004A7074">
        <w:tc>
          <w:tcPr>
            <w:tcW w:w="642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  <w:vMerge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10" w:type="pc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323" w:type="pc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4" w:rsidRPr="00E73513" w:rsidTr="004A7074">
        <w:tc>
          <w:tcPr>
            <w:tcW w:w="642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gridSpan w:val="3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" w:type="pct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7074" w:rsidRPr="00E73513" w:rsidTr="004A7074">
        <w:tc>
          <w:tcPr>
            <w:tcW w:w="642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ПК 2.1, 2.2, 2.3</w:t>
            </w:r>
          </w:p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ОК 1, 2,3,4, 5, 6, 9</w:t>
            </w:r>
          </w:p>
        </w:tc>
        <w:tc>
          <w:tcPr>
            <w:tcW w:w="711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429" w:type="pct"/>
            <w:vAlign w:val="center"/>
          </w:tcPr>
          <w:p w:rsidR="004A7074" w:rsidRPr="00E73513" w:rsidRDefault="00A83BB0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5" w:type="pct"/>
            <w:vAlign w:val="center"/>
          </w:tcPr>
          <w:p w:rsidR="004A7074" w:rsidRPr="00E73513" w:rsidRDefault="00A83BB0" w:rsidP="00A83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6" w:type="pct"/>
            <w:gridSpan w:val="3"/>
            <w:vAlign w:val="center"/>
          </w:tcPr>
          <w:p w:rsidR="004A7074" w:rsidRPr="00E73513" w:rsidRDefault="00500FA7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0" w:type="pct"/>
            <w:vMerge w:val="restar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  <w:vAlign w:val="center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vAlign w:val="center"/>
          </w:tcPr>
          <w:p w:rsidR="004A7074" w:rsidRPr="00E73513" w:rsidRDefault="000E3A66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4A7074" w:rsidRPr="00E73513" w:rsidRDefault="000E3A66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2</w:t>
            </w:r>
            <w:r w:rsidR="00A83BB0" w:rsidRPr="00E735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7074" w:rsidRPr="00E73513" w:rsidTr="004A7074">
        <w:tc>
          <w:tcPr>
            <w:tcW w:w="642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ПК 2.1, 2.2, 2.3</w:t>
            </w:r>
          </w:p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11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429" w:type="pct"/>
          </w:tcPr>
          <w:p w:rsidR="004A7074" w:rsidRPr="00E73513" w:rsidRDefault="00A83BB0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5" w:type="pct"/>
          </w:tcPr>
          <w:p w:rsidR="004A7074" w:rsidRPr="00E73513" w:rsidRDefault="009D13D1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6" w:type="pct"/>
            <w:gridSpan w:val="3"/>
          </w:tcPr>
          <w:p w:rsidR="004A7074" w:rsidRPr="00E73513" w:rsidRDefault="000E3A66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0" w:type="pct"/>
            <w:vMerge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A7074" w:rsidRPr="00E73513" w:rsidRDefault="004A7074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A7074" w:rsidRPr="00E73513" w:rsidRDefault="000E3A66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4A7074" w:rsidRPr="00E73513" w:rsidRDefault="00A83BB0" w:rsidP="004A7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A7074" w:rsidRPr="00E73513" w:rsidTr="004A7074">
        <w:tc>
          <w:tcPr>
            <w:tcW w:w="642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A7074" w:rsidRPr="00E73513" w:rsidRDefault="004A7074" w:rsidP="00F8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29" w:type="pct"/>
          </w:tcPr>
          <w:p w:rsidR="004A7074" w:rsidRPr="00E73513" w:rsidRDefault="000E3A66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94" w:type="pct"/>
            <w:gridSpan w:val="6"/>
            <w:shd w:val="clear" w:color="auto" w:fill="C0C0C0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A7074" w:rsidRPr="00E73513" w:rsidRDefault="000E3A66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4" w:rsidRPr="00E73513" w:rsidTr="004A7074">
        <w:tc>
          <w:tcPr>
            <w:tcW w:w="642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A7074" w:rsidRPr="00E73513" w:rsidRDefault="004A7074" w:rsidP="00F8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9" w:type="pct"/>
          </w:tcPr>
          <w:p w:rsidR="004A7074" w:rsidRPr="00E73513" w:rsidRDefault="00A83BB0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4" w:type="pct"/>
            <w:gridSpan w:val="6"/>
            <w:shd w:val="clear" w:color="auto" w:fill="C0C0C0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4A7074" w:rsidRPr="00E73513" w:rsidRDefault="004A7074" w:rsidP="004A70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4A7074" w:rsidRPr="00E73513" w:rsidRDefault="004A7074" w:rsidP="004A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074" w:rsidRPr="00E73513" w:rsidTr="004A7074">
        <w:tc>
          <w:tcPr>
            <w:tcW w:w="642" w:type="pct"/>
          </w:tcPr>
          <w:p w:rsidR="004A7074" w:rsidRPr="00E73513" w:rsidRDefault="004A7074" w:rsidP="004A7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4A7074" w:rsidRPr="00E73513" w:rsidRDefault="004A7074" w:rsidP="004A70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9" w:type="pct"/>
          </w:tcPr>
          <w:p w:rsidR="004A7074" w:rsidRPr="00E73513" w:rsidRDefault="00A83BB0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360" w:type="pct"/>
            <w:gridSpan w:val="2"/>
          </w:tcPr>
          <w:p w:rsidR="004A7074" w:rsidRPr="00E73513" w:rsidRDefault="00500FA7" w:rsidP="00E316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37</w:t>
            </w:r>
            <w:r w:rsidR="00A83BB0" w:rsidRPr="00E73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4A7074" w:rsidRPr="00E73513" w:rsidRDefault="004A7074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</w:tcPr>
          <w:p w:rsidR="004A7074" w:rsidRPr="00E73513" w:rsidRDefault="004A7074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3" w:type="pct"/>
          </w:tcPr>
          <w:p w:rsidR="004A7074" w:rsidRPr="00E73513" w:rsidRDefault="004A7074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2" w:type="pct"/>
          </w:tcPr>
          <w:p w:rsidR="004A7074" w:rsidRPr="00E73513" w:rsidRDefault="000E3A66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8" w:type="pct"/>
          </w:tcPr>
          <w:p w:rsidR="004A7074" w:rsidRPr="00E73513" w:rsidRDefault="000E3A66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4A7074" w:rsidRPr="00E73513" w:rsidRDefault="00A83BB0" w:rsidP="004A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51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104CB" w:rsidRPr="007834F3" w:rsidRDefault="004104CB" w:rsidP="004104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AC7" w:rsidRPr="007834F3" w:rsidRDefault="00067AC7" w:rsidP="004104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AC7" w:rsidRPr="007834F3" w:rsidRDefault="00067AC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br w:type="page"/>
      </w:r>
    </w:p>
    <w:p w:rsidR="00C2623E" w:rsidRPr="007834F3" w:rsidRDefault="00C2623E" w:rsidP="003D383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834F3">
        <w:rPr>
          <w:rFonts w:ascii="Times New Roman" w:hAnsi="Times New Roman"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80723B" w:rsidRPr="007834F3" w:rsidRDefault="0080723B" w:rsidP="003D383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4"/>
        <w:gridCol w:w="6259"/>
        <w:gridCol w:w="792"/>
      </w:tblGrid>
      <w:tr w:rsidR="006E3D47" w:rsidRPr="007834F3" w:rsidTr="007834F3">
        <w:tc>
          <w:tcPr>
            <w:tcW w:w="942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4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учебного материала, практические занятия, внеаудиторная (самостоятельная) учебная работа обучающихся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6E3D47" w:rsidRPr="007834F3" w:rsidTr="007834F3">
        <w:tc>
          <w:tcPr>
            <w:tcW w:w="942" w:type="pct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МДК.02.01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14" w:type="pct"/>
            <w:vAlign w:val="center"/>
          </w:tcPr>
          <w:p w:rsidR="006E3D47" w:rsidRPr="007834F3" w:rsidRDefault="00500FA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1. Планирование, организация и контролирование деятельности сотрудников и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3D47" w:rsidRPr="007834F3" w:rsidTr="006E3D47">
        <w:trPr>
          <w:trHeight w:val="381"/>
        </w:trPr>
        <w:tc>
          <w:tcPr>
            <w:tcW w:w="942" w:type="pct"/>
            <w:vMerge w:val="restar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Тема 1.1. Особенности организации работы службы питания гостиничного комплекса.</w:t>
            </w: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1. Цели и задачи обслуживания. Основные правила и нормы.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Различные формы и методы предоставления услуг питания в гостинице.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услугам службы питания.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3. Особенности обслуживания организаций разных типов и классов службы питания.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4. Требования к персоналу и методика определения численности персонала организаций службы питания гостиничного комплекса.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5. Правила и нормы охраны труда, техники безопасности, производственной санитарии, противопожарной защиты и личной гигиены.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Внутрифирменные стандарты обслуживания гостей.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Деловое общение. Этика и этикет.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E3D47" w:rsidRPr="007834F3" w:rsidTr="006E3D47">
        <w:trPr>
          <w:trHeight w:val="413"/>
        </w:trPr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pStyle w:val="a9"/>
              <w:numPr>
                <w:ilvl w:val="0"/>
                <w:numId w:val="19"/>
              </w:numPr>
              <w:spacing w:after="0"/>
              <w:ind w:left="427" w:hanging="284"/>
              <w:rPr>
                <w:bCs/>
                <w:color w:val="000000"/>
              </w:rPr>
            </w:pPr>
            <w:r w:rsidRPr="007834F3">
              <w:rPr>
                <w:color w:val="000000"/>
              </w:rPr>
              <w:t>Определение численности работников, занятых обслуживанием, в соответствии с заказом и установленными нормативами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E3D47" w:rsidRPr="007834F3" w:rsidTr="007834F3">
        <w:trPr>
          <w:trHeight w:val="412"/>
        </w:trPr>
        <w:tc>
          <w:tcPr>
            <w:tcW w:w="942" w:type="pct"/>
            <w:vMerge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6E3D47" w:rsidRPr="007834F3" w:rsidRDefault="006E3D47" w:rsidP="006E3D47">
            <w:pPr>
              <w:pStyle w:val="a9"/>
              <w:numPr>
                <w:ilvl w:val="0"/>
                <w:numId w:val="19"/>
              </w:numPr>
              <w:spacing w:after="0"/>
              <w:ind w:left="427" w:hanging="284"/>
              <w:rPr>
                <w:color w:val="000000"/>
              </w:rPr>
            </w:pPr>
            <w:r w:rsidRPr="007834F3">
              <w:rPr>
                <w:color w:val="000000"/>
              </w:rPr>
              <w:t>Планирование потребностей в персонале с учетом особенностей работы организаций службы питания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B6992" w:rsidRPr="007834F3" w:rsidTr="007834F3">
        <w:tc>
          <w:tcPr>
            <w:tcW w:w="942" w:type="pct"/>
            <w:vMerge w:val="restar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 Особенности подготовки и технологий организации обслуживания в организациях службы питания</w:t>
            </w: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3B6992" w:rsidRPr="007834F3" w:rsidRDefault="00294E2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1.Требования к торговым и производственным помещениям организаций службы питания</w:t>
            </w:r>
          </w:p>
        </w:tc>
        <w:tc>
          <w:tcPr>
            <w:tcW w:w="314" w:type="pct"/>
            <w:vAlign w:val="center"/>
          </w:tcPr>
          <w:p w:rsidR="003B6992" w:rsidRPr="007834F3" w:rsidRDefault="00294E2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2. Материально-техническое оснащение торговой деятельности организаций службы питания</w:t>
            </w:r>
          </w:p>
        </w:tc>
        <w:tc>
          <w:tcPr>
            <w:tcW w:w="314" w:type="pct"/>
            <w:vAlign w:val="center"/>
          </w:tcPr>
          <w:p w:rsidR="003B6992" w:rsidRPr="007834F3" w:rsidRDefault="00294E2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3. Методика определения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4. Нормы оснащения, правила хранения и учета материальных ценностей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5. Информационное обеспечение услуг службы питания гостиницы</w:t>
            </w:r>
          </w:p>
        </w:tc>
        <w:tc>
          <w:tcPr>
            <w:tcW w:w="314" w:type="pct"/>
            <w:vAlign w:val="center"/>
          </w:tcPr>
          <w:p w:rsidR="003B6992" w:rsidRPr="007834F3" w:rsidRDefault="00294E2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Технологии процесса обслуживания в предприятиях службы питания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Стили и методы подачи блюд и напитков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 Виды расчетов с гостями в организациях службы питания гостиничного комплекса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B6992" w:rsidRPr="007834F3" w:rsidTr="007834F3"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B6992" w:rsidRPr="007834F3" w:rsidTr="003B6992">
        <w:trPr>
          <w:trHeight w:val="225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Идентификация материальных ресурсов и оборудования для обеспечения работы службы питания</w:t>
            </w:r>
          </w:p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B6992" w:rsidRPr="007834F3" w:rsidRDefault="003B6992" w:rsidP="003B699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92" w:rsidRPr="007834F3" w:rsidTr="007834F3">
        <w:trPr>
          <w:trHeight w:val="220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Подготовка различных видов меню для предоставления услуг службы питания</w:t>
            </w:r>
          </w:p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92" w:rsidRPr="007834F3" w:rsidTr="007834F3">
        <w:trPr>
          <w:trHeight w:val="220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Определение потребностей в материальных ресурсах службы питания</w:t>
            </w:r>
          </w:p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92" w:rsidRPr="007834F3" w:rsidTr="007834F3">
        <w:trPr>
          <w:trHeight w:val="220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Организация и подготовка предприятия общественного питания к обслуживанию гостей. Организация и подготовка процесса обслуживания в организациях службы питания</w:t>
            </w:r>
          </w:p>
        </w:tc>
        <w:tc>
          <w:tcPr>
            <w:tcW w:w="314" w:type="pct"/>
            <w:vAlign w:val="center"/>
          </w:tcPr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6992" w:rsidRPr="007834F3" w:rsidTr="007834F3">
        <w:trPr>
          <w:trHeight w:val="220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Овладение приемами подачи блюд и напитков различными стилями и методами</w:t>
            </w:r>
          </w:p>
          <w:p w:rsidR="003B6992" w:rsidRPr="007834F3" w:rsidRDefault="003B6992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B6992" w:rsidRPr="007834F3" w:rsidRDefault="00294E23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B6992" w:rsidRPr="007834F3" w:rsidTr="007834F3">
        <w:trPr>
          <w:trHeight w:val="220"/>
        </w:trPr>
        <w:tc>
          <w:tcPr>
            <w:tcW w:w="942" w:type="pct"/>
            <w:vMerge/>
          </w:tcPr>
          <w:p w:rsidR="003B6992" w:rsidRPr="007834F3" w:rsidRDefault="003B6992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B6992" w:rsidRPr="007834F3" w:rsidRDefault="003B6992" w:rsidP="003B6992">
            <w:pPr>
              <w:pStyle w:val="af3"/>
              <w:numPr>
                <w:ilvl w:val="0"/>
                <w:numId w:val="22"/>
              </w:numPr>
              <w:ind w:left="442"/>
              <w:rPr>
                <w:rFonts w:ascii="Times New Roman" w:hAnsi="Times New Roman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sz w:val="24"/>
                <w:szCs w:val="24"/>
              </w:rPr>
              <w:t>Составление нормативных и технических документов службы питания</w:t>
            </w:r>
          </w:p>
        </w:tc>
        <w:tc>
          <w:tcPr>
            <w:tcW w:w="314" w:type="pct"/>
            <w:vAlign w:val="center"/>
          </w:tcPr>
          <w:p w:rsidR="003B6992" w:rsidRPr="007834F3" w:rsidRDefault="00294E23" w:rsidP="003B6992">
            <w:pPr>
              <w:pStyle w:val="af3"/>
              <w:ind w:left="4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6E3D47" w:rsidRPr="007834F3" w:rsidRDefault="006E3D47" w:rsidP="006E3D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требований к обслуживающему персоналу кухни ресторана отеля.</w:t>
            </w:r>
          </w:p>
          <w:p w:rsidR="006E3D47" w:rsidRPr="007834F3" w:rsidRDefault="006E3D47" w:rsidP="006E3D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оборудования кухни, торгового зала ресторана и бара.</w:t>
            </w:r>
          </w:p>
          <w:p w:rsidR="006E3D47" w:rsidRPr="007834F3" w:rsidRDefault="006E3D47" w:rsidP="006E3D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алгоритма работы с гостем по телефону.</w:t>
            </w:r>
          </w:p>
          <w:p w:rsidR="006E3D47" w:rsidRPr="007834F3" w:rsidRDefault="006E3D47" w:rsidP="006E3D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  <w:p w:rsidR="006E3D47" w:rsidRPr="007834F3" w:rsidRDefault="006E3D47" w:rsidP="006E3D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эссе об организации службы питания.</w:t>
            </w:r>
          </w:p>
        </w:tc>
        <w:tc>
          <w:tcPr>
            <w:tcW w:w="314" w:type="pct"/>
            <w:vAlign w:val="center"/>
          </w:tcPr>
          <w:p w:rsidR="006E3D47" w:rsidRPr="007834F3" w:rsidRDefault="003B6992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2. Организация, осуществление и контролирование специальных видов услуг, стилей и методов обслуживания службы питания гостиничного предприятия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для поддержания требуемого уровня качества обслуживания.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755C9" w:rsidRPr="007834F3" w:rsidTr="007834F3">
        <w:tc>
          <w:tcPr>
            <w:tcW w:w="942" w:type="pct"/>
            <w:vMerge w:val="restar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2.1. Специальные виды услуг и формы обслуживания.</w:t>
            </w: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F755C9" w:rsidRPr="007834F3" w:rsidRDefault="000B63C3" w:rsidP="000B63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1. Особенности обслуживания разных форм и стилей мероприятий организаций службы питания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2. Технология подготовки и обслуживания конференций, семинаров, совещаний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Технология организации и обслуживания службы </w:t>
            </w:r>
            <w:proofErr w:type="spellStart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Рум</w:t>
            </w:r>
            <w:proofErr w:type="spellEnd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-сервис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4. Особенности обслуживания гостей на высшем уровне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5.Особенности подготовки и обслуживания официальных приемов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6. Особенности подготовки и обслуживания неофициальных банкетов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7. Особенности подготовки и организации обслуживания банкета фуршета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8. Особенности подготовки и организации обслуживания банкета коктейля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9. Особенности подготовки и организации обслуживания банкета чая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755C9" w:rsidRPr="007834F3" w:rsidTr="007834F3">
        <w:trPr>
          <w:trHeight w:val="395"/>
        </w:trPr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F755C9">
            <w:pPr>
              <w:pStyle w:val="a9"/>
              <w:numPr>
                <w:ilvl w:val="0"/>
                <w:numId w:val="2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 xml:space="preserve">Подготовка и организация обслуживания службы </w:t>
            </w:r>
            <w:proofErr w:type="spellStart"/>
            <w:r w:rsidRPr="007834F3">
              <w:rPr>
                <w:bCs/>
                <w:color w:val="000000"/>
              </w:rPr>
              <w:t>Рум</w:t>
            </w:r>
            <w:proofErr w:type="spellEnd"/>
            <w:r w:rsidRPr="007834F3">
              <w:rPr>
                <w:bCs/>
                <w:color w:val="000000"/>
              </w:rPr>
              <w:t xml:space="preserve"> – сервис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rPr>
          <w:trHeight w:val="395"/>
        </w:trPr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F755C9">
            <w:pPr>
              <w:pStyle w:val="a9"/>
              <w:numPr>
                <w:ilvl w:val="0"/>
                <w:numId w:val="2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Подготовка и организация обслуживания шведского стола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rPr>
          <w:trHeight w:val="395"/>
        </w:trPr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F755C9">
            <w:pPr>
              <w:pStyle w:val="a9"/>
              <w:numPr>
                <w:ilvl w:val="0"/>
                <w:numId w:val="2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Подготовка и организация обслуживания гостей на высшем уровне</w:t>
            </w:r>
            <w:r w:rsidRPr="007834F3">
              <w:rPr>
                <w:bCs/>
                <w:color w:val="000000"/>
                <w:lang w:val="ru-RU"/>
              </w:rPr>
              <w:t xml:space="preserve">, </w:t>
            </w:r>
            <w:r w:rsidRPr="007834F3">
              <w:rPr>
                <w:bCs/>
                <w:color w:val="000000"/>
              </w:rPr>
              <w:t>конференций, семинаров, совещаний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rPr>
          <w:trHeight w:val="395"/>
        </w:trPr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F755C9">
            <w:pPr>
              <w:pStyle w:val="a9"/>
              <w:numPr>
                <w:ilvl w:val="0"/>
                <w:numId w:val="2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Подготовка и организация обслуживания официальных приемов</w:t>
            </w:r>
            <w:r w:rsidRPr="007834F3">
              <w:rPr>
                <w:bCs/>
                <w:color w:val="000000"/>
                <w:lang w:val="ru-RU"/>
              </w:rPr>
              <w:t xml:space="preserve"> и </w:t>
            </w:r>
            <w:r w:rsidRPr="007834F3">
              <w:rPr>
                <w:bCs/>
                <w:color w:val="000000"/>
              </w:rPr>
              <w:t>неофициальных банкетов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755C9" w:rsidRPr="007834F3" w:rsidTr="007834F3">
        <w:trPr>
          <w:trHeight w:val="395"/>
        </w:trPr>
        <w:tc>
          <w:tcPr>
            <w:tcW w:w="942" w:type="pct"/>
            <w:vMerge/>
          </w:tcPr>
          <w:p w:rsidR="00F755C9" w:rsidRPr="007834F3" w:rsidRDefault="00F755C9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F755C9" w:rsidRPr="007834F3" w:rsidRDefault="00F755C9" w:rsidP="00F755C9">
            <w:pPr>
              <w:pStyle w:val="a9"/>
              <w:numPr>
                <w:ilvl w:val="0"/>
                <w:numId w:val="2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Подготовка и организация обслуживания комбинированных приемов и банкетов, торжеств и тематических мероприятий</w:t>
            </w:r>
          </w:p>
        </w:tc>
        <w:tc>
          <w:tcPr>
            <w:tcW w:w="314" w:type="pct"/>
            <w:vAlign w:val="center"/>
          </w:tcPr>
          <w:p w:rsidR="00F755C9" w:rsidRPr="007834F3" w:rsidRDefault="00F755C9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63C3" w:rsidRPr="007834F3" w:rsidTr="007834F3">
        <w:tc>
          <w:tcPr>
            <w:tcW w:w="942" w:type="pct"/>
            <w:vMerge w:val="restart"/>
          </w:tcPr>
          <w:p w:rsidR="000B63C3" w:rsidRPr="007834F3" w:rsidRDefault="000B63C3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2.2. </w:t>
            </w:r>
          </w:p>
          <w:p w:rsidR="000B63C3" w:rsidRPr="007834F3" w:rsidRDefault="000B63C3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и качество предоставления услуг потребителям.</w:t>
            </w:r>
          </w:p>
        </w:tc>
        <w:tc>
          <w:tcPr>
            <w:tcW w:w="3744" w:type="pct"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B63C3" w:rsidRPr="007834F3" w:rsidTr="007834F3"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1. Особенности взаимодействия службы питани</w:t>
            </w:r>
            <w:r w:rsidR="00633086"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я с другими службами гостиницы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63C3" w:rsidRPr="007834F3" w:rsidTr="007834F3"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2. Нормативы и спецификации процедуры предст</w:t>
            </w:r>
            <w:r w:rsidR="00633086"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авления услуг высокого качества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63C3" w:rsidRPr="007834F3" w:rsidTr="007834F3"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3. Методы контроля, критерии и показатели качества обс</w:t>
            </w:r>
            <w:r w:rsidR="00633086"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луживания гостей службы питания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63C3" w:rsidRPr="007834F3" w:rsidTr="007834F3"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0B63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B63C3" w:rsidRPr="007834F3" w:rsidTr="000B63C3">
        <w:trPr>
          <w:trHeight w:val="275"/>
        </w:trPr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0B63C3">
            <w:pPr>
              <w:pStyle w:val="a9"/>
              <w:numPr>
                <w:ilvl w:val="0"/>
                <w:numId w:val="29"/>
              </w:numPr>
              <w:spacing w:after="0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Разработка стандартов обслуживания и продаж в организациях службы питания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63C3" w:rsidRPr="007834F3" w:rsidTr="007834F3">
        <w:trPr>
          <w:trHeight w:val="275"/>
        </w:trPr>
        <w:tc>
          <w:tcPr>
            <w:tcW w:w="942" w:type="pct"/>
            <w:vMerge/>
          </w:tcPr>
          <w:p w:rsidR="000B63C3" w:rsidRPr="007834F3" w:rsidRDefault="000B63C3" w:rsidP="006E3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0B63C3" w:rsidRPr="007834F3" w:rsidRDefault="000B63C3" w:rsidP="000B63C3">
            <w:pPr>
              <w:pStyle w:val="a9"/>
              <w:numPr>
                <w:ilvl w:val="0"/>
                <w:numId w:val="29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Разработать и подготовить критерии оценки качества обслуживания подразделений службы питания</w:t>
            </w:r>
          </w:p>
        </w:tc>
        <w:tc>
          <w:tcPr>
            <w:tcW w:w="314" w:type="pct"/>
            <w:vAlign w:val="center"/>
          </w:tcPr>
          <w:p w:rsidR="000B63C3" w:rsidRPr="007834F3" w:rsidRDefault="000B63C3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4BCC" w:rsidRPr="007834F3" w:rsidTr="007834F3">
        <w:tc>
          <w:tcPr>
            <w:tcW w:w="4686" w:type="pct"/>
            <w:gridSpan w:val="2"/>
          </w:tcPr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Заполнение и обработка заявок и бланков.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Составление текстов на русском и иностранном языке для общения по телефону с клиентами. 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Составление алгоритма обслуживание гостей в службе </w:t>
            </w:r>
            <w:proofErr w:type="spellStart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рум</w:t>
            </w:r>
            <w:proofErr w:type="spellEnd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-сервис.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Выписка счетов, внесение изменений в счет, производство расчетов с клиентом.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Оформление препроводительной ведомости для сдачи выручки в банк. </w:t>
            </w:r>
          </w:p>
          <w:p w:rsidR="00D64BCC" w:rsidRPr="007834F3" w:rsidRDefault="00D64BCC" w:rsidP="00D64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 подлинности и платежности бумажных денежных знаков.</w:t>
            </w:r>
          </w:p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Оформление отчетных документов по расчету с владельцами платежных документов.</w:t>
            </w:r>
          </w:p>
        </w:tc>
        <w:tc>
          <w:tcPr>
            <w:tcW w:w="314" w:type="pct"/>
            <w:vAlign w:val="center"/>
          </w:tcPr>
          <w:p w:rsidR="00D64BCC" w:rsidRPr="007834F3" w:rsidRDefault="00D64BCC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376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МДК 02.02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в сфере профессионально коммуникации для службы питания                        </w:t>
            </w:r>
          </w:p>
        </w:tc>
        <w:tc>
          <w:tcPr>
            <w:tcW w:w="314" w:type="pct"/>
            <w:vAlign w:val="center"/>
          </w:tcPr>
          <w:p w:rsidR="006E3D47" w:rsidRPr="007834F3" w:rsidRDefault="00376E6B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D64BCC" w:rsidRPr="007834F3" w:rsidTr="007834F3">
        <w:tc>
          <w:tcPr>
            <w:tcW w:w="4686" w:type="pct"/>
            <w:gridSpan w:val="2"/>
          </w:tcPr>
          <w:p w:rsidR="00D64BCC" w:rsidRPr="007834F3" w:rsidRDefault="00D64BCC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1. Планирование, организация и контролирование деятельности сотрудников и потребностей службы питания в материальных ресурсах и персонале</w:t>
            </w:r>
          </w:p>
        </w:tc>
        <w:tc>
          <w:tcPr>
            <w:tcW w:w="314" w:type="pct"/>
            <w:vAlign w:val="center"/>
          </w:tcPr>
          <w:p w:rsidR="00D64BCC" w:rsidRPr="007834F3" w:rsidRDefault="00D64BCC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4BCC" w:rsidRPr="007834F3" w:rsidTr="007834F3">
        <w:tc>
          <w:tcPr>
            <w:tcW w:w="942" w:type="pct"/>
            <w:vMerge w:val="restart"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Тема 1.3. Организация деятельности сотрудников службы питания гостиничного комплекса на английском языке.</w:t>
            </w:r>
          </w:p>
        </w:tc>
        <w:tc>
          <w:tcPr>
            <w:tcW w:w="3744" w:type="pct"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D64BCC" w:rsidRPr="007834F3" w:rsidTr="00D64BCC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770CF8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Организация питания гостей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Чтение и перевод текста “</w:t>
            </w:r>
            <w:proofErr w:type="spellStart"/>
            <w:r w:rsidRPr="007834F3">
              <w:rPr>
                <w:bCs/>
                <w:color w:val="000000"/>
                <w:lang w:val="en-US"/>
              </w:rPr>
              <w:t>The</w:t>
            </w:r>
            <w:proofErr w:type="spellEnd"/>
            <w:r w:rsidRPr="007834F3">
              <w:rPr>
                <w:bCs/>
                <w:color w:val="000000"/>
              </w:rPr>
              <w:t xml:space="preserve"> </w:t>
            </w:r>
            <w:r w:rsidRPr="007834F3">
              <w:rPr>
                <w:bCs/>
                <w:color w:val="000000"/>
                <w:lang w:val="en-US"/>
              </w:rPr>
              <w:t>F</w:t>
            </w:r>
            <w:r w:rsidRPr="007834F3">
              <w:rPr>
                <w:bCs/>
                <w:color w:val="000000"/>
              </w:rPr>
              <w:t>&amp;</w:t>
            </w:r>
            <w:r w:rsidRPr="007834F3">
              <w:rPr>
                <w:bCs/>
                <w:color w:val="000000"/>
                <w:lang w:val="en-US"/>
              </w:rPr>
              <w:t>B</w:t>
            </w:r>
            <w:r w:rsidRPr="007834F3">
              <w:rPr>
                <w:bCs/>
                <w:color w:val="000000"/>
              </w:rPr>
              <w:t xml:space="preserve"> </w:t>
            </w:r>
            <w:r w:rsidRPr="007834F3">
              <w:rPr>
                <w:bCs/>
                <w:color w:val="000000"/>
                <w:lang w:val="en-US"/>
              </w:rPr>
              <w:t>in</w:t>
            </w:r>
            <w:r w:rsidRPr="007834F3">
              <w:rPr>
                <w:bCs/>
                <w:color w:val="000000"/>
              </w:rPr>
              <w:t xml:space="preserve"> </w:t>
            </w:r>
            <w:r w:rsidRPr="007834F3">
              <w:rPr>
                <w:bCs/>
                <w:color w:val="000000"/>
                <w:lang w:val="en-US"/>
              </w:rPr>
              <w:t>the</w:t>
            </w:r>
            <w:r w:rsidRPr="007834F3">
              <w:rPr>
                <w:bCs/>
                <w:color w:val="000000"/>
              </w:rPr>
              <w:t xml:space="preserve"> </w:t>
            </w:r>
            <w:r w:rsidRPr="007834F3">
              <w:rPr>
                <w:bCs/>
                <w:color w:val="000000"/>
                <w:lang w:val="en-US"/>
              </w:rPr>
              <w:t>Hotel</w:t>
            </w:r>
            <w:r w:rsidRPr="007834F3">
              <w:rPr>
                <w:bCs/>
                <w:color w:val="000000"/>
              </w:rPr>
              <w:t>”. Вопрос</w:t>
            </w:r>
            <w:r w:rsidR="00770CF8" w:rsidRPr="007834F3">
              <w:rPr>
                <w:bCs/>
                <w:color w:val="000000"/>
              </w:rPr>
              <w:t>ы и ответы по содержанию текста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Введение лексики, закрепление в упражнениях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Развитие навыков устной речи. Выполнение упражнений с использованием лексики. Состав</w:t>
            </w:r>
            <w:r w:rsidR="00770CF8" w:rsidRPr="007834F3">
              <w:rPr>
                <w:bCs/>
                <w:color w:val="000000"/>
              </w:rPr>
              <w:t>ление диалогов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Встреча, обслуживание гостей и прощание.</w:t>
            </w:r>
            <w:r w:rsidR="00770CF8" w:rsidRPr="007834F3">
              <w:rPr>
                <w:bCs/>
                <w:color w:val="000000"/>
              </w:rPr>
              <w:t xml:space="preserve"> Введение и закрепление лексики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Чтение и перевод текста “</w:t>
            </w:r>
            <w:proofErr w:type="spellStart"/>
            <w:r w:rsidRPr="007834F3">
              <w:rPr>
                <w:bCs/>
                <w:color w:val="000000"/>
              </w:rPr>
              <w:t>Hotel</w:t>
            </w:r>
            <w:proofErr w:type="spellEnd"/>
            <w:r w:rsidRPr="007834F3">
              <w:rPr>
                <w:bCs/>
                <w:color w:val="000000"/>
              </w:rPr>
              <w:t xml:space="preserve"> </w:t>
            </w:r>
            <w:r w:rsidRPr="007834F3">
              <w:rPr>
                <w:bCs/>
                <w:color w:val="000000"/>
                <w:lang w:val="en-US"/>
              </w:rPr>
              <w:t>Restaurant</w:t>
            </w:r>
            <w:r w:rsidRPr="007834F3">
              <w:rPr>
                <w:bCs/>
                <w:color w:val="000000"/>
              </w:rPr>
              <w:t>”. Выполнение упр</w:t>
            </w:r>
            <w:r w:rsidR="00770CF8" w:rsidRPr="007834F3">
              <w:rPr>
                <w:bCs/>
                <w:color w:val="000000"/>
              </w:rPr>
              <w:t>ажнений для закрепления лексики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Развитие навыков устной речи. Составление диалогов при заказе столов и мероп</w:t>
            </w:r>
            <w:r w:rsidR="00770CF8" w:rsidRPr="007834F3">
              <w:rPr>
                <w:bCs/>
                <w:color w:val="000000"/>
              </w:rPr>
              <w:t>риятий в ресторане отеля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7834F3">
        <w:trPr>
          <w:trHeight w:val="147"/>
        </w:trPr>
        <w:tc>
          <w:tcPr>
            <w:tcW w:w="942" w:type="pct"/>
            <w:vMerge/>
          </w:tcPr>
          <w:p w:rsidR="00D64BCC" w:rsidRPr="007834F3" w:rsidRDefault="00D64BCC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D64BCC" w:rsidRPr="007834F3" w:rsidRDefault="00D64BCC" w:rsidP="00770CF8">
            <w:pPr>
              <w:pStyle w:val="a9"/>
              <w:numPr>
                <w:ilvl w:val="0"/>
                <w:numId w:val="30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bCs/>
                <w:color w:val="000000"/>
              </w:rPr>
              <w:t>Практика устной речи. Диалоги между сотрудниками о случ</w:t>
            </w:r>
            <w:r w:rsidR="00770CF8" w:rsidRPr="007834F3">
              <w:rPr>
                <w:bCs/>
                <w:color w:val="000000"/>
              </w:rPr>
              <w:t>ившихся событиях во время смены</w:t>
            </w:r>
          </w:p>
        </w:tc>
        <w:tc>
          <w:tcPr>
            <w:tcW w:w="314" w:type="pct"/>
            <w:vAlign w:val="center"/>
          </w:tcPr>
          <w:p w:rsidR="00D64BCC" w:rsidRPr="007834F3" w:rsidRDefault="00770CF8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76E6B" w:rsidRPr="007834F3" w:rsidTr="00D64BCC">
        <w:tc>
          <w:tcPr>
            <w:tcW w:w="4686" w:type="pct"/>
            <w:gridSpan w:val="2"/>
          </w:tcPr>
          <w:p w:rsidR="00376E6B" w:rsidRPr="007834F3" w:rsidRDefault="00376E6B" w:rsidP="00376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при изучении </w:t>
            </w:r>
            <w:proofErr w:type="gram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раздела </w:t>
            </w:r>
            <w:r w:rsidR="00201F1A"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proofErr w:type="gramEnd"/>
          </w:p>
          <w:p w:rsidR="00376E6B" w:rsidRPr="007834F3" w:rsidRDefault="00376E6B" w:rsidP="00376E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диалогов.  Составление жалобы</w:t>
            </w:r>
          </w:p>
        </w:tc>
        <w:tc>
          <w:tcPr>
            <w:tcW w:w="314" w:type="pct"/>
            <w:vAlign w:val="center"/>
          </w:tcPr>
          <w:p w:rsidR="00376E6B" w:rsidRPr="007834F3" w:rsidRDefault="00201F1A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64BCC" w:rsidRPr="007834F3" w:rsidTr="00D64BCC">
        <w:tc>
          <w:tcPr>
            <w:tcW w:w="4686" w:type="pct"/>
            <w:gridSpan w:val="2"/>
          </w:tcPr>
          <w:p w:rsidR="00D64BCC" w:rsidRPr="007834F3" w:rsidRDefault="00D64BCC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2. Организация, осуществление и контролирование специальных видов услуг, стилей и методов обслуживания службы питания гостиничного предприятия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для поддержания требуемого уровня качества обслуживания.</w:t>
            </w:r>
          </w:p>
        </w:tc>
        <w:tc>
          <w:tcPr>
            <w:tcW w:w="314" w:type="pct"/>
            <w:vAlign w:val="center"/>
          </w:tcPr>
          <w:p w:rsidR="00D64BCC" w:rsidRPr="007834F3" w:rsidRDefault="00D64BCC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70CF8" w:rsidRPr="007834F3" w:rsidTr="00770CF8">
        <w:trPr>
          <w:trHeight w:val="230"/>
        </w:trPr>
        <w:tc>
          <w:tcPr>
            <w:tcW w:w="942" w:type="pct"/>
            <w:vMerge w:val="restart"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2.3. Организация, осуществление и контролирование специальных видов услуг, стилей и методов обслуживания службы питания гостиничного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комплекса на английском языке.</w:t>
            </w:r>
          </w:p>
        </w:tc>
        <w:tc>
          <w:tcPr>
            <w:tcW w:w="3744" w:type="pct"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Тематика практических занятий </w:t>
            </w:r>
          </w:p>
          <w:p w:rsidR="00770CF8" w:rsidRPr="007834F3" w:rsidRDefault="00770CF8" w:rsidP="00376E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76E6B" w:rsidRPr="007834F3" w:rsidRDefault="00376E6B" w:rsidP="007834F3">
            <w:pPr>
              <w:pStyle w:val="a9"/>
              <w:numPr>
                <w:ilvl w:val="0"/>
                <w:numId w:val="31"/>
              </w:numPr>
              <w:spacing w:after="0"/>
              <w:ind w:left="427"/>
              <w:jc w:val="both"/>
              <w:rPr>
                <w:color w:val="000000"/>
              </w:rPr>
            </w:pPr>
            <w:r w:rsidRPr="007834F3">
              <w:rPr>
                <w:color w:val="000000"/>
              </w:rPr>
              <w:t xml:space="preserve">Организация службы </w:t>
            </w:r>
            <w:r w:rsidRPr="007834F3">
              <w:rPr>
                <w:color w:val="000000"/>
                <w:lang w:val="en-US"/>
              </w:rPr>
              <w:t>Room</w:t>
            </w:r>
            <w:r w:rsidRPr="007834F3">
              <w:rPr>
                <w:color w:val="000000"/>
              </w:rPr>
              <w:t xml:space="preserve"> </w:t>
            </w:r>
            <w:r w:rsidRPr="007834F3">
              <w:rPr>
                <w:color w:val="000000"/>
                <w:lang w:val="en-US"/>
              </w:rPr>
              <w:t>service</w:t>
            </w:r>
            <w:r w:rsidRPr="007834F3">
              <w:rPr>
                <w:color w:val="000000"/>
              </w:rPr>
              <w:t>.</w:t>
            </w:r>
            <w:r w:rsidRPr="007834F3">
              <w:rPr>
                <w:color w:val="000000"/>
                <w:lang w:val="ru-RU"/>
              </w:rPr>
              <w:t xml:space="preserve"> </w:t>
            </w:r>
            <w:r w:rsidRPr="007834F3">
              <w:rPr>
                <w:color w:val="000000"/>
              </w:rPr>
              <w:t>Введение лексики, закрепление в упражнениях</w:t>
            </w:r>
          </w:p>
          <w:p w:rsidR="00770CF8" w:rsidRPr="007834F3" w:rsidRDefault="00770CF8" w:rsidP="00376E6B">
            <w:pPr>
              <w:spacing w:after="0" w:line="240" w:lineRule="auto"/>
              <w:ind w:left="4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76E6B" w:rsidRPr="007834F3" w:rsidRDefault="00376E6B" w:rsidP="00376E6B">
            <w:pPr>
              <w:pStyle w:val="a9"/>
              <w:numPr>
                <w:ilvl w:val="0"/>
                <w:numId w:val="31"/>
              </w:numPr>
              <w:spacing w:after="0"/>
              <w:ind w:left="427"/>
              <w:jc w:val="both"/>
              <w:rPr>
                <w:color w:val="000000"/>
              </w:rPr>
            </w:pPr>
            <w:r w:rsidRPr="007834F3">
              <w:rPr>
                <w:color w:val="000000"/>
              </w:rPr>
              <w:t>Чтение и перевод текста “</w:t>
            </w:r>
            <w:proofErr w:type="spellStart"/>
            <w:r w:rsidRPr="007834F3">
              <w:rPr>
                <w:color w:val="000000"/>
              </w:rPr>
              <w:t>The</w:t>
            </w:r>
            <w:proofErr w:type="spellEnd"/>
            <w:r w:rsidRPr="007834F3">
              <w:rPr>
                <w:color w:val="000000"/>
              </w:rPr>
              <w:t xml:space="preserve"> </w:t>
            </w:r>
            <w:proofErr w:type="spellStart"/>
            <w:r w:rsidRPr="007834F3">
              <w:rPr>
                <w:color w:val="000000"/>
              </w:rPr>
              <w:t>banquet</w:t>
            </w:r>
            <w:proofErr w:type="spellEnd"/>
            <w:r w:rsidRPr="007834F3">
              <w:rPr>
                <w:color w:val="000000"/>
              </w:rPr>
              <w:t>”. Вопросы и ответы по содержанию текста. Развитие навыков устной речи. Выполнение упражнений с использованием лексики. Составление диалогов</w:t>
            </w:r>
          </w:p>
          <w:p w:rsidR="00770CF8" w:rsidRPr="007834F3" w:rsidRDefault="00770CF8" w:rsidP="00376E6B">
            <w:pPr>
              <w:spacing w:after="0" w:line="240" w:lineRule="auto"/>
              <w:ind w:left="4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376E6B" w:rsidRPr="007834F3" w:rsidRDefault="00376E6B" w:rsidP="00376E6B">
            <w:pPr>
              <w:pStyle w:val="a9"/>
              <w:numPr>
                <w:ilvl w:val="0"/>
                <w:numId w:val="31"/>
              </w:numPr>
              <w:spacing w:after="0"/>
              <w:ind w:left="427"/>
              <w:jc w:val="both"/>
              <w:rPr>
                <w:color w:val="000000"/>
              </w:rPr>
            </w:pPr>
            <w:r w:rsidRPr="007834F3">
              <w:rPr>
                <w:color w:val="000000"/>
              </w:rPr>
              <w:t>Встреча, обслуживание гостей и прощание. Введение и закрепление лексики. Выполнение упражнений для закрепления лексики. Развитие навыков устной речи.</w:t>
            </w:r>
          </w:p>
          <w:p w:rsidR="00770CF8" w:rsidRPr="007834F3" w:rsidRDefault="00770CF8" w:rsidP="00376E6B">
            <w:pPr>
              <w:spacing w:after="0" w:line="240" w:lineRule="auto"/>
              <w:ind w:left="4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770CF8" w:rsidRPr="007834F3" w:rsidRDefault="00376E6B" w:rsidP="00376E6B">
            <w:pPr>
              <w:pStyle w:val="a9"/>
              <w:numPr>
                <w:ilvl w:val="0"/>
                <w:numId w:val="31"/>
              </w:numPr>
              <w:spacing w:after="0"/>
              <w:ind w:left="427"/>
              <w:jc w:val="both"/>
              <w:rPr>
                <w:color w:val="000000"/>
              </w:rPr>
            </w:pPr>
            <w:r w:rsidRPr="007834F3">
              <w:rPr>
                <w:color w:val="000000"/>
              </w:rPr>
              <w:t>Составление диалогов при заказе и обслуживании банкетов и мероприятий в ресторане отеля. Практика устной речи</w:t>
            </w: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770CF8" w:rsidRPr="007834F3" w:rsidRDefault="00770CF8" w:rsidP="00376E6B">
            <w:pPr>
              <w:pStyle w:val="a9"/>
              <w:numPr>
                <w:ilvl w:val="0"/>
                <w:numId w:val="3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color w:val="000000"/>
              </w:rPr>
              <w:t>Диалоги между сотрудниками о случ</w:t>
            </w:r>
            <w:r w:rsidR="00376E6B" w:rsidRPr="007834F3">
              <w:rPr>
                <w:color w:val="000000"/>
              </w:rPr>
              <w:t>ившихся событиях во время смены</w:t>
            </w: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70CF8" w:rsidRPr="007834F3" w:rsidTr="007834F3">
        <w:trPr>
          <w:trHeight w:val="230"/>
        </w:trPr>
        <w:tc>
          <w:tcPr>
            <w:tcW w:w="942" w:type="pct"/>
            <w:vMerge/>
          </w:tcPr>
          <w:p w:rsidR="00770CF8" w:rsidRPr="007834F3" w:rsidRDefault="00770CF8" w:rsidP="00D64B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pct"/>
          </w:tcPr>
          <w:p w:rsidR="00770CF8" w:rsidRPr="007834F3" w:rsidRDefault="00770CF8" w:rsidP="00376E6B">
            <w:pPr>
              <w:pStyle w:val="a9"/>
              <w:numPr>
                <w:ilvl w:val="0"/>
                <w:numId w:val="31"/>
              </w:numPr>
              <w:spacing w:after="0"/>
              <w:ind w:left="427"/>
              <w:rPr>
                <w:bCs/>
                <w:color w:val="000000"/>
              </w:rPr>
            </w:pPr>
            <w:r w:rsidRPr="007834F3">
              <w:rPr>
                <w:color w:val="000000"/>
              </w:rPr>
              <w:t xml:space="preserve">Распознавание и решение сложных и проблемных </w:t>
            </w:r>
            <w:r w:rsidR="00376E6B" w:rsidRPr="007834F3">
              <w:rPr>
                <w:color w:val="000000"/>
              </w:rPr>
              <w:t>ситуаций в различных контекстах</w:t>
            </w:r>
          </w:p>
        </w:tc>
        <w:tc>
          <w:tcPr>
            <w:tcW w:w="314" w:type="pct"/>
            <w:vAlign w:val="center"/>
          </w:tcPr>
          <w:p w:rsidR="00770CF8" w:rsidRPr="007834F3" w:rsidRDefault="00376E6B" w:rsidP="00D6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201F1A" w:rsidRPr="007834F3" w:rsidRDefault="006E3D47" w:rsidP="00201F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F1A"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Заполнение и обработка заявок и бланков.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Составление текстов на русском и иностранном языке для общения по телефону с клиентами. 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Составление алгоритма обслуживание гостей в службе </w:t>
            </w:r>
            <w:proofErr w:type="spellStart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рум</w:t>
            </w:r>
            <w:proofErr w:type="spellEnd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-сервис.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Выписка счетов, внесение изменений в счет, производство расчетов с клиентом.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Оформление препроводительной ведомости для сдачи выручки в банк. </w:t>
            </w:r>
          </w:p>
          <w:p w:rsidR="00201F1A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Определение подлинности и платежности бумажных денежных знаков.</w:t>
            </w:r>
          </w:p>
          <w:p w:rsidR="006E3D47" w:rsidRPr="007834F3" w:rsidRDefault="00201F1A" w:rsidP="00201F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Оформление отчетных документов по расчету с владельцами платежных документов.</w:t>
            </w:r>
          </w:p>
        </w:tc>
        <w:tc>
          <w:tcPr>
            <w:tcW w:w="314" w:type="pct"/>
            <w:vAlign w:val="center"/>
          </w:tcPr>
          <w:p w:rsidR="006E3D47" w:rsidRPr="007834F3" w:rsidRDefault="00201F1A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6E3D47" w:rsidRPr="007834F3" w:rsidRDefault="006E3D47" w:rsidP="006E3D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работ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обслуживанию и приему гостей.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сервировки стола различных видов к завтраку.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сервировки стола к обеду. 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сервировки стола к ужину.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Корректировать сервировку стола в соответствии с подачей блюда.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ситуаций во время встречи гостей в торговом зале ресторана.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ситуаций в период приема и оформления заказа.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техникой обслуживания при подаче продукции сервис бара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техникой обслуживания при подаче блюд различными стилями</w:t>
            </w:r>
          </w:p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Silver</w:t>
            </w:r>
            <w:proofErr w:type="spellEnd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service</w:t>
            </w:r>
            <w:proofErr w:type="spellEnd"/>
          </w:p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 Банкетный сервис</w:t>
            </w:r>
          </w:p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Шведский стол </w:t>
            </w:r>
          </w:p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Gueridon</w:t>
            </w:r>
            <w:proofErr w:type="spellEnd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Service</w:t>
            </w:r>
            <w:proofErr w:type="spellEnd"/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техникой сбора используемой посуды и приборов.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ситуаций при расчете с гостями организаций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Разрешение вопросов в незапланированных ситуациях в процессе обслуживание гостей.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проверка подготовки предприятий и персонала службы питания к обслуживанию потребителей.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Организация, координация и контроль подготовки банкетных залов для различных форматов обслуживания. 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Тренинг и анализ производственных ситуаций при обслуживании гостей на высшем уровне.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Тренинг и анализ производственных ситуаций по подаче блюд разными стилями.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Организация, координация и контроль деятельности службы </w:t>
            </w:r>
            <w:proofErr w:type="spellStart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рум</w:t>
            </w:r>
            <w:proofErr w:type="spellEnd"/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-сервис, баров, кафе, шведского стола.</w:t>
            </w:r>
          </w:p>
          <w:p w:rsidR="006E3D47" w:rsidRPr="007834F3" w:rsidRDefault="006E3D47" w:rsidP="006E3D4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выполнения стандартов деятельности персонала службы питания.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72</w:t>
            </w:r>
          </w:p>
        </w:tc>
      </w:tr>
      <w:tr w:rsidR="006E3D47" w:rsidRPr="007834F3" w:rsidTr="007834F3">
        <w:tc>
          <w:tcPr>
            <w:tcW w:w="4686" w:type="pct"/>
            <w:gridSpan w:val="2"/>
          </w:tcPr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  <w:p w:rsidR="006E3D47" w:rsidRPr="007834F3" w:rsidRDefault="006E3D47" w:rsidP="006E3D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работ 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и изучение режима работы предприятия.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стандартами службы питания гостиничного комплекса. 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торговыми помещениями службы питания. 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производственными помещениями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стандартами подготовки и обслуживания потребителей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профессиональными программами </w:t>
            </w: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для выполнения </w:t>
            </w:r>
            <w:r w:rsidRPr="007834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регламентов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деятельностью службы питания во взаимодействии с другими службами гостиничного комплекса.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дополнительных зон к обслуживанию конференций, совещаний, семинаров.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организация работы службы </w:t>
            </w:r>
            <w:proofErr w:type="spellStart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Рум</w:t>
            </w:r>
            <w:proofErr w:type="spellEnd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работы баров, кафе,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обслуживание различных типов сервиса, включая высокую кухню, бистро, банкет, бар, буфет.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обслуживания официальных приемов.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обслуживания банкета «Фуршета».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обслуживания банкета «Коктейля».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организация обслуживания банкета с частичным обслуживанием.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персонала по организациям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практического опыта по расчету посуды, приборов </w:t>
            </w:r>
            <w:proofErr w:type="gramStart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Умение выполнять и контролировать стандарты обслуживания и продаж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распределения нагрузки по обеспечению работы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контроль рациональных приемов в обслуживании гостей.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профессиональной этикой персонала службы питания.</w:t>
            </w:r>
          </w:p>
          <w:p w:rsidR="006E3D47" w:rsidRPr="007834F3" w:rsidRDefault="006E3D47" w:rsidP="006E3D47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стимулирование деятельности сотрудников службы питания.</w:t>
            </w:r>
          </w:p>
        </w:tc>
        <w:tc>
          <w:tcPr>
            <w:tcW w:w="314" w:type="pct"/>
            <w:vAlign w:val="center"/>
          </w:tcPr>
          <w:p w:rsidR="006E3D47" w:rsidRPr="007834F3" w:rsidRDefault="006E3D47" w:rsidP="006E3D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34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80723B" w:rsidRPr="003D383A" w:rsidRDefault="0080723B" w:rsidP="003D383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71BD" w:rsidRPr="003D383A" w:rsidRDefault="000E71BD" w:rsidP="003D383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DC7" w:rsidRPr="00490DC7" w:rsidRDefault="00490DC7" w:rsidP="00905CBD">
      <w:pPr>
        <w:jc w:val="center"/>
        <w:rPr>
          <w:rStyle w:val="ab"/>
          <w:rFonts w:ascii="Times New Roman" w:hAnsi="Times New Roman"/>
          <w:i w:val="0"/>
          <w:sz w:val="24"/>
          <w:szCs w:val="24"/>
        </w:rPr>
      </w:pPr>
      <w:r w:rsidRPr="00490DC7">
        <w:rPr>
          <w:rStyle w:val="ab"/>
          <w:rFonts w:ascii="Times New Roman" w:hAnsi="Times New Roman"/>
          <w:i w:val="0"/>
          <w:sz w:val="24"/>
          <w:szCs w:val="24"/>
        </w:rPr>
        <w:t>3. УСЛОВИЯ РЕАЛИЗАЦИИ ПРОГРАММЫ</w:t>
      </w:r>
    </w:p>
    <w:p w:rsidR="00490DC7" w:rsidRPr="00490DC7" w:rsidRDefault="00490DC7" w:rsidP="00905CBD">
      <w:pPr>
        <w:jc w:val="center"/>
        <w:rPr>
          <w:rStyle w:val="ab"/>
          <w:rFonts w:ascii="Times New Roman" w:hAnsi="Times New Roman"/>
          <w:i w:val="0"/>
          <w:sz w:val="24"/>
          <w:szCs w:val="24"/>
        </w:rPr>
      </w:pPr>
      <w:r w:rsidRPr="00490DC7">
        <w:rPr>
          <w:rStyle w:val="ab"/>
          <w:rFonts w:ascii="Times New Roman" w:hAnsi="Times New Roman"/>
          <w:i w:val="0"/>
          <w:sz w:val="24"/>
          <w:szCs w:val="24"/>
        </w:rPr>
        <w:t>ПРОФЕССИОНАЛЬНОГО МОДУЛЯ (ПМ 02)</w:t>
      </w:r>
    </w:p>
    <w:p w:rsidR="00490DC7" w:rsidRPr="00490DC7" w:rsidRDefault="00490DC7" w:rsidP="00905CBD">
      <w:pPr>
        <w:jc w:val="center"/>
        <w:rPr>
          <w:rStyle w:val="ab"/>
          <w:rFonts w:ascii="Times New Roman" w:hAnsi="Times New Roman"/>
          <w:i w:val="0"/>
          <w:sz w:val="24"/>
          <w:szCs w:val="24"/>
        </w:rPr>
      </w:pPr>
      <w:r w:rsidRPr="00490DC7">
        <w:rPr>
          <w:rStyle w:val="ab"/>
          <w:rFonts w:ascii="Times New Roman" w:hAnsi="Times New Roman"/>
          <w:i w:val="0"/>
          <w:sz w:val="24"/>
          <w:szCs w:val="24"/>
        </w:rPr>
        <w:t>«Организация и контроль текущей деятельности работников службы питания»</w:t>
      </w:r>
    </w:p>
    <w:p w:rsidR="00BD77BF" w:rsidRPr="00500FA7" w:rsidRDefault="00BD77BF" w:rsidP="00BD77B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87DBE" w:rsidRPr="00500FA7" w:rsidRDefault="00BD77BF" w:rsidP="00500FA7">
      <w:pPr>
        <w:pStyle w:val="a9"/>
        <w:numPr>
          <w:ilvl w:val="1"/>
          <w:numId w:val="32"/>
        </w:numPr>
        <w:suppressAutoHyphens/>
        <w:spacing w:after="0"/>
        <w:jc w:val="both"/>
        <w:rPr>
          <w:bCs/>
        </w:rPr>
      </w:pPr>
      <w:r w:rsidRPr="00500FA7">
        <w:rPr>
          <w:bCs/>
        </w:rPr>
        <w:t xml:space="preserve">Для реализации программы </w:t>
      </w:r>
      <w:r w:rsidR="00B87DBE" w:rsidRPr="00500FA7">
        <w:rPr>
          <w:bCs/>
          <w:lang w:val="ru-RU"/>
        </w:rPr>
        <w:t xml:space="preserve">профессионального модуля </w:t>
      </w:r>
      <w:r w:rsidRPr="00500FA7">
        <w:rPr>
          <w:bCs/>
        </w:rPr>
        <w:t xml:space="preserve">предусмотрено специальное помещение </w:t>
      </w:r>
    </w:p>
    <w:p w:rsidR="00B87DBE" w:rsidRPr="00500FA7" w:rsidRDefault="00B87DBE" w:rsidP="00B8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00FA7">
        <w:rPr>
          <w:rFonts w:ascii="Times New Roman" w:hAnsi="Times New Roman"/>
          <w:bCs/>
          <w:sz w:val="24"/>
          <w:szCs w:val="24"/>
        </w:rPr>
        <w:t>Кабинет «</w:t>
      </w:r>
      <w:r w:rsidRPr="00500F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Организации деятельности службы питания» </w:t>
      </w:r>
      <w:r w:rsidRPr="00500FA7">
        <w:rPr>
          <w:rFonts w:ascii="Times New Roman" w:hAnsi="Times New Roman"/>
          <w:bCs/>
          <w:sz w:val="24"/>
          <w:szCs w:val="24"/>
        </w:rPr>
        <w:t>оснащенный оборудованием: учебная мебель, доска белая эмалированная для записи фломастером 100х200, учебно-методическое обеспечение.</w:t>
      </w:r>
    </w:p>
    <w:p w:rsidR="00B87DBE" w:rsidRPr="00500FA7" w:rsidRDefault="00B87DBE" w:rsidP="00B87DBE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0FA7">
        <w:rPr>
          <w:rFonts w:ascii="Times New Roman" w:hAnsi="Times New Roman"/>
          <w:sz w:val="24"/>
          <w:szCs w:val="24"/>
        </w:rPr>
        <w:t xml:space="preserve">Лаборатория «Учебный ресторан», </w:t>
      </w:r>
      <w:r w:rsidRPr="00500FA7">
        <w:rPr>
          <w:rFonts w:ascii="Times New Roman" w:hAnsi="Times New Roman"/>
          <w:bCs/>
          <w:sz w:val="24"/>
          <w:szCs w:val="24"/>
        </w:rPr>
        <w:t>оснащенная в соответствии с п. 6.1.2.1. программы по профессии/специальности.</w:t>
      </w:r>
    </w:p>
    <w:p w:rsidR="00B87DBE" w:rsidRPr="00500FA7" w:rsidRDefault="00B87DBE" w:rsidP="00B87DBE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00FA7">
        <w:rPr>
          <w:rFonts w:ascii="Times New Roman" w:hAnsi="Times New Roman"/>
          <w:bCs/>
          <w:sz w:val="24"/>
          <w:szCs w:val="24"/>
          <w:lang w:eastAsia="en-US"/>
        </w:rPr>
        <w:t>Оснащенные базы практики, в соответствии с п 6.1.2.3 примерной программы по профессии/специальности.</w:t>
      </w:r>
    </w:p>
    <w:p w:rsidR="00BD77BF" w:rsidRPr="00500FA7" w:rsidRDefault="00BD77BF" w:rsidP="00BD77BF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D77BF" w:rsidRPr="00490DC7" w:rsidRDefault="00BD77BF" w:rsidP="00490DC7">
      <w:pPr>
        <w:pStyle w:val="a9"/>
        <w:numPr>
          <w:ilvl w:val="1"/>
          <w:numId w:val="32"/>
        </w:numPr>
        <w:suppressAutoHyphens/>
        <w:spacing w:after="0"/>
        <w:jc w:val="both"/>
        <w:rPr>
          <w:bCs/>
        </w:rPr>
      </w:pPr>
      <w:r w:rsidRPr="00490DC7">
        <w:rPr>
          <w:bCs/>
        </w:rPr>
        <w:t>Информационное обеспечение реализации программы</w:t>
      </w:r>
    </w:p>
    <w:p w:rsidR="00490DC7" w:rsidRDefault="00490DC7" w:rsidP="00490DC7">
      <w:pPr>
        <w:widowControl w:val="0"/>
        <w:tabs>
          <w:tab w:val="left" w:pos="798"/>
        </w:tabs>
        <w:autoSpaceDE w:val="0"/>
        <w:autoSpaceDN w:val="0"/>
        <w:spacing w:after="0" w:line="274" w:lineRule="exact"/>
        <w:ind w:left="257"/>
        <w:rPr>
          <w:b/>
        </w:rPr>
      </w:pPr>
      <w:r>
        <w:rPr>
          <w:bCs/>
        </w:rPr>
        <w:t xml:space="preserve">          </w:t>
      </w:r>
      <w:r w:rsidR="00B4429D" w:rsidRPr="00490DC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="00B4429D" w:rsidRPr="00490DC7">
        <w:rPr>
          <w:rFonts w:ascii="Times New Roman" w:hAnsi="Times New Roman"/>
          <w:bCs/>
          <w:sz w:val="24"/>
          <w:szCs w:val="24"/>
        </w:rPr>
        <w:t>иметь  п</w:t>
      </w:r>
      <w:r w:rsidR="00B4429D" w:rsidRPr="00490DC7">
        <w:rPr>
          <w:rFonts w:ascii="Times New Roman" w:hAnsi="Times New Roman"/>
          <w:sz w:val="24"/>
          <w:szCs w:val="24"/>
        </w:rPr>
        <w:t>ечатные</w:t>
      </w:r>
      <w:proofErr w:type="gramEnd"/>
      <w:r w:rsidR="00B4429D" w:rsidRPr="00490DC7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</w:t>
      </w:r>
      <w:r w:rsidR="00B4429D" w:rsidRPr="00500FA7">
        <w:t>.</w:t>
      </w:r>
      <w:r w:rsidRPr="00490DC7">
        <w:rPr>
          <w:b/>
        </w:rPr>
        <w:t xml:space="preserve"> </w:t>
      </w:r>
    </w:p>
    <w:p w:rsidR="00490DC7" w:rsidRDefault="00490DC7" w:rsidP="00490DC7">
      <w:pPr>
        <w:widowControl w:val="0"/>
        <w:tabs>
          <w:tab w:val="left" w:pos="798"/>
        </w:tabs>
        <w:autoSpaceDE w:val="0"/>
        <w:autoSpaceDN w:val="0"/>
        <w:spacing w:after="0" w:line="274" w:lineRule="exact"/>
        <w:ind w:left="257"/>
        <w:rPr>
          <w:b/>
        </w:rPr>
      </w:pPr>
    </w:p>
    <w:p w:rsidR="00490DC7" w:rsidRPr="006A77AC" w:rsidRDefault="00490DC7" w:rsidP="00490DC7">
      <w:pPr>
        <w:widowControl w:val="0"/>
        <w:tabs>
          <w:tab w:val="left" w:pos="798"/>
        </w:tabs>
        <w:autoSpaceDE w:val="0"/>
        <w:autoSpaceDN w:val="0"/>
        <w:spacing w:after="0" w:line="274" w:lineRule="exact"/>
        <w:ind w:left="257"/>
        <w:rPr>
          <w:rFonts w:ascii="Times New Roman" w:hAnsi="Times New Roman"/>
          <w:b/>
          <w:sz w:val="24"/>
          <w:szCs w:val="24"/>
        </w:rPr>
      </w:pPr>
      <w:r w:rsidRPr="006A77AC">
        <w:rPr>
          <w:rFonts w:ascii="Times New Roman" w:hAnsi="Times New Roman"/>
          <w:b/>
          <w:sz w:val="24"/>
          <w:szCs w:val="24"/>
        </w:rPr>
        <w:t>3.2.1. Основные источники</w:t>
      </w:r>
    </w:p>
    <w:p w:rsidR="00490DC7" w:rsidRDefault="00490DC7" w:rsidP="00490DC7">
      <w:pPr>
        <w:pStyle w:val="a9"/>
        <w:widowControl w:val="0"/>
        <w:numPr>
          <w:ilvl w:val="0"/>
          <w:numId w:val="34"/>
        </w:numPr>
        <w:tabs>
          <w:tab w:val="left" w:pos="1318"/>
          <w:tab w:val="left" w:pos="1319"/>
        </w:tabs>
        <w:autoSpaceDE w:val="0"/>
        <w:autoSpaceDN w:val="0"/>
        <w:spacing w:before="0" w:after="0" w:line="274" w:lineRule="exact"/>
        <w:ind w:hanging="1062"/>
      </w:pPr>
      <w:r>
        <w:t>Закон РФ от 07.02.1992 № 2300-1 О защите прав</w:t>
      </w:r>
      <w:r>
        <w:rPr>
          <w:spacing w:val="-10"/>
        </w:rPr>
        <w:t xml:space="preserve"> </w:t>
      </w:r>
      <w:r>
        <w:t>потребителей</w:t>
      </w:r>
    </w:p>
    <w:p w:rsidR="00490DC7" w:rsidRDefault="00490DC7" w:rsidP="00490DC7">
      <w:pPr>
        <w:pStyle w:val="a9"/>
        <w:widowControl w:val="0"/>
        <w:numPr>
          <w:ilvl w:val="0"/>
          <w:numId w:val="34"/>
        </w:numPr>
        <w:tabs>
          <w:tab w:val="left" w:pos="1318"/>
          <w:tab w:val="left" w:pos="1319"/>
        </w:tabs>
        <w:autoSpaceDE w:val="0"/>
        <w:autoSpaceDN w:val="0"/>
        <w:spacing w:before="0" w:after="0"/>
        <w:ind w:left="257" w:right="826" w:firstLine="0"/>
      </w:pPr>
      <w:r>
        <w:t>Постановление Правительства РФ от 15.08.1997 N 1036 (ред. от 04.10.2012) "Об утверждении Правил оказания услуг общественного</w:t>
      </w:r>
      <w:r>
        <w:rPr>
          <w:spacing w:val="-1"/>
        </w:rPr>
        <w:t xml:space="preserve"> </w:t>
      </w:r>
      <w:r>
        <w:t>питания"</w:t>
      </w:r>
    </w:p>
    <w:p w:rsidR="00490DC7" w:rsidRDefault="00490DC7" w:rsidP="00490DC7">
      <w:pPr>
        <w:pStyle w:val="a9"/>
        <w:widowControl w:val="0"/>
        <w:numPr>
          <w:ilvl w:val="0"/>
          <w:numId w:val="33"/>
        </w:numPr>
        <w:tabs>
          <w:tab w:val="left" w:pos="1318"/>
          <w:tab w:val="left" w:pos="1319"/>
        </w:tabs>
        <w:autoSpaceDE w:val="0"/>
        <w:autoSpaceDN w:val="0"/>
        <w:spacing w:before="0" w:after="0"/>
        <w:ind w:hanging="1062"/>
        <w:jc w:val="left"/>
      </w:pPr>
      <w:r w:rsidRPr="006A77AC">
        <w:t>Постановление</w:t>
      </w:r>
      <w:r w:rsidRPr="006A77AC">
        <w:rPr>
          <w:spacing w:val="19"/>
        </w:rPr>
        <w:t xml:space="preserve"> </w:t>
      </w:r>
      <w:r w:rsidRPr="006A77AC">
        <w:t>Главного</w:t>
      </w:r>
      <w:r w:rsidRPr="006A77AC">
        <w:rPr>
          <w:spacing w:val="20"/>
        </w:rPr>
        <w:t xml:space="preserve"> </w:t>
      </w:r>
      <w:r w:rsidRPr="006A77AC">
        <w:t>государственного</w:t>
      </w:r>
      <w:r w:rsidRPr="006A77AC">
        <w:rPr>
          <w:spacing w:val="21"/>
        </w:rPr>
        <w:t xml:space="preserve"> </w:t>
      </w:r>
      <w:r w:rsidRPr="006A77AC">
        <w:t>санитарного</w:t>
      </w:r>
      <w:r w:rsidRPr="006A77AC">
        <w:rPr>
          <w:spacing w:val="18"/>
        </w:rPr>
        <w:t xml:space="preserve"> </w:t>
      </w:r>
      <w:r w:rsidRPr="006A77AC">
        <w:t>врача</w:t>
      </w:r>
      <w:r w:rsidRPr="006A77AC">
        <w:rPr>
          <w:spacing w:val="20"/>
        </w:rPr>
        <w:t xml:space="preserve"> </w:t>
      </w:r>
      <w:r w:rsidRPr="006A77AC">
        <w:t>РФ</w:t>
      </w:r>
      <w:r w:rsidRPr="006A77AC">
        <w:rPr>
          <w:spacing w:val="20"/>
        </w:rPr>
        <w:t xml:space="preserve"> </w:t>
      </w:r>
      <w:r w:rsidRPr="006A77AC">
        <w:t>от</w:t>
      </w:r>
      <w:r w:rsidRPr="006A77AC">
        <w:rPr>
          <w:spacing w:val="20"/>
        </w:rPr>
        <w:t xml:space="preserve"> </w:t>
      </w:r>
      <w:r w:rsidRPr="006A77AC">
        <w:t>08.11.2001</w:t>
      </w:r>
    </w:p>
    <w:p w:rsidR="00490DC7" w:rsidRPr="006A77AC" w:rsidRDefault="00490DC7" w:rsidP="00490DC7">
      <w:pPr>
        <w:pStyle w:val="af4"/>
        <w:ind w:left="257"/>
        <w:rPr>
          <w:rFonts w:ascii="Times New Roman" w:hAnsi="Times New Roman"/>
          <w:sz w:val="24"/>
          <w:szCs w:val="24"/>
        </w:rPr>
      </w:pPr>
      <w:r w:rsidRPr="006A77AC">
        <w:rPr>
          <w:rFonts w:ascii="Times New Roman" w:hAnsi="Times New Roman"/>
          <w:sz w:val="24"/>
          <w:szCs w:val="24"/>
        </w:rPr>
        <w:t>(ред. от 10.06.2016) "О введении в действие санитарных правил"</w:t>
      </w:r>
    </w:p>
    <w:p w:rsidR="00490DC7" w:rsidRDefault="00490DC7" w:rsidP="00490DC7">
      <w:pPr>
        <w:pStyle w:val="a9"/>
        <w:widowControl w:val="0"/>
        <w:numPr>
          <w:ilvl w:val="0"/>
          <w:numId w:val="33"/>
        </w:numPr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47"/>
        <w:jc w:val="left"/>
      </w:pPr>
      <w:r>
        <w:t>ГОСТ Р 50647-2010. Национальный стандарт российской</w:t>
      </w:r>
      <w:r>
        <w:rPr>
          <w:spacing w:val="-2"/>
        </w:rPr>
        <w:t xml:space="preserve"> </w:t>
      </w:r>
      <w:r>
        <w:t>федерации</w:t>
      </w:r>
    </w:p>
    <w:p w:rsidR="00490DC7" w:rsidRDefault="00490DC7" w:rsidP="00490DC7">
      <w:pPr>
        <w:pStyle w:val="a9"/>
        <w:widowControl w:val="0"/>
        <w:numPr>
          <w:ilvl w:val="0"/>
          <w:numId w:val="33"/>
        </w:numPr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47"/>
        <w:jc w:val="left"/>
      </w:pPr>
      <w:r>
        <w:t>ГОСТ Р 50764-2009 Услуги общественного питания. Общие</w:t>
      </w:r>
      <w:r>
        <w:rPr>
          <w:spacing w:val="-23"/>
        </w:rPr>
        <w:t xml:space="preserve"> </w:t>
      </w:r>
      <w:r>
        <w:t>требования;</w:t>
      </w:r>
    </w:p>
    <w:p w:rsidR="00490DC7" w:rsidRDefault="00490DC7" w:rsidP="00490DC7">
      <w:pPr>
        <w:pStyle w:val="a9"/>
        <w:widowControl w:val="0"/>
        <w:numPr>
          <w:ilvl w:val="0"/>
          <w:numId w:val="33"/>
        </w:numPr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47"/>
        <w:jc w:val="left"/>
      </w:pPr>
      <w:r>
        <w:t>ГОСТ 50762-2009 Общественное питание. Классификация</w:t>
      </w:r>
      <w:r>
        <w:rPr>
          <w:spacing w:val="-30"/>
        </w:rPr>
        <w:t xml:space="preserve"> </w:t>
      </w:r>
      <w:r>
        <w:t>предприятий;</w:t>
      </w:r>
    </w:p>
    <w:p w:rsidR="00490DC7" w:rsidRDefault="00490DC7" w:rsidP="00490DC7">
      <w:pPr>
        <w:pStyle w:val="a9"/>
        <w:widowControl w:val="0"/>
        <w:numPr>
          <w:ilvl w:val="0"/>
          <w:numId w:val="33"/>
        </w:numPr>
        <w:tabs>
          <w:tab w:val="left" w:pos="903"/>
          <w:tab w:val="left" w:pos="904"/>
        </w:tabs>
        <w:autoSpaceDE w:val="0"/>
        <w:autoSpaceDN w:val="0"/>
        <w:spacing w:before="0" w:after="0"/>
        <w:ind w:left="903" w:hanging="647"/>
        <w:jc w:val="left"/>
      </w:pPr>
      <w:r>
        <w:t>ГОСТ Р 50935-2007 Услуги общественного питания. Требования к</w:t>
      </w:r>
      <w:r>
        <w:rPr>
          <w:spacing w:val="-10"/>
        </w:rPr>
        <w:t xml:space="preserve"> </w:t>
      </w:r>
      <w:r>
        <w:t>персоналу.</w:t>
      </w:r>
    </w:p>
    <w:p w:rsidR="006A77AC" w:rsidRPr="00CD0BB3" w:rsidRDefault="006A77AC" w:rsidP="006A77AC">
      <w:pPr>
        <w:pStyle w:val="a9"/>
        <w:widowControl w:val="0"/>
        <w:numPr>
          <w:ilvl w:val="0"/>
          <w:numId w:val="33"/>
        </w:numPr>
        <w:tabs>
          <w:tab w:val="left" w:pos="1730"/>
        </w:tabs>
        <w:autoSpaceDE w:val="0"/>
        <w:autoSpaceDN w:val="0"/>
        <w:spacing w:before="0" w:after="0"/>
        <w:ind w:left="312" w:right="222" w:firstLine="770"/>
        <w:jc w:val="both"/>
      </w:pPr>
      <w:proofErr w:type="spellStart"/>
      <w:r w:rsidRPr="00CD0BB3">
        <w:t>Сологубова</w:t>
      </w:r>
      <w:proofErr w:type="spellEnd"/>
      <w:r w:rsidRPr="00CD0BB3">
        <w:t xml:space="preserve">, Г. С.  Организация обслуживания на предприятиях общественного питания : учебник для среднего профессионального образования / Г. С. </w:t>
      </w:r>
      <w:proofErr w:type="spellStart"/>
      <w:r w:rsidRPr="00CD0BB3">
        <w:t>Сологубова</w:t>
      </w:r>
      <w:proofErr w:type="spellEnd"/>
      <w:r w:rsidRPr="00CD0BB3">
        <w:t xml:space="preserve">. — 3-е изд., </w:t>
      </w:r>
      <w:proofErr w:type="spellStart"/>
      <w:r w:rsidRPr="00CD0BB3">
        <w:t>испр</w:t>
      </w:r>
      <w:proofErr w:type="spellEnd"/>
      <w:r w:rsidRPr="00CD0BB3">
        <w:t xml:space="preserve">. и доп. — Москва : Издательство </w:t>
      </w:r>
      <w:proofErr w:type="spellStart"/>
      <w:r w:rsidRPr="00CD0BB3">
        <w:t>Юрайт</w:t>
      </w:r>
      <w:proofErr w:type="spellEnd"/>
      <w:r w:rsidRPr="00CD0BB3">
        <w:t xml:space="preserve">, 2020. — 332 с. — (Профессиональное образование). — ISBN 978-5-534-09961-4. — Текст : электронный // ЭБС </w:t>
      </w:r>
      <w:proofErr w:type="spellStart"/>
      <w:r w:rsidRPr="00CD0BB3">
        <w:t>Юрайт</w:t>
      </w:r>
      <w:proofErr w:type="spellEnd"/>
      <w:r w:rsidRPr="00CD0BB3">
        <w:t xml:space="preserve"> [сайт]. — URL: </w:t>
      </w:r>
      <w:hyperlink r:id="rId9" w:history="1">
        <w:r w:rsidRPr="00CD0BB3">
          <w:rPr>
            <w:rStyle w:val="af2"/>
          </w:rPr>
          <w:t>https://urait.ru/bcode/452306</w:t>
        </w:r>
      </w:hyperlink>
    </w:p>
    <w:p w:rsidR="006A77AC" w:rsidRPr="00CD0BB3" w:rsidRDefault="006A77AC" w:rsidP="006A77AC">
      <w:pPr>
        <w:pStyle w:val="a9"/>
        <w:widowControl w:val="0"/>
        <w:numPr>
          <w:ilvl w:val="0"/>
          <w:numId w:val="33"/>
        </w:numPr>
        <w:tabs>
          <w:tab w:val="left" w:pos="1487"/>
        </w:tabs>
        <w:autoSpaceDE w:val="0"/>
        <w:autoSpaceDN w:val="0"/>
        <w:spacing w:before="0" w:after="0"/>
        <w:ind w:left="312" w:right="222" w:firstLine="770"/>
        <w:jc w:val="both"/>
      </w:pPr>
      <w:proofErr w:type="spellStart"/>
      <w:r w:rsidRPr="00CD0BB3">
        <w:t>Фаустова</w:t>
      </w:r>
      <w:proofErr w:type="spellEnd"/>
      <w:r w:rsidRPr="00CD0BB3">
        <w:t xml:space="preserve">, Н. В.  Организация и специфика предоставления гостиничных услуг в гостиницах : учебное пособие для среднего профессионального образования / Н. В. </w:t>
      </w:r>
      <w:proofErr w:type="spellStart"/>
      <w:r w:rsidRPr="00CD0BB3">
        <w:t>Фаустова</w:t>
      </w:r>
      <w:proofErr w:type="spellEnd"/>
      <w:r w:rsidRPr="00CD0BB3">
        <w:t xml:space="preserve">. — Москва : Издательство </w:t>
      </w:r>
      <w:proofErr w:type="spellStart"/>
      <w:r w:rsidRPr="00CD0BB3">
        <w:t>Юрайт</w:t>
      </w:r>
      <w:proofErr w:type="spellEnd"/>
      <w:r w:rsidRPr="00CD0BB3">
        <w:t xml:space="preserve">, 2020. — 188 с. — (Профессиональное образование). — ISBN 978-5-534-13958-7. — Текст : электронный // ЭБС </w:t>
      </w:r>
      <w:proofErr w:type="spellStart"/>
      <w:r w:rsidRPr="00CD0BB3">
        <w:t>Юрайт</w:t>
      </w:r>
      <w:proofErr w:type="spellEnd"/>
      <w:r w:rsidRPr="00CD0BB3">
        <w:t xml:space="preserve"> [сайт]. — URL: </w:t>
      </w:r>
      <w:hyperlink r:id="rId10" w:history="1">
        <w:r w:rsidRPr="00CD0BB3">
          <w:rPr>
            <w:rStyle w:val="af2"/>
          </w:rPr>
          <w:t>https://urait.ru/bcode/467368</w:t>
        </w:r>
      </w:hyperlink>
      <w:r w:rsidRPr="00CD0BB3">
        <w:t xml:space="preserve"> </w:t>
      </w:r>
    </w:p>
    <w:p w:rsidR="006A77AC" w:rsidRPr="006A77AC" w:rsidRDefault="006A77AC" w:rsidP="006A77AC">
      <w:pPr>
        <w:pStyle w:val="af4"/>
        <w:spacing w:before="4"/>
        <w:rPr>
          <w:rFonts w:ascii="Times New Roman" w:hAnsi="Times New Roman"/>
          <w:sz w:val="24"/>
          <w:szCs w:val="24"/>
        </w:rPr>
      </w:pPr>
    </w:p>
    <w:p w:rsidR="006A77AC" w:rsidRPr="00D735B5" w:rsidRDefault="006A77AC" w:rsidP="006A77AC">
      <w:pPr>
        <w:rPr>
          <w:rFonts w:ascii="Times New Roman" w:hAnsi="Times New Roman"/>
          <w:b/>
          <w:sz w:val="24"/>
          <w:szCs w:val="24"/>
        </w:rPr>
      </w:pPr>
      <w:r w:rsidRPr="00D735B5">
        <w:rPr>
          <w:rFonts w:ascii="Times New Roman" w:hAnsi="Times New Roman"/>
          <w:b/>
          <w:sz w:val="24"/>
          <w:szCs w:val="24"/>
        </w:rPr>
        <w:t>3.2.2. Электронные издания (электронные</w:t>
      </w:r>
      <w:r w:rsidRPr="00D735B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735B5">
        <w:rPr>
          <w:rFonts w:ascii="Times New Roman" w:hAnsi="Times New Roman"/>
          <w:b/>
          <w:sz w:val="24"/>
          <w:szCs w:val="24"/>
        </w:rPr>
        <w:t>ресурсы)</w:t>
      </w:r>
    </w:p>
    <w:p w:rsidR="006A77AC" w:rsidRDefault="00E57582" w:rsidP="006A77AC">
      <w:pPr>
        <w:pStyle w:val="a9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before="0" w:after="0" w:line="274" w:lineRule="exact"/>
        <w:ind w:hanging="647"/>
      </w:pPr>
      <w:hyperlink r:id="rId11">
        <w:r w:rsidR="006A77AC">
          <w:t>http://hotel.web-3.ru/intarticles/?act=full&amp;id_article=7830</w:t>
        </w:r>
      </w:hyperlink>
    </w:p>
    <w:p w:rsidR="006A77AC" w:rsidRDefault="00E57582" w:rsidP="006A77AC">
      <w:pPr>
        <w:pStyle w:val="a9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647"/>
      </w:pPr>
      <w:hyperlink r:id="rId12">
        <w:r w:rsidR="006A77AC">
          <w:t>http://www.catalog.horeca.ru/newspaper/business/249/</w:t>
        </w:r>
      </w:hyperlink>
    </w:p>
    <w:p w:rsidR="006A77AC" w:rsidRDefault="00E57582" w:rsidP="006A77AC">
      <w:pPr>
        <w:pStyle w:val="a9"/>
        <w:widowControl w:val="0"/>
        <w:numPr>
          <w:ilvl w:val="0"/>
          <w:numId w:val="37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hanging="647"/>
      </w:pPr>
      <w:hyperlink r:id="rId13">
        <w:r w:rsidR="006A77AC">
          <w:t>http://prohotel.ru/</w:t>
        </w:r>
      </w:hyperlink>
    </w:p>
    <w:p w:rsidR="006A77AC" w:rsidRPr="00D735B5" w:rsidRDefault="006A77AC" w:rsidP="006A77AC">
      <w:pPr>
        <w:rPr>
          <w:rFonts w:ascii="Times New Roman" w:hAnsi="Times New Roman"/>
          <w:b/>
          <w:sz w:val="24"/>
          <w:szCs w:val="24"/>
        </w:rPr>
      </w:pPr>
    </w:p>
    <w:p w:rsidR="006A77AC" w:rsidRPr="00D735B5" w:rsidRDefault="006A77AC" w:rsidP="006A77AC">
      <w:pPr>
        <w:rPr>
          <w:rFonts w:ascii="Times New Roman" w:hAnsi="Times New Roman"/>
          <w:b/>
          <w:sz w:val="24"/>
          <w:szCs w:val="24"/>
        </w:rPr>
      </w:pPr>
      <w:r w:rsidRPr="00D735B5">
        <w:rPr>
          <w:rFonts w:ascii="Times New Roman" w:hAnsi="Times New Roman"/>
          <w:b/>
          <w:sz w:val="24"/>
          <w:szCs w:val="24"/>
        </w:rPr>
        <w:t>3.2.3. Дополнительные</w:t>
      </w:r>
      <w:r w:rsidRPr="00D735B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735B5">
        <w:rPr>
          <w:rFonts w:ascii="Times New Roman" w:hAnsi="Times New Roman"/>
          <w:b/>
          <w:sz w:val="24"/>
          <w:szCs w:val="24"/>
        </w:rPr>
        <w:t>источники</w:t>
      </w:r>
    </w:p>
    <w:p w:rsidR="006A77AC" w:rsidRDefault="006A77AC" w:rsidP="006A77AC">
      <w:pPr>
        <w:pStyle w:val="a9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4" w:firstLine="770"/>
      </w:pPr>
      <w:r w:rsidRPr="00CD0BB3">
        <w:t xml:space="preserve">Тимохина, Т. Л.  Гостиничная индустрия : учебник для среднего профессионального образования / Т. Л. Тимохина. — Москва : Издательство </w:t>
      </w:r>
      <w:proofErr w:type="spellStart"/>
      <w:r w:rsidRPr="00CD0BB3">
        <w:t>Юрайт</w:t>
      </w:r>
      <w:proofErr w:type="spellEnd"/>
      <w:r w:rsidRPr="00CD0BB3">
        <w:t xml:space="preserve">, 2020. — 336 с. — (Профессиональное образование). — ISBN 978-5-534-07185-6. — Текст : электронный // ЭБС </w:t>
      </w:r>
      <w:proofErr w:type="spellStart"/>
      <w:r w:rsidRPr="00CD0BB3">
        <w:t>Юрайт</w:t>
      </w:r>
      <w:proofErr w:type="spellEnd"/>
      <w:r w:rsidRPr="00CD0BB3">
        <w:t xml:space="preserve"> [сайт]. — URL: </w:t>
      </w:r>
      <w:hyperlink r:id="rId14" w:history="1">
        <w:r w:rsidRPr="00C37751">
          <w:rPr>
            <w:rStyle w:val="af2"/>
          </w:rPr>
          <w:t>https://urait.ru/bcode/451271</w:t>
        </w:r>
      </w:hyperlink>
      <w:r>
        <w:t xml:space="preserve"> </w:t>
      </w:r>
    </w:p>
    <w:p w:rsidR="006A77AC" w:rsidRDefault="006A77AC" w:rsidP="006A77AC">
      <w:pPr>
        <w:pStyle w:val="a9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4" w:firstLine="770"/>
      </w:pPr>
      <w:r w:rsidRPr="00CD0BB3">
        <w:t xml:space="preserve">Пасько, О. В.  Технология продукции общественного питания : учебник для среднего профессионального образования / О. В. Пасько, Н. В. </w:t>
      </w:r>
      <w:proofErr w:type="spellStart"/>
      <w:r w:rsidRPr="00CD0BB3">
        <w:t>Бураковская</w:t>
      </w:r>
      <w:proofErr w:type="spellEnd"/>
      <w:r w:rsidRPr="00CD0BB3">
        <w:t xml:space="preserve">, О. В. </w:t>
      </w:r>
      <w:proofErr w:type="spellStart"/>
      <w:r w:rsidRPr="00CD0BB3">
        <w:t>Автюхова</w:t>
      </w:r>
      <w:proofErr w:type="spellEnd"/>
      <w:r w:rsidRPr="00CD0BB3">
        <w:t xml:space="preserve">. — Москва : Издательство </w:t>
      </w:r>
      <w:proofErr w:type="spellStart"/>
      <w:r w:rsidRPr="00CD0BB3">
        <w:t>Юрайт</w:t>
      </w:r>
      <w:proofErr w:type="spellEnd"/>
      <w:r w:rsidRPr="00CD0BB3">
        <w:t xml:space="preserve">, 2020. — 203 с. — (Профессиональное образование). — ISBN 978-5-534-14029-3. — Текст : электронный // ЭБС </w:t>
      </w:r>
      <w:proofErr w:type="spellStart"/>
      <w:r w:rsidRPr="00CD0BB3">
        <w:t>Юрайт</w:t>
      </w:r>
      <w:proofErr w:type="spellEnd"/>
      <w:r w:rsidRPr="00CD0BB3">
        <w:t xml:space="preserve"> [сайт]. — URL: </w:t>
      </w:r>
      <w:hyperlink r:id="rId15" w:history="1">
        <w:r w:rsidRPr="00CD0BB3">
          <w:rPr>
            <w:rStyle w:val="af2"/>
          </w:rPr>
          <w:t>https://urait.ru/bcode/467502</w:t>
        </w:r>
      </w:hyperlink>
      <w:r>
        <w:t xml:space="preserve"> </w:t>
      </w:r>
    </w:p>
    <w:p w:rsidR="006A77AC" w:rsidRDefault="006A77AC" w:rsidP="006A77AC">
      <w:pPr>
        <w:pStyle w:val="a9"/>
        <w:widowControl w:val="0"/>
        <w:numPr>
          <w:ilvl w:val="0"/>
          <w:numId w:val="36"/>
        </w:numPr>
        <w:tabs>
          <w:tab w:val="left" w:pos="1729"/>
          <w:tab w:val="left" w:pos="1730"/>
        </w:tabs>
        <w:autoSpaceDE w:val="0"/>
        <w:autoSpaceDN w:val="0"/>
        <w:spacing w:before="0" w:after="0"/>
        <w:ind w:right="224" w:firstLine="770"/>
      </w:pPr>
      <w:r w:rsidRPr="00CD0BB3">
        <w:t xml:space="preserve">Быстров, С. А. Технология и организация ресторанного бизнеса и питания туристов : учебник / С.А. Быстров. — Москва : ИНФРА-М, 2019. — 536 с. — (Высшее образование: Бакалавриат). - ISBN 978-5-16-012812-2. - Текст : электронный. - URL: </w:t>
      </w:r>
      <w:hyperlink r:id="rId16" w:history="1">
        <w:r w:rsidRPr="00C37751">
          <w:rPr>
            <w:rStyle w:val="af2"/>
          </w:rPr>
          <w:t>https://znanium.com/catalog/product/999911</w:t>
        </w:r>
      </w:hyperlink>
      <w:r>
        <w:t xml:space="preserve"> </w:t>
      </w:r>
    </w:p>
    <w:p w:rsidR="00500FA7" w:rsidRPr="00500FA7" w:rsidRDefault="00500FA7" w:rsidP="00BD77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F2F" w:rsidRPr="00500FA7" w:rsidRDefault="00C91F2F" w:rsidP="00633A1A">
      <w:pPr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00FA7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ПРОФЕССИОНАЛЬНОГО МОДУЛЯ </w:t>
      </w:r>
    </w:p>
    <w:p w:rsidR="00080422" w:rsidRPr="00500FA7" w:rsidRDefault="00080422" w:rsidP="00500FA7">
      <w:pPr>
        <w:suppressAutoHyphens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00FA7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проведения учебной практики (по профилю специальности), осуществляется преподавателем в форме дифференцированного зачета</w:t>
      </w:r>
    </w:p>
    <w:p w:rsidR="00080422" w:rsidRPr="00500FA7" w:rsidRDefault="00080422" w:rsidP="00500FA7">
      <w:pPr>
        <w:suppressAutoHyphens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00FA7">
        <w:rPr>
          <w:rFonts w:ascii="Times New Roman" w:hAnsi="Times New Roman"/>
          <w:bCs/>
          <w:sz w:val="24"/>
          <w:szCs w:val="24"/>
        </w:rPr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BD77BF" w:rsidRDefault="00080422" w:rsidP="00500FA7">
      <w:pPr>
        <w:suppressAutoHyphens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00FA7">
        <w:rPr>
          <w:rFonts w:ascii="Times New Roman" w:hAnsi="Times New Roman"/>
          <w:bCs/>
          <w:sz w:val="24"/>
          <w:szCs w:val="24"/>
        </w:rPr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1C106C" w:rsidRPr="00500FA7" w:rsidRDefault="001C106C" w:rsidP="00500FA7">
      <w:pPr>
        <w:suppressAutoHyphens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573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799"/>
      </w:tblGrid>
      <w:tr w:rsidR="00C91F2F" w:rsidRPr="00500FA7" w:rsidTr="00911CBD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и </w:t>
            </w:r>
            <w:r w:rsidRPr="00500FA7">
              <w:rPr>
                <w:rFonts w:ascii="Times New Roman" w:hAnsi="Times New Roman"/>
                <w:sz w:val="24"/>
                <w:szCs w:val="24"/>
              </w:rPr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C91F2F" w:rsidRPr="00500FA7" w:rsidTr="00911CBD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ПК 2.1 Планировать потребности службы питания в материальных ресурсах и персонале.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75% правильных ответов </w:t>
            </w:r>
          </w:p>
          <w:p w:rsidR="00C91F2F" w:rsidRPr="00500FA7" w:rsidRDefault="00C91F2F" w:rsidP="00500FA7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Оценка процесса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91F2F" w:rsidRPr="00500FA7" w:rsidRDefault="00C91F2F" w:rsidP="00500FA7">
            <w:pPr>
              <w:spacing w:after="0"/>
              <w:ind w:right="37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Экзамен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C91F2F" w:rsidRPr="00500FA7" w:rsidRDefault="00C91F2F" w:rsidP="00500FA7">
            <w:pPr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C91F2F" w:rsidRPr="00500FA7" w:rsidTr="00911CBD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ПК 2.2 Организовывать деятельность работников службы питания в соответствии с текущими планами и стандартами гостиницы.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75% правильных ответов </w:t>
            </w:r>
          </w:p>
          <w:p w:rsidR="00C91F2F" w:rsidRPr="00500FA7" w:rsidRDefault="00C91F2F" w:rsidP="00500FA7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Оценка процесса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91F2F" w:rsidRPr="00500FA7" w:rsidRDefault="00C91F2F" w:rsidP="00500FA7">
            <w:pPr>
              <w:spacing w:after="0"/>
              <w:ind w:right="37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Экзамен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C91F2F" w:rsidRPr="00500FA7" w:rsidRDefault="00C91F2F" w:rsidP="00500FA7">
            <w:pPr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C91F2F" w:rsidRPr="00500FA7" w:rsidTr="00911CBD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ПК 2.3 Контролировать текущую деятельность работников службы питания для поддержания требуемого уровня качества обслуживания гостей.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75% правильных ответов </w:t>
            </w:r>
          </w:p>
          <w:p w:rsidR="00C91F2F" w:rsidRPr="00500FA7" w:rsidRDefault="00C91F2F" w:rsidP="00500FA7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Оценка процесса 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91F2F" w:rsidRPr="00500FA7" w:rsidRDefault="00C91F2F" w:rsidP="00500FA7">
            <w:pPr>
              <w:spacing w:after="0"/>
              <w:ind w:right="37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Экзамен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C91F2F" w:rsidRPr="00500FA7" w:rsidRDefault="00C91F2F" w:rsidP="00500FA7">
            <w:pPr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Виды работ на практике </w:t>
            </w:r>
          </w:p>
        </w:tc>
      </w:tr>
      <w:tr w:rsidR="00C91F2F" w:rsidRPr="00500FA7" w:rsidTr="00911CBD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1 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 w:right="1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2 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91F2F" w:rsidRPr="00500FA7" w:rsidTr="00911CB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3 Планировать и реализовывать собственное профессиональное и </w:t>
            </w:r>
          </w:p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91F2F" w:rsidRPr="00500FA7" w:rsidTr="00911CB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38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4  </w:t>
            </w:r>
          </w:p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FA7">
              <w:rPr>
                <w:rFonts w:ascii="Times New Roman" w:hAnsi="Times New Roman"/>
                <w:sz w:val="24"/>
                <w:szCs w:val="24"/>
              </w:rPr>
              <w:t>ОК  6</w:t>
            </w:r>
            <w:proofErr w:type="gramEnd"/>
            <w:r w:rsidRPr="00500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FA7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 w:right="1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 </w:t>
            </w:r>
          </w:p>
        </w:tc>
      </w:tr>
      <w:tr w:rsidR="00C91F2F" w:rsidRPr="00500FA7" w:rsidTr="00911CB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91F2F" w:rsidRPr="00500FA7" w:rsidTr="00911CBD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ОК 10 Пользоваться профессиональной документацией на государственном и иностранном языке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Тестирование  </w:t>
            </w:r>
          </w:p>
        </w:tc>
      </w:tr>
      <w:tr w:rsidR="00C91F2F" w:rsidRPr="00500FA7" w:rsidTr="00911CB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результата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</w:tc>
      </w:tr>
      <w:tr w:rsidR="00C91F2F" w:rsidRPr="00500FA7" w:rsidTr="00911CB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Оценка процесса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2F" w:rsidRPr="00500FA7" w:rsidRDefault="00C91F2F" w:rsidP="00500F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FA7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</w:p>
        </w:tc>
      </w:tr>
    </w:tbl>
    <w:p w:rsidR="00C91F2F" w:rsidRPr="00500FA7" w:rsidRDefault="00C91F2F" w:rsidP="00500FA7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1F2F" w:rsidRPr="00500FA7" w:rsidRDefault="00C91F2F" w:rsidP="00BD77B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1F2F" w:rsidRPr="00500FA7" w:rsidRDefault="00C91F2F" w:rsidP="00BD77B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1F2F" w:rsidRPr="00500FA7" w:rsidRDefault="00C91F2F" w:rsidP="00BD77B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1F2F" w:rsidRPr="00500FA7" w:rsidRDefault="00C91F2F" w:rsidP="00BD77B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C91F2F" w:rsidRPr="00500FA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2" w:rsidRDefault="00E57582" w:rsidP="00C2623E">
      <w:pPr>
        <w:spacing w:after="0" w:line="240" w:lineRule="auto"/>
      </w:pPr>
      <w:r>
        <w:separator/>
      </w:r>
    </w:p>
  </w:endnote>
  <w:endnote w:type="continuationSeparator" w:id="0">
    <w:p w:rsidR="00E57582" w:rsidRDefault="00E57582" w:rsidP="00C2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339808"/>
      <w:docPartObj>
        <w:docPartGallery w:val="Page Numbers (Bottom of Page)"/>
        <w:docPartUnique/>
      </w:docPartObj>
    </w:sdtPr>
    <w:sdtEndPr/>
    <w:sdtContent>
      <w:p w:rsidR="007834F3" w:rsidRDefault="007834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7E" w:rsidRPr="00CD227E">
          <w:rPr>
            <w:noProof/>
            <w:lang w:val="ru-RU"/>
          </w:rPr>
          <w:t>5</w:t>
        </w:r>
        <w:r>
          <w:fldChar w:fldCharType="end"/>
        </w:r>
      </w:p>
    </w:sdtContent>
  </w:sdt>
  <w:p w:rsidR="007834F3" w:rsidRDefault="007834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F3" w:rsidRDefault="007834F3" w:rsidP="00F67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4F3" w:rsidRDefault="007834F3" w:rsidP="00F67CB4">
    <w:pPr>
      <w:pStyle w:val="a3"/>
      <w:ind w:right="360"/>
    </w:pPr>
  </w:p>
  <w:p w:rsidR="00BC2674" w:rsidRDefault="00BC2674"/>
  <w:p w:rsidR="00BC2674" w:rsidRDefault="00BC26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F3" w:rsidRDefault="007834F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227E">
      <w:rPr>
        <w:noProof/>
      </w:rPr>
      <w:t>16</w:t>
    </w:r>
    <w:r>
      <w:fldChar w:fldCharType="end"/>
    </w:r>
  </w:p>
  <w:p w:rsidR="007834F3" w:rsidRDefault="007834F3" w:rsidP="00F67CB4">
    <w:pPr>
      <w:pStyle w:val="a3"/>
      <w:ind w:right="360"/>
    </w:pPr>
  </w:p>
  <w:p w:rsidR="00BC2674" w:rsidRDefault="00BC2674"/>
  <w:p w:rsidR="00BC2674" w:rsidRDefault="00BC26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2" w:rsidRDefault="00E57582" w:rsidP="00C2623E">
      <w:pPr>
        <w:spacing w:after="0" w:line="240" w:lineRule="auto"/>
      </w:pPr>
      <w:r>
        <w:separator/>
      </w:r>
    </w:p>
  </w:footnote>
  <w:footnote w:type="continuationSeparator" w:id="0">
    <w:p w:rsidR="00E57582" w:rsidRDefault="00E57582" w:rsidP="00C2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96B"/>
    <w:multiLevelType w:val="hybridMultilevel"/>
    <w:tmpl w:val="2D22EC02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9BA"/>
    <w:multiLevelType w:val="hybridMultilevel"/>
    <w:tmpl w:val="E01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6DD"/>
    <w:multiLevelType w:val="hybridMultilevel"/>
    <w:tmpl w:val="3418CB2C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95F"/>
    <w:multiLevelType w:val="hybridMultilevel"/>
    <w:tmpl w:val="5FBE5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10B41"/>
    <w:multiLevelType w:val="hybridMultilevel"/>
    <w:tmpl w:val="F1F4C500"/>
    <w:lvl w:ilvl="0" w:tplc="45D45976">
      <w:start w:val="1"/>
      <w:numFmt w:val="decimal"/>
      <w:lvlText w:val="%1."/>
      <w:lvlJc w:val="left"/>
      <w:pPr>
        <w:ind w:left="1318" w:hanging="10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6E8DA82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3A46EF6A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3D9E691A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843EB72C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9524EC08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8C564734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0FBA9120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E1FC37BE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5" w15:restartNumberingAfterBreak="0">
    <w:nsid w:val="2A7D2A84"/>
    <w:multiLevelType w:val="multilevel"/>
    <w:tmpl w:val="E154F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6" w15:restartNumberingAfterBreak="0">
    <w:nsid w:val="2A955FAC"/>
    <w:multiLevelType w:val="hybridMultilevel"/>
    <w:tmpl w:val="D8E46618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6007"/>
    <w:multiLevelType w:val="hybridMultilevel"/>
    <w:tmpl w:val="EE1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B"/>
    <w:multiLevelType w:val="multilevel"/>
    <w:tmpl w:val="B106A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800"/>
      </w:pPr>
      <w:rPr>
        <w:rFonts w:hint="default"/>
      </w:rPr>
    </w:lvl>
  </w:abstractNum>
  <w:abstractNum w:abstractNumId="9" w15:restartNumberingAfterBreak="0">
    <w:nsid w:val="2D9D17C8"/>
    <w:multiLevelType w:val="hybridMultilevel"/>
    <w:tmpl w:val="5FBE5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54599"/>
    <w:multiLevelType w:val="multilevel"/>
    <w:tmpl w:val="26D63C96"/>
    <w:lvl w:ilvl="0">
      <w:start w:val="3"/>
      <w:numFmt w:val="decimal"/>
      <w:lvlText w:val="%1"/>
      <w:lvlJc w:val="left"/>
      <w:pPr>
        <w:ind w:left="1683" w:hanging="60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683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83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6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2FAB79E2"/>
    <w:multiLevelType w:val="hybridMultilevel"/>
    <w:tmpl w:val="AE7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4E4F"/>
    <w:multiLevelType w:val="hybridMultilevel"/>
    <w:tmpl w:val="A76E97C2"/>
    <w:lvl w:ilvl="0" w:tplc="8EA0F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B511A"/>
    <w:multiLevelType w:val="hybridMultilevel"/>
    <w:tmpl w:val="51664730"/>
    <w:lvl w:ilvl="0" w:tplc="62DE6962">
      <w:start w:val="1"/>
      <w:numFmt w:val="decimal"/>
      <w:lvlText w:val="%1."/>
      <w:lvlJc w:val="left"/>
      <w:pPr>
        <w:ind w:left="1318" w:hanging="106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408ED62A">
      <w:numFmt w:val="bullet"/>
      <w:lvlText w:val="•"/>
      <w:lvlJc w:val="left"/>
      <w:pPr>
        <w:ind w:left="2180" w:hanging="1061"/>
      </w:pPr>
      <w:rPr>
        <w:rFonts w:hint="default"/>
        <w:lang w:val="ru-RU" w:eastAsia="ru-RU" w:bidi="ru-RU"/>
      </w:rPr>
    </w:lvl>
    <w:lvl w:ilvl="2" w:tplc="B4768720">
      <w:numFmt w:val="bullet"/>
      <w:lvlText w:val="•"/>
      <w:lvlJc w:val="left"/>
      <w:pPr>
        <w:ind w:left="3040" w:hanging="1061"/>
      </w:pPr>
      <w:rPr>
        <w:rFonts w:hint="default"/>
        <w:lang w:val="ru-RU" w:eastAsia="ru-RU" w:bidi="ru-RU"/>
      </w:rPr>
    </w:lvl>
    <w:lvl w:ilvl="3" w:tplc="47E0F366">
      <w:numFmt w:val="bullet"/>
      <w:lvlText w:val="•"/>
      <w:lvlJc w:val="left"/>
      <w:pPr>
        <w:ind w:left="3900" w:hanging="1061"/>
      </w:pPr>
      <w:rPr>
        <w:rFonts w:hint="default"/>
        <w:lang w:val="ru-RU" w:eastAsia="ru-RU" w:bidi="ru-RU"/>
      </w:rPr>
    </w:lvl>
    <w:lvl w:ilvl="4" w:tplc="3CD4137A">
      <w:numFmt w:val="bullet"/>
      <w:lvlText w:val="•"/>
      <w:lvlJc w:val="left"/>
      <w:pPr>
        <w:ind w:left="4760" w:hanging="1061"/>
      </w:pPr>
      <w:rPr>
        <w:rFonts w:hint="default"/>
        <w:lang w:val="ru-RU" w:eastAsia="ru-RU" w:bidi="ru-RU"/>
      </w:rPr>
    </w:lvl>
    <w:lvl w:ilvl="5" w:tplc="84341E96">
      <w:numFmt w:val="bullet"/>
      <w:lvlText w:val="•"/>
      <w:lvlJc w:val="left"/>
      <w:pPr>
        <w:ind w:left="5620" w:hanging="1061"/>
      </w:pPr>
      <w:rPr>
        <w:rFonts w:hint="default"/>
        <w:lang w:val="ru-RU" w:eastAsia="ru-RU" w:bidi="ru-RU"/>
      </w:rPr>
    </w:lvl>
    <w:lvl w:ilvl="6" w:tplc="B3CACFBA">
      <w:numFmt w:val="bullet"/>
      <w:lvlText w:val="•"/>
      <w:lvlJc w:val="left"/>
      <w:pPr>
        <w:ind w:left="6480" w:hanging="1061"/>
      </w:pPr>
      <w:rPr>
        <w:rFonts w:hint="default"/>
        <w:lang w:val="ru-RU" w:eastAsia="ru-RU" w:bidi="ru-RU"/>
      </w:rPr>
    </w:lvl>
    <w:lvl w:ilvl="7" w:tplc="CB844396">
      <w:numFmt w:val="bullet"/>
      <w:lvlText w:val="•"/>
      <w:lvlJc w:val="left"/>
      <w:pPr>
        <w:ind w:left="7340" w:hanging="1061"/>
      </w:pPr>
      <w:rPr>
        <w:rFonts w:hint="default"/>
        <w:lang w:val="ru-RU" w:eastAsia="ru-RU" w:bidi="ru-RU"/>
      </w:rPr>
    </w:lvl>
    <w:lvl w:ilvl="8" w:tplc="66DEB542">
      <w:numFmt w:val="bullet"/>
      <w:lvlText w:val="•"/>
      <w:lvlJc w:val="left"/>
      <w:pPr>
        <w:ind w:left="8200" w:hanging="1061"/>
      </w:pPr>
      <w:rPr>
        <w:rFonts w:hint="default"/>
        <w:lang w:val="ru-RU" w:eastAsia="ru-RU" w:bidi="ru-RU"/>
      </w:rPr>
    </w:lvl>
  </w:abstractNum>
  <w:abstractNum w:abstractNumId="14" w15:restartNumberingAfterBreak="0">
    <w:nsid w:val="48F81287"/>
    <w:multiLevelType w:val="hybridMultilevel"/>
    <w:tmpl w:val="1FA08A9A"/>
    <w:lvl w:ilvl="0" w:tplc="8EA0F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16AA9"/>
    <w:multiLevelType w:val="hybridMultilevel"/>
    <w:tmpl w:val="30F0B7BA"/>
    <w:lvl w:ilvl="0" w:tplc="C7E8B6B2">
      <w:start w:val="1"/>
      <w:numFmt w:val="decimal"/>
      <w:lvlText w:val="%1."/>
      <w:lvlJc w:val="left"/>
      <w:pPr>
        <w:ind w:left="1729" w:hanging="6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2B8BEDE">
      <w:numFmt w:val="bullet"/>
      <w:lvlText w:val="•"/>
      <w:lvlJc w:val="left"/>
      <w:pPr>
        <w:ind w:left="2622" w:hanging="646"/>
      </w:pPr>
      <w:rPr>
        <w:rFonts w:hint="default"/>
        <w:lang w:val="ru-RU" w:eastAsia="ru-RU" w:bidi="ru-RU"/>
      </w:rPr>
    </w:lvl>
    <w:lvl w:ilvl="2" w:tplc="BB7C3554">
      <w:numFmt w:val="bullet"/>
      <w:lvlText w:val="•"/>
      <w:lvlJc w:val="left"/>
      <w:pPr>
        <w:ind w:left="3525" w:hanging="646"/>
      </w:pPr>
      <w:rPr>
        <w:rFonts w:hint="default"/>
        <w:lang w:val="ru-RU" w:eastAsia="ru-RU" w:bidi="ru-RU"/>
      </w:rPr>
    </w:lvl>
    <w:lvl w:ilvl="3" w:tplc="25545F16">
      <w:numFmt w:val="bullet"/>
      <w:lvlText w:val="•"/>
      <w:lvlJc w:val="left"/>
      <w:pPr>
        <w:ind w:left="4427" w:hanging="646"/>
      </w:pPr>
      <w:rPr>
        <w:rFonts w:hint="default"/>
        <w:lang w:val="ru-RU" w:eastAsia="ru-RU" w:bidi="ru-RU"/>
      </w:rPr>
    </w:lvl>
    <w:lvl w:ilvl="4" w:tplc="3BE08A36">
      <w:numFmt w:val="bullet"/>
      <w:lvlText w:val="•"/>
      <w:lvlJc w:val="left"/>
      <w:pPr>
        <w:ind w:left="5330" w:hanging="646"/>
      </w:pPr>
      <w:rPr>
        <w:rFonts w:hint="default"/>
        <w:lang w:val="ru-RU" w:eastAsia="ru-RU" w:bidi="ru-RU"/>
      </w:rPr>
    </w:lvl>
    <w:lvl w:ilvl="5" w:tplc="C044837A">
      <w:numFmt w:val="bullet"/>
      <w:lvlText w:val="•"/>
      <w:lvlJc w:val="left"/>
      <w:pPr>
        <w:ind w:left="6233" w:hanging="646"/>
      </w:pPr>
      <w:rPr>
        <w:rFonts w:hint="default"/>
        <w:lang w:val="ru-RU" w:eastAsia="ru-RU" w:bidi="ru-RU"/>
      </w:rPr>
    </w:lvl>
    <w:lvl w:ilvl="6" w:tplc="76924562">
      <w:numFmt w:val="bullet"/>
      <w:lvlText w:val="•"/>
      <w:lvlJc w:val="left"/>
      <w:pPr>
        <w:ind w:left="7135" w:hanging="646"/>
      </w:pPr>
      <w:rPr>
        <w:rFonts w:hint="default"/>
        <w:lang w:val="ru-RU" w:eastAsia="ru-RU" w:bidi="ru-RU"/>
      </w:rPr>
    </w:lvl>
    <w:lvl w:ilvl="7" w:tplc="215A02B0">
      <w:numFmt w:val="bullet"/>
      <w:lvlText w:val="•"/>
      <w:lvlJc w:val="left"/>
      <w:pPr>
        <w:ind w:left="8038" w:hanging="646"/>
      </w:pPr>
      <w:rPr>
        <w:rFonts w:hint="default"/>
        <w:lang w:val="ru-RU" w:eastAsia="ru-RU" w:bidi="ru-RU"/>
      </w:rPr>
    </w:lvl>
    <w:lvl w:ilvl="8" w:tplc="8C9E245C">
      <w:numFmt w:val="bullet"/>
      <w:lvlText w:val="•"/>
      <w:lvlJc w:val="left"/>
      <w:pPr>
        <w:ind w:left="8941" w:hanging="646"/>
      </w:pPr>
      <w:rPr>
        <w:rFonts w:hint="default"/>
        <w:lang w:val="ru-RU" w:eastAsia="ru-RU" w:bidi="ru-RU"/>
      </w:rPr>
    </w:lvl>
  </w:abstractNum>
  <w:abstractNum w:abstractNumId="16" w15:restartNumberingAfterBreak="0">
    <w:nsid w:val="4ED760F3"/>
    <w:multiLevelType w:val="hybridMultilevel"/>
    <w:tmpl w:val="AE7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01EE"/>
    <w:multiLevelType w:val="hybridMultilevel"/>
    <w:tmpl w:val="8E38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83B41"/>
    <w:multiLevelType w:val="multilevel"/>
    <w:tmpl w:val="E97025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34B1D75"/>
    <w:multiLevelType w:val="hybridMultilevel"/>
    <w:tmpl w:val="DFBA6004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756EB"/>
    <w:multiLevelType w:val="hybridMultilevel"/>
    <w:tmpl w:val="3850CD4E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51CF4"/>
    <w:multiLevelType w:val="hybridMultilevel"/>
    <w:tmpl w:val="E4CC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A2C5B"/>
    <w:multiLevelType w:val="hybridMultilevel"/>
    <w:tmpl w:val="82C8B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8C62E3"/>
    <w:multiLevelType w:val="hybridMultilevel"/>
    <w:tmpl w:val="1FA08A9A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C2A7A"/>
    <w:multiLevelType w:val="hybridMultilevel"/>
    <w:tmpl w:val="04E66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30B3E"/>
    <w:multiLevelType w:val="hybridMultilevel"/>
    <w:tmpl w:val="5D76F21E"/>
    <w:lvl w:ilvl="0" w:tplc="F8FE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75ED0"/>
    <w:multiLevelType w:val="hybridMultilevel"/>
    <w:tmpl w:val="40C4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020F"/>
    <w:multiLevelType w:val="hybridMultilevel"/>
    <w:tmpl w:val="6CDA5782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64B"/>
    <w:multiLevelType w:val="hybridMultilevel"/>
    <w:tmpl w:val="E5CAF7E6"/>
    <w:lvl w:ilvl="0" w:tplc="81E6D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A1D4A"/>
    <w:multiLevelType w:val="hybridMultilevel"/>
    <w:tmpl w:val="BBD69674"/>
    <w:lvl w:ilvl="0" w:tplc="85521E40">
      <w:start w:val="1"/>
      <w:numFmt w:val="decimal"/>
      <w:lvlText w:val="%1."/>
      <w:lvlJc w:val="left"/>
      <w:pPr>
        <w:ind w:left="312" w:hanging="646"/>
      </w:pPr>
      <w:rPr>
        <w:rFonts w:hint="default"/>
        <w:spacing w:val="-20"/>
        <w:w w:val="100"/>
        <w:lang w:val="ru-RU" w:eastAsia="ru-RU" w:bidi="ru-RU"/>
      </w:rPr>
    </w:lvl>
    <w:lvl w:ilvl="1" w:tplc="D3A879CA">
      <w:numFmt w:val="bullet"/>
      <w:lvlText w:val="•"/>
      <w:lvlJc w:val="left"/>
      <w:pPr>
        <w:ind w:left="1362" w:hanging="646"/>
      </w:pPr>
      <w:rPr>
        <w:rFonts w:hint="default"/>
        <w:lang w:val="ru-RU" w:eastAsia="ru-RU" w:bidi="ru-RU"/>
      </w:rPr>
    </w:lvl>
    <w:lvl w:ilvl="2" w:tplc="9F50306A">
      <w:numFmt w:val="bullet"/>
      <w:lvlText w:val="•"/>
      <w:lvlJc w:val="left"/>
      <w:pPr>
        <w:ind w:left="2405" w:hanging="646"/>
      </w:pPr>
      <w:rPr>
        <w:rFonts w:hint="default"/>
        <w:lang w:val="ru-RU" w:eastAsia="ru-RU" w:bidi="ru-RU"/>
      </w:rPr>
    </w:lvl>
    <w:lvl w:ilvl="3" w:tplc="D074697E">
      <w:numFmt w:val="bullet"/>
      <w:lvlText w:val="•"/>
      <w:lvlJc w:val="left"/>
      <w:pPr>
        <w:ind w:left="3447" w:hanging="646"/>
      </w:pPr>
      <w:rPr>
        <w:rFonts w:hint="default"/>
        <w:lang w:val="ru-RU" w:eastAsia="ru-RU" w:bidi="ru-RU"/>
      </w:rPr>
    </w:lvl>
    <w:lvl w:ilvl="4" w:tplc="814E1E64">
      <w:numFmt w:val="bullet"/>
      <w:lvlText w:val="•"/>
      <w:lvlJc w:val="left"/>
      <w:pPr>
        <w:ind w:left="4490" w:hanging="646"/>
      </w:pPr>
      <w:rPr>
        <w:rFonts w:hint="default"/>
        <w:lang w:val="ru-RU" w:eastAsia="ru-RU" w:bidi="ru-RU"/>
      </w:rPr>
    </w:lvl>
    <w:lvl w:ilvl="5" w:tplc="31469E90">
      <w:numFmt w:val="bullet"/>
      <w:lvlText w:val="•"/>
      <w:lvlJc w:val="left"/>
      <w:pPr>
        <w:ind w:left="5533" w:hanging="646"/>
      </w:pPr>
      <w:rPr>
        <w:rFonts w:hint="default"/>
        <w:lang w:val="ru-RU" w:eastAsia="ru-RU" w:bidi="ru-RU"/>
      </w:rPr>
    </w:lvl>
    <w:lvl w:ilvl="6" w:tplc="6BA62986">
      <w:numFmt w:val="bullet"/>
      <w:lvlText w:val="•"/>
      <w:lvlJc w:val="left"/>
      <w:pPr>
        <w:ind w:left="6575" w:hanging="646"/>
      </w:pPr>
      <w:rPr>
        <w:rFonts w:hint="default"/>
        <w:lang w:val="ru-RU" w:eastAsia="ru-RU" w:bidi="ru-RU"/>
      </w:rPr>
    </w:lvl>
    <w:lvl w:ilvl="7" w:tplc="3EA838CC">
      <w:numFmt w:val="bullet"/>
      <w:lvlText w:val="•"/>
      <w:lvlJc w:val="left"/>
      <w:pPr>
        <w:ind w:left="7618" w:hanging="646"/>
      </w:pPr>
      <w:rPr>
        <w:rFonts w:hint="default"/>
        <w:lang w:val="ru-RU" w:eastAsia="ru-RU" w:bidi="ru-RU"/>
      </w:rPr>
    </w:lvl>
    <w:lvl w:ilvl="8" w:tplc="488A2794">
      <w:numFmt w:val="bullet"/>
      <w:lvlText w:val="•"/>
      <w:lvlJc w:val="left"/>
      <w:pPr>
        <w:ind w:left="8661" w:hanging="646"/>
      </w:pPr>
      <w:rPr>
        <w:rFonts w:hint="default"/>
        <w:lang w:val="ru-RU" w:eastAsia="ru-RU" w:bidi="ru-RU"/>
      </w:rPr>
    </w:lvl>
  </w:abstractNum>
  <w:abstractNum w:abstractNumId="31" w15:restartNumberingAfterBreak="0">
    <w:nsid w:val="70A10EDB"/>
    <w:multiLevelType w:val="multilevel"/>
    <w:tmpl w:val="ECAE8836"/>
    <w:lvl w:ilvl="0">
      <w:start w:val="4"/>
      <w:numFmt w:val="decimal"/>
      <w:lvlText w:val="%1."/>
      <w:lvlJc w:val="left"/>
      <w:pPr>
        <w:ind w:left="9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60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9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797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160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8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46" w:hanging="540"/>
      </w:pPr>
      <w:rPr>
        <w:rFonts w:hint="default"/>
        <w:lang w:val="ru-RU" w:eastAsia="ru-RU" w:bidi="ru-RU"/>
      </w:rPr>
    </w:lvl>
  </w:abstractNum>
  <w:abstractNum w:abstractNumId="32" w15:restartNumberingAfterBreak="0">
    <w:nsid w:val="70A540F4"/>
    <w:multiLevelType w:val="hybridMultilevel"/>
    <w:tmpl w:val="477E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4042"/>
    <w:multiLevelType w:val="hybridMultilevel"/>
    <w:tmpl w:val="0570FC8E"/>
    <w:lvl w:ilvl="0" w:tplc="8EA0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73DBE"/>
    <w:multiLevelType w:val="hybridMultilevel"/>
    <w:tmpl w:val="7C8A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8F11D0"/>
    <w:multiLevelType w:val="hybridMultilevel"/>
    <w:tmpl w:val="812013B6"/>
    <w:lvl w:ilvl="0" w:tplc="9356E144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15700B"/>
    <w:multiLevelType w:val="hybridMultilevel"/>
    <w:tmpl w:val="456475EA"/>
    <w:lvl w:ilvl="0" w:tplc="0CB83148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ABC426A"/>
    <w:multiLevelType w:val="hybridMultilevel"/>
    <w:tmpl w:val="D6169C42"/>
    <w:lvl w:ilvl="0" w:tplc="EF0E9C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2"/>
  </w:num>
  <w:num w:numId="5">
    <w:abstractNumId w:val="29"/>
  </w:num>
  <w:num w:numId="6">
    <w:abstractNumId w:val="3"/>
  </w:num>
  <w:num w:numId="7">
    <w:abstractNumId w:val="9"/>
  </w:num>
  <w:num w:numId="8">
    <w:abstractNumId w:val="25"/>
  </w:num>
  <w:num w:numId="9">
    <w:abstractNumId w:val="27"/>
  </w:num>
  <w:num w:numId="10">
    <w:abstractNumId w:val="5"/>
  </w:num>
  <w:num w:numId="11">
    <w:abstractNumId w:val="1"/>
  </w:num>
  <w:num w:numId="12">
    <w:abstractNumId w:val="11"/>
  </w:num>
  <w:num w:numId="13">
    <w:abstractNumId w:val="16"/>
  </w:num>
  <w:num w:numId="14">
    <w:abstractNumId w:val="7"/>
  </w:num>
  <w:num w:numId="15">
    <w:abstractNumId w:val="35"/>
  </w:num>
  <w:num w:numId="16">
    <w:abstractNumId w:val="34"/>
  </w:num>
  <w:num w:numId="17">
    <w:abstractNumId w:val="36"/>
  </w:num>
  <w:num w:numId="18">
    <w:abstractNumId w:val="37"/>
  </w:num>
  <w:num w:numId="19">
    <w:abstractNumId w:val="2"/>
  </w:num>
  <w:num w:numId="20">
    <w:abstractNumId w:val="12"/>
  </w:num>
  <w:num w:numId="21">
    <w:abstractNumId w:val="23"/>
  </w:num>
  <w:num w:numId="22">
    <w:abstractNumId w:val="17"/>
  </w:num>
  <w:num w:numId="23">
    <w:abstractNumId w:val="6"/>
  </w:num>
  <w:num w:numId="24">
    <w:abstractNumId w:val="33"/>
  </w:num>
  <w:num w:numId="25">
    <w:abstractNumId w:val="19"/>
  </w:num>
  <w:num w:numId="26">
    <w:abstractNumId w:val="28"/>
  </w:num>
  <w:num w:numId="27">
    <w:abstractNumId w:val="0"/>
  </w:num>
  <w:num w:numId="28">
    <w:abstractNumId w:val="20"/>
  </w:num>
  <w:num w:numId="29">
    <w:abstractNumId w:val="14"/>
  </w:num>
  <w:num w:numId="30">
    <w:abstractNumId w:val="32"/>
  </w:num>
  <w:num w:numId="31">
    <w:abstractNumId w:val="26"/>
  </w:num>
  <w:num w:numId="32">
    <w:abstractNumId w:val="8"/>
  </w:num>
  <w:num w:numId="33">
    <w:abstractNumId w:val="13"/>
  </w:num>
  <w:num w:numId="34">
    <w:abstractNumId w:val="4"/>
  </w:num>
  <w:num w:numId="35">
    <w:abstractNumId w:val="31"/>
  </w:num>
  <w:num w:numId="36">
    <w:abstractNumId w:val="30"/>
  </w:num>
  <w:num w:numId="37">
    <w:abstractNumId w:val="15"/>
  </w:num>
  <w:num w:numId="3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3"/>
    <w:rsid w:val="00004400"/>
    <w:rsid w:val="00017289"/>
    <w:rsid w:val="00024825"/>
    <w:rsid w:val="00041B83"/>
    <w:rsid w:val="0004629A"/>
    <w:rsid w:val="00067AC7"/>
    <w:rsid w:val="00080422"/>
    <w:rsid w:val="000B63C3"/>
    <w:rsid w:val="000D49D1"/>
    <w:rsid w:val="000E11C7"/>
    <w:rsid w:val="000E3A66"/>
    <w:rsid w:val="000E71BD"/>
    <w:rsid w:val="00150ED8"/>
    <w:rsid w:val="00155EF5"/>
    <w:rsid w:val="001567BB"/>
    <w:rsid w:val="001C106C"/>
    <w:rsid w:val="001C5813"/>
    <w:rsid w:val="001D29E9"/>
    <w:rsid w:val="001F7BB4"/>
    <w:rsid w:val="00200C6C"/>
    <w:rsid w:val="00201F1A"/>
    <w:rsid w:val="00230869"/>
    <w:rsid w:val="0024529E"/>
    <w:rsid w:val="00291814"/>
    <w:rsid w:val="00294E23"/>
    <w:rsid w:val="002A17F7"/>
    <w:rsid w:val="002B205C"/>
    <w:rsid w:val="002B2591"/>
    <w:rsid w:val="002B6BD6"/>
    <w:rsid w:val="002D2AD8"/>
    <w:rsid w:val="0031278F"/>
    <w:rsid w:val="00315095"/>
    <w:rsid w:val="00354C52"/>
    <w:rsid w:val="003626D7"/>
    <w:rsid w:val="00376E6B"/>
    <w:rsid w:val="00382A37"/>
    <w:rsid w:val="003830A3"/>
    <w:rsid w:val="003A455D"/>
    <w:rsid w:val="003B6992"/>
    <w:rsid w:val="003D383A"/>
    <w:rsid w:val="003D71D3"/>
    <w:rsid w:val="003E67BB"/>
    <w:rsid w:val="004104CB"/>
    <w:rsid w:val="004300BD"/>
    <w:rsid w:val="004643FB"/>
    <w:rsid w:val="00490DC7"/>
    <w:rsid w:val="004A7074"/>
    <w:rsid w:val="004D4B55"/>
    <w:rsid w:val="00500FA7"/>
    <w:rsid w:val="005A70D9"/>
    <w:rsid w:val="005B5124"/>
    <w:rsid w:val="005F398C"/>
    <w:rsid w:val="00600103"/>
    <w:rsid w:val="006275F9"/>
    <w:rsid w:val="00633086"/>
    <w:rsid w:val="00633A1A"/>
    <w:rsid w:val="00640FC8"/>
    <w:rsid w:val="00671B78"/>
    <w:rsid w:val="006A5E19"/>
    <w:rsid w:val="006A77AC"/>
    <w:rsid w:val="006C6EB2"/>
    <w:rsid w:val="006D3A37"/>
    <w:rsid w:val="006D73DB"/>
    <w:rsid w:val="006E1F92"/>
    <w:rsid w:val="006E3D47"/>
    <w:rsid w:val="007248D9"/>
    <w:rsid w:val="00770CF8"/>
    <w:rsid w:val="007834F3"/>
    <w:rsid w:val="007A61F5"/>
    <w:rsid w:val="007D623C"/>
    <w:rsid w:val="007D6482"/>
    <w:rsid w:val="0080723B"/>
    <w:rsid w:val="00827EB1"/>
    <w:rsid w:val="008374FB"/>
    <w:rsid w:val="00847E6C"/>
    <w:rsid w:val="008632D7"/>
    <w:rsid w:val="008655BE"/>
    <w:rsid w:val="00893073"/>
    <w:rsid w:val="008E183A"/>
    <w:rsid w:val="00905CBD"/>
    <w:rsid w:val="00911CBD"/>
    <w:rsid w:val="00932760"/>
    <w:rsid w:val="0094464C"/>
    <w:rsid w:val="00945DE1"/>
    <w:rsid w:val="009A757D"/>
    <w:rsid w:val="009B0DC9"/>
    <w:rsid w:val="009D13D1"/>
    <w:rsid w:val="009D58F6"/>
    <w:rsid w:val="009F3838"/>
    <w:rsid w:val="00A076CE"/>
    <w:rsid w:val="00A567CC"/>
    <w:rsid w:val="00A63330"/>
    <w:rsid w:val="00A739E9"/>
    <w:rsid w:val="00A83043"/>
    <w:rsid w:val="00A83BB0"/>
    <w:rsid w:val="00A93B6B"/>
    <w:rsid w:val="00AA40E2"/>
    <w:rsid w:val="00AB0A8A"/>
    <w:rsid w:val="00B35D46"/>
    <w:rsid w:val="00B4429D"/>
    <w:rsid w:val="00B87DBE"/>
    <w:rsid w:val="00BA436D"/>
    <w:rsid w:val="00BA7E62"/>
    <w:rsid w:val="00BC2674"/>
    <w:rsid w:val="00BD6F01"/>
    <w:rsid w:val="00BD77BF"/>
    <w:rsid w:val="00BE2057"/>
    <w:rsid w:val="00C2623E"/>
    <w:rsid w:val="00C30410"/>
    <w:rsid w:val="00C408AB"/>
    <w:rsid w:val="00C51A0A"/>
    <w:rsid w:val="00C91F2F"/>
    <w:rsid w:val="00CB677C"/>
    <w:rsid w:val="00CC604A"/>
    <w:rsid w:val="00CD227E"/>
    <w:rsid w:val="00CE3CCF"/>
    <w:rsid w:val="00D25114"/>
    <w:rsid w:val="00D27E93"/>
    <w:rsid w:val="00D426C4"/>
    <w:rsid w:val="00D441C8"/>
    <w:rsid w:val="00D57C77"/>
    <w:rsid w:val="00D64BCC"/>
    <w:rsid w:val="00D65841"/>
    <w:rsid w:val="00D66D97"/>
    <w:rsid w:val="00D735B5"/>
    <w:rsid w:val="00D870E2"/>
    <w:rsid w:val="00DD27F9"/>
    <w:rsid w:val="00DF0631"/>
    <w:rsid w:val="00DF4606"/>
    <w:rsid w:val="00DF741D"/>
    <w:rsid w:val="00E316BC"/>
    <w:rsid w:val="00E342CF"/>
    <w:rsid w:val="00E37FA9"/>
    <w:rsid w:val="00E57582"/>
    <w:rsid w:val="00E73513"/>
    <w:rsid w:val="00E757BA"/>
    <w:rsid w:val="00EA763A"/>
    <w:rsid w:val="00EB40A3"/>
    <w:rsid w:val="00F36DAC"/>
    <w:rsid w:val="00F63F0B"/>
    <w:rsid w:val="00F67CB4"/>
    <w:rsid w:val="00F755C9"/>
    <w:rsid w:val="00F80ED3"/>
    <w:rsid w:val="00F8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DF7E4-EEF9-4907-8FF9-9F3DAEF1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62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262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23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2623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2623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2623E"/>
    <w:rPr>
      <w:rFonts w:cs="Times New Roman"/>
    </w:rPr>
  </w:style>
  <w:style w:type="paragraph" w:styleId="a6">
    <w:name w:val="footnote text"/>
    <w:basedOn w:val="a"/>
    <w:link w:val="a7"/>
    <w:uiPriority w:val="99"/>
    <w:rsid w:val="00C2623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uiPriority w:val="99"/>
    <w:rsid w:val="00C2623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rsid w:val="00C2623E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1"/>
    <w:qFormat/>
    <w:rsid w:val="00C2623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b">
    <w:name w:val="Emphasis"/>
    <w:qFormat/>
    <w:rsid w:val="00C2623E"/>
    <w:rPr>
      <w:rFonts w:cs="Times New Roman"/>
      <w:i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39"/>
    <w:rsid w:val="00AB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4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0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410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rsid w:val="004104C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410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410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4104CB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104CB"/>
    <w:pPr>
      <w:spacing w:after="0" w:line="240" w:lineRule="auto"/>
    </w:pPr>
    <w:rPr>
      <w:rFonts w:ascii="Comic Sans MS" w:hAnsi="Comic Sans MS"/>
      <w:szCs w:val="20"/>
    </w:rPr>
  </w:style>
  <w:style w:type="character" w:customStyle="1" w:styleId="32">
    <w:name w:val="Основной текст 3 Знак"/>
    <w:basedOn w:val="a0"/>
    <w:link w:val="31"/>
    <w:rsid w:val="004104CB"/>
    <w:rPr>
      <w:rFonts w:ascii="Comic Sans MS" w:eastAsia="Times New Roman" w:hAnsi="Comic Sans MS" w:cs="Times New Roman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4104CB"/>
    <w:pPr>
      <w:spacing w:after="0" w:line="240" w:lineRule="auto"/>
    </w:pPr>
    <w:rPr>
      <w:rFonts w:ascii="Times New Roman" w:hAnsi="Times New Roman"/>
      <w:sz w:val="36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4104C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Обычный1"/>
    <w:rsid w:val="004104CB"/>
    <w:pPr>
      <w:snapToGrid w:val="0"/>
      <w:spacing w:after="0" w:line="37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22">
    <w:name w:val="Style22"/>
    <w:basedOn w:val="a"/>
    <w:rsid w:val="004104C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basedOn w:val="a0"/>
    <w:rsid w:val="004104CB"/>
  </w:style>
  <w:style w:type="character" w:styleId="af2">
    <w:name w:val="Hyperlink"/>
    <w:basedOn w:val="a0"/>
    <w:unhideWhenUsed/>
    <w:rsid w:val="004104CB"/>
    <w:rPr>
      <w:color w:val="0000FF"/>
      <w:u w:val="single"/>
    </w:rPr>
  </w:style>
  <w:style w:type="character" w:customStyle="1" w:styleId="b-serp-urlmark">
    <w:name w:val="b-serp-url__mark"/>
    <w:basedOn w:val="a0"/>
    <w:rsid w:val="004104CB"/>
  </w:style>
  <w:style w:type="character" w:customStyle="1" w:styleId="b-serp-itemtextpassage">
    <w:name w:val="b-serp-item__text_passage"/>
    <w:basedOn w:val="a0"/>
    <w:rsid w:val="004104CB"/>
  </w:style>
  <w:style w:type="table" w:customStyle="1" w:styleId="TableGrid">
    <w:name w:val="TableGrid"/>
    <w:rsid w:val="00C91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3B6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0D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90DC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90D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ohotel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talog.horeca.ru/newspaper/business/24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999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tel.web-3.ru/intarticles/?act=full&amp;amp;id_article=78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7502" TargetMode="External"/><Relationship Id="rId10" Type="http://schemas.openxmlformats.org/officeDocument/2006/relationships/hyperlink" Target="https://urait.ru/bcode/46736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2306" TargetMode="External"/><Relationship Id="rId14" Type="http://schemas.openxmlformats.org/officeDocument/2006/relationships/hyperlink" Target="https://urait.ru/bcode/451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5FD2-2804-474E-A9C8-70D47BBF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Гефель</dc:creator>
  <cp:keywords/>
  <dc:description/>
  <cp:lastModifiedBy>Березанова Алия Борисовна</cp:lastModifiedBy>
  <cp:revision>19</cp:revision>
  <dcterms:created xsi:type="dcterms:W3CDTF">2019-04-24T09:29:00Z</dcterms:created>
  <dcterms:modified xsi:type="dcterms:W3CDTF">2021-12-21T11:56:00Z</dcterms:modified>
</cp:coreProperties>
</file>