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728B" w:rsidRPr="007C728B" w:rsidRDefault="007C728B" w:rsidP="007F246A">
      <w:pPr>
        <w:pStyle w:val="4"/>
        <w:numPr>
          <w:ilvl w:val="0"/>
          <w:numId w:val="0"/>
        </w:numPr>
      </w:pPr>
    </w:p>
    <w:p w14:paraId="48223D3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559BB692" w14:textId="77777777" w:rsidR="007C728B" w:rsidRPr="007C728B" w:rsidRDefault="00990D4C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ападный институт управления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133097CA" w14:textId="77777777" w:rsidR="007C728B" w:rsidRPr="007C728B" w:rsidRDefault="007C728B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7C728B" w:rsidRDefault="00990D4C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50471A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</w:p>
    <w:p w14:paraId="74A93AD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(наименование кафедры)</w:t>
      </w:r>
    </w:p>
    <w:tbl>
      <w:tblPr>
        <w:tblW w:w="14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  <w:gridCol w:w="4677"/>
      </w:tblGrid>
      <w:tr w:rsidR="00937A80" w:rsidRPr="007C728B" w14:paraId="3D504BAA" w14:textId="77777777" w:rsidTr="00937A8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02EB378F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</w:tcPr>
          <w:p w14:paraId="6A05A809" w14:textId="77777777" w:rsidR="00937A80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5A39BBE3" w14:textId="77777777" w:rsidR="00C0165B" w:rsidRPr="007C728B" w:rsidRDefault="00C0165B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6367CC" w:rsidRPr="006367CC" w:rsidRDefault="006367CC" w:rsidP="006367CC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6367CC" w:rsidRPr="006367CC" w:rsidRDefault="006367CC" w:rsidP="006367CC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6B7E54" w:rsidRDefault="006B7E54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12006251" w14:textId="77777777" w:rsidR="00645A57" w:rsidRDefault="006B7E54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3E6DB688" w:rsidR="00937A80" w:rsidRPr="006B7E54" w:rsidRDefault="00645A57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41C8F396" w14:textId="77777777" w:rsidR="00937A80" w:rsidRPr="007C728B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72A3D3EC" w14:textId="77777777" w:rsidR="00937A80" w:rsidRPr="007C728B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57986F0A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УТВЕРЖДЕНА</w:t>
            </w:r>
          </w:p>
          <w:p w14:paraId="5DD9FC8F" w14:textId="77777777" w:rsidR="00937A80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Решением методической комиссии </w:t>
            </w:r>
            <w:r w:rsidRPr="007C75C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 направлению подготовки «Политология»</w:t>
            </w:r>
          </w:p>
          <w:p w14:paraId="1331F4DB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Протокол от «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30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марта 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7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г.</w:t>
            </w:r>
          </w:p>
          <w:p w14:paraId="1A4E66F0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№ 7</w:t>
            </w:r>
          </w:p>
          <w:p w14:paraId="0E27B00A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0061E4C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4EAFD9C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B94D5A5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3DEEC66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706566A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3656B9A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7283BEB6" w14:textId="2D299BFE" w:rsidR="007C728B" w:rsidRDefault="006E6B49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Б1.</w:t>
      </w:r>
      <w:r w:rsidR="007D6BCE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435059">
        <w:rPr>
          <w:rFonts w:ascii="Times New Roman" w:eastAsia="Times New Roman" w:hAnsi="Times New Roman"/>
          <w:kern w:val="3"/>
          <w:sz w:val="28"/>
          <w:lang w:eastAsia="ru-RU"/>
        </w:rPr>
        <w:t>09</w:t>
      </w: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Политическая теория</w:t>
      </w:r>
    </w:p>
    <w:p w14:paraId="45FB0818" w14:textId="77777777" w:rsidR="006123E7" w:rsidRDefault="006123E7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793AF0F4" w14:textId="77777777" w:rsidR="006123E7" w:rsidRPr="007C728B" w:rsidRDefault="006123E7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Полит. теория</w:t>
      </w:r>
    </w:p>
    <w:p w14:paraId="1EF9AB87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49F31C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576579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7C75CC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53128261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00EF945" w14:textId="5BD10D30" w:rsidR="007C728B" w:rsidRPr="007C728B" w:rsidRDefault="00EE3A6E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EE3A6E">
        <w:rPr>
          <w:rFonts w:eastAsia="Times New Roman"/>
          <w:kern w:val="3"/>
          <w:lang w:eastAsia="ru-RU"/>
        </w:rPr>
        <w:t>Политические идеи и институты</w:t>
      </w:r>
    </w:p>
    <w:p w14:paraId="78575D54" w14:textId="77777777" w:rsidR="007C728B" w:rsidRPr="007C728B" w:rsidRDefault="007C75C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62486C05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7933D06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4101652C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26723C4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B99056E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299C43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3A1FADF" w14:textId="77777777" w:rsidR="007C728B" w:rsidRPr="00B061F0" w:rsidRDefault="00937A80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9F0D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9F0D76" w:rsidRPr="00B061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4DDBEF00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461D77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highlight w:val="yellow"/>
          <w:lang w:eastAsia="ru-RU"/>
        </w:rPr>
      </w:pPr>
    </w:p>
    <w:p w14:paraId="3CF2D8B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FB7827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7777777" w:rsidR="007C728B" w:rsidRPr="007C728B" w:rsidRDefault="009F0D76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7C728B" w:rsidRPr="007C728B" w:rsidSect="007F24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B061F0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="007C728B" w:rsidRPr="007C728B">
        <w:rPr>
          <w:rFonts w:cs="Calibri"/>
          <w:kern w:val="3"/>
          <w:lang w:eastAsia="ru-RU"/>
        </w:rPr>
        <w:t xml:space="preserve"> </w:t>
      </w:r>
    </w:p>
    <w:p w14:paraId="1B349404" w14:textId="77777777" w:rsidR="006123E7" w:rsidRDefault="003657D9" w:rsidP="006123E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 xml:space="preserve"> </w:t>
      </w:r>
      <w:r w:rsidR="000730CE">
        <w:rPr>
          <w:rFonts w:ascii="Times New Roman" w:eastAsia="Times New Roman" w:hAnsi="Times New Roman"/>
          <w:kern w:val="3"/>
          <w:sz w:val="24"/>
          <w:lang w:eastAsia="ru-RU"/>
        </w:rPr>
        <w:t xml:space="preserve">старший преподаватель 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>кафедры сравнитель</w:t>
      </w:r>
      <w:r w:rsidR="00C71442">
        <w:rPr>
          <w:rFonts w:ascii="Times New Roman" w:eastAsia="Times New Roman" w:hAnsi="Times New Roman"/>
          <w:kern w:val="3"/>
          <w:sz w:val="24"/>
          <w:lang w:eastAsia="ru-RU"/>
        </w:rPr>
        <w:t xml:space="preserve">ных политических исследований 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>Александров А. В.</w:t>
      </w:r>
    </w:p>
    <w:p w14:paraId="1FC39945" w14:textId="77777777" w:rsidR="0050471A" w:rsidRPr="003657D9" w:rsidRDefault="0050471A" w:rsidP="0050471A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</w:p>
    <w:p w14:paraId="3132804D" w14:textId="77777777" w:rsidR="00254FF4" w:rsidRPr="006123E7" w:rsidRDefault="0050471A" w:rsidP="006123E7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  <w:t xml:space="preserve"> </w:t>
      </w:r>
      <w:r w:rsidR="00C71442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proofErr w:type="spellStart"/>
      <w:r w:rsidR="00C71442"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C71442">
        <w:rPr>
          <w:rFonts w:ascii="Times New Roman" w:eastAsia="Times New Roman" w:hAnsi="Times New Roman"/>
          <w:kern w:val="3"/>
          <w:sz w:val="24"/>
          <w:lang w:eastAsia="ru-RU"/>
        </w:rPr>
        <w:t>, з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аведующий кафедрой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 Тарусина И. Г.</w:t>
      </w:r>
    </w:p>
    <w:p w14:paraId="0562CB0E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E0A41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F3C5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A12B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6DB82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4E871BC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4A5D2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38610EB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7805D2" w14:textId="77777777" w:rsidR="0050471A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3F29E8" w14:textId="77777777" w:rsidR="0050471A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0471A" w:rsidRPr="00824243" w14:paraId="524E2D10" w14:textId="77777777" w:rsidTr="00F13805">
        <w:trPr>
          <w:jc w:val="right"/>
        </w:trPr>
        <w:tc>
          <w:tcPr>
            <w:tcW w:w="4501" w:type="dxa"/>
          </w:tcPr>
          <w:p w14:paraId="4496C45D" w14:textId="77777777" w:rsidR="0050471A" w:rsidRPr="00824243" w:rsidRDefault="0050471A" w:rsidP="00F13805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 В.</w:t>
            </w:r>
          </w:p>
        </w:tc>
      </w:tr>
      <w:tr w:rsidR="0050471A" w:rsidRPr="00824243" w14:paraId="241F198C" w14:textId="77777777" w:rsidTr="00F13805">
        <w:trPr>
          <w:jc w:val="right"/>
        </w:trPr>
        <w:tc>
          <w:tcPr>
            <w:tcW w:w="4501" w:type="dxa"/>
          </w:tcPr>
          <w:p w14:paraId="4B2C701B" w14:textId="77777777" w:rsidR="0050471A" w:rsidRPr="00824243" w:rsidRDefault="0050471A" w:rsidP="00F13805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3B7B4B86" w14:textId="77777777" w:rsidR="00C71442" w:rsidRDefault="00C71442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50471A" w:rsidRPr="00C139D2" w:rsidRDefault="00C71442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50471A" w:rsidRPr="00C139D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3A0FF5F2" w14:textId="77777777" w:rsidR="0050471A" w:rsidRPr="003657D9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50471A" w:rsidRPr="0074470A" w14:paraId="07CBAC47" w14:textId="77777777" w:rsidTr="00F13805">
        <w:tc>
          <w:tcPr>
            <w:tcW w:w="8923" w:type="dxa"/>
          </w:tcPr>
          <w:p w14:paraId="5065C0A9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471A" w:rsidRPr="0074470A" w14:paraId="753CEBFB" w14:textId="77777777" w:rsidTr="00F13805">
        <w:tc>
          <w:tcPr>
            <w:tcW w:w="8923" w:type="dxa"/>
          </w:tcPr>
          <w:p w14:paraId="74A84567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67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71A" w:rsidRPr="0074470A" w14:paraId="5BEA81EA" w14:textId="77777777" w:rsidTr="00F13805">
        <w:tc>
          <w:tcPr>
            <w:tcW w:w="8923" w:type="dxa"/>
          </w:tcPr>
          <w:p w14:paraId="761DA239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471A" w:rsidRPr="0074470A" w14:paraId="218646CA" w14:textId="77777777" w:rsidTr="00F13805">
        <w:tc>
          <w:tcPr>
            <w:tcW w:w="8923" w:type="dxa"/>
          </w:tcPr>
          <w:p w14:paraId="6FE92B54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47CA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471A" w:rsidRPr="0074470A" w14:paraId="23AA56A7" w14:textId="77777777" w:rsidTr="00F13805">
        <w:tc>
          <w:tcPr>
            <w:tcW w:w="8923" w:type="dxa"/>
          </w:tcPr>
          <w:p w14:paraId="71278B76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471A" w:rsidRPr="0074470A" w14:paraId="4293EB4B" w14:textId="77777777" w:rsidTr="00F13805">
        <w:tc>
          <w:tcPr>
            <w:tcW w:w="8923" w:type="dxa"/>
          </w:tcPr>
          <w:p w14:paraId="3628DA51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63A4D721" w14:textId="77777777" w:rsidTr="00F13805">
        <w:tc>
          <w:tcPr>
            <w:tcW w:w="8923" w:type="dxa"/>
          </w:tcPr>
          <w:p w14:paraId="05FBD7CD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146783EA" w14:textId="77777777" w:rsidTr="00F13805">
        <w:tc>
          <w:tcPr>
            <w:tcW w:w="8923" w:type="dxa"/>
          </w:tcPr>
          <w:p w14:paraId="30C7C38D" w14:textId="77777777" w:rsidR="0050471A" w:rsidRPr="0074470A" w:rsidRDefault="0050471A" w:rsidP="00F63F01">
            <w:pPr>
              <w:tabs>
                <w:tab w:val="left" w:pos="0"/>
                <w:tab w:val="left" w:pos="540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4AE509E2" w14:textId="77777777" w:rsidTr="00F13805">
        <w:tc>
          <w:tcPr>
            <w:tcW w:w="8923" w:type="dxa"/>
          </w:tcPr>
          <w:p w14:paraId="6D5B04CC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28492CC0" w14:textId="77777777" w:rsidTr="00F13805">
        <w:tc>
          <w:tcPr>
            <w:tcW w:w="8923" w:type="dxa"/>
          </w:tcPr>
          <w:p w14:paraId="5E998BAC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1C88B57F" w14:textId="77777777" w:rsidTr="00F13805">
        <w:tc>
          <w:tcPr>
            <w:tcW w:w="8923" w:type="dxa"/>
          </w:tcPr>
          <w:p w14:paraId="19E30ED3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55D7E340" w14:textId="77777777" w:rsidTr="00F13805">
        <w:tc>
          <w:tcPr>
            <w:tcW w:w="8923" w:type="dxa"/>
          </w:tcPr>
          <w:p w14:paraId="417E74D7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50471A" w:rsidRPr="0074470A" w14:paraId="1958380F" w14:textId="77777777" w:rsidTr="003672E9">
        <w:trPr>
          <w:trHeight w:val="529"/>
        </w:trPr>
        <w:tc>
          <w:tcPr>
            <w:tcW w:w="8923" w:type="dxa"/>
          </w:tcPr>
          <w:p w14:paraId="567C3CBD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5630AD6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464905D" w14:textId="77777777" w:rsidR="0050471A" w:rsidRPr="00F744AC" w:rsidRDefault="00C71442" w:rsidP="0050471A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  <w:bCs/>
        </w:rPr>
        <w:br w:type="page"/>
      </w:r>
      <w:r w:rsidR="0050471A" w:rsidRPr="00F744AC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1829076" w14:textId="77777777" w:rsidR="00791B9F" w:rsidRPr="00791B9F" w:rsidRDefault="00791B9F" w:rsidP="0050471A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BA226A1" w14:textId="77777777" w:rsidR="00FC5889" w:rsidRPr="00C139D2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1925AE9B" w14:textId="77777777" w:rsidR="00AC1FE6" w:rsidRPr="00F13805" w:rsidRDefault="00AC1FE6" w:rsidP="00AC1FE6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Политическая теория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17AD93B2" w14:textId="77777777" w:rsidR="00AC1FE6" w:rsidRDefault="00AC1FE6" w:rsidP="00AC1F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AC1FE6" w:rsidRPr="004D5E5C" w14:paraId="06D7AFB0" w14:textId="77777777" w:rsidTr="00037DF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0" w:name="_Hlk11076749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20897" w:rsidRPr="000F49B1" w14:paraId="0871799A" w14:textId="77777777" w:rsidTr="00C91608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F743" w14:textId="77777777" w:rsidR="00720897" w:rsidRDefault="00720897" w:rsidP="0003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9056" w14:textId="77777777" w:rsidR="00720897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0DE4B5B7" w14:textId="77777777" w:rsidR="00720897" w:rsidRPr="000F49B1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EFEA" w14:textId="77777777" w:rsidR="00720897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7DD8" w14:textId="35CE6398" w:rsidR="00720897" w:rsidRPr="0050471A" w:rsidRDefault="002E6611" w:rsidP="00037DFB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E66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теоретические знания о подходах и школах в 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</w:tr>
      <w:tr w:rsidR="00AC1FE6" w:rsidRPr="000F49B1" w14:paraId="6EACD26E" w14:textId="77777777" w:rsidTr="00037DFB">
        <w:trPr>
          <w:trHeight w:val="22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7B1" w14:textId="77777777" w:rsidR="00AC1FE6" w:rsidRDefault="00AC1FE6" w:rsidP="0003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E90" w14:textId="77777777" w:rsidR="00AC1FE6" w:rsidRPr="008D4C43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формировать дайджесты и аналитические материалы общественно-политической направленности по профилю деятельности для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F113" w14:textId="77777777" w:rsidR="00AC1FE6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380A" w14:textId="5A561BAA" w:rsidR="00AC1FE6" w:rsidRDefault="002E6611" w:rsidP="00037DF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11">
              <w:rPr>
                <w:rFonts w:ascii="Times New Roman" w:hAnsi="Times New Roman"/>
                <w:sz w:val="24"/>
                <w:szCs w:val="24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</w:tr>
    </w:tbl>
    <w:p w14:paraId="66204FF1" w14:textId="77777777" w:rsidR="00AC1FE6" w:rsidRPr="00C139D2" w:rsidRDefault="00AC1FE6" w:rsidP="00AC1FE6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AC1FE6" w:rsidRDefault="00AC1FE6" w:rsidP="00AC1FE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2DBF0D7D" w14:textId="77777777" w:rsidR="00AC1FE6" w:rsidRDefault="00AC1FE6" w:rsidP="00AC1FE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2BBC47BE" w14:textId="77777777" w:rsidR="00AC1FE6" w:rsidRPr="00EF12B4" w:rsidRDefault="00AC1FE6" w:rsidP="00AC1FE6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AC1FE6" w:rsidRPr="004D5E5C" w14:paraId="51733D4C" w14:textId="77777777" w:rsidTr="00037DF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bookmarkEnd w:id="0"/>
      <w:tr w:rsidR="00720897" w:rsidRPr="004D5E5C" w14:paraId="2553590E" w14:textId="77777777" w:rsidTr="00720897">
        <w:trPr>
          <w:trHeight w:val="6613"/>
          <w:jc w:val="center"/>
        </w:trPr>
        <w:tc>
          <w:tcPr>
            <w:tcW w:w="20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4C260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14:paraId="1EFC4CE9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37224A2B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14:paraId="41E7BD1E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0327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ОПК-4.2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D665E" w14:textId="77777777" w:rsidR="00720897" w:rsidRPr="00720897" w:rsidRDefault="00720897" w:rsidP="007208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31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подход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и школ в изучении власти и политики</w:t>
            </w:r>
          </w:p>
        </w:tc>
      </w:tr>
      <w:tr w:rsidR="00720897" w:rsidRPr="004D5E5C" w14:paraId="0A502449" w14:textId="77777777" w:rsidTr="00C91608">
        <w:trPr>
          <w:trHeight w:val="662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FD8DD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 - организационное обеспечение деятельности организации;</w:t>
            </w:r>
          </w:p>
          <w:p w14:paraId="2E8618C4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5D96479E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14:paraId="7E4B160F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637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 – 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8E73A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31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теоретических подход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научных парадигм в политической науке</w:t>
            </w:r>
          </w:p>
          <w:p w14:paraId="6B62F1B3" w14:textId="77777777" w:rsidR="00720897" w:rsidRPr="004D5E5C" w:rsidRDefault="00720897" w:rsidP="007208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2F2C34E" w14:textId="77777777" w:rsidR="00AC1FE6" w:rsidRDefault="00AC1FE6" w:rsidP="00AC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A4E5D" w14:textId="77777777" w:rsidR="00AC1FE6" w:rsidRPr="00C139D2" w:rsidRDefault="00AC1FE6" w:rsidP="00AC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60890E" w14:textId="77777777" w:rsidR="00AC1FE6" w:rsidRDefault="00AC1FE6" w:rsidP="00AC1FE6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</w:rPr>
        <w:lastRenderedPageBreak/>
        <w:t xml:space="preserve"> Объём и м</w:t>
      </w:r>
      <w:r w:rsidRPr="00C139D2">
        <w:rPr>
          <w:b/>
        </w:rPr>
        <w:t>есто дисциплины в структуре образовательной программы.</w:t>
      </w:r>
    </w:p>
    <w:p w14:paraId="19219836" w14:textId="77777777" w:rsidR="00AC1FE6" w:rsidRDefault="00AC1FE6" w:rsidP="00AC1FE6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AC1FE6" w:rsidRPr="00C139D2" w:rsidRDefault="00AC1FE6" w:rsidP="00AC1FE6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 w14:paraId="23D20C77" w14:textId="7723F333" w:rsidR="00AC1FE6" w:rsidRPr="000B0721" w:rsidRDefault="00AC1FE6" w:rsidP="00AC1FE6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D636D0">
        <w:t>Б</w:t>
      </w:r>
      <w:r>
        <w:t>1.</w:t>
      </w:r>
      <w:r w:rsidR="00D636D0">
        <w:t>О</w:t>
      </w:r>
      <w:r>
        <w:t>.</w:t>
      </w:r>
      <w:r w:rsidR="00435059">
        <w:t>09</w:t>
      </w:r>
      <w:r>
        <w:t xml:space="preserve"> Политическая теория - 6 зачетных единиц / 216 часов, контактная работа с преподавателем составляет </w:t>
      </w:r>
      <w:r w:rsidR="3DB227DD">
        <w:t>66</w:t>
      </w:r>
      <w:r>
        <w:t xml:space="preserve"> часов, самостоятельная работа обучающихся составляет </w:t>
      </w:r>
      <w:r w:rsidR="12E7C940">
        <w:t>114</w:t>
      </w:r>
      <w:r>
        <w:t xml:space="preserve"> часа</w:t>
      </w:r>
      <w:r w:rsidR="00F843E0">
        <w:t xml:space="preserve">, </w:t>
      </w:r>
      <w:r w:rsidR="00F843E0" w:rsidRPr="00F843E0">
        <w:t xml:space="preserve">экзамен составляет </w:t>
      </w:r>
      <w:r w:rsidR="00F843E0">
        <w:t xml:space="preserve">1 зачетную единицу / 36 часов. </w:t>
      </w:r>
      <w:r w:rsidR="00B061F0">
        <w:t>Дисциплина реализуется частично с применением дистанционных образовательных технологий (далее - ДОТ).</w:t>
      </w:r>
    </w:p>
    <w:p w14:paraId="296FEF7D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7194DBDC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61149" w14:textId="72DAC8C6" w:rsidR="00E73CC8" w:rsidRPr="00E73CC8" w:rsidRDefault="00AC1FE6" w:rsidP="00E73CC8">
      <w:pPr>
        <w:ind w:firstLine="720"/>
        <w:jc w:val="both"/>
        <w:rPr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Дисциплина </w:t>
      </w:r>
      <w:r w:rsidR="00D636D0">
        <w:rPr>
          <w:rFonts w:ascii="Times New Roman" w:hAnsi="Times New Roman"/>
          <w:sz w:val="24"/>
          <w:szCs w:val="24"/>
        </w:rPr>
        <w:t>Б1.О</w:t>
      </w:r>
      <w:r w:rsidR="00435059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Политическая теория</w:t>
      </w:r>
      <w:r w:rsidRPr="00C139D2">
        <w:rPr>
          <w:rFonts w:ascii="Times New Roman" w:hAnsi="Times New Roman"/>
          <w:sz w:val="24"/>
          <w:szCs w:val="24"/>
        </w:rPr>
        <w:t xml:space="preserve">» относится к базовой части </w:t>
      </w:r>
      <w:r>
        <w:rPr>
          <w:rFonts w:ascii="Times New Roman" w:hAnsi="Times New Roman"/>
          <w:sz w:val="24"/>
          <w:szCs w:val="24"/>
        </w:rPr>
        <w:t>Б.1</w:t>
      </w:r>
      <w:r w:rsidRPr="00C139D2">
        <w:rPr>
          <w:rFonts w:ascii="Times New Roman" w:hAnsi="Times New Roman"/>
          <w:sz w:val="24"/>
          <w:szCs w:val="24"/>
        </w:rPr>
        <w:t xml:space="preserve"> и является обязательной дисциплиной.</w:t>
      </w:r>
      <w:r w:rsidR="00D636D0">
        <w:rPr>
          <w:rFonts w:ascii="Times New Roman" w:hAnsi="Times New Roman"/>
          <w:sz w:val="24"/>
          <w:szCs w:val="24"/>
        </w:rPr>
        <w:t xml:space="preserve"> Изучается на 2 курсе, 3 и 4</w:t>
      </w:r>
      <w:r>
        <w:rPr>
          <w:rFonts w:ascii="Times New Roman" w:hAnsi="Times New Roman"/>
          <w:sz w:val="24"/>
          <w:szCs w:val="24"/>
        </w:rPr>
        <w:t xml:space="preserve"> семестр. Дисциплина реализуется после изучени</w:t>
      </w:r>
      <w:r w:rsidR="00435059">
        <w:rPr>
          <w:rFonts w:ascii="Times New Roman" w:hAnsi="Times New Roman"/>
          <w:sz w:val="24"/>
          <w:szCs w:val="24"/>
        </w:rPr>
        <w:t>я  философии, истории, экономической теории</w:t>
      </w:r>
      <w:r>
        <w:rPr>
          <w:rFonts w:ascii="Times New Roman" w:hAnsi="Times New Roman"/>
          <w:sz w:val="24"/>
          <w:szCs w:val="24"/>
        </w:rPr>
        <w:t>, введения в политическую науку, истории политических учений, сравнительной политологии</w:t>
      </w:r>
      <w:r w:rsidRPr="00DA4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теории общественного выбора и предшествует изучению дисциплин по выбору – гендер и политика, глобальное управление, </w:t>
      </w:r>
      <w:r w:rsidR="00435059">
        <w:rPr>
          <w:rFonts w:ascii="Times New Roman" w:hAnsi="Times New Roman"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 xml:space="preserve"> демократии и республиканизма, </w:t>
      </w:r>
      <w:r w:rsidR="00435059">
        <w:rPr>
          <w:rFonts w:ascii="Times New Roman" w:hAnsi="Times New Roman"/>
          <w:sz w:val="24"/>
          <w:szCs w:val="24"/>
        </w:rPr>
        <w:t>мировая политика и международные отношения</w:t>
      </w:r>
      <w:r>
        <w:rPr>
          <w:rFonts w:ascii="Times New Roman" w:hAnsi="Times New Roman"/>
          <w:sz w:val="24"/>
          <w:szCs w:val="24"/>
        </w:rPr>
        <w:t>. Форма промежуточной аттестации – зачёт и экзамен.</w:t>
      </w:r>
    </w:p>
    <w:p w14:paraId="769D0D3C" w14:textId="21CAA448" w:rsidR="00147D28" w:rsidRPr="00C139D2" w:rsidRDefault="00801274" w:rsidP="0080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21B0E5" w14:textId="77777777" w:rsidR="006A59D6" w:rsidRDefault="00221E3B" w:rsidP="006A59D6">
      <w:pPr>
        <w:pStyle w:val="a"/>
        <w:ind w:left="426" w:hanging="426"/>
        <w:rPr>
          <w:b/>
        </w:rPr>
      </w:pPr>
      <w:r>
        <w:rPr>
          <w:b/>
        </w:rPr>
        <w:lastRenderedPageBreak/>
        <w:t>Содержание и структура дисциплины: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169"/>
        <w:gridCol w:w="693"/>
        <w:gridCol w:w="970"/>
        <w:gridCol w:w="829"/>
        <w:gridCol w:w="66"/>
        <w:gridCol w:w="764"/>
        <w:gridCol w:w="102"/>
        <w:gridCol w:w="591"/>
        <w:gridCol w:w="30"/>
        <w:gridCol w:w="678"/>
        <w:gridCol w:w="1482"/>
      </w:tblGrid>
      <w:tr w:rsidR="005959EF" w:rsidRPr="00242F0F" w14:paraId="1DFD1509" w14:textId="77777777" w:rsidTr="00CE4893">
        <w:trPr>
          <w:trHeight w:val="80"/>
          <w:jc w:val="center"/>
        </w:trPr>
        <w:tc>
          <w:tcPr>
            <w:tcW w:w="553" w:type="pct"/>
            <w:vMerge w:val="restart"/>
            <w:shd w:val="clear" w:color="auto" w:fill="auto"/>
            <w:hideMark/>
          </w:tcPr>
          <w:p w14:paraId="0F9F350F" w14:textId="77777777" w:rsidR="00651D9E" w:rsidRDefault="00651D9E" w:rsidP="00D61B56">
            <w:pPr>
              <w:pStyle w:val="a"/>
              <w:numPr>
                <w:ilvl w:val="0"/>
                <w:numId w:val="0"/>
              </w:numPr>
              <w:ind w:left="502"/>
            </w:pPr>
            <w:r>
              <w:t>№ п/п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14:paraId="7E8C5A59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9"/>
            <w:shd w:val="clear" w:color="auto" w:fill="auto"/>
            <w:hideMark/>
          </w:tcPr>
          <w:p w14:paraId="09F9E3EC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787" w:type="pct"/>
            <w:vMerge w:val="restart"/>
            <w:shd w:val="clear" w:color="auto" w:fill="auto"/>
            <w:hideMark/>
          </w:tcPr>
          <w:p w14:paraId="0A2408F5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242F0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959EF" w:rsidRPr="00242F0F" w14:paraId="7D3CA907" w14:textId="77777777" w:rsidTr="00CE4893">
        <w:trPr>
          <w:trHeight w:val="80"/>
          <w:jc w:val="center"/>
        </w:trPr>
        <w:tc>
          <w:tcPr>
            <w:tcW w:w="553" w:type="pct"/>
            <w:vMerge/>
            <w:hideMark/>
          </w:tcPr>
          <w:p w14:paraId="54CD245A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14:paraId="1231BE67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281B15BF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7"/>
            <w:shd w:val="clear" w:color="auto" w:fill="auto"/>
            <w:hideMark/>
          </w:tcPr>
          <w:p w14:paraId="00FC9FA3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43560578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787" w:type="pct"/>
            <w:vMerge/>
            <w:hideMark/>
          </w:tcPr>
          <w:p w14:paraId="36FEB5B0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59EF" w:rsidRPr="00242F0F" w14:paraId="6C7DB2D2" w14:textId="77777777" w:rsidTr="00CE4893">
        <w:trPr>
          <w:trHeight w:val="80"/>
          <w:jc w:val="center"/>
        </w:trPr>
        <w:tc>
          <w:tcPr>
            <w:tcW w:w="553" w:type="pct"/>
            <w:vMerge/>
            <w:hideMark/>
          </w:tcPr>
          <w:p w14:paraId="30D7AA69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14:paraId="7196D064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/>
            <w:hideMark/>
          </w:tcPr>
          <w:p w14:paraId="34FF1C98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853BE68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5" w:type="pct"/>
            <w:gridSpan w:val="2"/>
            <w:shd w:val="clear" w:color="auto" w:fill="auto"/>
            <w:hideMark/>
          </w:tcPr>
          <w:p w14:paraId="4480CEDF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14:paraId="5E41E11B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14:paraId="21E4A5BE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360" w:type="pct"/>
            <w:vMerge/>
            <w:hideMark/>
          </w:tcPr>
          <w:p w14:paraId="6D072C0D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14:paraId="48A21919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793F" w:rsidRPr="00242F0F" w14:paraId="5DA53A1D" w14:textId="77777777" w:rsidTr="67DF1E8F">
        <w:trPr>
          <w:trHeight w:val="190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14:paraId="1E2F6515" w14:textId="77777777" w:rsidR="00651D9E" w:rsidRPr="00242F0F" w:rsidRDefault="00651D9E" w:rsidP="00242F0F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5959EF" w:rsidRPr="00242F0F" w14:paraId="21CD9BEB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649841BE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pct"/>
            <w:shd w:val="clear" w:color="auto" w:fill="auto"/>
            <w:hideMark/>
          </w:tcPr>
          <w:p w14:paraId="1BBC1718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  <w:tc>
          <w:tcPr>
            <w:tcW w:w="368" w:type="pct"/>
            <w:shd w:val="clear" w:color="auto" w:fill="auto"/>
          </w:tcPr>
          <w:p w14:paraId="39F18D26" w14:textId="03C4E3FA" w:rsidR="00651D9E" w:rsidRPr="00242F0F" w:rsidRDefault="4269A8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2598DEE6" w14:textId="05AF8B5B" w:rsidR="00651D9E" w:rsidRPr="00242F0F" w:rsidRDefault="06BA63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BD18F9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279935FF" w14:textId="28339B38" w:rsidR="00651D9E" w:rsidRPr="00242F0F" w:rsidRDefault="06BA63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8601FE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8941E47" w14:textId="4CFC6F2B" w:rsidR="00651D9E" w:rsidRPr="00242F0F" w:rsidRDefault="6D5C821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3DF43939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5201CC3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8F999B5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pct"/>
            <w:shd w:val="clear" w:color="auto" w:fill="auto"/>
          </w:tcPr>
          <w:p w14:paraId="6E53D3B5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  <w:tc>
          <w:tcPr>
            <w:tcW w:w="368" w:type="pct"/>
            <w:shd w:val="clear" w:color="auto" w:fill="auto"/>
          </w:tcPr>
          <w:p w14:paraId="111B77A1" w14:textId="2F2C1042" w:rsidR="00651D9E" w:rsidRPr="00242F0F" w:rsidRDefault="41C0211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29B4EA11" w14:textId="1A46BD45" w:rsidR="00651D9E" w:rsidRPr="00242F0F" w:rsidRDefault="1DCA59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0F3CABC7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B87E3DE" w14:textId="4D0F0B56" w:rsidR="00651D9E" w:rsidRPr="00242F0F" w:rsidRDefault="1DCA59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08B5D1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4240AAE" w14:textId="38EAE0A3" w:rsidR="00651D9E" w:rsidRPr="00242F0F" w:rsidRDefault="3F3D9C1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31953AB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0111495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5FCD5EC4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14:paraId="5377E1E1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  <w:tc>
          <w:tcPr>
            <w:tcW w:w="368" w:type="pct"/>
            <w:shd w:val="clear" w:color="auto" w:fill="auto"/>
          </w:tcPr>
          <w:p w14:paraId="5DA96121" w14:textId="6B1E49E8" w:rsidR="00651D9E" w:rsidRPr="00242F0F" w:rsidRDefault="30456FF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1946A7AE" w14:textId="3CB2D56F" w:rsidR="00651D9E" w:rsidRPr="00242F0F" w:rsidRDefault="4FD88F2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16DEB4A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6DDB914C" w14:textId="236DA8E0" w:rsidR="00651D9E" w:rsidRPr="00242F0F" w:rsidRDefault="4FD88F2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D9C6F4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6DB90EB" w14:textId="4B91D06C" w:rsidR="00651D9E" w:rsidRPr="00242F0F" w:rsidRDefault="45B9396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7A82688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1390D03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7C964D78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pct"/>
            <w:shd w:val="clear" w:color="auto" w:fill="auto"/>
          </w:tcPr>
          <w:p w14:paraId="0167B216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  <w:tc>
          <w:tcPr>
            <w:tcW w:w="368" w:type="pct"/>
            <w:shd w:val="clear" w:color="auto" w:fill="auto"/>
          </w:tcPr>
          <w:p w14:paraId="32DF9E93" w14:textId="6C59AA96" w:rsidR="00651D9E" w:rsidRPr="00242F0F" w:rsidRDefault="0E5D0ED1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5D9A48CF" w14:textId="78B88167" w:rsidR="00651D9E" w:rsidRPr="00242F0F" w:rsidRDefault="03EC78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4B1F511A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AA1B773" w14:textId="529CCCDD" w:rsidR="00651D9E" w:rsidRPr="00242F0F" w:rsidRDefault="03EC78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F9C3DC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29DE7E4" w14:textId="53268DFD" w:rsidR="00651D9E" w:rsidRPr="00242F0F" w:rsidRDefault="74B65B60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53721A74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272CBE4C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D0ADF7A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pct"/>
            <w:shd w:val="clear" w:color="auto" w:fill="auto"/>
          </w:tcPr>
          <w:p w14:paraId="30854D65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Эмпирическая политическая теория.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Бихевиоральная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революция. Карл Поппер и концепция открытого общества.</w:t>
            </w:r>
          </w:p>
        </w:tc>
        <w:tc>
          <w:tcPr>
            <w:tcW w:w="368" w:type="pct"/>
            <w:shd w:val="clear" w:color="auto" w:fill="auto"/>
          </w:tcPr>
          <w:p w14:paraId="44641878" w14:textId="4F9C3DFC" w:rsidR="00651D9E" w:rsidRPr="00242F0F" w:rsidRDefault="7A8F2A80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pct"/>
            <w:shd w:val="clear" w:color="auto" w:fill="auto"/>
          </w:tcPr>
          <w:p w14:paraId="1D3DECFD" w14:textId="2C7E0188" w:rsidR="00651D9E" w:rsidRPr="00242F0F" w:rsidRDefault="4E094659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5023141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3CBA1243" w14:textId="4ACD06C4" w:rsidR="00651D9E" w:rsidRPr="00242F0F" w:rsidRDefault="4E094659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3FBD11F" w14:textId="2538BEB7" w:rsidR="00651D9E" w:rsidRPr="00242F0F" w:rsidRDefault="00651D9E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14648C29" w14:textId="6F6385D6" w:rsidR="00651D9E" w:rsidRPr="00242F0F" w:rsidRDefault="165343D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7" w:type="pct"/>
            <w:shd w:val="clear" w:color="auto" w:fill="auto"/>
          </w:tcPr>
          <w:p w14:paraId="52938D23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5959EF" w:rsidRPr="00C139D2" w14:paraId="63DEF99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F3B1409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14:paraId="1840EF03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14:paraId="562C75D1" w14:textId="35CD568D" w:rsidR="00651D9E" w:rsidRPr="00242F0F" w:rsidRDefault="24910D21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14:paraId="664355AD" w14:textId="1CE61417" w:rsidR="00651D9E" w:rsidRPr="00242F0F" w:rsidRDefault="77E8478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14:paraId="1A965116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7DF4E37C" w14:textId="7583E5CD" w:rsidR="00651D9E" w:rsidRPr="00242F0F" w:rsidRDefault="77E8478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144751B" w14:textId="6E40BEB1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4FB30F8" w14:textId="27401B64" w:rsidR="00651D9E" w:rsidRPr="00242F0F" w:rsidRDefault="77E8478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87" w:type="pct"/>
            <w:shd w:val="clear" w:color="auto" w:fill="auto"/>
          </w:tcPr>
          <w:p w14:paraId="63F85AE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959EF" w:rsidRPr="00C139D2" w14:paraId="6D4D61D6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68AED84D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pct"/>
            <w:shd w:val="clear" w:color="auto" w:fill="auto"/>
          </w:tcPr>
          <w:p w14:paraId="0A22FBCD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Либерализм как политическая идеология</w:t>
            </w:r>
            <w:r w:rsidR="007B793F"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как политическая теория</w:t>
            </w:r>
          </w:p>
        </w:tc>
        <w:tc>
          <w:tcPr>
            <w:tcW w:w="368" w:type="pct"/>
            <w:shd w:val="clear" w:color="auto" w:fill="auto"/>
          </w:tcPr>
          <w:p w14:paraId="3C3E0C4F" w14:textId="0F1FCBBD" w:rsidR="00651D9E" w:rsidRPr="00242F0F" w:rsidRDefault="620EA9E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14:paraId="69FF5382" w14:textId="5427A20A" w:rsidR="00651D9E" w:rsidRPr="00242F0F" w:rsidRDefault="0B32D666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1DA6542E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4EAB887" w14:textId="3B66AA1B" w:rsidR="00651D9E" w:rsidRPr="00242F0F" w:rsidRDefault="0B32D666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41E394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34C3CC76" w14:textId="17FDEDB6" w:rsidR="00651D9E" w:rsidRPr="00242F0F" w:rsidRDefault="2ADF1D5E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625A2C44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4A949A4A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75697EEC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pct"/>
            <w:shd w:val="clear" w:color="auto" w:fill="auto"/>
          </w:tcPr>
          <w:p w14:paraId="65B879F9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Роулс</w:t>
            </w:r>
            <w:proofErr w:type="spellEnd"/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современные дискуссии о справедливости</w:t>
            </w:r>
          </w:p>
        </w:tc>
        <w:tc>
          <w:tcPr>
            <w:tcW w:w="368" w:type="pct"/>
            <w:shd w:val="clear" w:color="auto" w:fill="auto"/>
          </w:tcPr>
          <w:p w14:paraId="6D95BA9B" w14:textId="214A7E42" w:rsidR="00651D9E" w:rsidRDefault="71505DCF" w:rsidP="67DF1E8F">
            <w:pPr>
              <w:jc w:val="center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73004FEB" w14:textId="3291438E" w:rsidR="00651D9E" w:rsidRPr="00242F0F" w:rsidRDefault="180EBE9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722B00AE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53A562C3" w14:textId="411A26AC" w:rsidR="00651D9E" w:rsidRPr="00242F0F" w:rsidRDefault="180EBE9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2C6D796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5090736E" w14:textId="5DD8293A" w:rsidR="00651D9E" w:rsidRPr="00242F0F" w:rsidRDefault="551DD2B4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4C7B870E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47AFAB1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44B0A208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2" w:type="pct"/>
            <w:shd w:val="clear" w:color="auto" w:fill="auto"/>
          </w:tcPr>
          <w:p w14:paraId="5FBCB07B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Либертарианская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теория: Ф. Фон Хайек и Р.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Нозик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Коммунитаризм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критика либерализма. Ханна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политический философ</w:t>
            </w:r>
          </w:p>
        </w:tc>
        <w:tc>
          <w:tcPr>
            <w:tcW w:w="368" w:type="pct"/>
            <w:shd w:val="clear" w:color="auto" w:fill="auto"/>
          </w:tcPr>
          <w:p w14:paraId="2588D061" w14:textId="69B9A28B" w:rsidR="00651D9E" w:rsidRDefault="78F69ECF" w:rsidP="67DF1E8F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6EDC4BC8" w14:textId="0609500C" w:rsidR="00651D9E" w:rsidRPr="00242F0F" w:rsidRDefault="18FF62D3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E1831B3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3E23668C" w14:textId="12959629" w:rsidR="00651D9E" w:rsidRPr="00242F0F" w:rsidRDefault="18FF62D3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E11D2A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95C1E81" w14:textId="00FC4A69" w:rsidR="00651D9E" w:rsidRPr="00242F0F" w:rsidRDefault="201D1643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6427FE50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10A5E46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2B2B7304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pct"/>
            <w:shd w:val="clear" w:color="auto" w:fill="auto"/>
          </w:tcPr>
          <w:p w14:paraId="68F03280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  <w:tc>
          <w:tcPr>
            <w:tcW w:w="368" w:type="pct"/>
            <w:shd w:val="clear" w:color="auto" w:fill="auto"/>
          </w:tcPr>
          <w:p w14:paraId="6583CC58" w14:textId="25BF1659" w:rsidR="00651D9E" w:rsidRDefault="5A8B4889" w:rsidP="67DF1E8F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38432EA4" w14:textId="1FE53B2A" w:rsidR="00651D9E" w:rsidRPr="00242F0F" w:rsidRDefault="63AB8F5C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31126E5D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71730C00" w14:textId="1FF857E3" w:rsidR="00651D9E" w:rsidRPr="00242F0F" w:rsidRDefault="63AB8F5C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E403A5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E6894D6" w14:textId="7E2B96AB" w:rsidR="00651D9E" w:rsidRPr="00242F0F" w:rsidRDefault="601C8549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76B7603D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21AA37D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5D369756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pct"/>
            <w:shd w:val="clear" w:color="auto" w:fill="auto"/>
          </w:tcPr>
          <w:p w14:paraId="62DBBF1C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Социал-демократия. Социализм. </w:t>
            </w:r>
            <w:proofErr w:type="spellStart"/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Неомарксизм</w:t>
            </w:r>
            <w:proofErr w:type="spellEnd"/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Франкфуртская школа социальных исследований</w:t>
            </w:r>
          </w:p>
        </w:tc>
        <w:tc>
          <w:tcPr>
            <w:tcW w:w="368" w:type="pct"/>
            <w:shd w:val="clear" w:color="auto" w:fill="auto"/>
          </w:tcPr>
          <w:p w14:paraId="54B83E5D" w14:textId="648B5C1E" w:rsidR="00651D9E" w:rsidRDefault="5111E723" w:rsidP="67DF1E8F">
            <w:pPr>
              <w:pStyle w:val="Normal0"/>
              <w:ind w:firstLine="0"/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19649DC6" w14:textId="4C75D86F" w:rsidR="00651D9E" w:rsidRPr="00242F0F" w:rsidRDefault="69203C00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2431CDC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41F54F2E" w14:textId="325034F7" w:rsidR="00651D9E" w:rsidRPr="00242F0F" w:rsidRDefault="69203C00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9E398E2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2A581CC0" w14:textId="013C2E6F" w:rsidR="00651D9E" w:rsidRPr="00242F0F" w:rsidRDefault="31804094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1E597F19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93F"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959EF" w:rsidRPr="00C139D2" w14:paraId="15B11EEB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4737E36C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pct"/>
            <w:shd w:val="clear" w:color="auto" w:fill="auto"/>
          </w:tcPr>
          <w:p w14:paraId="2B2853B3" w14:textId="77777777" w:rsidR="007B793F" w:rsidRPr="00242F0F" w:rsidRDefault="007B793F" w:rsidP="00242F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F0F">
              <w:rPr>
                <w:rFonts w:ascii="Times New Roman" w:hAnsi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  <w:p w14:paraId="16287F21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4E1E336A" w14:textId="248618D7" w:rsidR="00651D9E" w:rsidRDefault="373BE8A5" w:rsidP="67DF1E8F">
            <w:pPr>
              <w:jc w:val="right"/>
            </w:pPr>
            <w:r>
              <w:t>16</w:t>
            </w:r>
          </w:p>
        </w:tc>
        <w:tc>
          <w:tcPr>
            <w:tcW w:w="515" w:type="pct"/>
            <w:shd w:val="clear" w:color="auto" w:fill="auto"/>
          </w:tcPr>
          <w:p w14:paraId="67E15237" w14:textId="40110E09" w:rsidR="00651D9E" w:rsidRPr="00242F0F" w:rsidRDefault="1F3AE07D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5BE93A62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AB71995" w14:textId="66DB67A3" w:rsidR="00651D9E" w:rsidRPr="00242F0F" w:rsidRDefault="1F3AE07D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ED4AF3" w14:textId="6D9D4234" w:rsidR="00651D9E" w:rsidRPr="00242F0F" w:rsidRDefault="00651D9E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17310F6F" w14:textId="7F956778" w:rsidR="00651D9E" w:rsidRPr="00242F0F" w:rsidRDefault="4D9EACE1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7" w:type="pct"/>
            <w:shd w:val="clear" w:color="auto" w:fill="auto"/>
          </w:tcPr>
          <w:p w14:paraId="5CC82265" w14:textId="77777777" w:rsidR="00651D9E" w:rsidRPr="00242F0F" w:rsidRDefault="007B793F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5959EF" w:rsidRPr="00C139D2" w14:paraId="546C168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384BA73E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14:paraId="666AA3A1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14:paraId="34B3F2EB" w14:textId="0FFCD71C" w:rsidR="00651D9E" w:rsidRPr="00242F0F" w:rsidRDefault="21A2143A" w:rsidP="67DF1E8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14:paraId="7D34F5C7" w14:textId="09291803" w:rsidR="00651D9E" w:rsidRPr="00242F0F" w:rsidRDefault="21A2143A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14:paraId="0B4020A7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D7B270A" w14:textId="77D09CB7" w:rsidR="00651D9E" w:rsidRPr="00242F0F" w:rsidRDefault="21A2143A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E884CA" w14:textId="77777777" w:rsidR="00651D9E" w:rsidRPr="00242F0F" w:rsidRDefault="007B793F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4F904CB7" w14:textId="3C2135EB" w:rsidR="00651D9E" w:rsidRPr="00242F0F" w:rsidRDefault="1F8FEDF2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7" w:type="pct"/>
            <w:shd w:val="clear" w:color="auto" w:fill="auto"/>
          </w:tcPr>
          <w:p w14:paraId="4B7069ED" w14:textId="4CF3269B" w:rsidR="00651D9E" w:rsidRPr="00242F0F" w:rsidRDefault="695B04AA" w:rsidP="67DF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9464F8C"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кзамен</w:t>
            </w: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(36)</w:t>
            </w:r>
          </w:p>
        </w:tc>
      </w:tr>
      <w:tr w:rsidR="005959EF" w:rsidRPr="00242F0F" w14:paraId="21B5009C" w14:textId="77777777" w:rsidTr="00CE4893">
        <w:trPr>
          <w:trHeight w:val="323"/>
          <w:jc w:val="center"/>
        </w:trPr>
        <w:tc>
          <w:tcPr>
            <w:tcW w:w="553" w:type="pct"/>
            <w:shd w:val="clear" w:color="auto" w:fill="auto"/>
          </w:tcPr>
          <w:p w14:paraId="06971CD3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52" w:type="pct"/>
            <w:shd w:val="clear" w:color="auto" w:fill="auto"/>
          </w:tcPr>
          <w:p w14:paraId="76E77D49" w14:textId="77777777" w:rsidR="007B793F" w:rsidRPr="00242F0F" w:rsidRDefault="005959E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242F0F">
              <w:rPr>
                <w:b/>
              </w:rPr>
              <w:t>Итого:</w:t>
            </w:r>
          </w:p>
        </w:tc>
        <w:tc>
          <w:tcPr>
            <w:tcW w:w="368" w:type="pct"/>
            <w:shd w:val="clear" w:color="auto" w:fill="auto"/>
          </w:tcPr>
          <w:p w14:paraId="69DCDDA7" w14:textId="77777777" w:rsidR="007B793F" w:rsidRPr="00242F0F" w:rsidRDefault="005959E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242F0F">
              <w:rPr>
                <w:b/>
              </w:rPr>
              <w:t>2</w:t>
            </w:r>
            <w:r w:rsidR="00815AA7">
              <w:rPr>
                <w:b/>
              </w:rPr>
              <w:t>16</w:t>
            </w:r>
            <w:r w:rsidR="00E47CAE">
              <w:rPr>
                <w:b/>
              </w:rPr>
              <w:t>/189*</w:t>
            </w:r>
          </w:p>
        </w:tc>
        <w:tc>
          <w:tcPr>
            <w:tcW w:w="515" w:type="pct"/>
            <w:shd w:val="clear" w:color="auto" w:fill="auto"/>
          </w:tcPr>
          <w:p w14:paraId="55440C04" w14:textId="27CB7674" w:rsidR="007B793F" w:rsidRPr="00242F0F" w:rsidRDefault="1362C4C6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440" w:type="pct"/>
            <w:shd w:val="clear" w:color="auto" w:fill="auto"/>
          </w:tcPr>
          <w:p w14:paraId="2A1F701D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533D2821" w14:textId="4CB8F347" w:rsidR="007B793F" w:rsidRPr="00242F0F" w:rsidRDefault="1362C4C6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EFCA41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0868EBB2" w14:textId="5921DF92" w:rsidR="007B793F" w:rsidRPr="00242F0F" w:rsidRDefault="130CF0AB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114</w:t>
            </w:r>
          </w:p>
        </w:tc>
        <w:tc>
          <w:tcPr>
            <w:tcW w:w="787" w:type="pct"/>
            <w:shd w:val="clear" w:color="auto" w:fill="auto"/>
          </w:tcPr>
          <w:p w14:paraId="5F96A722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5B95CD12" w14:textId="77777777" w:rsidR="00895FEF" w:rsidRDefault="00895FEF" w:rsidP="00895FEF">
      <w:pPr>
        <w:pStyle w:val="a"/>
        <w:numPr>
          <w:ilvl w:val="0"/>
          <w:numId w:val="0"/>
        </w:numPr>
        <w:ind w:left="502" w:hanging="360"/>
        <w:rPr>
          <w:b/>
        </w:rPr>
      </w:pPr>
    </w:p>
    <w:p w14:paraId="5220BBB2" w14:textId="77777777" w:rsidR="00895FEF" w:rsidRPr="00895FEF" w:rsidRDefault="00895FEF" w:rsidP="005959E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A01963" w14:textId="77777777" w:rsidR="00895FEF" w:rsidRDefault="00B33219" w:rsidP="00895FE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*КРС </w:t>
      </w:r>
      <w:r w:rsidR="00160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общий объём дисциплины не входит</w:t>
      </w:r>
    </w:p>
    <w:p w14:paraId="661005E1" w14:textId="77777777" w:rsidR="00895FEF" w:rsidRDefault="00895FEF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6CC4F349" w14:textId="77777777" w:rsidR="00895FEF" w:rsidRDefault="00895FEF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ДЗ*** – домашнее задание</w:t>
      </w:r>
    </w:p>
    <w:p w14:paraId="6BB03529" w14:textId="77777777" w:rsidR="00E47CAE" w:rsidRDefault="00E47CAE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</w:t>
      </w:r>
      <w:proofErr w:type="spellStart"/>
      <w:r>
        <w:rPr>
          <w:rFonts w:ascii="Times New Roman" w:hAnsi="Times New Roman"/>
          <w:sz w:val="24"/>
          <w:szCs w:val="24"/>
        </w:rPr>
        <w:t>астр.часы</w:t>
      </w:r>
      <w:proofErr w:type="spellEnd"/>
    </w:p>
    <w:p w14:paraId="30D19133" w14:textId="77777777" w:rsidR="00895FEF" w:rsidRPr="007B28B8" w:rsidRDefault="00895FEF" w:rsidP="00895FE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 и анализ видеоматериалов, дебаты, коллоквиум, обучение в сотрудничестве, работа в малых группах с выбором спикера.</w:t>
      </w:r>
    </w:p>
    <w:p w14:paraId="13CB595B" w14:textId="77777777" w:rsidR="00895FEF" w:rsidRDefault="00895FEF" w:rsidP="00895FEF">
      <w:pPr>
        <w:pStyle w:val="a"/>
        <w:numPr>
          <w:ilvl w:val="0"/>
          <w:numId w:val="0"/>
        </w:numPr>
        <w:ind w:left="426"/>
        <w:rPr>
          <w:b/>
        </w:rPr>
      </w:pPr>
    </w:p>
    <w:p w14:paraId="0784BEEA" w14:textId="77777777" w:rsidR="00895FEF" w:rsidRPr="00895FEF" w:rsidRDefault="00801274" w:rsidP="00895F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 по темам</w:t>
      </w:r>
    </w:p>
    <w:p w14:paraId="7E50F5C8" w14:textId="77777777" w:rsidR="00895FEF" w:rsidRPr="00895FEF" w:rsidRDefault="00895FEF" w:rsidP="00895FE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5FEF">
        <w:rPr>
          <w:rFonts w:ascii="Times New Roman" w:hAnsi="Times New Roman"/>
          <w:b/>
          <w:sz w:val="24"/>
          <w:szCs w:val="24"/>
          <w:u w:val="single"/>
        </w:rPr>
        <w:t>Раздел 1</w:t>
      </w:r>
    </w:p>
    <w:p w14:paraId="7F8B14F2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1. Политическая теория и политическая наука</w:t>
      </w:r>
    </w:p>
    <w:p w14:paraId="0E785ADE" w14:textId="77777777" w:rsidR="00895FEF" w:rsidRPr="00895FEF" w:rsidRDefault="00895FEF" w:rsidP="00895FEF">
      <w:pPr>
        <w:spacing w:line="240" w:lineRule="auto"/>
        <w:jc w:val="both"/>
        <w:rPr>
          <w:rFonts w:eastAsia="MS Mincho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«теория». Понятие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bios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theoretikos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» у Аристотеля. Х.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vita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activa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» и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vita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contemplativa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». Политическая теория и политическая философия: проблемы </w:t>
      </w:r>
      <w:r w:rsidRPr="00895FEF">
        <w:rPr>
          <w:rFonts w:ascii="Times New Roman" w:eastAsia="MS Mincho" w:hAnsi="Times New Roman"/>
          <w:sz w:val="24"/>
          <w:szCs w:val="24"/>
        </w:rPr>
        <w:lastRenderedPageBreak/>
        <w:t xml:space="preserve">разграничения. Позиция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Л. Штрауса.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Политическая теория и политическая наука. Становление политической науки в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веке. «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революция» как вызов политической теории. Дебаты между эмпирическими исследователями и политическими теоретиками.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Политическая теория и история. Роль контекста в понимании теоретических концепций. Генеалогия и история понятий. Политическая теория и философия. Возможность внеисторического чтения теоретических текстов. Институционализация политической теории на факультетах политических исследований.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Политическая теория и политическая практика.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роли политической философии. К. Маркс и 11-й тезис о Фейербахе.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 философия как революционное оружие.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Современные направления политической теории: либерализм и либеральный эгалитаризм,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коммунитаризм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, феминизм, критическая теория, постколониальные исследования, постструктурализм.</w:t>
      </w:r>
    </w:p>
    <w:p w14:paraId="6D9C8D39" w14:textId="77777777" w:rsidR="00895FEF" w:rsidRPr="00895FEF" w:rsidRDefault="00895FEF" w:rsidP="00895FEF">
      <w:pPr>
        <w:spacing w:line="240" w:lineRule="auto"/>
        <w:contextualSpacing/>
        <w:rPr>
          <w:rFonts w:eastAsia="MS Mincho"/>
          <w:sz w:val="24"/>
          <w:szCs w:val="24"/>
        </w:rPr>
      </w:pPr>
    </w:p>
    <w:p w14:paraId="62990F3D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2. Базовые понятия и проблемы политической теории.</w:t>
      </w:r>
    </w:p>
    <w:p w14:paraId="675E05EE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7CD954D4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Многообразие определений власти. Значение определения, данного М. Вебером. Власть и господство. Х. Аренд о власти и насилии. Сравнение концепций М. Вебера и Х.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в контексте «инструментальной» и «коммуникативной» модели действия (Ю.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Дебат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природе власти в послевоенной американской политической науке. Значение исследований Ч.Р. Миллса и Ф. Хантера. Концепция власти Р. Даля и ее критики. «Второе лицо власти» в концепции П. Бахраха и М.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Баратца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«Третье измерение власти» С.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Льюкса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теория «символического насилия» П.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М. Фуко о власти: власть/знание, «производительный» характер власти, «капиллярная власть», власть над телом. Власть и субъективность. Нормативные парадоксы концепции Фуко (Н. Фрейзер, Ю.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). Позитивная и негативная свобода (И. Берлин). Негативная свобода: свобода как невмешательство. Генеалогия негативной свободы согласно К. Скиннеру: Т. Гоббс, Дж. Локк, Б. Спиноза, И. Бентам, Дж. Ст. Милль и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Токвиль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2FC17F8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879E9CE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3. Что такое политическая теория?</w:t>
      </w:r>
    </w:p>
    <w:p w14:paraId="12F59F10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«политика». Разница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между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polity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>»,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policy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 xml:space="preserve">» </w:t>
      </w:r>
      <w:r w:rsidRPr="00895FEF">
        <w:rPr>
          <w:rFonts w:ascii="Times New Roman" w:eastAsia="MS Mincho" w:hAnsi="Times New Roman"/>
          <w:sz w:val="24"/>
          <w:szCs w:val="24"/>
        </w:rPr>
        <w:t>и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politics</w:t>
      </w:r>
      <w:r w:rsidRPr="00CE4893">
        <w:rPr>
          <w:rFonts w:ascii="Times New Roman" w:eastAsia="MS Mincho" w:hAnsi="Times New Roman"/>
          <w:sz w:val="24"/>
          <w:szCs w:val="24"/>
          <w:lang w:val="en-US"/>
        </w:rPr>
        <w:t xml:space="preserve">». </w:t>
      </w:r>
      <w:r w:rsidRPr="00895FEF">
        <w:rPr>
          <w:rFonts w:ascii="Times New Roman" w:eastAsia="MS Mincho" w:hAnsi="Times New Roman"/>
          <w:sz w:val="24"/>
          <w:szCs w:val="24"/>
        </w:rPr>
        <w:t xml:space="preserve">Значение рассуждений о сущности политического для исследований политики (Л. Штраус).  </w:t>
      </w:r>
    </w:p>
    <w:p w14:paraId="6A00CBDF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«Ассоциативные» и «диссоциативные» концепции политического (О.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Маршар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политике: противоположность политического и частного, политического и социального; политика – удел равных; свобода – принадлежность сферы политического. «Понятие политического» 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различение друга и врага как признак политического; решение – основа суверенитета; критика либерального универсализма. Общее и различное в концепциях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К.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2F459AFE" w14:textId="77777777" w:rsidR="00895FEF" w:rsidRDefault="00895FEF" w:rsidP="00801274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Политика и политическое в концепции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Политика и управление: технократические утопии устранения политики. Политика и полиция (Ж.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Политика и политическая теория.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столкновении по</w:t>
      </w:r>
      <w:r w:rsidR="00801274">
        <w:rPr>
          <w:rFonts w:ascii="Times New Roman" w:eastAsia="MS Mincho" w:hAnsi="Times New Roman"/>
          <w:sz w:val="24"/>
          <w:szCs w:val="24"/>
        </w:rPr>
        <w:t xml:space="preserve">литики и </w:t>
      </w:r>
      <w:r w:rsidR="003C1348">
        <w:rPr>
          <w:rFonts w:ascii="Times New Roman" w:eastAsia="MS Mincho" w:hAnsi="Times New Roman"/>
          <w:sz w:val="24"/>
          <w:szCs w:val="24"/>
        </w:rPr>
        <w:t>политической</w:t>
      </w:r>
      <w:r w:rsidR="00801274">
        <w:rPr>
          <w:rFonts w:ascii="Times New Roman" w:eastAsia="MS Mincho" w:hAnsi="Times New Roman"/>
          <w:sz w:val="24"/>
          <w:szCs w:val="24"/>
        </w:rPr>
        <w:t xml:space="preserve"> философии.</w:t>
      </w:r>
    </w:p>
    <w:p w14:paraId="0A4F7224" w14:textId="77777777" w:rsidR="00801274" w:rsidRPr="00801274" w:rsidRDefault="00801274" w:rsidP="00801274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3ADB687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4. У истоков политической теории. Макс Вебер как политический теоретик. Проблема власти, господства, бюрократии.</w:t>
      </w:r>
    </w:p>
    <w:p w14:paraId="5AE48A43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6DD31BA0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Государство и монополия на легитимное насилие (М. Вебер). Три типа господства. Макс Вебер о социализме. Политика как призвание и профессия. Концепция бюрократии. Макс Вебер о России. </w:t>
      </w:r>
    </w:p>
    <w:p w14:paraId="50F40DE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45D03F8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5.</w:t>
      </w:r>
      <w:r w:rsidRPr="00895FEF">
        <w:rPr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 xml:space="preserve">Эмпирическая политическая теория.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революция. Карл Поппер и концепция «открытого общества».</w:t>
      </w:r>
    </w:p>
    <w:p w14:paraId="77A52294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1757ABB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Позитивизм и политическая теория. </w:t>
      </w:r>
      <w:proofErr w:type="spellStart"/>
      <w:r w:rsidRPr="00895FEF">
        <w:rPr>
          <w:rFonts w:ascii="Times New Roman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революция в политических науках. Эмпирическая политическая теория и её господство в университетах Западной Европы и США. Карл Поппер и научное знание. Концепция «открытого общества» Карла Поппера. Возрождение классической политической теории.</w:t>
      </w:r>
    </w:p>
    <w:p w14:paraId="007DCDA8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2C41CF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95FEF">
        <w:rPr>
          <w:rFonts w:ascii="Times New Roman" w:hAnsi="Times New Roman"/>
          <w:b/>
          <w:sz w:val="24"/>
          <w:szCs w:val="24"/>
          <w:u w:val="single"/>
        </w:rPr>
        <w:t>Раздел 2</w:t>
      </w:r>
    </w:p>
    <w:p w14:paraId="450EA2D7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C808D1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6.</w:t>
      </w:r>
      <w:r w:rsidRPr="00895FEF">
        <w:rPr>
          <w:b/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>Либерализм как политическая идеология и как политическая теория</w:t>
      </w:r>
    </w:p>
    <w:p w14:paraId="3DD355C9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97F4119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«экономического человека»: реабилитация идеи частного интереса в Новое время, возникновение экономики как науки об «экономическом человеке» и идея спонтанного порядка личных интересов (А. Смит). Утилитаризм и управление посредством «сочленения интересов» (И. Бентам). Классический политический либерализм. Направления либерализма. Социал-либерализм и Великая депрессия. Новый либерализм. Неолиберализм.</w:t>
      </w:r>
    </w:p>
    <w:p w14:paraId="1A81F0B1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E650CC3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7. Джон </w:t>
      </w:r>
      <w:proofErr w:type="spellStart"/>
      <w:r w:rsidRPr="00895FEF">
        <w:rPr>
          <w:rFonts w:ascii="Times New Roman" w:eastAsia="MS Mincho" w:hAnsi="Times New Roman"/>
          <w:b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b/>
          <w:sz w:val="24"/>
          <w:szCs w:val="24"/>
        </w:rPr>
        <w:t xml:space="preserve"> и современные дискуссии о справедливости</w:t>
      </w:r>
    </w:p>
    <w:p w14:paraId="55ECCFB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Неоконтрактуализм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Два принципа справедливости. «Исходная позиция» как способ обоснования. Логика максимизации минимальных преимуществ. Критика концепции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А. Сен: равенство чего? «Первичные социальные блага» и возможности их использования. Р.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либертарианская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критика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эгалитаристской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теории справедливости. Ч. Тейлор,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Хоннет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Н. Фрейзер: от перераспределения к признанию. Глобальная справедливость: насколько совместима теория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с международной перспективой? П.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 работа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как пример ложной универсализации.</w:t>
      </w:r>
    </w:p>
    <w:p w14:paraId="717AAFBA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1C01B29F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8.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Либертарианская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политическая теория: Ф. фон Хайек и Р.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Нозик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Коммунитаризм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как критика либерализма.</w:t>
      </w:r>
    </w:p>
    <w:p w14:paraId="56EE48EE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F0AC0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Конфликтующие интерпретации либеральных идей. Ф. Хайек: развитие либерализма как развитие идей 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laissez</w:t>
      </w:r>
      <w:r w:rsidRPr="00895FEF">
        <w:rPr>
          <w:rFonts w:ascii="Times New Roman" w:eastAsia="MS Mincho" w:hAnsi="Times New Roman"/>
          <w:i/>
          <w:sz w:val="24"/>
          <w:szCs w:val="24"/>
        </w:rPr>
        <w:t>-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faire</w:t>
      </w:r>
      <w:r w:rsidRPr="00895FEF">
        <w:rPr>
          <w:rFonts w:ascii="Times New Roman" w:eastAsia="MS Mincho" w:hAnsi="Times New Roman"/>
          <w:sz w:val="24"/>
          <w:szCs w:val="24"/>
        </w:rPr>
        <w:t>. Основные черты</w:t>
      </w:r>
      <w:r w:rsidR="003C1348">
        <w:rPr>
          <w:rFonts w:ascii="Times New Roman" w:eastAsia="MS Mincho" w:hAnsi="Times New Roman"/>
          <w:sz w:val="24"/>
          <w:szCs w:val="24"/>
        </w:rPr>
        <w:t xml:space="preserve"> либерализма согласно Ф. Хайеку. </w:t>
      </w:r>
      <w:r w:rsidRPr="00895FEF">
        <w:rPr>
          <w:rFonts w:ascii="Times New Roman" w:eastAsia="MS Mincho" w:hAnsi="Times New Roman"/>
          <w:sz w:val="24"/>
          <w:szCs w:val="24"/>
        </w:rPr>
        <w:t xml:space="preserve">К.Б.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Макферсон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конфликтующие онтологии либерализма. Два представления о человеческой природе и две модели демократии. Либерализм и класс.</w:t>
      </w:r>
    </w:p>
    <w:p w14:paraId="1471C5CE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Лозурдо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либерализм и логика исключения. Рабовладение и колониализм в отражении либеральной теории. Проблема расы в либеральной мысли.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Пейтман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общественный договор и договор полов. Проблема гендера в либеральной мысли. Заключение: необходимость классового, расового и гендерного анализа либеральной идеологии.</w:t>
      </w:r>
    </w:p>
    <w:p w14:paraId="2908EB2C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C9DCC53" w14:textId="77777777" w:rsidR="00895FEF" w:rsidRPr="00895FEF" w:rsidRDefault="00895FEF" w:rsidP="00895FEF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9 Современная консервативная политическая теория.</w:t>
      </w:r>
    </w:p>
    <w:p w14:paraId="42D2ABC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Кристаллизация основных политических идеологий в конце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XVIII</w:t>
      </w:r>
      <w:r w:rsidRPr="00895FEF">
        <w:rPr>
          <w:rFonts w:ascii="Times New Roman" w:eastAsia="MS Mincho" w:hAnsi="Times New Roman"/>
          <w:sz w:val="24"/>
          <w:szCs w:val="24"/>
        </w:rPr>
        <w:t xml:space="preserve">-начале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XIX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века. Революция во Франции и возникновение консерватизма: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Основные идеи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Ж.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Местра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Л.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Бональда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Консервативные идеи в немецком романтизме (А. Мюллер). Радикальный консерватизм Ш.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Морраса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Консервативная революция в Германии.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Интерпретации консервативной мысли: «Консервативная мысль» К. Мангейма, «Риторика реакции» А.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Хиршмана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Современный консерватизм: случай США.</w:t>
      </w:r>
    </w:p>
    <w:p w14:paraId="121FD38A" w14:textId="77777777" w:rsidR="00895FEF" w:rsidRPr="00895FEF" w:rsidRDefault="00895FEF" w:rsidP="00895FEF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95561C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 xml:space="preserve">Тема 10. Социал-демократия. Социализм.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Неомарксизм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>. Франкфуртская школа социальных исследований</w:t>
      </w:r>
    </w:p>
    <w:p w14:paraId="1FE2DD96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AD1092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lastRenderedPageBreak/>
        <w:t>Формирование современной «левой» в период французской революции. Якобинский радикализм и идеи М. Робеспьера. Коммунистическая тенденция: Г. Бабеф. Социалистическая тенденция: Ш. Фурье, А. Сен-Симон, Р. Оуэн. Научный социализм К. Маркса и Ф. Энгельса: его источники. История Первого и Второго интернационалов.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Заключение: анализ идеологий. Происхождение слова «идеология». Признаки политических идеологий. Интерпретации понятия «идеология» К. Маркса, К. Мангейма,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Альтюссера</w:t>
      </w:r>
      <w:proofErr w:type="spellEnd"/>
    </w:p>
    <w:p w14:paraId="27357532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59A95E89" w14:textId="77777777" w:rsidR="00895FEF" w:rsidRPr="00895FEF" w:rsidRDefault="00895FEF" w:rsidP="00895F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11</w:t>
      </w:r>
      <w:r w:rsidRPr="00895FEF">
        <w:rPr>
          <w:rFonts w:eastAsia="MS Mincho"/>
          <w:b/>
          <w:sz w:val="24"/>
          <w:szCs w:val="24"/>
        </w:rPr>
        <w:t xml:space="preserve">. </w:t>
      </w:r>
      <w:r w:rsidRPr="00895FEF">
        <w:rPr>
          <w:rFonts w:ascii="Times New Roman" w:eastAsia="MS Mincho" w:hAnsi="Times New Roman"/>
          <w:b/>
          <w:sz w:val="24"/>
          <w:szCs w:val="24"/>
        </w:rPr>
        <w:t>Постструктурализм, феминизм и политическая теория</w:t>
      </w:r>
    </w:p>
    <w:p w14:paraId="5FA2A564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Постструктурализм в философии и политической теории.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Лаклау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понятие дискурса, логика равенства и логика различия, антагонизм, пустое означающее, теория популизма. Феминизм и политическая теория. Основные задачи феминистской интерпретации центральных концептов политической мысли. </w:t>
      </w:r>
    </w:p>
    <w:p w14:paraId="07F023C8" w14:textId="77777777" w:rsidR="004D2557" w:rsidRPr="00C139D2" w:rsidRDefault="00801274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95ABB9F" w14:textId="77777777" w:rsidR="008A7BEF" w:rsidRDefault="008A7BEF" w:rsidP="00801274">
      <w:pPr>
        <w:pStyle w:val="a"/>
      </w:pPr>
      <w:r w:rsidRPr="00E63670">
        <w:lastRenderedPageBreak/>
        <w:t>Материалы текущего контроля успеваемости обучающихся и фонд оценочных средств промежут</w:t>
      </w:r>
      <w:r w:rsidR="00E47CAE">
        <w:t xml:space="preserve">очной аттестации по дисциплине </w:t>
      </w:r>
      <w:r w:rsidRPr="00E63670">
        <w:t>.</w:t>
      </w:r>
    </w:p>
    <w:p w14:paraId="4BDB5498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D02678E" w14:textId="77777777" w:rsidR="008A7BEF" w:rsidRDefault="00801274" w:rsidP="00801274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  <w:r>
        <w:rPr>
          <w:b/>
        </w:rPr>
        <w:t xml:space="preserve">4.1 </w:t>
      </w:r>
      <w:r w:rsidR="008A7BEF">
        <w:rPr>
          <w:b/>
        </w:rPr>
        <w:t>Формы и методы текущего контроля успеваемости обучающихся и промежуточной аттестации:</w:t>
      </w:r>
    </w:p>
    <w:p w14:paraId="0FA27D90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080"/>
      </w:pPr>
      <w:r>
        <w:t>Устный опрос, научное эссе , зачет, экзамен</w:t>
      </w:r>
    </w:p>
    <w:p w14:paraId="0283CCCF" w14:textId="77777777" w:rsidR="008A7BEF" w:rsidRDefault="00801274" w:rsidP="00801274">
      <w:pPr>
        <w:pStyle w:val="a"/>
        <w:numPr>
          <w:ilvl w:val="0"/>
          <w:numId w:val="0"/>
        </w:numPr>
        <w:spacing w:line="276" w:lineRule="auto"/>
        <w:ind w:left="426"/>
      </w:pPr>
      <w:r>
        <w:t xml:space="preserve">4.1.1 </w:t>
      </w:r>
      <w:r w:rsidR="008A7BEF">
        <w:t xml:space="preserve">В ходе реализации дисциплины </w:t>
      </w:r>
      <w:r w:rsidR="008A7BEF">
        <w:rPr>
          <w:b/>
        </w:rPr>
        <w:t xml:space="preserve">политическая теория </w:t>
      </w:r>
      <w:r w:rsidR="008A7BEF">
        <w:t>используются следующие методы текущего контроля успеваемости обучающихся:</w:t>
      </w:r>
    </w:p>
    <w:p w14:paraId="74FC8DA7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семинарского типа: доклад с презентацией, устное подготовленное выступление без презентации, устный опрос, работа над первоисточником (преподаватель задаёт вопросы по тексту, студенты отвечают с опорой на текст)</w:t>
      </w:r>
    </w:p>
    <w:p w14:paraId="0D442352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>При контроле результатов  самостоятельной работы студентов: устный опрос, проверка конспектов</w:t>
      </w:r>
    </w:p>
    <w:p w14:paraId="2BE212B6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>Зачет проводится в письменной форме (научное эссе), которое пишется в аудитории</w:t>
      </w:r>
    </w:p>
    <w:p w14:paraId="3E0AEE78" w14:textId="77777777" w:rsidR="006F3110" w:rsidRDefault="008A7BEF" w:rsidP="006F3110">
      <w:pPr>
        <w:pStyle w:val="a"/>
        <w:spacing w:line="276" w:lineRule="auto"/>
        <w:ind w:left="1430"/>
      </w:pPr>
      <w:r>
        <w:t>Экзамен проводится с применением следующих методов  (средств)  -  устный   ответ на подготовленный вопрос  билета (один билет – 2 вопроса: один  теоретический вопрос  и один вопрос – беседа об эссе)   и научное (творческое )эссе.</w:t>
      </w:r>
      <w:r w:rsidR="00B061F0" w:rsidRPr="00B061F0">
        <w:t xml:space="preserve"> При проведении зачёта</w:t>
      </w:r>
      <w:r w:rsidR="00B061F0">
        <w:t>/экзамена</w:t>
      </w:r>
      <w:r w:rsidR="00B061F0" w:rsidRPr="00B061F0">
        <w:t xml:space="preserve"> возможно использование дистанционных образовательных технологий (далее - ДОТ).</w:t>
      </w:r>
      <w:r w:rsidR="006F3110" w:rsidRPr="006F3110">
        <w:t xml:space="preserve"> </w:t>
      </w:r>
    </w:p>
    <w:p w14:paraId="0A54DA7A" w14:textId="6E5B4249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>При реализации промежуточной аттестации в ЭО/ДОТ могут быть использованы следующие формы:</w:t>
      </w:r>
    </w:p>
    <w:p w14:paraId="744E38CF" w14:textId="77777777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>1.Устно в ДОТ - в форме устного ответа на теоретические вопросы и решения задачи (кейса).</w:t>
      </w:r>
    </w:p>
    <w:p w14:paraId="77E649C4" w14:textId="77777777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0016AC70" w14:textId="58A8EC0C" w:rsidR="008A7BEF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244B6D29" w14:textId="77777777" w:rsidR="008A7BEF" w:rsidRDefault="00E47CAE" w:rsidP="00E47CAE">
      <w:pPr>
        <w:pStyle w:val="a"/>
        <w:numPr>
          <w:ilvl w:val="0"/>
          <w:numId w:val="0"/>
        </w:numPr>
        <w:spacing w:line="276" w:lineRule="auto"/>
        <w:ind w:left="142"/>
        <w:rPr>
          <w:color w:val="000000"/>
          <w:sz w:val="20"/>
          <w:szCs w:val="20"/>
        </w:rPr>
      </w:pPr>
      <w:r w:rsidRPr="00E47CAE">
        <w:rPr>
          <w:i/>
          <w:color w:val="000000"/>
          <w:sz w:val="20"/>
          <w:szCs w:val="20"/>
        </w:rPr>
        <w:t>Применяемые на занятиях формы интерактивной работы</w:t>
      </w:r>
      <w:r w:rsidRPr="00E47CAE">
        <w:rPr>
          <w:color w:val="000000"/>
          <w:sz w:val="20"/>
          <w:szCs w:val="20"/>
        </w:rPr>
        <w:t>: - просмотр и анализ видеоматериалов, дебаты, коллоквиум, обучение в сотрудничестве, работа в малых группах с выбором спикера</w:t>
      </w:r>
    </w:p>
    <w:p w14:paraId="2916C19D" w14:textId="77777777" w:rsidR="00E47CAE" w:rsidRPr="00E47CAE" w:rsidRDefault="00E47CAE" w:rsidP="00E47CAE">
      <w:pPr>
        <w:pStyle w:val="a"/>
        <w:numPr>
          <w:ilvl w:val="0"/>
          <w:numId w:val="0"/>
        </w:numPr>
        <w:spacing w:line="276" w:lineRule="auto"/>
        <w:ind w:left="142"/>
        <w:rPr>
          <w:sz w:val="20"/>
          <w:szCs w:val="20"/>
        </w:rPr>
      </w:pPr>
    </w:p>
    <w:p w14:paraId="113EF7CF" w14:textId="77777777" w:rsidR="008A7BEF" w:rsidRPr="003C55E9" w:rsidRDefault="008A7BEF" w:rsidP="00801274">
      <w:pPr>
        <w:pStyle w:val="a"/>
        <w:numPr>
          <w:ilvl w:val="1"/>
          <w:numId w:val="47"/>
        </w:numPr>
        <w:spacing w:line="276" w:lineRule="auto"/>
        <w:ind w:left="426" w:firstLine="0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44E96B9D" w14:textId="77777777" w:rsidR="00C409D6" w:rsidRDefault="00C409D6" w:rsidP="00801274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>Типовые контрольные задани</w:t>
      </w:r>
      <w:r w:rsidRPr="00241445">
        <w:rPr>
          <w:b/>
          <w:color w:val="auto"/>
        </w:rPr>
        <w:t>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46B69FF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b/>
          <w:color w:val="auto"/>
        </w:rPr>
        <w:t xml:space="preserve"> 1. Задания, направленные на формирование </w:t>
      </w:r>
      <w:r>
        <w:rPr>
          <w:rFonts w:eastAsia="Times New Roman"/>
          <w:kern w:val="3"/>
        </w:rPr>
        <w:t>умения работать с первоисточниками и научно-исследовательской литературой</w:t>
      </w:r>
    </w:p>
    <w:p w14:paraId="6564BFCB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1.1. Составьте библиографический список научный статей и  монографий по теме: " Утопический элемент в политической философии". Сделайте библиографическое описание представленного списка литературы согласно ГОСТ.</w:t>
      </w:r>
    </w:p>
    <w:p w14:paraId="1AFC2B80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1.2. Опишите социально-политический контекст, в котором был написан и опубликован политический трактат  Томаса Гоббса  "Левиафан"</w:t>
      </w:r>
    </w:p>
    <w:p w14:paraId="053E9F2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1.3. Найдите в "Теории справедливости " Джона </w:t>
      </w:r>
      <w:proofErr w:type="spellStart"/>
      <w:r>
        <w:rPr>
          <w:rFonts w:eastAsia="Times New Roman"/>
          <w:kern w:val="3"/>
        </w:rPr>
        <w:t>Роулса</w:t>
      </w:r>
      <w:proofErr w:type="spellEnd"/>
      <w:r>
        <w:rPr>
          <w:rFonts w:eastAsia="Times New Roman"/>
          <w:kern w:val="3"/>
        </w:rPr>
        <w:t xml:space="preserve"> фрагмент, где политический мыслитель разъясняет свою позицию по поводу «вуали неведения» и исходной ситуации  и прокомментируйте этот фрагмент.  </w:t>
      </w:r>
    </w:p>
    <w:p w14:paraId="31D6D0B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 2.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умения проводить теоретический анализ текста</w:t>
      </w:r>
    </w:p>
    <w:p w14:paraId="27C55E74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lastRenderedPageBreak/>
        <w:t xml:space="preserve">2.1. Найдите в политическом трактате Ш. Л. </w:t>
      </w:r>
      <w:proofErr w:type="spellStart"/>
      <w:r>
        <w:rPr>
          <w:rFonts w:eastAsia="Times New Roman"/>
          <w:kern w:val="3"/>
        </w:rPr>
        <w:t>Монтескьё</w:t>
      </w:r>
      <w:proofErr w:type="spellEnd"/>
      <w:r>
        <w:rPr>
          <w:rFonts w:eastAsia="Times New Roman"/>
          <w:kern w:val="3"/>
        </w:rPr>
        <w:t xml:space="preserve"> "О духе законов" фрагмент, посвященный разбору того, что такое свобода и попробуйте провести анализ понятия.</w:t>
      </w:r>
    </w:p>
    <w:p w14:paraId="59AA134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3. 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уметь подготовить устное выступление по теме</w:t>
      </w:r>
    </w:p>
    <w:p w14:paraId="462CFAD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3.1. Подготовьте доклад на 10-15 минут на тему: Концепция минимального государства.</w:t>
      </w:r>
    </w:p>
    <w:p w14:paraId="755629AE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3.2. Подготовьте выступление с презентацией на тему: "Политика как оппозиция «друг-враг»"</w:t>
      </w:r>
    </w:p>
    <w:p w14:paraId="4E0BD6F2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 4.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уметь написать научное эссе, научную статью, реферат, тезисы для научной конференции</w:t>
      </w:r>
    </w:p>
    <w:p w14:paraId="15416AEF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4.1. Напишите тезисы для научно-практической конференции на тему: "Актуальность классической политической теории сегодня"</w:t>
      </w:r>
    </w:p>
    <w:p w14:paraId="016B1E5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4.2. Напишите реферат на тему: "Сообщество свободных республик в политическом трактате Иммануила Канта «О вечном мире»"</w:t>
      </w:r>
    </w:p>
    <w:p w14:paraId="65EBBCEB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4.3. Разработайте план научной статьи в области политической теории: название научной статьи, цель, научная новизна, актуальность для научной области знания, социально-политическая актуальность, сквозная идея, структура работы, логика изложения.</w:t>
      </w:r>
    </w:p>
    <w:p w14:paraId="0DA08EDA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4.4. Подготовьтесь к устной консультации с преподавателем по согласованию темы заключительного эссе по курсу. </w:t>
      </w:r>
    </w:p>
    <w:p w14:paraId="7E8977B3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</w:t>
      </w:r>
      <w:r w:rsidRPr="009F2735">
        <w:rPr>
          <w:b/>
          <w:color w:val="auto"/>
        </w:rPr>
        <w:t xml:space="preserve"> </w:t>
      </w:r>
      <w:r>
        <w:rPr>
          <w:b/>
          <w:color w:val="auto"/>
        </w:rPr>
        <w:t>Задания, направленные на проверку знаний</w:t>
      </w:r>
      <w:r>
        <w:rPr>
          <w:rFonts w:eastAsia="Times New Roman"/>
          <w:snapToGrid w:val="0"/>
        </w:rPr>
        <w:t xml:space="preserve"> основных исторических подходов к осмыслению политической реальности, их ключевые посылки и аргументы </w:t>
      </w:r>
    </w:p>
    <w:p w14:paraId="47255C97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5.1. Чем отличаются подходы к изучению политики в рамках традиции нормативной политической теории и эмпирической политологии</w:t>
      </w:r>
    </w:p>
    <w:p w14:paraId="0B1043C6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5.2. Какой подход к изучению политических понятий предлагает республиканская традиция?</w:t>
      </w:r>
    </w:p>
    <w:p w14:paraId="0BDEC1AC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6.</w:t>
      </w:r>
      <w:r w:rsidRPr="009F2735">
        <w:rPr>
          <w:b/>
          <w:color w:val="auto"/>
        </w:rPr>
        <w:t xml:space="preserve"> </w:t>
      </w:r>
      <w:r>
        <w:rPr>
          <w:b/>
          <w:color w:val="auto"/>
        </w:rPr>
        <w:t>Задания, направленные на проверку знаний</w:t>
      </w:r>
      <w:r>
        <w:rPr>
          <w:rFonts w:eastAsia="Times New Roman"/>
          <w:snapToGrid w:val="0"/>
        </w:rPr>
        <w:t xml:space="preserve">  основополагающих  понятий  и терминов политической теории</w:t>
      </w:r>
    </w:p>
    <w:p w14:paraId="6E64DEF7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6.1 Какой смысл для </w:t>
      </w:r>
      <w:proofErr w:type="spellStart"/>
      <w:r>
        <w:rPr>
          <w:rFonts w:eastAsia="Times New Roman"/>
          <w:snapToGrid w:val="0"/>
        </w:rPr>
        <w:t>Роулса</w:t>
      </w:r>
      <w:proofErr w:type="spellEnd"/>
      <w:r>
        <w:rPr>
          <w:rFonts w:eastAsia="Times New Roman"/>
          <w:snapToGrid w:val="0"/>
        </w:rPr>
        <w:t xml:space="preserve">  имело понятие справедливости</w:t>
      </w:r>
    </w:p>
    <w:p w14:paraId="7CC609FA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6.2. Как понимает республику Скиннер?</w:t>
      </w:r>
    </w:p>
    <w:p w14:paraId="0CD84A2F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7. </w:t>
      </w:r>
      <w:r>
        <w:rPr>
          <w:b/>
          <w:color w:val="auto"/>
        </w:rPr>
        <w:t>Задания, направленные на проверку знаний</w:t>
      </w:r>
      <w:r>
        <w:rPr>
          <w:rFonts w:eastAsia="Times New Roman"/>
          <w:snapToGrid w:val="0"/>
        </w:rPr>
        <w:t xml:space="preserve">   основных политических концепций и теорий прошлого</w:t>
      </w:r>
    </w:p>
    <w:p w14:paraId="256562F6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7.1. Опишите эволюцию концепции происхождения государства в  традиции политической мысли Нового времени</w:t>
      </w:r>
    </w:p>
    <w:p w14:paraId="41EE97D1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7.2. Какие концепции политического в нормативной политической теории Вы знаете? Охарактеризуйте их. </w:t>
      </w:r>
    </w:p>
    <w:p w14:paraId="74869460" w14:textId="77777777" w:rsidR="008A7BEF" w:rsidRPr="00E63670" w:rsidRDefault="008A7BEF" w:rsidP="008A7BE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72C5B048" w14:textId="77777777" w:rsidR="008A7BEF" w:rsidRDefault="008A7BEF" w:rsidP="00801274">
      <w:pPr>
        <w:spacing w:after="0" w:line="276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1864A3">
        <w:rPr>
          <w:rFonts w:ascii="Times New Roman" w:hAnsi="Times New Roman"/>
          <w:b/>
          <w:iCs/>
          <w:sz w:val="24"/>
          <w:szCs w:val="24"/>
        </w:rPr>
        <w:t>4.3</w:t>
      </w:r>
      <w:r w:rsidR="00801274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187F57B8" w14:textId="77777777" w:rsidR="008A7BEF" w:rsidRDefault="008A7BEF" w:rsidP="008A7BEF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618F77A6" w14:textId="77777777" w:rsidR="00C14EFC" w:rsidRPr="00C5340B" w:rsidRDefault="00C14EFC" w:rsidP="00C14EF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Дисциплина политическая теория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7E3B35" w:rsidRPr="004D5E5C" w14:paraId="7CDA429F" w14:textId="77777777" w:rsidTr="00C9160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E6611" w:rsidRPr="000F49B1" w14:paraId="75DA091C" w14:textId="77777777" w:rsidTr="00C91608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6403" w14:textId="77777777" w:rsidR="002E6611" w:rsidRDefault="002E6611" w:rsidP="002E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FE78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54738AF4" w14:textId="77777777" w:rsidR="002E6611" w:rsidRPr="000F49B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EECC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EEE1" w14:textId="7B7D668E" w:rsidR="002E6611" w:rsidRPr="0050471A" w:rsidRDefault="002E6611" w:rsidP="002E6611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E66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теоретические знания о подходах и школах в 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</w:tr>
      <w:tr w:rsidR="002E6611" w:rsidRPr="000F49B1" w14:paraId="5938345A" w14:textId="77777777" w:rsidTr="00C91608">
        <w:trPr>
          <w:trHeight w:val="22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11AF" w14:textId="77777777" w:rsidR="002E6611" w:rsidRDefault="002E6611" w:rsidP="002E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8A2" w14:textId="77777777" w:rsidR="002E6611" w:rsidRPr="008D4C43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92BB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0ED" w14:textId="30761D82" w:rsidR="002E6611" w:rsidRDefault="002E6611" w:rsidP="002E661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11">
              <w:rPr>
                <w:rFonts w:ascii="Times New Roman" w:hAnsi="Times New Roman"/>
                <w:sz w:val="24"/>
                <w:szCs w:val="24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</w:tr>
    </w:tbl>
    <w:p w14:paraId="46ABBD8F" w14:textId="77777777" w:rsidR="007E3B35" w:rsidRPr="00C139D2" w:rsidRDefault="007E3B35" w:rsidP="007E3B35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521"/>
        <w:gridCol w:w="2526"/>
        <w:gridCol w:w="1758"/>
      </w:tblGrid>
      <w:tr w:rsidR="007E3B35" w:rsidRPr="007E3B35" w14:paraId="53D2AEF2" w14:textId="77777777" w:rsidTr="00C91608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2F45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Рекомендуемые средства (методы)  оценивания</w:t>
            </w:r>
          </w:p>
        </w:tc>
      </w:tr>
      <w:tr w:rsidR="007E3B35" w:rsidRPr="007E3B35" w14:paraId="0A5645F2" w14:textId="77777777" w:rsidTr="00C91608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67E89" w14:textId="25DBED8D" w:rsidR="007E3B35" w:rsidRPr="007C6117" w:rsidRDefault="007E3B35" w:rsidP="002E661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4.2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2E6611" w:rsidRPr="002E661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Формирует теоретические знания о подходах и школах в </w:t>
            </w:r>
            <w:r w:rsidR="002E6611" w:rsidRPr="002E661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E09C4" w14:textId="77777777" w:rsidR="007E3B35" w:rsidRPr="007C6117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 xml:space="preserve">Уровень знаний о </w:t>
            </w:r>
            <w:r w:rsidRPr="00FE0BF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подходах и школах в изучении политики, </w:t>
            </w:r>
            <w:r w:rsidRPr="00FE0BF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власти, основных политических институтов и неинституциональных основ современной политической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5C598" w14:textId="77777777" w:rsidR="007E3B35" w:rsidRPr="007C6117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владения знаниями о </w:t>
            </w:r>
            <w:r w:rsidRPr="00FE0BF7">
              <w:rPr>
                <w:rFonts w:ascii="Times New Roman" w:hAnsi="Times New Roman"/>
                <w:sz w:val="24"/>
                <w:szCs w:val="24"/>
              </w:rPr>
              <w:t xml:space="preserve">подходах и школах в изучении </w:t>
            </w:r>
            <w:r w:rsidRPr="00FE0BF7">
              <w:rPr>
                <w:rFonts w:ascii="Times New Roman" w:hAnsi="Times New Roman"/>
                <w:sz w:val="24"/>
                <w:szCs w:val="24"/>
              </w:rPr>
              <w:lastRenderedPageBreak/>
              <w:t>политики, власти, основных политических институтов и неинституциональных основ современной политической жизни.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11310" w14:textId="77777777" w:rsidR="007E3B35" w:rsidRPr="007E3B35" w:rsidRDefault="007E3B35" w:rsidP="007E3B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35">
              <w:rPr>
                <w:rFonts w:ascii="Times New Roman" w:hAnsi="Times New Roman"/>
                <w:sz w:val="24"/>
                <w:szCs w:val="24"/>
              </w:rPr>
              <w:lastRenderedPageBreak/>
              <w:t>Экзамен в виде устного ответа на вопросы</w:t>
            </w:r>
          </w:p>
        </w:tc>
      </w:tr>
      <w:tr w:rsidR="007E3B35" w:rsidRPr="007E3B35" w14:paraId="33E92C66" w14:textId="77777777" w:rsidTr="00C91608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54AE0" w14:textId="158A765E" w:rsidR="007E3B35" w:rsidRPr="00473ED9" w:rsidRDefault="007E3B35" w:rsidP="002E661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473ED9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5.2</w:t>
            </w:r>
            <w:r w:rsidR="002E6611">
              <w:t xml:space="preserve"> </w:t>
            </w:r>
            <w:r w:rsidR="002E6611" w:rsidRPr="002E661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BB58D" w14:textId="77777777" w:rsidR="007E3B35" w:rsidRPr="001C4F2C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Уровень знаний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теоретических подходах и научных парадигм в политологии в контексте их применения в аналитической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4A76" w14:textId="77777777" w:rsidR="007E3B35" w:rsidRPr="001C4F2C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Степень владения знаниями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теоретических подходах и научных парадигм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ах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в политологии в контексте их применения в аналитической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90CAD" w14:textId="77777777" w:rsidR="007E3B35" w:rsidRPr="00473ED9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Зачет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или письменной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форме в виде ответов на вопросы билетов или написания научного эссе</w:t>
            </w:r>
          </w:p>
        </w:tc>
      </w:tr>
    </w:tbl>
    <w:p w14:paraId="06BBA33E" w14:textId="77777777" w:rsidR="009A77F5" w:rsidRPr="007E3B35" w:rsidRDefault="009A77F5" w:rsidP="007E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475D6D" w14:textId="77777777" w:rsidR="00AA1364" w:rsidRPr="00ED5535" w:rsidRDefault="00AA1364" w:rsidP="00AA1364">
      <w:pPr>
        <w:pStyle w:val="a"/>
        <w:numPr>
          <w:ilvl w:val="0"/>
          <w:numId w:val="0"/>
        </w:numPr>
        <w:ind w:left="426"/>
      </w:pPr>
      <w:r>
        <w:rPr>
          <w:b/>
          <w:i/>
        </w:rPr>
        <w:t>Тематика научных эссе</w:t>
      </w:r>
      <w:r w:rsidRPr="009D32F5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в качестве научного эссе студенты пишут    эссе (сочинение в области общественных наук). Темы для творческих эссе студенты выбирают самостоятельно, согласовывая в консультационные часы с преподавателем. Во время согласования темы речь идёт так же об идее эссе, цели и задачах эссе, исследовательской перспективе, списке используемой литературы и правильном библиографическом его описании. </w:t>
      </w:r>
    </w:p>
    <w:p w14:paraId="257F1BF0" w14:textId="77777777" w:rsidR="00AA1364" w:rsidRDefault="00AA1364" w:rsidP="00AA1364">
      <w:pPr>
        <w:widowControl w:val="0"/>
        <w:spacing w:before="180" w:after="0" w:line="300" w:lineRule="auto"/>
        <w:ind w:firstLine="39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Примерные темы эссе</w:t>
      </w:r>
    </w:p>
    <w:p w14:paraId="464FCBC1" w14:textId="77777777" w:rsidR="00AA1364" w:rsidRPr="00895FEF" w:rsidRDefault="00AA1364" w:rsidP="00AA1364">
      <w:pPr>
        <w:tabs>
          <w:tab w:val="left" w:pos="426"/>
        </w:tabs>
        <w:suppressAutoHyphens/>
        <w:spacing w:after="120" w:line="240" w:lineRule="auto"/>
        <w:ind w:left="-567"/>
        <w:contextualSpacing/>
        <w:rPr>
          <w:rFonts w:ascii="Times New Roman" w:hAnsi="Times New Roman"/>
          <w:b/>
          <w:i/>
          <w:sz w:val="24"/>
          <w:szCs w:val="24"/>
          <w:lang w:eastAsia="x-none"/>
        </w:rPr>
      </w:pPr>
    </w:p>
    <w:p w14:paraId="24F07C2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Дискуссии о статусе и предмете политической теории в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веке.</w:t>
      </w:r>
    </w:p>
    <w:p w14:paraId="1F7AD035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Природа и границы политического.</w:t>
      </w:r>
    </w:p>
    <w:p w14:paraId="4774B78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Власть как теоретическая проблема.</w:t>
      </w:r>
    </w:p>
    <w:p w14:paraId="46EAA63C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Либеральная свобода, республиканская свобода, радикальная свобода.</w:t>
      </w:r>
    </w:p>
    <w:p w14:paraId="55A63294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Концепции равенства в политической мысли.</w:t>
      </w:r>
    </w:p>
    <w:p w14:paraId="3BE8BDFD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Либерально-коммунитарные дебаты в политической теории.</w:t>
      </w:r>
    </w:p>
    <w:p w14:paraId="024FBCCB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Реалистическая традиция в понимании государства от Гоббса до Вебера и Тилли.</w:t>
      </w:r>
    </w:p>
    <w:p w14:paraId="1910B131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Марксистские теории государства.</w:t>
      </w:r>
    </w:p>
    <w:p w14:paraId="51366023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Либерализм и демократия: соотношение понятий.</w:t>
      </w:r>
    </w:p>
    <w:p w14:paraId="6197A2D6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и критика «человека экономического».</w:t>
      </w:r>
    </w:p>
    <w:p w14:paraId="1EB6D81E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Классовый анализ: история и современные перспективы.</w:t>
      </w:r>
    </w:p>
    <w:p w14:paraId="6ED5359D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Нации и национализм в перспективе политической теории.</w:t>
      </w:r>
    </w:p>
    <w:p w14:paraId="0048A9D9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Либерализм в теории: генезис, противоречия, современность.</w:t>
      </w:r>
    </w:p>
    <w:p w14:paraId="0649790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Консерватизм в теории: генезис, противоречия, современность.</w:t>
      </w:r>
    </w:p>
    <w:p w14:paraId="26E9FD00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Социализм в теории: генезис, противоречия, современность.</w:t>
      </w:r>
    </w:p>
    <w:p w14:paraId="65AF86A2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Феминистская теория: обзор и анализ перспектив.</w:t>
      </w:r>
    </w:p>
    <w:p w14:paraId="225BF816" w14:textId="77777777" w:rsidR="00CD3897" w:rsidRPr="00CD3897" w:rsidRDefault="00AA1364" w:rsidP="00CD3897">
      <w:pPr>
        <w:numPr>
          <w:ilvl w:val="0"/>
          <w:numId w:val="3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Постструктурализм в политической теории</w:t>
      </w:r>
    </w:p>
    <w:p w14:paraId="5C8C6B09" w14:textId="77777777" w:rsidR="00C5340B" w:rsidRPr="000F49B1" w:rsidRDefault="00C5340B" w:rsidP="008012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p w14:paraId="1C504A00" w14:textId="372377CD" w:rsidR="003F667C" w:rsidRDefault="003F667C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b/>
          <w:i/>
          <w:sz w:val="24"/>
          <w:szCs w:val="24"/>
        </w:rPr>
        <w:t xml:space="preserve">Перечень вопросов для подготовки к </w:t>
      </w:r>
      <w:r w:rsidR="00EE298D">
        <w:rPr>
          <w:rFonts w:ascii="Times New Roman" w:hAnsi="Times New Roman"/>
          <w:b/>
          <w:i/>
          <w:sz w:val="24"/>
          <w:szCs w:val="24"/>
        </w:rPr>
        <w:t>зачёту</w:t>
      </w:r>
      <w:r w:rsidRPr="00C139D2">
        <w:rPr>
          <w:rFonts w:ascii="Times New Roman" w:hAnsi="Times New Roman"/>
          <w:b/>
          <w:i/>
          <w:sz w:val="24"/>
          <w:szCs w:val="24"/>
        </w:rPr>
        <w:t>.</w:t>
      </w:r>
    </w:p>
    <w:p w14:paraId="425DFA65" w14:textId="77777777" w:rsidR="001E394E" w:rsidRPr="00895FEF" w:rsidRDefault="00F062A6" w:rsidP="001E394E">
      <w:pPr>
        <w:keepNext/>
        <w:spacing w:after="0" w:line="240" w:lineRule="auto"/>
        <w:ind w:left="432" w:hanging="432"/>
        <w:contextualSpacing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1.</w:t>
      </w:r>
      <w:r w:rsidR="00C1253C" w:rsidRPr="00241445">
        <w:rPr>
          <w:b/>
        </w:rPr>
        <w:t xml:space="preserve"> </w:t>
      </w:r>
      <w:r w:rsidR="001E394E" w:rsidRPr="00895FEF">
        <w:rPr>
          <w:rFonts w:ascii="Times New Roman" w:eastAsia="Times New Roman" w:hAnsi="Times New Roman"/>
          <w:sz w:val="24"/>
          <w:szCs w:val="24"/>
          <w:lang w:val="x-none" w:eastAsia="x-none"/>
        </w:rPr>
        <w:t>. Дискуссии о соотношении политической науки и политической теории</w:t>
      </w:r>
    </w:p>
    <w:p w14:paraId="614B7AD9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2. Различные взгляды на соотношение политической теории и политической практики</w:t>
      </w:r>
    </w:p>
    <w:p w14:paraId="2CE1BE78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3. Понятие политического (К. </w:t>
      </w:r>
      <w:proofErr w:type="spellStart"/>
      <w:r w:rsidRPr="00895FEF">
        <w:rPr>
          <w:rFonts w:ascii="Times New Roman" w:hAnsi="Times New Roman"/>
          <w:sz w:val="24"/>
          <w:szCs w:val="24"/>
        </w:rPr>
        <w:t>Шмитт</w:t>
      </w:r>
      <w:proofErr w:type="spellEnd"/>
      <w:r w:rsidRPr="00895FEF">
        <w:rPr>
          <w:rFonts w:ascii="Times New Roman" w:hAnsi="Times New Roman"/>
          <w:sz w:val="24"/>
          <w:szCs w:val="24"/>
        </w:rPr>
        <w:t>).</w:t>
      </w:r>
    </w:p>
    <w:p w14:paraId="417CFBA8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lastRenderedPageBreak/>
        <w:t xml:space="preserve">4. Ханна </w:t>
      </w:r>
      <w:proofErr w:type="spellStart"/>
      <w:r w:rsidRPr="00895FEF">
        <w:rPr>
          <w:rFonts w:ascii="Times New Roman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о природе политики.</w:t>
      </w:r>
    </w:p>
    <w:p w14:paraId="40765C07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5. Определения власти М. Вебера и Х. </w:t>
      </w:r>
      <w:proofErr w:type="spellStart"/>
      <w:r w:rsidRPr="00895FEF">
        <w:rPr>
          <w:rFonts w:ascii="Times New Roman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. Три измерения власти (С. </w:t>
      </w:r>
      <w:proofErr w:type="spellStart"/>
      <w:r w:rsidRPr="00895FEF">
        <w:rPr>
          <w:rFonts w:ascii="Times New Roman" w:hAnsi="Times New Roman"/>
          <w:sz w:val="24"/>
          <w:szCs w:val="24"/>
        </w:rPr>
        <w:t>Льюкс</w:t>
      </w:r>
      <w:proofErr w:type="spellEnd"/>
      <w:r w:rsidRPr="00895FEF">
        <w:rPr>
          <w:rFonts w:ascii="Times New Roman" w:hAnsi="Times New Roman"/>
          <w:sz w:val="24"/>
          <w:szCs w:val="24"/>
        </w:rPr>
        <w:t>).</w:t>
      </w:r>
    </w:p>
    <w:p w14:paraId="25A6CEE1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6. Концепция власти М. Фуко.</w:t>
      </w:r>
    </w:p>
    <w:p w14:paraId="366E2CEC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7. Негативная свобода.</w:t>
      </w:r>
    </w:p>
    <w:p w14:paraId="48C332FC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8. Позитивная свобода и «</w:t>
      </w:r>
      <w:proofErr w:type="spellStart"/>
      <w:r w:rsidRPr="00895FEF">
        <w:rPr>
          <w:rFonts w:ascii="Times New Roman" w:hAnsi="Times New Roman"/>
          <w:sz w:val="24"/>
          <w:szCs w:val="24"/>
        </w:rPr>
        <w:t>неоримская</w:t>
      </w:r>
      <w:proofErr w:type="spellEnd"/>
      <w:r w:rsidRPr="00895FEF">
        <w:rPr>
          <w:rFonts w:ascii="Times New Roman" w:hAnsi="Times New Roman"/>
          <w:sz w:val="24"/>
          <w:szCs w:val="24"/>
        </w:rPr>
        <w:t>» свобода (К. Скиннер).</w:t>
      </w:r>
    </w:p>
    <w:p w14:paraId="33CF8E0B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9. История идеи равенства в политической мысли.</w:t>
      </w:r>
    </w:p>
    <w:p w14:paraId="6A2B1F79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10. Гражданское, политическое, социальное равенство.</w:t>
      </w:r>
    </w:p>
    <w:p w14:paraId="5F00C5FD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11. «Теория справедливости» Дж. </w:t>
      </w:r>
      <w:proofErr w:type="spellStart"/>
      <w:r w:rsidRPr="00895FEF">
        <w:rPr>
          <w:rFonts w:ascii="Times New Roman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hAnsi="Times New Roman"/>
          <w:sz w:val="24"/>
          <w:szCs w:val="24"/>
        </w:rPr>
        <w:t>.</w:t>
      </w:r>
    </w:p>
    <w:p w14:paraId="1B46D3B8" w14:textId="5250A19F" w:rsidR="001E394E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12. Дискуссия вокруг «Теории справедливости» Дж. </w:t>
      </w:r>
      <w:proofErr w:type="spellStart"/>
      <w:r w:rsidRPr="00895FEF">
        <w:rPr>
          <w:rFonts w:ascii="Times New Roman" w:hAnsi="Times New Roman"/>
          <w:sz w:val="24"/>
          <w:szCs w:val="24"/>
        </w:rPr>
        <w:t>Ро</w:t>
      </w:r>
      <w:r w:rsidR="003C1348">
        <w:rPr>
          <w:rFonts w:ascii="Times New Roman" w:hAnsi="Times New Roman"/>
          <w:sz w:val="24"/>
          <w:szCs w:val="24"/>
        </w:rPr>
        <w:t>у</w:t>
      </w:r>
      <w:r w:rsidRPr="00895FEF">
        <w:rPr>
          <w:rFonts w:ascii="Times New Roman" w:hAnsi="Times New Roman"/>
          <w:sz w:val="24"/>
          <w:szCs w:val="24"/>
        </w:rPr>
        <w:t>зла</w:t>
      </w:r>
      <w:proofErr w:type="spellEnd"/>
      <w:r w:rsidRPr="00895FEF">
        <w:rPr>
          <w:rFonts w:ascii="Times New Roman" w:hAnsi="Times New Roman"/>
          <w:sz w:val="24"/>
          <w:szCs w:val="24"/>
        </w:rPr>
        <w:t>. Справедливость как перераспределение и как признание.</w:t>
      </w:r>
    </w:p>
    <w:p w14:paraId="7A553CA8" w14:textId="3304E873" w:rsidR="00EE298D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566183" w14:textId="639545A2" w:rsidR="00EE298D" w:rsidRPr="00EE298D" w:rsidRDefault="00EE298D" w:rsidP="00EE298D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E298D">
        <w:rPr>
          <w:rFonts w:ascii="Times New Roman" w:hAnsi="Times New Roman"/>
          <w:b/>
          <w:i/>
          <w:sz w:val="24"/>
          <w:szCs w:val="24"/>
        </w:rPr>
        <w:t xml:space="preserve">Перечень вопросов для подготовки к экзамену </w:t>
      </w:r>
    </w:p>
    <w:p w14:paraId="709D312A" w14:textId="77777777" w:rsidR="00EE298D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C1B9C0" w14:textId="566DDE45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94E" w:rsidRPr="00895FEF">
        <w:rPr>
          <w:rFonts w:ascii="Times New Roman" w:hAnsi="Times New Roman"/>
          <w:sz w:val="24"/>
          <w:szCs w:val="24"/>
        </w:rPr>
        <w:t xml:space="preserve"> Генеалогия понятия «государство» К. Скиннера.</w:t>
      </w:r>
    </w:p>
    <w:p w14:paraId="55AAEED6" w14:textId="455D6EFB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394E" w:rsidRPr="00895FEF">
        <w:rPr>
          <w:rFonts w:ascii="Times New Roman" w:hAnsi="Times New Roman"/>
          <w:sz w:val="24"/>
          <w:szCs w:val="24"/>
        </w:rPr>
        <w:t xml:space="preserve"> Государство в трактовке Т. Гоббса.</w:t>
      </w:r>
    </w:p>
    <w:p w14:paraId="60FBCE6C" w14:textId="723C0C13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394E" w:rsidRPr="00895FEF">
        <w:rPr>
          <w:rFonts w:ascii="Times New Roman" w:hAnsi="Times New Roman"/>
          <w:sz w:val="24"/>
          <w:szCs w:val="24"/>
        </w:rPr>
        <w:t xml:space="preserve">. Государство в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веберовской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 социологии.</w:t>
      </w:r>
    </w:p>
    <w:p w14:paraId="24C6A358" w14:textId="363F3C8F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394E" w:rsidRPr="00895FEF">
        <w:rPr>
          <w:rFonts w:ascii="Times New Roman" w:hAnsi="Times New Roman"/>
          <w:sz w:val="24"/>
          <w:szCs w:val="24"/>
        </w:rPr>
        <w:t>. Государство в марксизме.</w:t>
      </w:r>
    </w:p>
    <w:p w14:paraId="624AB538" w14:textId="7E369C90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394E" w:rsidRPr="00895FEF">
        <w:rPr>
          <w:rFonts w:ascii="Times New Roman" w:hAnsi="Times New Roman"/>
          <w:sz w:val="24"/>
          <w:szCs w:val="24"/>
        </w:rPr>
        <w:t>. Демократия в античном полисе и современная представительная демократия.</w:t>
      </w:r>
    </w:p>
    <w:p w14:paraId="1A87A5D2" w14:textId="298007AE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94E" w:rsidRPr="00895FEF">
        <w:rPr>
          <w:rFonts w:ascii="Times New Roman" w:hAnsi="Times New Roman"/>
          <w:sz w:val="24"/>
          <w:szCs w:val="24"/>
        </w:rPr>
        <w:t>. Теоретические модели демократии.</w:t>
      </w:r>
    </w:p>
    <w:p w14:paraId="16038C7F" w14:textId="754DE829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394E" w:rsidRPr="00895FEF">
        <w:rPr>
          <w:rFonts w:ascii="Times New Roman" w:hAnsi="Times New Roman"/>
          <w:sz w:val="24"/>
          <w:szCs w:val="24"/>
        </w:rPr>
        <w:t>. Генеалогия «экономического человека».</w:t>
      </w:r>
    </w:p>
    <w:p w14:paraId="35803520" w14:textId="64B525A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394E" w:rsidRPr="00895FEF">
        <w:rPr>
          <w:rFonts w:ascii="Times New Roman" w:hAnsi="Times New Roman"/>
          <w:sz w:val="24"/>
          <w:szCs w:val="24"/>
        </w:rPr>
        <w:t>. Теория рационального выбора и ее критика.</w:t>
      </w:r>
    </w:p>
    <w:p w14:paraId="38FD60AE" w14:textId="2CC785D6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394E" w:rsidRPr="00895FEF">
        <w:rPr>
          <w:rFonts w:ascii="Times New Roman" w:hAnsi="Times New Roman"/>
          <w:sz w:val="24"/>
          <w:szCs w:val="24"/>
        </w:rPr>
        <w:t>. Класс в марксизме.</w:t>
      </w:r>
    </w:p>
    <w:p w14:paraId="3A4BAE60" w14:textId="096DC1C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E394E" w:rsidRPr="00895FEF">
        <w:rPr>
          <w:rFonts w:ascii="Times New Roman" w:hAnsi="Times New Roman"/>
          <w:sz w:val="24"/>
          <w:szCs w:val="24"/>
        </w:rPr>
        <w:t>. Концепция социальной стратификации М. Вебера.</w:t>
      </w:r>
    </w:p>
    <w:p w14:paraId="0B7AEC9D" w14:textId="5B3FA4E4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E394E" w:rsidRPr="00895FEF">
        <w:rPr>
          <w:rFonts w:ascii="Times New Roman" w:hAnsi="Times New Roman"/>
          <w:sz w:val="24"/>
          <w:szCs w:val="24"/>
        </w:rPr>
        <w:t xml:space="preserve"> История национализма как политической идеологии.</w:t>
      </w:r>
    </w:p>
    <w:p w14:paraId="0F012D87" w14:textId="5C4FCB1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E394E" w:rsidRPr="00895FEF">
        <w:rPr>
          <w:rFonts w:ascii="Times New Roman" w:hAnsi="Times New Roman"/>
          <w:sz w:val="24"/>
          <w:szCs w:val="24"/>
        </w:rPr>
        <w:t>. Современные теории нации и национализма.</w:t>
      </w:r>
    </w:p>
    <w:p w14:paraId="369660F0" w14:textId="16B09B5C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E394E" w:rsidRPr="00895FEF">
        <w:rPr>
          <w:rFonts w:ascii="Times New Roman" w:hAnsi="Times New Roman"/>
          <w:sz w:val="24"/>
          <w:szCs w:val="24"/>
        </w:rPr>
        <w:t xml:space="preserve">. Французская революция и зарождение консерватизма (Э.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Берк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Местр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>).</w:t>
      </w:r>
    </w:p>
    <w:p w14:paraId="02A1F428" w14:textId="610A216A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E394E" w:rsidRPr="00895FEF">
        <w:rPr>
          <w:rFonts w:ascii="Times New Roman" w:hAnsi="Times New Roman"/>
          <w:sz w:val="24"/>
          <w:szCs w:val="24"/>
        </w:rPr>
        <w:t xml:space="preserve">. Анализ консервативных идей (К. Мангейм, А.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Хиршман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>).</w:t>
      </w:r>
    </w:p>
    <w:p w14:paraId="06DB0AFB" w14:textId="7DC9F76C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E394E" w:rsidRPr="00895FEF">
        <w:rPr>
          <w:rFonts w:ascii="Times New Roman" w:hAnsi="Times New Roman"/>
          <w:sz w:val="24"/>
          <w:szCs w:val="24"/>
        </w:rPr>
        <w:t>. Интерпретация либерализма Ф. Хайека.</w:t>
      </w:r>
    </w:p>
    <w:p w14:paraId="0EFDCC8E" w14:textId="57C682C0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E394E" w:rsidRPr="00895FEF">
        <w:rPr>
          <w:rFonts w:ascii="Times New Roman" w:hAnsi="Times New Roman"/>
          <w:sz w:val="24"/>
          <w:szCs w:val="24"/>
        </w:rPr>
        <w:t xml:space="preserve">. К.Б.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Макферсон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Лозурдо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 об истории либерализма.</w:t>
      </w:r>
    </w:p>
    <w:p w14:paraId="63CCD96B" w14:textId="0F6FFFFA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E394E" w:rsidRPr="00895FEF">
        <w:rPr>
          <w:rFonts w:ascii="Times New Roman" w:hAnsi="Times New Roman"/>
          <w:sz w:val="24"/>
          <w:szCs w:val="24"/>
        </w:rPr>
        <w:t>. Якобинцы и коммунистическая тенденция (Г. Бабеф).</w:t>
      </w:r>
    </w:p>
    <w:p w14:paraId="4053F12C" w14:textId="16FD6716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E394E" w:rsidRPr="00895FEF">
        <w:rPr>
          <w:rFonts w:ascii="Times New Roman" w:hAnsi="Times New Roman"/>
          <w:sz w:val="24"/>
          <w:szCs w:val="24"/>
        </w:rPr>
        <w:t>. Утопический социализм (А. Сен-Симон, Ш. Фурье, Р. Оуэн).</w:t>
      </w:r>
    </w:p>
    <w:p w14:paraId="42BB9B2D" w14:textId="2B0508A1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E394E" w:rsidRPr="00895FEF">
        <w:rPr>
          <w:rFonts w:ascii="Times New Roman" w:hAnsi="Times New Roman"/>
          <w:sz w:val="24"/>
          <w:szCs w:val="24"/>
        </w:rPr>
        <w:t>. Феминизм и постструктурализм в политической теории.</w:t>
      </w:r>
    </w:p>
    <w:p w14:paraId="3382A365" w14:textId="77777777" w:rsidR="001E394E" w:rsidRPr="00895FEF" w:rsidRDefault="001E394E" w:rsidP="001E394E">
      <w:pPr>
        <w:spacing w:after="0" w:line="312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3D1EF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C71F136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1"/>
        <w:gridCol w:w="2992"/>
      </w:tblGrid>
      <w:tr w:rsidR="00B612F9" w:rsidRPr="001D45D7" w14:paraId="1987B967" w14:textId="77777777" w:rsidTr="00C74CC6">
        <w:tc>
          <w:tcPr>
            <w:tcW w:w="1555" w:type="pct"/>
          </w:tcPr>
          <w:p w14:paraId="10A25ACA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612F9" w:rsidRPr="001D45D7" w14:paraId="55464A56" w14:textId="77777777" w:rsidTr="00C74CC6">
        <w:tc>
          <w:tcPr>
            <w:tcW w:w="1555" w:type="pct"/>
          </w:tcPr>
          <w:p w14:paraId="4E67193B" w14:textId="77777777" w:rsidR="00B612F9" w:rsidRPr="001D45D7" w:rsidRDefault="00B612F9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14:paraId="2951DF56" w14:textId="77777777" w:rsidR="00B612F9" w:rsidRPr="001D45D7" w:rsidRDefault="00B612F9" w:rsidP="00C74CC6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проводится по билетам.</w:t>
            </w:r>
            <w:r w:rsidR="00D7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Билет содержит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вопроса. Каждый во</w:t>
            </w:r>
            <w:r w:rsidR="00D7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 оценивается максимально в 1</w:t>
            </w:r>
            <w:r w:rsidR="00801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баллов.</w:t>
            </w:r>
          </w:p>
        </w:tc>
        <w:tc>
          <w:tcPr>
            <w:tcW w:w="1667" w:type="pct"/>
          </w:tcPr>
          <w:p w14:paraId="19CA8150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литературы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самостоятельного анализа.</w:t>
            </w:r>
            <w:r w:rsidR="00625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5575" w:rsidRPr="00625575">
              <w:rPr>
                <w:rFonts w:ascii="Times New Roman" w:hAnsi="Times New Roman"/>
                <w:sz w:val="20"/>
                <w:szCs w:val="20"/>
              </w:rPr>
              <w:t>Студент в полной мере владеет знаниями о методах политического анализа и прогнозирования и методиках аналитической работы</w:t>
            </w:r>
          </w:p>
        </w:tc>
      </w:tr>
      <w:tr w:rsidR="00B612F9" w:rsidRPr="001D45D7" w14:paraId="39D51A84" w14:textId="77777777" w:rsidTr="00C74CC6">
        <w:tc>
          <w:tcPr>
            <w:tcW w:w="1555" w:type="pct"/>
          </w:tcPr>
          <w:p w14:paraId="792DC026" w14:textId="77777777" w:rsidR="00B612F9" w:rsidRPr="001D45D7" w:rsidRDefault="00B612F9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37590B98" w14:textId="77777777" w:rsidR="00B612F9" w:rsidRPr="001D45D7" w:rsidRDefault="00B612F9" w:rsidP="00B612F9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6957BB3D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рнутый, обоснованный ответ – 5 баллов</w:t>
            </w:r>
          </w:p>
          <w:p w14:paraId="20CF43D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аргументированный ответ – 4 балла </w:t>
            </w:r>
          </w:p>
          <w:p w14:paraId="0D12000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4B88524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22B646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612F9" w:rsidRPr="001D45D7" w14:paraId="1B4426F1" w14:textId="77777777" w:rsidTr="00C74CC6">
        <w:trPr>
          <w:trHeight w:val="925"/>
        </w:trPr>
        <w:tc>
          <w:tcPr>
            <w:tcW w:w="1555" w:type="pct"/>
          </w:tcPr>
          <w:p w14:paraId="03DAAD1B" w14:textId="77777777" w:rsidR="00B612F9" w:rsidRPr="001D45D7" w:rsidRDefault="00801274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Зачёт  - н</w:t>
            </w:r>
            <w:r w:rsidR="00D74080">
              <w:rPr>
                <w:rFonts w:ascii="Times New Roman" w:hAnsi="Times New Roman"/>
              </w:rPr>
              <w:t xml:space="preserve">аучное </w:t>
            </w:r>
            <w:r w:rsidR="00B612F9">
              <w:rPr>
                <w:rFonts w:ascii="Times New Roman" w:hAnsi="Times New Roman"/>
              </w:rPr>
              <w:t>эссе</w:t>
            </w:r>
          </w:p>
        </w:tc>
        <w:tc>
          <w:tcPr>
            <w:tcW w:w="1778" w:type="pct"/>
          </w:tcPr>
          <w:p w14:paraId="6A169CE9" w14:textId="77777777" w:rsidR="00B612F9" w:rsidRPr="001D45D7" w:rsidRDefault="00B612F9" w:rsidP="00C74CC6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первоисточников  и привлечением исследовательской литературы и описания социально-политического контекста, духа эпохи</w:t>
            </w:r>
            <w:r w:rsidR="00A97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 эссе максимальный балл – 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</w:tcPr>
          <w:p w14:paraId="37B6F100" w14:textId="77777777" w:rsidR="00B612F9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согласование темы эссе с преподавателем, правильное  оформление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14:paraId="4BF217EE" w14:textId="77777777" w:rsidR="00B612F9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61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14:paraId="7D22704C" w14:textId="77777777" w:rsidR="00B612F9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61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  <w:p w14:paraId="57E2231D" w14:textId="77777777" w:rsidR="00A97E82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научный стиль </w:t>
            </w:r>
          </w:p>
          <w:p w14:paraId="191DE6DF" w14:textId="77777777" w:rsidR="00A97E82" w:rsidRPr="001D45D7" w:rsidRDefault="00DC643A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A97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– логика изложения и структура работы</w:t>
            </w:r>
          </w:p>
        </w:tc>
      </w:tr>
    </w:tbl>
    <w:p w14:paraId="62199465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B612F9" w:rsidRDefault="00B612F9" w:rsidP="00B612F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0DA123B1" w14:textId="77777777" w:rsidR="00B612F9" w:rsidRPr="005D4F54" w:rsidRDefault="00B612F9" w:rsidP="00B612F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700E5B" w:rsidRPr="00700E5B" w14:paraId="5C62E47D" w14:textId="77777777" w:rsidTr="00700E5B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00E5B" w:rsidRPr="00700E5B" w14:paraId="0300B522" w14:textId="77777777" w:rsidTr="00700E5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A3D" w14:textId="77777777" w:rsidR="00700E5B" w:rsidRPr="00700E5B" w:rsidRDefault="00700E5B" w:rsidP="00700E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00E5B" w:rsidRPr="00700E5B" w14:paraId="3CDF8047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00E5B" w:rsidRPr="00700E5B" w14:paraId="6A166ECD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00E5B" w:rsidRPr="00700E5B" w14:paraId="75BB612C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00E5B" w:rsidRPr="00700E5B" w14:paraId="02AC9CEB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00E5B" w:rsidRPr="00700E5B" w14:paraId="6D599444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50895670" w14:textId="77777777" w:rsidR="00B612F9" w:rsidRPr="005D4F54" w:rsidRDefault="00B612F9" w:rsidP="00B612F9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EF50F7" w14:textId="77777777" w:rsidR="00DC643A" w:rsidRPr="00C139D2" w:rsidRDefault="00DC643A" w:rsidP="00DC64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>Расчет итоговой рейтинговой оценки</w:t>
      </w:r>
      <w:r>
        <w:rPr>
          <w:rFonts w:ascii="Times New Roman" w:hAnsi="Times New Roman"/>
          <w:sz w:val="24"/>
          <w:szCs w:val="24"/>
        </w:rPr>
        <w:t xml:space="preserve"> зачета</w:t>
      </w:r>
      <w:r w:rsidRPr="00C139D2">
        <w:rPr>
          <w:rFonts w:ascii="Times New Roman" w:hAnsi="Times New Roman"/>
          <w:sz w:val="24"/>
          <w:szCs w:val="24"/>
        </w:rPr>
        <w:t>:</w:t>
      </w:r>
    </w:p>
    <w:p w14:paraId="38C1F859" w14:textId="77777777" w:rsidR="00DC643A" w:rsidRDefault="00DC643A" w:rsidP="00DC643A">
      <w:pPr>
        <w:spacing w:before="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1"/>
      </w:tblGrid>
      <w:tr w:rsidR="00DC643A" w:rsidRPr="005D4F54" w14:paraId="402FF03E" w14:textId="77777777" w:rsidTr="00AA20A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3C1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50 баллов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31C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DC643A" w:rsidRPr="005D4F54" w14:paraId="40814D2E" w14:textId="77777777" w:rsidTr="00AA20A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6FA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81F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0C8FE7CE" w14:textId="77777777" w:rsidR="00B612F9" w:rsidRPr="00C139D2" w:rsidRDefault="00B612F9" w:rsidP="00DC64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004F19" w14:textId="77777777" w:rsidR="00B612F9" w:rsidRDefault="00B612F9" w:rsidP="00B61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976B10" w14:textId="77777777" w:rsidR="00B612F9" w:rsidRPr="00E63670" w:rsidRDefault="00B612F9" w:rsidP="00B612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E63670">
        <w:rPr>
          <w:rFonts w:ascii="Times New Roman" w:hAnsi="Times New Roman"/>
          <w:b/>
          <w:sz w:val="24"/>
          <w:szCs w:val="24"/>
        </w:rPr>
        <w:t>Схема расчета ре</w:t>
      </w:r>
      <w:r>
        <w:rPr>
          <w:rFonts w:ascii="Times New Roman" w:hAnsi="Times New Roman"/>
          <w:b/>
          <w:sz w:val="24"/>
          <w:szCs w:val="24"/>
        </w:rPr>
        <w:t>йтинговых баллов по дисципли</w:t>
      </w:r>
      <w:r w:rsidR="006514E3">
        <w:rPr>
          <w:rFonts w:ascii="Times New Roman" w:hAnsi="Times New Roman"/>
          <w:b/>
          <w:sz w:val="24"/>
          <w:szCs w:val="24"/>
        </w:rPr>
        <w:t>не « Политическая теория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8D4FB63" w14:textId="77777777" w:rsidR="00B612F9" w:rsidRPr="00E63670" w:rsidRDefault="00B612F9" w:rsidP="00B612F9">
      <w:pPr>
        <w:widowControl w:val="0"/>
        <w:snapToGrid w:val="0"/>
        <w:spacing w:after="0" w:line="360" w:lineRule="exact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6367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655"/>
        <w:gridCol w:w="142"/>
        <w:gridCol w:w="62"/>
        <w:gridCol w:w="62"/>
        <w:gridCol w:w="161"/>
        <w:gridCol w:w="939"/>
        <w:gridCol w:w="922"/>
        <w:gridCol w:w="1434"/>
        <w:gridCol w:w="1498"/>
        <w:gridCol w:w="1305"/>
      </w:tblGrid>
      <w:tr w:rsidR="00B612F9" w:rsidRPr="00E63670" w14:paraId="7B729728" w14:textId="77777777" w:rsidTr="00C74CC6"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6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6C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F32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B612F9" w:rsidRPr="00E63670" w14:paraId="6584658F" w14:textId="77777777" w:rsidTr="005319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50C6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FA47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98B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48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58D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3E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C797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CCAD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6883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29ED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12F9" w:rsidRPr="00E63670" w14:paraId="2DF1C68B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57D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7B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70C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D8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61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0645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 балла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8400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 балла</w:t>
            </w:r>
            <w:r w:rsidR="00B612F9" w:rsidRPr="00E63670">
              <w:rPr>
                <w:rFonts w:ascii="Times New Roman" w:hAnsi="Times New Roman"/>
                <w:sz w:val="20"/>
                <w:szCs w:val="20"/>
              </w:rPr>
              <w:t xml:space="preserve"> за устный ответ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DC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9A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6BBFC99B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0A0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C9E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CD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8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E7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63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B9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11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1D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2FDEA09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F5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984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81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9C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DE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37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D4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5DBFFD60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1B9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334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B2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7368FED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75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08B1CEB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DC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08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9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723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4E3C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995D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A6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19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90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B612F9" w:rsidRPr="00E63670" w14:paraId="722DD87F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E10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99B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B1184E7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DB3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E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24A74361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241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8C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57FFC1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8F4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32376E32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369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269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F71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B612F9" w:rsidRPr="00E63670" w14:paraId="65196E7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80F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CDF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2FA54A3F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D0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BE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17AD6C1A" w14:textId="77777777" w:rsidTr="00C74CC6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8A0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0F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35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3BF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8B4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A3E3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AC2A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458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B4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6B79253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3C0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6AD371E8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A4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972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34B40A2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AB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FE3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14E340E1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19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566505B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E58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05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E19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36EAC04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36A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DC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19F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B612F9" w:rsidRPr="00E63670" w14:paraId="2FC67A12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16D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59B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C4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47807EC6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BF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656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73D0DF3D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BC2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0843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87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638F4D7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EC6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61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612F9" w:rsidRPr="00E63670" w14:paraId="30100428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79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3F8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612F9" w:rsidRPr="00E63670" w14:paraId="2FFDEB0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F14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532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4A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B8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B612F9" w:rsidRPr="00E63670" w14:paraId="2B6BCD6B" w14:textId="77777777" w:rsidTr="00C74CC6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7F06EF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73E" w14:textId="77777777" w:rsidR="00B612F9" w:rsidRPr="00A2138A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58DE" w14:textId="77777777" w:rsidR="00B612F9" w:rsidRPr="00A2138A" w:rsidRDefault="00A2138A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B612F9" w:rsidRPr="00A2138A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97CE" w14:textId="77777777" w:rsidR="00B612F9" w:rsidRPr="00E63670" w:rsidRDefault="0047459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2328BB07" w14:textId="77777777" w:rsidR="00B612F9" w:rsidRPr="00E63670" w:rsidRDefault="00B612F9" w:rsidP="00B612F9">
      <w:pPr>
        <w:spacing w:after="0" w:line="240" w:lineRule="auto"/>
        <w:rPr>
          <w:rFonts w:ascii="Times New Roman" w:hAnsi="Times New Roman"/>
        </w:rPr>
      </w:pPr>
    </w:p>
    <w:p w14:paraId="4191E286" w14:textId="77777777" w:rsidR="00B612F9" w:rsidRPr="00E63670" w:rsidRDefault="00B612F9" w:rsidP="00B612F9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B612F9" w:rsidRPr="008C3331" w:rsidRDefault="00B612F9" w:rsidP="00B612F9">
      <w:pPr>
        <w:spacing w:after="0" w:line="240" w:lineRule="auto"/>
        <w:rPr>
          <w:rFonts w:ascii="Times New Roman" w:hAnsi="Times New Roman"/>
        </w:rPr>
        <w:sectPr w:rsidR="00B612F9" w:rsidRPr="008C3331" w:rsidSect="00E63670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E63670">
        <w:rPr>
          <w:rFonts w:ascii="Times New Roman" w:hAnsi="Times New Roman"/>
        </w:rPr>
        <w:t>**Количество баллов, достаточное для возможного освобожде</w:t>
      </w:r>
      <w:r>
        <w:rPr>
          <w:rFonts w:ascii="Times New Roman" w:hAnsi="Times New Roman"/>
        </w:rPr>
        <w:t>ния от промежуточной аттестации</w:t>
      </w:r>
    </w:p>
    <w:p w14:paraId="033EC4D1" w14:textId="77777777" w:rsidR="00DC643A" w:rsidRPr="00955BAE" w:rsidRDefault="00DC643A" w:rsidP="00DC643A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955B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BAE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59F7046" w14:textId="77777777" w:rsidR="00B612F9" w:rsidRDefault="00DC643A" w:rsidP="00DC643A">
      <w:pPr>
        <w:pStyle w:val="a"/>
        <w:numPr>
          <w:ilvl w:val="0"/>
          <w:numId w:val="0"/>
        </w:numPr>
        <w:rPr>
          <w:b/>
          <w:i/>
        </w:rPr>
      </w:pPr>
      <w:r w:rsidRPr="00DC643A">
        <w:t xml:space="preserve">Экзамен проводится по билетам. Билет содержит </w:t>
      </w:r>
      <w:r w:rsidR="00E5328F">
        <w:t>2</w:t>
      </w:r>
      <w:r w:rsidRPr="00DC643A">
        <w:t xml:space="preserve"> вопроса. Каждый вопрос оценивается максимально в 10 баллов.</w:t>
      </w:r>
      <w:r>
        <w:t xml:space="preserve"> В аудитории одновременно находится не более 5 человек, по алфавиту вытягиваются билеты. На ответ и подготовку дается 30 мин. Нельзя  пользоваться конспектами.</w:t>
      </w:r>
      <w:r>
        <w:rPr>
          <w:b/>
          <w:i/>
        </w:rPr>
        <w:br w:type="page"/>
      </w:r>
    </w:p>
    <w:p w14:paraId="7204607A" w14:textId="77777777" w:rsidR="00B612F9" w:rsidRPr="00C139D2" w:rsidRDefault="00B612F9" w:rsidP="00B612F9">
      <w:pPr>
        <w:pStyle w:val="a"/>
        <w:numPr>
          <w:ilvl w:val="0"/>
          <w:numId w:val="0"/>
        </w:numPr>
        <w:ind w:left="426"/>
        <w:rPr>
          <w:b/>
        </w:rPr>
      </w:pPr>
      <w:r w:rsidRPr="00C315F0">
        <w:rPr>
          <w:b/>
          <w:i/>
        </w:rPr>
        <w:lastRenderedPageBreak/>
        <w:t>5.</w:t>
      </w:r>
      <w:r w:rsidRPr="00C139D2">
        <w:rPr>
          <w:b/>
        </w:rPr>
        <w:t>Методические указания для обучающихся по освоению дисциплины (модуля).</w:t>
      </w:r>
    </w:p>
    <w:p w14:paraId="49DEF77C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Изучение </w:t>
      </w:r>
      <w:r w:rsidR="001947DD">
        <w:rPr>
          <w:b w:val="0"/>
          <w:bCs w:val="0"/>
          <w:sz w:val="24"/>
          <w:lang w:val="ru-RU"/>
        </w:rPr>
        <w:t>политической теории</w:t>
      </w:r>
      <w:r w:rsidRPr="00C139D2">
        <w:rPr>
          <w:b w:val="0"/>
          <w:bCs w:val="0"/>
          <w:sz w:val="24"/>
        </w:rPr>
        <w:t xml:space="preserve"> в академии осуществляется с использованием основных форм учебных занятий: лекций, семинаров,</w:t>
      </w:r>
      <w:r>
        <w:rPr>
          <w:b w:val="0"/>
          <w:bCs w:val="0"/>
          <w:sz w:val="24"/>
        </w:rPr>
        <w:t xml:space="preserve"> </w:t>
      </w:r>
      <w:r w:rsidRPr="00C139D2">
        <w:rPr>
          <w:b w:val="0"/>
          <w:bCs w:val="0"/>
          <w:sz w:val="24"/>
        </w:rPr>
        <w:t>самостоя</w:t>
      </w:r>
      <w:r>
        <w:rPr>
          <w:b w:val="0"/>
          <w:bCs w:val="0"/>
          <w:sz w:val="24"/>
        </w:rPr>
        <w:t>тельной работы, написания научного (творческого) эссе.</w:t>
      </w:r>
    </w:p>
    <w:p w14:paraId="0D3C7DA4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sz w:val="24"/>
          <w:u w:val="single"/>
        </w:rPr>
        <w:t>Лекция</w:t>
      </w:r>
      <w:r w:rsidRPr="00C139D2">
        <w:rPr>
          <w:sz w:val="24"/>
        </w:rPr>
        <w:t xml:space="preserve"> </w:t>
      </w:r>
      <w:r w:rsidRPr="00C139D2">
        <w:rPr>
          <w:b w:val="0"/>
          <w:bCs w:val="0"/>
          <w:sz w:val="24"/>
        </w:rPr>
        <w:t xml:space="preserve">является </w:t>
      </w:r>
      <w:r w:rsidRPr="00C139D2">
        <w:rPr>
          <w:sz w:val="24"/>
        </w:rPr>
        <w:t xml:space="preserve"> </w:t>
      </w:r>
      <w:r w:rsidRPr="00C139D2">
        <w:rPr>
          <w:b w:val="0"/>
          <w:bCs w:val="0"/>
          <w:sz w:val="24"/>
        </w:rPr>
        <w:t xml:space="preserve">ведущей формой учебных занятий. Она отличается </w:t>
      </w:r>
      <w:proofErr w:type="spellStart"/>
      <w:r w:rsidRPr="00C139D2">
        <w:rPr>
          <w:b w:val="0"/>
          <w:bCs w:val="0"/>
          <w:sz w:val="24"/>
        </w:rPr>
        <w:t>монологичностью</w:t>
      </w:r>
      <w:proofErr w:type="spellEnd"/>
      <w:r w:rsidRPr="00C139D2">
        <w:rPr>
          <w:b w:val="0"/>
          <w:bCs w:val="0"/>
          <w:sz w:val="24"/>
        </w:rPr>
        <w:t>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14:paraId="6483B77D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</w:t>
      </w:r>
      <w:r>
        <w:rPr>
          <w:b w:val="0"/>
          <w:bCs w:val="0"/>
          <w:sz w:val="24"/>
        </w:rPr>
        <w:t xml:space="preserve">своение учебного курса </w:t>
      </w:r>
      <w:r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C139D2">
        <w:rPr>
          <w:b w:val="0"/>
          <w:bCs w:val="0"/>
          <w:sz w:val="24"/>
        </w:rPr>
        <w:t xml:space="preserve"> в целом.</w:t>
      </w:r>
    </w:p>
    <w:p w14:paraId="5E6E7791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</w:t>
      </w:r>
      <w:r>
        <w:rPr>
          <w:b w:val="0"/>
          <w:bCs w:val="0"/>
          <w:sz w:val="24"/>
        </w:rPr>
        <w:t xml:space="preserve">м которых при изучении </w:t>
      </w:r>
      <w:r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C139D2">
        <w:rPr>
          <w:b w:val="0"/>
          <w:bCs w:val="0"/>
          <w:sz w:val="24"/>
        </w:rPr>
        <w:t xml:space="preserve"> является семинар.</w:t>
      </w:r>
    </w:p>
    <w:p w14:paraId="4AD214A9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sz w:val="24"/>
          <w:u w:val="single"/>
        </w:rPr>
        <w:t>Семинар</w:t>
      </w:r>
      <w:r w:rsidRPr="00C139D2">
        <w:rPr>
          <w:sz w:val="24"/>
        </w:rPr>
        <w:t>,</w:t>
      </w:r>
      <w:r w:rsidRPr="00C139D2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14:paraId="10607C03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C139D2">
        <w:rPr>
          <w:sz w:val="24"/>
          <w:u w:val="single"/>
        </w:rPr>
        <w:t>самостоятельную работу</w:t>
      </w:r>
      <w:r w:rsidRPr="00C139D2">
        <w:rPr>
          <w:b w:val="0"/>
          <w:bCs w:val="0"/>
          <w:sz w:val="24"/>
        </w:rPr>
        <w:t xml:space="preserve"> студентов. </w:t>
      </w:r>
    </w:p>
    <w:p w14:paraId="1226DF1D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pacing w:val="-6"/>
          <w:sz w:val="24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14:paraId="5E29F541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pacing w:val="-10"/>
          <w:sz w:val="24"/>
        </w:rPr>
      </w:pPr>
      <w:r w:rsidRPr="00C139D2">
        <w:rPr>
          <w:b w:val="0"/>
          <w:bCs w:val="0"/>
          <w:spacing w:val="-10"/>
          <w:sz w:val="24"/>
          <w:lang w:val="en-US"/>
        </w:rPr>
        <w:t>C</w:t>
      </w:r>
      <w:r w:rsidRPr="00C139D2">
        <w:rPr>
          <w:b w:val="0"/>
          <w:bCs w:val="0"/>
          <w:spacing w:val="-10"/>
          <w:sz w:val="24"/>
        </w:rPr>
        <w:t xml:space="preserve">студент должен знать </w:t>
      </w:r>
      <w:r w:rsidRPr="00C139D2">
        <w:rPr>
          <w:spacing w:val="-10"/>
          <w:sz w:val="24"/>
        </w:rPr>
        <w:t>основные критерии оценки</w:t>
      </w:r>
      <w:r w:rsidRPr="00C139D2">
        <w:rPr>
          <w:b w:val="0"/>
          <w:bCs w:val="0"/>
          <w:spacing w:val="-10"/>
          <w:sz w:val="24"/>
        </w:rPr>
        <w:t xml:space="preserve"> его учебной работы по дисциплине. Назовем основные из них:</w:t>
      </w:r>
    </w:p>
    <w:p w14:paraId="4761AF82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14:paraId="51E0E938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</w:t>
      </w:r>
      <w:r>
        <w:rPr>
          <w:b w:val="0"/>
          <w:bCs w:val="0"/>
          <w:sz w:val="24"/>
        </w:rPr>
        <w:t>ьные вопросы общественной жизни</w:t>
      </w:r>
      <w:r>
        <w:rPr>
          <w:b w:val="0"/>
          <w:bCs w:val="0"/>
          <w:sz w:val="24"/>
          <w:lang w:val="ru-RU"/>
        </w:rPr>
        <w:t>.</w:t>
      </w:r>
      <w:r w:rsidRPr="00C139D2">
        <w:rPr>
          <w:b w:val="0"/>
          <w:bCs w:val="0"/>
          <w:sz w:val="24"/>
        </w:rPr>
        <w:t>).</w:t>
      </w:r>
    </w:p>
    <w:p w14:paraId="414A3FE7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</w:t>
      </w:r>
      <w:r>
        <w:rPr>
          <w:b w:val="0"/>
          <w:bCs w:val="0"/>
          <w:sz w:val="24"/>
        </w:rPr>
        <w:t xml:space="preserve">, раскрывающую позицию </w:t>
      </w:r>
      <w:r>
        <w:rPr>
          <w:b w:val="0"/>
          <w:bCs w:val="0"/>
          <w:sz w:val="24"/>
          <w:lang w:val="ru-RU"/>
        </w:rPr>
        <w:t xml:space="preserve">студента </w:t>
      </w:r>
      <w:r w:rsidRPr="00C139D2">
        <w:rPr>
          <w:b w:val="0"/>
          <w:bCs w:val="0"/>
          <w:sz w:val="24"/>
        </w:rPr>
        <w:t>по данной проблеме, убеждать в правильности этой позиции).</w:t>
      </w:r>
    </w:p>
    <w:p w14:paraId="02A029C4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C139D2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09A9C663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Знание рекомендованной литературы.</w:t>
      </w:r>
    </w:p>
    <w:p w14:paraId="3BF7E1B4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6"/>
          <w:sz w:val="24"/>
        </w:rPr>
      </w:pPr>
      <w:r w:rsidRPr="00C139D2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256AC6DA" w14:textId="77777777" w:rsidR="00B612F9" w:rsidRPr="00C139D2" w:rsidRDefault="00B612F9" w:rsidP="00B612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99F42" w14:textId="77777777" w:rsidR="00B612F9" w:rsidRPr="00891A32" w:rsidRDefault="00B612F9" w:rsidP="00B612F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Требования к написанию научного (творческого) эссе</w:t>
      </w:r>
    </w:p>
    <w:p w14:paraId="1556CD85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научного творческого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эссе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истории политических учений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служить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 первоисточники политических теоретиков и политических философов и научные труды по истории политических идей отечественных и зарубежных исследователей, в которых отражены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результаты научных исследов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аний, а так же научные статьи и монографии по политической истории и истории культуры. </w:t>
      </w:r>
    </w:p>
    <w:p w14:paraId="38AA98D6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CA764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665A1408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25640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71049383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DEE6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4D16AC41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F3E0B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12A4EA11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AF008" w14:textId="77777777" w:rsidR="00B612F9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эссе 10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текста,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, 14 кегль, 1,5 интервала.</w:t>
      </w:r>
    </w:p>
    <w:p w14:paraId="5A1EA135" w14:textId="77777777" w:rsidR="00EE7108" w:rsidRPr="00EE7108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C139D2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1"/>
      <w:bookmarkEnd w:id="2"/>
      <w:bookmarkEnd w:id="3"/>
      <w:bookmarkEnd w:id="4"/>
      <w:bookmarkEnd w:id="5"/>
    </w:p>
    <w:p w14:paraId="58717D39" w14:textId="77777777" w:rsidR="00EE7108" w:rsidRPr="00C139D2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13BAA" w14:textId="77777777" w:rsidR="00B535B1" w:rsidRPr="00DA164F" w:rsidRDefault="00EE7108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C13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9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Политическая теория и политическая наука</w:t>
      </w:r>
    </w:p>
    <w:p w14:paraId="0E82267F" w14:textId="77777777" w:rsidR="00E83120" w:rsidRDefault="00DA164F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 w:rsidR="00B535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2D878B" w14:textId="77777777" w:rsidR="00DA164F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E26B38E" w14:textId="77777777" w:rsidR="00B535B1" w:rsidRPr="00460049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Назовите этапы развития политического знания и институционализации политических наук. Охарактеризуйте эти этапы. Назовите основных представителей и научные школы.</w:t>
      </w:r>
    </w:p>
    <w:p w14:paraId="73703816" w14:textId="77777777" w:rsidR="00B535B1" w:rsidRPr="00460049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06ED">
        <w:rPr>
          <w:rFonts w:ascii="Times New Roman" w:hAnsi="Times New Roman"/>
          <w:sz w:val="24"/>
          <w:szCs w:val="24"/>
        </w:rPr>
        <w:t>Дать определение</w:t>
      </w:r>
      <w:r w:rsidR="002306ED">
        <w:rPr>
          <w:sz w:val="24"/>
          <w:szCs w:val="24"/>
        </w:rPr>
        <w:t xml:space="preserve"> </w:t>
      </w:r>
      <w:r w:rsidR="002306ED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>? политическое? В чем своеобразие этой сферы? Как связаны между собой политика и право, политика и история, политика и философия, политика и этика, политика и искусство, политика и религия?</w:t>
      </w:r>
    </w:p>
    <w:p w14:paraId="4918F9B2" w14:textId="77777777" w:rsidR="00B535B1" w:rsidRPr="001B16C4" w:rsidRDefault="002306ED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Назовите в</w:t>
      </w:r>
      <w:r w:rsidR="00B535B1">
        <w:rPr>
          <w:rFonts w:ascii="Times New Roman" w:hAnsi="Times New Roman"/>
          <w:sz w:val="24"/>
          <w:szCs w:val="24"/>
        </w:rPr>
        <w:t xml:space="preserve"> чем методологическая разница между историей идей и историей понятий? Какие методологические школы в изучении политических идей Вы знаете? Назовите имена учёных.</w:t>
      </w:r>
    </w:p>
    <w:p w14:paraId="271DB2E5" w14:textId="77777777" w:rsidR="00B535B1" w:rsidRDefault="00B535B1" w:rsidP="00B5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306ED">
        <w:rPr>
          <w:rFonts w:ascii="Times New Roman" w:hAnsi="Times New Roman"/>
          <w:sz w:val="24"/>
          <w:szCs w:val="24"/>
        </w:rPr>
        <w:t>Дать определение</w:t>
      </w:r>
      <w:r w:rsidR="002306ED">
        <w:rPr>
          <w:sz w:val="24"/>
          <w:szCs w:val="24"/>
        </w:rPr>
        <w:t xml:space="preserve"> </w:t>
      </w:r>
      <w:r w:rsidR="002306ED">
        <w:rPr>
          <w:rFonts w:ascii="Times New Roman" w:hAnsi="Times New Roman"/>
          <w:sz w:val="24"/>
          <w:szCs w:val="24"/>
        </w:rPr>
        <w:t>научному</w:t>
      </w:r>
      <w:r>
        <w:rPr>
          <w:rFonts w:ascii="Times New Roman" w:hAnsi="Times New Roman"/>
          <w:sz w:val="24"/>
          <w:szCs w:val="24"/>
        </w:rPr>
        <w:t xml:space="preserve"> эссе по истории политических учений?   Какие требования к нему существуют? Что такое творческое эссе?</w:t>
      </w:r>
    </w:p>
    <w:p w14:paraId="5338A720" w14:textId="77777777" w:rsidR="00EE7108" w:rsidRPr="00DA164F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CC436AD" w14:textId="77777777" w:rsidR="001E394E" w:rsidRDefault="00492985" w:rsidP="001E39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189117A5" w14:textId="77777777" w:rsidR="00B535B1" w:rsidRPr="001E394E" w:rsidRDefault="001E394E" w:rsidP="001E39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B535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>
        <w:rPr>
          <w:rFonts w:ascii="Times New Roman" w:eastAsia="Times New Roman" w:hAnsi="Times New Roman"/>
          <w:sz w:val="24"/>
          <w:szCs w:val="24"/>
          <w:lang w:eastAsia="ru-RU"/>
        </w:rPr>
        <w:t>Хэйвуд Э</w:t>
      </w:r>
      <w:r w:rsidR="00B535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Политология: Учебник для студентов вузов. – М., 2013 – С. 2-27</w:t>
      </w:r>
    </w:p>
    <w:p w14:paraId="04EDECB3" w14:textId="77777777" w:rsidR="00C86FE5" w:rsidRDefault="00E802E7" w:rsidP="00C86FE5">
      <w:pPr>
        <w:pStyle w:val="a"/>
        <w:numPr>
          <w:ilvl w:val="0"/>
          <w:numId w:val="0"/>
        </w:numPr>
        <w:spacing w:line="276" w:lineRule="auto"/>
        <w:ind w:left="142"/>
      </w:pPr>
      <w:r>
        <w:t xml:space="preserve">2. </w:t>
      </w:r>
      <w:r w:rsidR="00C86FE5">
        <w:rPr>
          <w:b/>
        </w:rPr>
        <w:t>.</w:t>
      </w:r>
      <w:proofErr w:type="spellStart"/>
      <w:r w:rsidR="00C86FE5">
        <w:t>Аз</w:t>
      </w:r>
      <w:r w:rsidR="006D7D40">
        <w:rPr>
          <w:bCs/>
        </w:rPr>
        <w:t>з</w:t>
      </w:r>
      <w:r w:rsidR="00C86FE5">
        <w:t>ов</w:t>
      </w:r>
      <w:proofErr w:type="spellEnd"/>
      <w:r w:rsidR="00C86FE5">
        <w:t xml:space="preserve"> А. XVI </w:t>
      </w:r>
      <w:proofErr w:type="spellStart"/>
      <w:r w:rsidR="00C86FE5">
        <w:t>Фулбрайтовская</w:t>
      </w:r>
      <w:proofErr w:type="spellEnd"/>
      <w:r w:rsidR="00C86FE5">
        <w:t xml:space="preserve"> международная гуманитарная летняя школа «Академическое письмо: актуальный международный опыт» // НЛО. — 2014. — № 1 (125). — С. 411–414.</w:t>
      </w:r>
    </w:p>
    <w:p w14:paraId="2F969C97" w14:textId="77777777" w:rsidR="001E394E" w:rsidRPr="00E802E7" w:rsidRDefault="00E802E7" w:rsidP="001E3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3.</w:t>
      </w:r>
      <w:r w:rsidR="00C86FE5">
        <w:t xml:space="preserve">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Алендеев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 xml:space="preserve"> П. В.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Эссеистический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 xml:space="preserve"> тип текста в контексте особенностей современной науки // Известия Рос. гос.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педаг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>. унив. им. А. И. Герцена. — 2007. — Т. 16. — № 40. — С. 17–20.</w:t>
      </w:r>
      <w:r w:rsidR="001E394E" w:rsidRPr="00E8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AFE7CF" w14:textId="77777777" w:rsidR="001E394E" w:rsidRDefault="00E802E7" w:rsidP="001E394E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E39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E394E" w:rsidRPr="006D7D40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>Арендт</w:t>
      </w:r>
      <w:proofErr w:type="spellEnd"/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Х. Между прошлым и будущим. - М.: Издательство Института Гайдара, 2014 - 416с.</w:t>
      </w:r>
    </w:p>
    <w:p w14:paraId="353F72FD" w14:textId="77777777" w:rsidR="001E394E" w:rsidRPr="006D7D40" w:rsidRDefault="00E802E7" w:rsidP="001E3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itation"/>
          <w:rFonts w:ascii="Times New Roman" w:hAnsi="Times New Roman"/>
          <w:color w:val="000000"/>
          <w:sz w:val="24"/>
          <w:szCs w:val="24"/>
        </w:rPr>
        <w:lastRenderedPageBreak/>
        <w:t>5.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 Штраус Л. Естественное право и история. - М.: Водолей 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61DAA4D5" w14:textId="77777777" w:rsidR="001E394E" w:rsidRPr="000E0EF1" w:rsidRDefault="001E394E" w:rsidP="001E3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5107F0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2. Базовые понятия и проблемы политической теории.</w:t>
      </w:r>
    </w:p>
    <w:p w14:paraId="2AEAF47F" w14:textId="77777777" w:rsidR="00C42D86" w:rsidRPr="00895FEF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7B3F559" w14:textId="77777777" w:rsidR="001E394E" w:rsidRDefault="001E394E" w:rsidP="001E39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3163F0D" w14:textId="77777777" w:rsidR="001E394E" w:rsidRDefault="001E394E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81B37BA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114457A8" w14:textId="77777777" w:rsidR="00C42D86" w:rsidRDefault="001E394E" w:rsidP="00C42D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Многообразие определений власти. Значение определения, данного М. Вебером. Власть и господство. Х. Аренд о власти и насилии. Сравнение концепций М. Вебера и Х.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в контексте «инструментальной» и «коммуникативной» модели действия (Ю.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Дебат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природе власти в послевоенной американской политической науке. Значение исследований Ч.Р. Миллса и Ф. Хантера. Концепция власти Р. Даля и ее критики. «Второе лицо власти» в концепции П. Бахраха и М.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Баратца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«Третье измерение власти» С.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Льюкса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теория «символического насилия» П.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М. Фуко о власти: власть/знание, «производительный» характер власти, «капиллярная власть», власть над телом. Власть и субъективность. Нормативные парадоксы концепции Фуко (Н. Фрейзер, Ю.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). Позитивная и негативная свобода (И. Берлин). Негативная свобода: свобода как невмешательство. Генеалогия негативно</w:t>
      </w:r>
      <w:r w:rsidR="00C42D86">
        <w:rPr>
          <w:rFonts w:ascii="Times New Roman" w:eastAsia="MS Mincho" w:hAnsi="Times New Roman"/>
          <w:sz w:val="24"/>
          <w:szCs w:val="24"/>
        </w:rPr>
        <w:t>й свободы согласно К. Скиннеру.</w:t>
      </w:r>
    </w:p>
    <w:p w14:paraId="2E500C74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4DE20" w14:textId="77777777" w:rsidR="00C42D86" w:rsidRPr="00C139D2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138D1611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eastAsia="MS Mincho" w:hAnsi="Times New Roman"/>
          <w:sz w:val="24"/>
          <w:szCs w:val="24"/>
        </w:rPr>
        <w:t>Vita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Activa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>
        <w:rPr>
          <w:rFonts w:ascii="Times New Roman" w:eastAsia="MS Mincho" w:hAnsi="Times New Roman"/>
          <w:sz w:val="24"/>
          <w:szCs w:val="24"/>
        </w:rPr>
        <w:t>, 2000.</w:t>
      </w:r>
    </w:p>
    <w:p w14:paraId="773D7BC8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О революции. М.: Европа, 2011. </w:t>
      </w:r>
    </w:p>
    <w:p w14:paraId="02614873" w14:textId="77777777" w:rsidR="00C42D86" w:rsidRDefault="00C42D86" w:rsidP="00931AA1">
      <w:pPr>
        <w:spacing w:after="120" w:line="240" w:lineRule="auto"/>
        <w:ind w:left="284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.</w:t>
      </w:r>
    </w:p>
    <w:p w14:paraId="4201AB6D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Оукшот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 Рационализм в политике // Рационализм в политике и другие статьи. М.: Идея-Пресс, 2002.</w:t>
      </w:r>
    </w:p>
    <w:p w14:paraId="708F6FB2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>
        <w:rPr>
          <w:rFonts w:ascii="Times New Roman" w:eastAsia="MS Mincho" w:hAnsi="Times New Roman"/>
          <w:sz w:val="24"/>
          <w:szCs w:val="24"/>
        </w:rPr>
        <w:t>, 1999.</w:t>
      </w:r>
    </w:p>
    <w:p w14:paraId="5EFC85E3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37EF9DB8" w14:textId="77777777" w:rsidR="00C42D86" w:rsidRPr="008642C7" w:rsidRDefault="00C42D86" w:rsidP="000670E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74CD1D1F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A98E35C" w14:textId="77777777" w:rsidR="00C42D86" w:rsidRDefault="001E394E" w:rsidP="001E394E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3. Что такое политическая теория?</w:t>
      </w:r>
    </w:p>
    <w:p w14:paraId="0355BDC5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6A6AB93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1473D89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«политика». Разница</w:t>
      </w:r>
      <w:r w:rsidRPr="00990D4C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между</w:t>
      </w:r>
      <w:r w:rsidRPr="00990D4C">
        <w:rPr>
          <w:rFonts w:ascii="Times New Roman" w:eastAsia="MS Mincho" w:hAnsi="Times New Roman"/>
          <w:sz w:val="24"/>
          <w:szCs w:val="24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polity</w:t>
      </w:r>
      <w:r w:rsidRPr="00990D4C">
        <w:rPr>
          <w:rFonts w:ascii="Times New Roman" w:eastAsia="MS Mincho" w:hAnsi="Times New Roman"/>
          <w:sz w:val="24"/>
          <w:szCs w:val="24"/>
        </w:rPr>
        <w:t>»,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policy</w:t>
      </w:r>
      <w:r w:rsidRPr="00990D4C">
        <w:rPr>
          <w:rFonts w:ascii="Times New Roman" w:eastAsia="MS Mincho" w:hAnsi="Times New Roman"/>
          <w:sz w:val="24"/>
          <w:szCs w:val="24"/>
        </w:rPr>
        <w:t xml:space="preserve">» </w:t>
      </w:r>
      <w:r w:rsidRPr="00895FEF">
        <w:rPr>
          <w:rFonts w:ascii="Times New Roman" w:eastAsia="MS Mincho" w:hAnsi="Times New Roman"/>
          <w:sz w:val="24"/>
          <w:szCs w:val="24"/>
        </w:rPr>
        <w:t>и</w:t>
      </w:r>
      <w:r w:rsidRPr="00990D4C">
        <w:rPr>
          <w:rFonts w:ascii="Times New Roman" w:eastAsia="MS Mincho" w:hAnsi="Times New Roman"/>
          <w:sz w:val="24"/>
          <w:szCs w:val="24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politics</w:t>
      </w:r>
      <w:r w:rsidRPr="00990D4C">
        <w:rPr>
          <w:rFonts w:ascii="Times New Roman" w:eastAsia="MS Mincho" w:hAnsi="Times New Roman"/>
          <w:sz w:val="24"/>
          <w:szCs w:val="24"/>
        </w:rPr>
        <w:t xml:space="preserve">». </w:t>
      </w:r>
      <w:r w:rsidRPr="00895FEF">
        <w:rPr>
          <w:rFonts w:ascii="Times New Roman" w:eastAsia="MS Mincho" w:hAnsi="Times New Roman"/>
          <w:sz w:val="24"/>
          <w:szCs w:val="24"/>
        </w:rPr>
        <w:t xml:space="preserve">Значение рассуждений о сущности политического для исследований политики (Л. Штраус).  </w:t>
      </w:r>
    </w:p>
    <w:p w14:paraId="0D865C36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«Ассоциативные» и «диссоциативные» концепции политического (О.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Маршар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политике: противоположность политического и частного, политического и социального; политика – удел равных; свобода – принадлежность сферы политического. «Понятие политического» 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различение друга и врага как признак политического; решение – основа суверенитета; критика либерального универсализма. Общее и различное в концепциях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К.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10A75639" w14:textId="77777777" w:rsidR="00C42D86" w:rsidRDefault="001E394E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Политика и политическое в концепции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Политика и управление: технократические утопии устранения политики. Политика и полиция (Ж.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Политика и политическая теория.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столкновении политики и </w:t>
      </w:r>
      <w:r w:rsidR="003C1348" w:rsidRPr="00895FEF">
        <w:rPr>
          <w:rFonts w:ascii="Times New Roman" w:eastAsia="MS Mincho" w:hAnsi="Times New Roman"/>
          <w:sz w:val="24"/>
          <w:szCs w:val="24"/>
        </w:rPr>
        <w:t>политической</w:t>
      </w:r>
      <w:r w:rsidRPr="00895FEF">
        <w:rPr>
          <w:rFonts w:ascii="Times New Roman" w:eastAsia="MS Mincho" w:hAnsi="Times New Roman"/>
          <w:sz w:val="24"/>
          <w:szCs w:val="24"/>
        </w:rPr>
        <w:t xml:space="preserve"> философии.</w:t>
      </w:r>
      <w:r w:rsidR="00C42D86" w:rsidRPr="00C42D86">
        <w:rPr>
          <w:rFonts w:ascii="Times New Roman" w:hAnsi="Times New Roman"/>
          <w:sz w:val="24"/>
          <w:szCs w:val="24"/>
        </w:rPr>
        <w:t xml:space="preserve"> </w:t>
      </w:r>
    </w:p>
    <w:p w14:paraId="1C5BEDD8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A754A" w14:textId="77777777" w:rsidR="00C42D86" w:rsidRPr="00931AA1" w:rsidRDefault="00931AA1" w:rsidP="00931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семинару</w:t>
      </w:r>
      <w:r w:rsidR="00C42D86">
        <w:rPr>
          <w:rFonts w:ascii="Times New Roman" w:hAnsi="Times New Roman"/>
          <w:b/>
          <w:sz w:val="24"/>
          <w:szCs w:val="24"/>
        </w:rPr>
        <w:t xml:space="preserve">  </w:t>
      </w:r>
    </w:p>
    <w:p w14:paraId="3C83F20C" w14:textId="77777777" w:rsidR="00C42D86" w:rsidRDefault="00931AA1" w:rsidP="00931AA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 w:rsidR="00C42D86">
        <w:rPr>
          <w:rFonts w:ascii="Times New Roman" w:eastAsia="MS Mincho" w:hAnsi="Times New Roman"/>
          <w:sz w:val="24"/>
          <w:szCs w:val="24"/>
        </w:rPr>
        <w:t xml:space="preserve">Арендт Х. О революции. М.: Европа, 2011. </w:t>
      </w:r>
    </w:p>
    <w:p w14:paraId="079821D4" w14:textId="77777777" w:rsidR="00C42D86" w:rsidRDefault="00931AA1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Политика как </w:t>
      </w:r>
      <w:r w:rsidR="00C42D86">
        <w:rPr>
          <w:rFonts w:ascii="Times New Roman" w:eastAsia="MS Mincho" w:hAnsi="Times New Roman"/>
          <w:sz w:val="24"/>
          <w:szCs w:val="24"/>
        </w:rPr>
        <w:t>призвание и профессия // М. Вебер. Избранные произведения. М.: Прогресс, 1990. С. 643–706.</w:t>
      </w:r>
    </w:p>
    <w:p w14:paraId="74E5A7FD" w14:textId="77777777" w:rsidR="00C42D86" w:rsidRDefault="00C42D86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lastRenderedPageBreak/>
        <w:t>Уолин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7A514189" w14:textId="77777777" w:rsidR="00C42D86" w:rsidRDefault="00C42D86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17318049" w14:textId="77777777" w:rsidR="001E394E" w:rsidRDefault="00C42D86" w:rsidP="004745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02915484" w14:textId="77777777" w:rsidR="00474599" w:rsidRPr="00474599" w:rsidRDefault="00474599" w:rsidP="004745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0CFE47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4. У истоков политической теории. Макс Вебер как политический теоретик. Проблема власти, господства, бюрократии.</w:t>
      </w:r>
    </w:p>
    <w:p w14:paraId="03B94F49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4C428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F7E99B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6D846F5D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2C6BBD0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Государство и монополия на легитимное насилие (М. Вебер). Три типа господства. Макс Вебер о социализме. Политика как призвание и профессия. Концепция бюрократии. Макс Вебер о России. </w:t>
      </w:r>
    </w:p>
    <w:p w14:paraId="62F015AF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1E1CEDE9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5E5AFF"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4EB575D4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02A86F3A" w14:textId="77777777" w:rsidR="00C42D86" w:rsidRDefault="00C42D86" w:rsidP="005E5AF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2BD532BE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Вебер М. Политика как призвание и профессия // М. Вебер. Избранные произведения. М.: Прогресс, 1990. С. 643–706.</w:t>
      </w:r>
    </w:p>
    <w:p w14:paraId="1B15DD1D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5C4FE68F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5.</w:t>
      </w:r>
      <w:r w:rsidRPr="00895FEF">
        <w:rPr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 xml:space="preserve">Эмпирическая политическая теория.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революция. Карл Поппер и концепция «открытого общества».</w:t>
      </w:r>
    </w:p>
    <w:p w14:paraId="6E681184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3DAE95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92BAFA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30165FA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242ED27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Позитивизм и политическая теория. </w:t>
      </w:r>
      <w:proofErr w:type="spellStart"/>
      <w:r w:rsidRPr="00895FEF">
        <w:rPr>
          <w:rFonts w:ascii="Times New Roman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революция в политических науках. Эмпирическая политическая теория и её господство в университетах Западной Европы и США. Карл Поппер и научное знание. Концепция «открытого общества» Карла Поппера. Возрождение классической политической теории.</w:t>
      </w:r>
    </w:p>
    <w:p w14:paraId="7CB33CA5" w14:textId="77777777" w:rsidR="005E5AFF" w:rsidRDefault="005E5AFF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152B27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1C39EFC1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7E759B19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740BA171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Ролз Д. Справедливость как честность // Логос. 2006. Т. 52. № 1. С. 35–60.</w:t>
      </w:r>
    </w:p>
    <w:p w14:paraId="21FA72F7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46C8BA54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183B0136" w14:textId="77777777" w:rsidR="00C42D86" w:rsidRPr="008642C7" w:rsidRDefault="005E5AFF" w:rsidP="005E5A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17414610" w14:textId="77777777" w:rsidR="001E394E" w:rsidRPr="00895FEF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5F159BA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6.</w:t>
      </w:r>
      <w:r w:rsidRPr="00895FEF">
        <w:rPr>
          <w:b/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>Либерализм как политическая идеология и как политическая теория</w:t>
      </w:r>
    </w:p>
    <w:p w14:paraId="781DF2CB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79454B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EEFC035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основе рекомендованной для обязательного чтения дома литературы ответьте устно на следующие вопросы:</w:t>
      </w:r>
    </w:p>
    <w:p w14:paraId="16788234" w14:textId="77777777" w:rsidR="001E394E" w:rsidRPr="00895FEF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BC9F83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«экономического человека»: реабилитация идеи частного интереса в Новое время, возникновение экономики как науки об «экономическом человеке» и идея спонтанного порядка личных интересов (А. Смит). Утилитаризм и управление посредством «сочленения интересов» (И. Бентам). Классический политический либерализм. Направления либерализма. Социал-либерализм и Великая депрессия. Новый либерализм. Неолиберализм.</w:t>
      </w:r>
    </w:p>
    <w:p w14:paraId="57A6A0F0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10DCA39D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5E5AFF"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10CE20EE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073A27FA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4D2DC060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Милль Д. О свободе // О Свободе. Антология мировой либеральной мысли (I половины ХХ века). М.: Прогресс-Традиция, 2000. С. 288–392.</w:t>
      </w:r>
    </w:p>
    <w:p w14:paraId="1707F0BD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Нозик Р. Анархия, государство и утопия. М.: ИРИСЭН, 2008.</w:t>
      </w:r>
    </w:p>
    <w:p w14:paraId="35FC69D5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Ролз Д. Справедливость как честность // Логос. 2006. Т. 52. № 1. С. 35–60.</w:t>
      </w:r>
    </w:p>
    <w:p w14:paraId="776C1276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>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156C1BF5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</w:t>
      </w:r>
      <w:r w:rsidR="00C42D86"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7DF0CA6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51FD429C" w14:textId="77777777" w:rsidR="00C42D86" w:rsidRDefault="001E394E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7. Джон </w:t>
      </w:r>
      <w:proofErr w:type="spellStart"/>
      <w:r w:rsidRPr="00895FEF">
        <w:rPr>
          <w:rFonts w:ascii="Times New Roman" w:eastAsia="MS Mincho" w:hAnsi="Times New Roman"/>
          <w:b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b/>
          <w:sz w:val="24"/>
          <w:szCs w:val="24"/>
        </w:rPr>
        <w:t xml:space="preserve"> и современные дискуссии о справедливости</w:t>
      </w:r>
    </w:p>
    <w:p w14:paraId="44BA3426" w14:textId="77777777" w:rsidR="00C42D86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47577FF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E9E8AF7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3E791916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Неоконтрактуализм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Два принципа справедливости. «Исходная позиция» как способ обоснования. Логика максимизации минимальных преимуществ. Критика концепции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А. Сен: равенство чего? «Первичные социальные блага» и возможности их использования. Р.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либертарианская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критика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эгалитаристской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теории справедливости. Ч. Тейлор,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Хоннет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Н. Фрейзер: от перераспределения к признанию. Глобальная справедливость: насколько совместима теория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с международной перспективой? П.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 работа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как пример ложной универсализации.</w:t>
      </w:r>
    </w:p>
    <w:p w14:paraId="175D53C2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00B417A3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7DB1D1D4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24AC1E8F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14DEE0B8" w14:textId="77777777" w:rsidR="005E5AFF" w:rsidRDefault="00C42D86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 w:rsidR="005E5AFF">
        <w:rPr>
          <w:rFonts w:ascii="Times New Roman" w:eastAsia="MS Mincho" w:hAnsi="Times New Roman"/>
          <w:sz w:val="24"/>
          <w:szCs w:val="24"/>
        </w:rPr>
        <w:t>.</w:t>
      </w:r>
    </w:p>
    <w:p w14:paraId="430D6C9C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3.Милль Д. О свободе // О Свободе. Антология мировой либеральной мысли (I половины ХХ века). М.: Прогресс-Традиция, 2000. С. 288–392.</w:t>
      </w:r>
    </w:p>
    <w:p w14:paraId="548BA75C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4.Нозик Р. Анархия, государство и утопия. М.: ИРИСЭН, 2008.</w:t>
      </w:r>
    </w:p>
    <w:p w14:paraId="7CBD4DEA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5.Ролз Д. Справедливость как честность // Логос. 2006. Т. 52. № 1. С. 35–60.</w:t>
      </w:r>
    </w:p>
    <w:p w14:paraId="6C8B420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70365F43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7.Фридман М., Хайек Ф. О свободе. М.: Три квадрата, Социум, 2003.</w:t>
      </w:r>
    </w:p>
    <w:p w14:paraId="0841E4F5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4D1E53B4" w14:textId="77777777" w:rsidR="001E394E" w:rsidRDefault="001E394E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8.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Либертарианская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политическая теория: Ф. фон Хайек и Р.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Нозик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Коммунитаризм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как критика либерализма.</w:t>
      </w:r>
    </w:p>
    <w:p w14:paraId="711A9A35" w14:textId="77777777" w:rsidR="00C42D86" w:rsidRPr="00895FEF" w:rsidRDefault="00C42D86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5B543E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AAD923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основе рекомендованной для обязательного чтения дома литературы ответьте устно на следующие вопросы:</w:t>
      </w:r>
    </w:p>
    <w:p w14:paraId="415FAD76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Конфликтующие интерпретации либеральных идей. Ф. Хайек: развитие либерализма как развитие идей 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laissez</w:t>
      </w:r>
      <w:r w:rsidRPr="00895FEF">
        <w:rPr>
          <w:rFonts w:ascii="Times New Roman" w:eastAsia="MS Mincho" w:hAnsi="Times New Roman"/>
          <w:i/>
          <w:sz w:val="24"/>
          <w:szCs w:val="24"/>
        </w:rPr>
        <w:t>-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faire</w:t>
      </w:r>
      <w:r w:rsidRPr="00895FEF">
        <w:rPr>
          <w:rFonts w:ascii="Times New Roman" w:eastAsia="MS Mincho" w:hAnsi="Times New Roman"/>
          <w:sz w:val="24"/>
          <w:szCs w:val="24"/>
        </w:rPr>
        <w:t>. Основные черты либерализма согласно Ф. Хайеку.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К.Б.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Макферсон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конфликтующие онтологии либерализма. Два представления о человеческой природе и две модели демократии. Либерализм и класс.</w:t>
      </w:r>
    </w:p>
    <w:p w14:paraId="1F7CCAE6" w14:textId="77777777" w:rsidR="005E5AFF" w:rsidRDefault="001E394E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Лозурдо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либерализм и логика исключения. Рабовладение и колониализм в отражении либеральной теории. Проблема расы в либеральной мысли.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Пейтман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общественный договор и договор полов. Проблема гендера в либеральной мысли. Заключение: необходимость классового, расового и гендерного анализа либеральной идеологии.</w:t>
      </w:r>
      <w:r w:rsidR="005E5AFF" w:rsidRPr="005E5A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4EE333D4" w14:textId="77777777" w:rsidR="005C2F21" w:rsidRDefault="005C2F21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0AB58B99" w14:textId="77777777" w:rsidR="005E5AFF" w:rsidRDefault="005E5AFF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0D6BC734" w14:textId="77777777" w:rsidR="005E5AFF" w:rsidRPr="005E5AFF" w:rsidRDefault="005E5AFF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02FFB929" w14:textId="77777777" w:rsidR="005E5AFF" w:rsidRDefault="005E5AFF" w:rsidP="005E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2BCB558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0147DF71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3.Милль Д. О свободе // О Свободе. Антология мировой либеральной мысли (I половины ХХ века). М.: Прогресс-Традиция, 2000. С. 288–392.</w:t>
      </w:r>
    </w:p>
    <w:p w14:paraId="4061020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4.Нозик Р. Анархия, государство и утопия. М.: ИРИСЭН, 2008.</w:t>
      </w:r>
    </w:p>
    <w:p w14:paraId="4B3EED9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5.Ролз Д. Справедливость как честность // Логос. 2006. Т. 52. № 1. С. 35–60.</w:t>
      </w:r>
    </w:p>
    <w:p w14:paraId="54AA2EC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376C97FB" w14:textId="77777777" w:rsidR="001E394E" w:rsidRDefault="005E5AFF" w:rsidP="00474599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7.Фридман М., Хайек Ф. О свободе. </w:t>
      </w:r>
      <w:r w:rsidR="00474599">
        <w:rPr>
          <w:rFonts w:ascii="Times New Roman" w:eastAsia="MS Mincho" w:hAnsi="Times New Roman"/>
          <w:sz w:val="24"/>
          <w:szCs w:val="24"/>
        </w:rPr>
        <w:t>М.: Три квадрата, Социум, 2003.</w:t>
      </w:r>
    </w:p>
    <w:p w14:paraId="34A104AC" w14:textId="77777777" w:rsidR="00474599" w:rsidRPr="00895FEF" w:rsidRDefault="00474599" w:rsidP="00474599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2E514170" w14:textId="77777777" w:rsidR="00C42D86" w:rsidRDefault="001E394E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95FEF">
        <w:rPr>
          <w:rFonts w:ascii="Times New Roman" w:hAnsi="Times New Roman"/>
          <w:b/>
          <w:sz w:val="24"/>
          <w:szCs w:val="24"/>
        </w:rPr>
        <w:t>Тема 9 Современная консервативная политическая теория.</w:t>
      </w:r>
      <w:r w:rsidR="00C42D86"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114B4F8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64CCC273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11BDD0A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50B5B49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Кристаллизация основных политических идеологий в конце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XVIII</w:t>
      </w:r>
      <w:r w:rsidRPr="00895FEF">
        <w:rPr>
          <w:rFonts w:ascii="Times New Roman" w:eastAsia="MS Mincho" w:hAnsi="Times New Roman"/>
          <w:sz w:val="24"/>
          <w:szCs w:val="24"/>
        </w:rPr>
        <w:t xml:space="preserve">-начале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XIX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века. Революция во Франции и возникновение консерватизма: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Основные идеи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Ж.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Местра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Л.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Бональда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Консервативные идеи в немецком романтизме (А. Мюллер). Радикальный консерватизм Ш.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Морраса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Консервативная революция в Германии.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Интерпретации консервативной мысли: «Консервативная мысль» К. Мангейма, «Риторика реакции» А.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Хиршмана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Современный консерватизм: случай США.</w:t>
      </w:r>
    </w:p>
    <w:p w14:paraId="1AABDC09" w14:textId="77777777" w:rsid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0E802F6" w14:textId="77777777" w:rsidR="005C2F21" w:rsidRP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семинару</w:t>
      </w:r>
    </w:p>
    <w:p w14:paraId="39741629" w14:textId="77777777" w:rsidR="00C42D86" w:rsidRDefault="005C2F21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>Хелд Д. Модели демократии. Перевод с англ. М. Рудакова. – М.: Издательский дом «Дело» РАНХиГС, 2014 – 544с.</w:t>
      </w:r>
    </w:p>
    <w:p w14:paraId="043D5200" w14:textId="77777777" w:rsidR="00C42D86" w:rsidRDefault="00C42D86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05D484B0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 xml:space="preserve">Бёрк Э. Размышления о революции во Франции. Всероссийская государственная библиотека иностранной литературы им. М. И.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Рудомино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1993.</w:t>
      </w:r>
    </w:p>
    <w:p w14:paraId="36F7B3AD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Оукшот М. Рационализм в политике // Рационализм в политике и другие статьи. М.: Идея-Пресс, 2002.</w:t>
      </w:r>
    </w:p>
    <w:p w14:paraId="72885CF7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27B43D4A" w14:textId="77777777" w:rsidR="00C42D86" w:rsidRPr="00895FEF" w:rsidRDefault="005C2F21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3F82752B" w14:textId="77777777" w:rsidR="001E394E" w:rsidRPr="00895FEF" w:rsidRDefault="001E394E" w:rsidP="001E394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5FB001" w14:textId="77777777" w:rsidR="00C42D86" w:rsidRDefault="001E394E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 xml:space="preserve">Тема 10. Социал-демократия. Социализм.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Неомарксизм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>. Франкфуртская школа социальных исследований</w:t>
      </w:r>
    </w:p>
    <w:p w14:paraId="6CA203BD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4D3F57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DE06872" w14:textId="77777777" w:rsidR="001E394E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86A48ED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Формирование современной «левой» в период французской революции. Якобинский радикализм и идеи М. Робеспьера. Коммунистическая тенденция: Г. Бабеф. Социалистическая тенденция: Ш. Фурье, А. Сен-Симон, Р. Оуэн. Научный социализм К. Маркса и Ф. Энгельса: его источники. История Первого и Второго интернационалов.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Заключение: анализ идеологий. Происхождение слова «идеология». Признаки политических идеологий. Интерпретации понятия «идеология» К. Маркса, К. Мангейма,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Альтюссера</w:t>
      </w:r>
      <w:proofErr w:type="spellEnd"/>
    </w:p>
    <w:p w14:paraId="1EEB5C65" w14:textId="77777777" w:rsid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9D7F3F8" w14:textId="77777777" w:rsidR="005C2F21" w:rsidRPr="005C2F21" w:rsidRDefault="005C2F21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0AF955BB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685ADD02" w14:textId="77777777" w:rsidR="00C42D86" w:rsidRPr="00C139D2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247C23AF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42D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Vita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Activa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2000.</w:t>
      </w:r>
    </w:p>
    <w:p w14:paraId="5CF832A1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 xml:space="preserve">Арендт Х. О революции. М.: Европа, 2011. </w:t>
      </w:r>
    </w:p>
    <w:p w14:paraId="20C28A62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4B78BA37" w14:textId="77777777" w:rsidR="00C42D86" w:rsidRDefault="005C2F21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227B8A5C" w14:textId="77777777" w:rsidR="005C2F21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</w:t>
      </w:r>
      <w:r w:rsidRPr="005C2F2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Маркс К. Восемнадцатое брюмера Луи Бонапарта // Сочинения. Издание второе. М.: Государственное издательство политической литературы, 1957. С. 115–217.</w:t>
      </w:r>
    </w:p>
    <w:p w14:paraId="27EFE50A" w14:textId="77777777" w:rsidR="005C2F21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380B2392" w14:textId="77777777" w:rsidR="00C42D86" w:rsidRDefault="001E394E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95FEF">
        <w:rPr>
          <w:rFonts w:ascii="Times New Roman" w:hAnsi="Times New Roman"/>
          <w:b/>
          <w:sz w:val="24"/>
          <w:szCs w:val="24"/>
        </w:rPr>
        <w:t>Тема 11</w:t>
      </w:r>
      <w:r w:rsidRPr="00895FEF">
        <w:rPr>
          <w:rFonts w:eastAsia="MS Mincho"/>
          <w:b/>
          <w:sz w:val="24"/>
          <w:szCs w:val="24"/>
        </w:rPr>
        <w:t xml:space="preserve">. </w:t>
      </w:r>
      <w:r w:rsidRPr="00895FEF">
        <w:rPr>
          <w:rFonts w:ascii="Times New Roman" w:eastAsia="MS Mincho" w:hAnsi="Times New Roman"/>
          <w:b/>
          <w:sz w:val="24"/>
          <w:szCs w:val="24"/>
        </w:rPr>
        <w:t>Постструктурализм, феминизм и политическая теория</w:t>
      </w:r>
      <w:r w:rsidR="00C42D86"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44D1216F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575A616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E5927DE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67587F7C" w14:textId="77777777" w:rsidR="005C2F21" w:rsidRDefault="001E394E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Постструктурализм в философии и политической теории.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Лаклау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понятие дискурса, логика равенства и логика различия, антагонизм, пустое означающее, теория популизма. Феминизм и политическая теория. Основные задачи феминистской интерпретации центральных концептов политической мысли. </w:t>
      </w:r>
    </w:p>
    <w:p w14:paraId="750270C5" w14:textId="77777777" w:rsidR="00C42D86" w:rsidRDefault="005C2F21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4E8B2414" w14:textId="77777777" w:rsidR="00C42D86" w:rsidRDefault="00C42D86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1431C7C0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1999.</w:t>
      </w:r>
    </w:p>
    <w:p w14:paraId="73F92B7C" w14:textId="77777777" w:rsidR="00334E32" w:rsidRPr="00B535B1" w:rsidRDefault="005C2F21" w:rsidP="005C2F21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3517F98F" w14:textId="77777777" w:rsidR="00EE7108" w:rsidRDefault="00474599" w:rsidP="00C42D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CF21751" w14:textId="77777777" w:rsidR="00DD7BED" w:rsidRPr="00C139D2" w:rsidRDefault="00EE7108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4223B45" w14:textId="77777777" w:rsidR="00A202D3" w:rsidRPr="00C139D2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Pr="00C139D2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4EE4090" w14:textId="77777777" w:rsidR="00D0199D" w:rsidRPr="00326759" w:rsidRDefault="00EE5F8E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0199D" w:rsidRPr="00326759">
        <w:rPr>
          <w:rFonts w:ascii="Times New Roman" w:hAnsi="Times New Roman"/>
          <w:sz w:val="24"/>
          <w:szCs w:val="24"/>
        </w:rPr>
        <w:t xml:space="preserve">Введение в политическую теорию. Курс лекций : учебное пособие / Б. Ф. Славин, Т. В.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Карадже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 xml:space="preserve">, Н. В. Асонов [и др.] ; под редакцией Т. В.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Карадже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Глинчиковой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>. — Москва : Московский педагогический государственный университет, 2019. — 256 c. — ISBN 978-5-4263-0753-7. — Текст : электронный // Электронно-библиотечная система IPR BOOKS : [сайт]. — URL: http://idp.nwipa.ru:2067/92874.html</w:t>
      </w:r>
    </w:p>
    <w:p w14:paraId="332FAA55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26759">
        <w:rPr>
          <w:rFonts w:ascii="Times New Roman" w:hAnsi="Times New Roman"/>
          <w:sz w:val="24"/>
          <w:szCs w:val="24"/>
        </w:rPr>
        <w:t>Сирота, Н. М. Теории и концепции современной политической науки : учебное пособие / Н. М. Сирота. — Москва : Ай Пи Ар Медиа, 2021. — 125 c. — ISBN 978-5-4497-0790-1. — Текст : электронный // Электронно-библиотечная система IPR BOOKS : [сайт]. — URL: http://idp.nwipa.ru:2067/100479.html</w:t>
      </w:r>
    </w:p>
    <w:p w14:paraId="46A6466F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8FC11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B2005" w14:textId="77777777" w:rsidR="00D0199D" w:rsidRPr="00C139D2" w:rsidRDefault="00D0199D" w:rsidP="00D0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47A845CB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eastAsia="MS Mincho" w:hAnsi="Times New Roman"/>
          <w:sz w:val="24"/>
          <w:szCs w:val="24"/>
        </w:rPr>
        <w:t>Vita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Activa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>
        <w:rPr>
          <w:rFonts w:ascii="Times New Roman" w:eastAsia="MS Mincho" w:hAnsi="Times New Roman"/>
          <w:sz w:val="24"/>
          <w:szCs w:val="24"/>
        </w:rPr>
        <w:t>, 2000.</w:t>
      </w:r>
    </w:p>
    <w:p w14:paraId="1D8A5EC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О революции. М.: Европа, 2011. </w:t>
      </w:r>
    </w:p>
    <w:p w14:paraId="6061DC1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Бёрк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Э. Размышления о революции во Франции. Всероссийская государственная библиотека иностранной литературы им. М. И. </w:t>
      </w:r>
      <w:proofErr w:type="spellStart"/>
      <w:r>
        <w:rPr>
          <w:rFonts w:ascii="Times New Roman" w:eastAsia="MS Mincho" w:hAnsi="Times New Roman"/>
          <w:sz w:val="24"/>
          <w:szCs w:val="24"/>
        </w:rPr>
        <w:t>Рудомино</w:t>
      </w:r>
      <w:proofErr w:type="spellEnd"/>
      <w:r>
        <w:rPr>
          <w:rFonts w:ascii="Times New Roman" w:eastAsia="MS Mincho" w:hAnsi="Times New Roman"/>
          <w:sz w:val="24"/>
          <w:szCs w:val="24"/>
        </w:rPr>
        <w:t>, 1993.</w:t>
      </w:r>
    </w:p>
    <w:p w14:paraId="25445CBB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Вебер М. Политика как призвание и профессия // М. Вебер. Избранные произведения. М.: Прогресс, 1990. С. 643–706.</w:t>
      </w:r>
    </w:p>
    <w:p w14:paraId="4AA642A2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Манен Б. Принципы представительного правления. СПб.: Издательство Европейского университета в Санкт-Петербурге, 2008.</w:t>
      </w:r>
    </w:p>
    <w:p w14:paraId="67570C6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Маркс К. Восемнадцатое брюмера Луи Бонапарта // Сочинения. Издание второе. М.: Государственное издательство политической литературы, 1957. С. 115–217.</w:t>
      </w:r>
    </w:p>
    <w:p w14:paraId="1182C2AD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Милль Д. О свободе // О Свободе. Антология мировой либеральной мысли (I половины ХХ века). М.: Прогресс-Традиция, 2000. С. 288–392.</w:t>
      </w:r>
    </w:p>
    <w:p w14:paraId="60732DBA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Мюллер Я.-В. Споры о демократии: Политические идеи в Европе ХХ века. – М.: Издательство Института Гайдара, 2014</w:t>
      </w:r>
    </w:p>
    <w:p w14:paraId="3DAE3254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Р. Анархия, государство и утопия. М.: ИРИСЭН, 2008.</w:t>
      </w:r>
    </w:p>
    <w:p w14:paraId="5ECDA0B9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Оукшот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 Рационализм в политике // Рационализм в политике и другие статьи. М.: Идея-Пресс, 2002.</w:t>
      </w:r>
    </w:p>
    <w:p w14:paraId="119BBBBE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Ролз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Д. Справедливость как честность // Логос. 2006. Т. 52. № 1. С. 35–60.</w:t>
      </w:r>
    </w:p>
    <w:p w14:paraId="1E7E1608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Уолин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661FF89C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7391725A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>
        <w:rPr>
          <w:rFonts w:ascii="Times New Roman" w:eastAsia="MS Mincho" w:hAnsi="Times New Roman"/>
          <w:sz w:val="24"/>
          <w:szCs w:val="24"/>
        </w:rPr>
        <w:t>, 1999.</w:t>
      </w:r>
    </w:p>
    <w:p w14:paraId="2DDCE64D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0E7BD857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</w:t>
      </w:r>
    </w:p>
    <w:p w14:paraId="40273635" w14:textId="77777777" w:rsidR="00D0199D" w:rsidRPr="008642C7" w:rsidRDefault="00D0199D" w:rsidP="00D0199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Штраус Л. Что такое политическая философия? // Введение в политическую философию. М.: Логос, Праксис, 2000. С. 9–50</w:t>
      </w:r>
    </w:p>
    <w:p w14:paraId="6A9A2604" w14:textId="157E9A33" w:rsidR="00967604" w:rsidRPr="003411AF" w:rsidRDefault="00967604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40ED" w14:textId="77777777" w:rsidR="00E819E3" w:rsidRDefault="00CD3897" w:rsidP="00CD3897">
      <w:pPr>
        <w:pStyle w:val="a"/>
        <w:numPr>
          <w:ilvl w:val="0"/>
          <w:numId w:val="0"/>
        </w:numPr>
        <w:spacing w:line="276" w:lineRule="auto"/>
        <w:ind w:left="340"/>
        <w:rPr>
          <w:b/>
        </w:rPr>
      </w:pPr>
      <w:r>
        <w:rPr>
          <w:b/>
        </w:rPr>
        <w:t>6.3.</w:t>
      </w:r>
      <w:r w:rsidR="003F667C" w:rsidRPr="00542416">
        <w:rPr>
          <w:b/>
        </w:rPr>
        <w:t>Учебно-методическое обеспечение для самостоятельной работы.</w:t>
      </w:r>
    </w:p>
    <w:p w14:paraId="204EBD96" w14:textId="77777777" w:rsidR="00E819E3" w:rsidRDefault="00E819E3" w:rsidP="00E819E3">
      <w:pPr>
        <w:pStyle w:val="a"/>
        <w:numPr>
          <w:ilvl w:val="0"/>
          <w:numId w:val="0"/>
        </w:numPr>
        <w:spacing w:line="276" w:lineRule="auto"/>
        <w:ind w:left="760"/>
      </w:pPr>
      <w:r>
        <w:rPr>
          <w:b/>
        </w:rPr>
        <w:t>1.</w:t>
      </w:r>
      <w:r>
        <w:t xml:space="preserve">Азов А. XVI </w:t>
      </w:r>
      <w:proofErr w:type="spellStart"/>
      <w:r>
        <w:t>Фул</w:t>
      </w:r>
      <w:r w:rsidR="004D4342">
        <w:t>брайтовская</w:t>
      </w:r>
      <w:proofErr w:type="spellEnd"/>
      <w:r w:rsidR="004D4342">
        <w:t xml:space="preserve"> международная гума</w:t>
      </w:r>
      <w:r>
        <w:t>нитарная летняя школа «Академическое письмо: актуальный международный опыт» // НЛО. — 2014. — № 1 (125). — С. 411–414.</w:t>
      </w:r>
    </w:p>
    <w:p w14:paraId="5DC392B6" w14:textId="77777777" w:rsidR="00E819E3" w:rsidRPr="00E819E3" w:rsidRDefault="00E819E3" w:rsidP="00E819E3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  <w:r>
        <w:lastRenderedPageBreak/>
        <w:t xml:space="preserve">2.  </w:t>
      </w:r>
      <w:proofErr w:type="spellStart"/>
      <w:r>
        <w:t>Алендеев</w:t>
      </w:r>
      <w:proofErr w:type="spellEnd"/>
      <w:r>
        <w:t xml:space="preserve"> П. В. </w:t>
      </w:r>
      <w:proofErr w:type="spellStart"/>
      <w:r>
        <w:t>Эссеистический</w:t>
      </w:r>
      <w:proofErr w:type="spellEnd"/>
      <w:r>
        <w:t xml:space="preserve"> тип текста в контексте особенностей современной науки // Известия Рос. гос. </w:t>
      </w:r>
      <w:proofErr w:type="spellStart"/>
      <w:r>
        <w:t>педаг</w:t>
      </w:r>
      <w:proofErr w:type="spellEnd"/>
      <w:r>
        <w:t>. унив. им. А. И. Герцена. — 2007. — Т. 16. — № 40. — С. 17–20.</w:t>
      </w:r>
    </w:p>
    <w:p w14:paraId="3DD220FA" w14:textId="77777777" w:rsidR="00542416" w:rsidRPr="00542416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008399D2" w14:textId="77777777" w:rsidR="003F667C" w:rsidRDefault="00CD3897" w:rsidP="00CD3897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>
        <w:rPr>
          <w:b/>
        </w:rPr>
        <w:t>6.4.</w:t>
      </w:r>
      <w:r w:rsidR="003F667C" w:rsidRPr="00542416">
        <w:rPr>
          <w:b/>
        </w:rPr>
        <w:t>Нормативные правовые документы</w:t>
      </w:r>
    </w:p>
    <w:p w14:paraId="1B97CD6C" w14:textId="77777777" w:rsidR="000641DB" w:rsidRPr="000641DB" w:rsidRDefault="000641DB" w:rsidP="000641DB">
      <w:pPr>
        <w:pStyle w:val="1"/>
        <w:numPr>
          <w:ilvl w:val="0"/>
          <w:numId w:val="0"/>
        </w:numPr>
        <w:ind w:left="432"/>
        <w:rPr>
          <w:b w:val="0"/>
          <w:sz w:val="24"/>
          <w:szCs w:val="24"/>
          <w:lang w:val="ru-RU"/>
        </w:rPr>
      </w:pPr>
      <w:r w:rsidRPr="000641DB">
        <w:rPr>
          <w:b w:val="0"/>
          <w:sz w:val="24"/>
          <w:szCs w:val="24"/>
        </w:rPr>
        <w:t>Федеральный закон "Об образовании в Российской Федерации" от 29.12.2012 N 273-ФЗ</w:t>
      </w:r>
      <w:r w:rsidRPr="000641DB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en-US"/>
        </w:rPr>
        <w:t>URL</w:t>
      </w:r>
      <w:r w:rsidRPr="00990D4C">
        <w:rPr>
          <w:b w:val="0"/>
          <w:sz w:val="24"/>
          <w:szCs w:val="24"/>
          <w:lang w:val="ru-RU"/>
        </w:rPr>
        <w:t xml:space="preserve">: </w:t>
      </w:r>
      <w:hyperlink r:id="rId14" w:history="1">
        <w:r w:rsidRPr="000641DB">
          <w:rPr>
            <w:rStyle w:val="af8"/>
            <w:b w:val="0"/>
            <w:sz w:val="24"/>
            <w:szCs w:val="24"/>
            <w:lang w:val="ru-RU"/>
          </w:rPr>
          <w:t>http://www.consultant.ru/document/cons_doc_LAW_140174/</w:t>
        </w:r>
      </w:hyperlink>
      <w:r w:rsidR="00CD3897">
        <w:rPr>
          <w:b w:val="0"/>
          <w:sz w:val="24"/>
          <w:szCs w:val="24"/>
          <w:lang w:val="ru-RU"/>
        </w:rPr>
        <w:t xml:space="preserve"> (не используется)</w:t>
      </w:r>
    </w:p>
    <w:p w14:paraId="7B186A81" w14:textId="77777777" w:rsidR="00542416" w:rsidRPr="00990D4C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4786EFE4" w14:textId="77777777" w:rsidR="003F667C" w:rsidRPr="00C139D2" w:rsidRDefault="00CD3897" w:rsidP="00CD3897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>
        <w:rPr>
          <w:b/>
        </w:rPr>
        <w:t>6.5.</w:t>
      </w:r>
      <w:r w:rsidR="003F667C">
        <w:rPr>
          <w:b/>
        </w:rPr>
        <w:t>Интернет-ресурсы</w:t>
      </w:r>
    </w:p>
    <w:p w14:paraId="5258A6AF" w14:textId="77777777" w:rsidR="00C65DCF" w:rsidRDefault="00CE764C" w:rsidP="00C65DCF">
      <w:pPr>
        <w:pStyle w:val="a"/>
        <w:numPr>
          <w:ilvl w:val="0"/>
          <w:numId w:val="0"/>
        </w:numPr>
      </w:pPr>
      <w:hyperlink r:id="rId15" w:history="1">
        <w:r w:rsidR="00A202D3" w:rsidRPr="00C139D2">
          <w:rPr>
            <w:rStyle w:val="af8"/>
            <w:lang w:val="en-US"/>
          </w:rPr>
          <w:t>http</w:t>
        </w:r>
        <w:r w:rsidR="00A202D3" w:rsidRPr="00C139D2">
          <w:rPr>
            <w:rStyle w:val="af8"/>
          </w:rPr>
          <w:t>://</w:t>
        </w:r>
        <w:r w:rsidR="00A202D3" w:rsidRPr="00C139D2">
          <w:rPr>
            <w:rStyle w:val="af8"/>
            <w:lang w:val="en-US"/>
          </w:rPr>
          <w:t>faculty</w:t>
        </w:r>
        <w:r w:rsidR="00A202D3" w:rsidRPr="00C139D2">
          <w:rPr>
            <w:rStyle w:val="af8"/>
          </w:rPr>
          <w:t>.</w:t>
        </w:r>
        <w:proofErr w:type="spellStart"/>
        <w:r w:rsidR="00A202D3" w:rsidRPr="00C139D2">
          <w:rPr>
            <w:rStyle w:val="af8"/>
            <w:lang w:val="en-US"/>
          </w:rPr>
          <w:t>ucr</w:t>
        </w:r>
        <w:proofErr w:type="spellEnd"/>
        <w:r w:rsidR="00A202D3" w:rsidRPr="00C139D2">
          <w:rPr>
            <w:rStyle w:val="af8"/>
          </w:rPr>
          <w:t>.</w:t>
        </w:r>
        <w:proofErr w:type="spellStart"/>
        <w:r w:rsidR="00A202D3" w:rsidRPr="00C139D2">
          <w:rPr>
            <w:rStyle w:val="af8"/>
            <w:lang w:val="en-US"/>
          </w:rPr>
          <w:t>edu</w:t>
        </w:r>
        <w:proofErr w:type="spellEnd"/>
        <w:r w:rsidR="00A202D3" w:rsidRPr="00C139D2">
          <w:rPr>
            <w:rStyle w:val="af8"/>
          </w:rPr>
          <w:t>/~</w:t>
        </w:r>
        <w:proofErr w:type="spellStart"/>
        <w:r w:rsidR="00A202D3" w:rsidRPr="00C139D2">
          <w:rPr>
            <w:rStyle w:val="af8"/>
            <w:lang w:val="en-US"/>
          </w:rPr>
          <w:t>hanneman</w:t>
        </w:r>
        <w:proofErr w:type="spellEnd"/>
        <w:r w:rsidR="00A202D3" w:rsidRPr="00C139D2">
          <w:rPr>
            <w:rStyle w:val="af8"/>
          </w:rPr>
          <w:t>/</w:t>
        </w:r>
        <w:proofErr w:type="spellStart"/>
        <w:r w:rsidR="00A202D3" w:rsidRPr="00C139D2">
          <w:rPr>
            <w:rStyle w:val="af8"/>
            <w:lang w:val="en-US"/>
          </w:rPr>
          <w:t>nettext</w:t>
        </w:r>
        <w:proofErr w:type="spellEnd"/>
        <w:r w:rsidR="00A202D3" w:rsidRPr="00C139D2">
          <w:rPr>
            <w:rStyle w:val="af8"/>
          </w:rPr>
          <w:t>/</w:t>
        </w:r>
        <w:r w:rsidR="00A202D3" w:rsidRPr="00C139D2">
          <w:rPr>
            <w:rStyle w:val="af8"/>
            <w:lang w:val="en-US"/>
          </w:rPr>
          <w:t>C</w:t>
        </w:r>
        <w:r w:rsidR="00A202D3" w:rsidRPr="00C139D2">
          <w:rPr>
            <w:rStyle w:val="af8"/>
          </w:rPr>
          <w:t>7_</w:t>
        </w:r>
        <w:r w:rsidR="00A202D3" w:rsidRPr="00C139D2">
          <w:rPr>
            <w:rStyle w:val="af8"/>
            <w:lang w:val="en-US"/>
          </w:rPr>
          <w:t>Connection</w:t>
        </w:r>
        <w:r w:rsidR="00A202D3" w:rsidRPr="00C139D2">
          <w:rPr>
            <w:rStyle w:val="af8"/>
          </w:rPr>
          <w:t>.</w:t>
        </w:r>
        <w:r w:rsidR="00A202D3" w:rsidRPr="00C139D2">
          <w:rPr>
            <w:rStyle w:val="af8"/>
            <w:lang w:val="en-US"/>
          </w:rPr>
          <w:t>html</w:t>
        </w:r>
      </w:hyperlink>
    </w:p>
    <w:p w14:paraId="4F24943C" w14:textId="77777777" w:rsidR="002A3298" w:rsidRPr="002A3298" w:rsidRDefault="002A3298" w:rsidP="00C65DCF">
      <w:pPr>
        <w:pStyle w:val="a"/>
        <w:numPr>
          <w:ilvl w:val="0"/>
          <w:numId w:val="0"/>
        </w:numPr>
      </w:pPr>
    </w:p>
    <w:p w14:paraId="497BED39" w14:textId="77777777" w:rsidR="001E0B38" w:rsidRPr="00C139D2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6" w:history="1"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C139D2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C139D2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AD9664E" w14:textId="77777777" w:rsidR="002B549F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4C5C1BE2" w14:textId="77777777" w:rsidR="001E0B38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49F">
        <w:rPr>
          <w:rFonts w:ascii="Times New Roman" w:hAnsi="Times New Roman"/>
          <w:b/>
          <w:sz w:val="24"/>
          <w:szCs w:val="24"/>
        </w:rPr>
        <w:t>и базы данных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967DE00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17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18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19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20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1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hse</w:t>
        </w:r>
        <w:proofErr w:type="spellEnd"/>
      </w:hyperlink>
      <w:hyperlink r:id="rId22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3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</w:t>
      </w:r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FC3E1A9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24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5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26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27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8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gks</w:t>
        </w:r>
        <w:proofErr w:type="spellEnd"/>
      </w:hyperlink>
      <w:hyperlink r:id="rId29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0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):</w:t>
      </w:r>
    </w:p>
    <w:p w14:paraId="31E12324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proofErr w:type="spellEnd"/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7384674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  <w:lang w:val="en-GB"/>
        </w:rPr>
        <w:t xml:space="preserve">Russia Longitudinal Monitoring Survey (РМЭЗ): </w:t>
      </w:r>
      <w:hyperlink r:id="rId31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http://www.cpc.unc.edu/projects/rlms/project/study.html</w:t>
        </w:r>
      </w:hyperlink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6E7B3C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Центральная избирательная комиссия РФ (</w:t>
      </w:r>
      <w:hyperlink r:id="rId32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3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34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5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6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cikrf</w:t>
        </w:r>
        <w:proofErr w:type="spellEnd"/>
      </w:hyperlink>
      <w:hyperlink r:id="rId37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8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hyperlink r:id="rId39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>)</w:t>
      </w:r>
    </w:p>
    <w:p w14:paraId="4D9DE2AA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ВЦИОМ</w:t>
      </w:r>
      <w:r w:rsidR="002B549F">
        <w:rPr>
          <w:rFonts w:ascii="Times New Roman" w:hAnsi="Times New Roman"/>
          <w:sz w:val="24"/>
          <w:szCs w:val="24"/>
        </w:rPr>
        <w:t xml:space="preserve"> (</w:t>
      </w:r>
      <w:r w:rsidR="002B549F"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www.</w:t>
      </w:r>
      <w:hyperlink r:id="rId40" w:tgtFrame="_blank" w:history="1">
        <w:r w:rsidR="002B549F" w:rsidRPr="002B549F">
          <w:rPr>
            <w:rStyle w:val="af8"/>
            <w:rFonts w:ascii="Times New Roman" w:hAnsi="Times New Roman"/>
            <w:bCs/>
            <w:color w:val="1F497D"/>
            <w:sz w:val="24"/>
            <w:szCs w:val="24"/>
          </w:rPr>
          <w:t>wciom.ru</w:t>
        </w:r>
      </w:hyperlink>
      <w:r w:rsidR="002B549F">
        <w:t>)</w:t>
      </w:r>
    </w:p>
    <w:p w14:paraId="510DA047" w14:textId="77777777" w:rsid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 xml:space="preserve">Архив </w:t>
      </w:r>
      <w:r w:rsidRPr="002B549F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Interuniversity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Consortium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for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Political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and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Social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Research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ICPSR</w:t>
      </w:r>
      <w:r w:rsidRPr="002B549F">
        <w:rPr>
          <w:rFonts w:ascii="Times New Roman" w:hAnsi="Times New Roman"/>
          <w:sz w:val="24"/>
          <w:szCs w:val="24"/>
        </w:rPr>
        <w:t>) (</w:t>
      </w:r>
      <w:hyperlink r:id="rId41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42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43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44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5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46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7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48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9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50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DB85724" w14:textId="77777777" w:rsidR="002B549F" w:rsidRPr="002B549F" w:rsidRDefault="002B549F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</w:rPr>
        <w:t>Архив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ROPER</w:t>
      </w:r>
      <w:r w:rsidRPr="002B549F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B549F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2B549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B549F">
        <w:rPr>
          <w:rFonts w:ascii="Times New Roman" w:hAnsi="Times New Roman"/>
          <w:sz w:val="24"/>
          <w:szCs w:val="24"/>
        </w:rPr>
        <w:t>доступны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данные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крупнейшего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проекта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General Social Survey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за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1972-2008 (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14:paraId="6BF7610E" w14:textId="77777777" w:rsidR="002B549F" w:rsidRPr="002B549F" w:rsidRDefault="002B549F" w:rsidP="002B549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3BAF1E74" w14:textId="77777777" w:rsidR="00EE7108" w:rsidRPr="00C139D2" w:rsidRDefault="00474599" w:rsidP="00474599">
      <w:pPr>
        <w:pStyle w:val="a"/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6.7 </w:t>
      </w:r>
      <w:r w:rsidR="00EE7108" w:rsidRPr="00C139D2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25DC539F" w14:textId="77777777" w:rsidR="00EE7108" w:rsidRDefault="00EE7108" w:rsidP="00EE710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01E4DC5" w14:textId="77777777" w:rsidR="00EE7108" w:rsidRPr="002D29E3" w:rsidRDefault="00EE7108" w:rsidP="006812E5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D29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Мультимедийные (цифровые) инструменты и образовательные ресурсы, обучающие программы по предмету,</w:t>
      </w:r>
      <w:r w:rsidRPr="002D29E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12E3B10E" w14:textId="77777777" w:rsidR="00EE7108" w:rsidRPr="002D29E3" w:rsidRDefault="00EE7108" w:rsidP="006812E5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9E3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</w:p>
    <w:p w14:paraId="63E83F18" w14:textId="77777777" w:rsidR="002D29E3" w:rsidRPr="00C139D2" w:rsidRDefault="00474599" w:rsidP="002D29E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91AC4C" w14:textId="77777777" w:rsidR="003A0CB2" w:rsidRPr="003F667C" w:rsidRDefault="003A0CB2" w:rsidP="0047459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67C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</w:t>
      </w:r>
      <w:r w:rsidR="003F667C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информационные  справочные </w:t>
      </w:r>
      <w:r w:rsidR="00FD60BA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139D2" w14:paraId="5D7B0609" w14:textId="77777777" w:rsidTr="003E6719">
        <w:tc>
          <w:tcPr>
            <w:tcW w:w="892" w:type="dxa"/>
          </w:tcPr>
          <w:p w14:paraId="119BD581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C139D2" w14:paraId="6D54F945" w14:textId="77777777" w:rsidTr="003E6719">
        <w:tc>
          <w:tcPr>
            <w:tcW w:w="892" w:type="dxa"/>
          </w:tcPr>
          <w:p w14:paraId="0135CBF0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C139D2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C139D2" w14:paraId="4FF7E257" w14:textId="77777777" w:rsidTr="003E6719">
        <w:tc>
          <w:tcPr>
            <w:tcW w:w="892" w:type="dxa"/>
          </w:tcPr>
          <w:p w14:paraId="4788699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C139D2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C139D2" w14:paraId="2401DBBF" w14:textId="77777777" w:rsidTr="003E6719">
        <w:tc>
          <w:tcPr>
            <w:tcW w:w="892" w:type="dxa"/>
          </w:tcPr>
          <w:p w14:paraId="1F75A9DD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C139D2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C139D2" w14:paraId="5F1D1EF5" w14:textId="77777777" w:rsidTr="003E6719">
        <w:tc>
          <w:tcPr>
            <w:tcW w:w="892" w:type="dxa"/>
          </w:tcPr>
          <w:p w14:paraId="4BDE1AC7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4689D4FA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139D2" w14:paraId="6C4E8213" w14:textId="77777777" w:rsidTr="003E6719">
        <w:tc>
          <w:tcPr>
            <w:tcW w:w="892" w:type="dxa"/>
          </w:tcPr>
          <w:p w14:paraId="548A7960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C139D2" w14:paraId="4B3689F6" w14:textId="77777777" w:rsidTr="003E6719">
        <w:tc>
          <w:tcPr>
            <w:tcW w:w="892" w:type="dxa"/>
          </w:tcPr>
          <w:p w14:paraId="65D425CB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4BC7C016" w14:textId="77777777" w:rsidR="00FD60BA" w:rsidRPr="002D29E3" w:rsidRDefault="00FD60BA" w:rsidP="00FD60B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  <w:p w14:paraId="6FBAD364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C4596E" w14:textId="77777777" w:rsidR="00FF727E" w:rsidRPr="00C139D2" w:rsidRDefault="00FF727E" w:rsidP="003A0CB2">
      <w:pPr>
        <w:jc w:val="both"/>
        <w:rPr>
          <w:sz w:val="24"/>
          <w:szCs w:val="24"/>
        </w:rPr>
      </w:pPr>
    </w:p>
    <w:sectPr w:rsidR="00FF727E" w:rsidRPr="00C139D2" w:rsidSect="000F49B1">
      <w:footerReference w:type="default" r:id="rId51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4881" w14:textId="77777777" w:rsidR="00CE764C" w:rsidRDefault="00CE764C" w:rsidP="00211D1B">
      <w:pPr>
        <w:spacing w:after="0" w:line="240" w:lineRule="auto"/>
      </w:pPr>
      <w:r>
        <w:separator/>
      </w:r>
    </w:p>
  </w:endnote>
  <w:endnote w:type="continuationSeparator" w:id="0">
    <w:p w14:paraId="46A80626" w14:textId="77777777" w:rsidR="00CE764C" w:rsidRDefault="00CE764C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A92C" w14:textId="77777777" w:rsidR="00E73CC8" w:rsidRDefault="00E73CC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7A2C" w14:textId="77777777" w:rsidR="00E73CC8" w:rsidRDefault="00E73CC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947C" w14:textId="77777777" w:rsidR="00E73CC8" w:rsidRDefault="00E73CC8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B87" w14:textId="544E0F19" w:rsidR="00FD091D" w:rsidRDefault="00FD091D" w:rsidP="005E5AF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F3110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C6A" w14:textId="77777777" w:rsidR="00CE764C" w:rsidRDefault="00CE764C" w:rsidP="00211D1B">
      <w:pPr>
        <w:spacing w:after="0" w:line="240" w:lineRule="auto"/>
      </w:pPr>
      <w:r>
        <w:separator/>
      </w:r>
    </w:p>
  </w:footnote>
  <w:footnote w:type="continuationSeparator" w:id="0">
    <w:p w14:paraId="595EFEEE" w14:textId="77777777" w:rsidR="00CE764C" w:rsidRDefault="00CE764C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CCB" w14:textId="77777777" w:rsidR="00E73CC8" w:rsidRDefault="00E73C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FBF8" w14:textId="42C4CDAA" w:rsidR="00FD091D" w:rsidRPr="00C71442" w:rsidRDefault="00FD091D" w:rsidP="00C71442">
    <w:pPr>
      <w:pStyle w:val="af"/>
      <w:jc w:val="center"/>
      <w:rPr>
        <w:rFonts w:ascii="Times New Roman" w:hAnsi="Times New Roman"/>
      </w:rPr>
    </w:pPr>
    <w:r w:rsidRPr="00C71442">
      <w:rPr>
        <w:rFonts w:ascii="Times New Roman" w:hAnsi="Times New Roman"/>
      </w:rPr>
      <w:fldChar w:fldCharType="begin"/>
    </w:r>
    <w:r w:rsidRPr="00C71442">
      <w:rPr>
        <w:rFonts w:ascii="Times New Roman" w:hAnsi="Times New Roman"/>
      </w:rPr>
      <w:instrText xml:space="preserve"> PAGE </w:instrText>
    </w:r>
    <w:r w:rsidRPr="00C71442">
      <w:rPr>
        <w:rFonts w:ascii="Times New Roman" w:hAnsi="Times New Roman"/>
      </w:rPr>
      <w:fldChar w:fldCharType="separate"/>
    </w:r>
    <w:r w:rsidR="006F3110">
      <w:rPr>
        <w:rFonts w:ascii="Times New Roman" w:hAnsi="Times New Roman"/>
        <w:noProof/>
      </w:rPr>
      <w:t>23</w:t>
    </w:r>
    <w:r w:rsidRPr="00C7144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0B8" w14:textId="77777777" w:rsidR="00E73CC8" w:rsidRDefault="00E73C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563656C"/>
    <w:multiLevelType w:val="hybridMultilevel"/>
    <w:tmpl w:val="64580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E9108BC"/>
    <w:multiLevelType w:val="hybridMultilevel"/>
    <w:tmpl w:val="1E5649FA"/>
    <w:lvl w:ilvl="0" w:tplc="002AC03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 w15:restartNumberingAfterBreak="0">
    <w:nsid w:val="11144D23"/>
    <w:multiLevelType w:val="multilevel"/>
    <w:tmpl w:val="9E62BA6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1" w15:restartNumberingAfterBreak="0">
    <w:nsid w:val="13205449"/>
    <w:multiLevelType w:val="hybridMultilevel"/>
    <w:tmpl w:val="89786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C55AB"/>
    <w:multiLevelType w:val="hybridMultilevel"/>
    <w:tmpl w:val="12F493E2"/>
    <w:lvl w:ilvl="0" w:tplc="2EBAFBB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1BFE0407"/>
    <w:multiLevelType w:val="hybridMultilevel"/>
    <w:tmpl w:val="E8BAD58E"/>
    <w:lvl w:ilvl="0" w:tplc="B15CAD46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4" w15:restartNumberingAfterBreak="0">
    <w:nsid w:val="232B5FF4"/>
    <w:multiLevelType w:val="multilevel"/>
    <w:tmpl w:val="DA8CF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15" w15:restartNumberingAfterBreak="0">
    <w:nsid w:val="239E2A6E"/>
    <w:multiLevelType w:val="hybridMultilevel"/>
    <w:tmpl w:val="BDA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7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724FC"/>
    <w:multiLevelType w:val="hybridMultilevel"/>
    <w:tmpl w:val="9C4A720C"/>
    <w:lvl w:ilvl="0" w:tplc="EC7E643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F2C8B44">
      <w:start w:val="1"/>
      <w:numFmt w:val="decimal"/>
      <w:lvlText w:val="%3)"/>
      <w:lvlJc w:val="left"/>
      <w:pPr>
        <w:ind w:left="2967" w:hanging="360"/>
      </w:pPr>
      <w:rPr>
        <w:rFonts w:hint="default"/>
      </w:rPr>
    </w:lvl>
    <w:lvl w:ilvl="3" w:tplc="9500C49A">
      <w:start w:val="1"/>
      <w:numFmt w:val="decimal"/>
      <w:lvlText w:val="%4."/>
      <w:lvlJc w:val="left"/>
      <w:pPr>
        <w:ind w:left="350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2BBC1532"/>
    <w:multiLevelType w:val="hybridMultilevel"/>
    <w:tmpl w:val="233AB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31BCA"/>
    <w:multiLevelType w:val="hybridMultilevel"/>
    <w:tmpl w:val="ADFA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5B8"/>
    <w:multiLevelType w:val="hybridMultilevel"/>
    <w:tmpl w:val="FB4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27CDC"/>
    <w:multiLevelType w:val="hybridMultilevel"/>
    <w:tmpl w:val="CC04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02A0"/>
    <w:multiLevelType w:val="hybridMultilevel"/>
    <w:tmpl w:val="9A8C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6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7" w15:restartNumberingAfterBreak="0">
    <w:nsid w:val="4F8A3592"/>
    <w:multiLevelType w:val="multilevel"/>
    <w:tmpl w:val="C9D2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8" w15:restartNumberingAfterBreak="0">
    <w:nsid w:val="500924AD"/>
    <w:multiLevelType w:val="hybridMultilevel"/>
    <w:tmpl w:val="94D4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12946"/>
    <w:multiLevelType w:val="hybridMultilevel"/>
    <w:tmpl w:val="3F0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301F4"/>
    <w:multiLevelType w:val="multilevel"/>
    <w:tmpl w:val="3080E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7D1361B"/>
    <w:multiLevelType w:val="hybridMultilevel"/>
    <w:tmpl w:val="8CA4DDB2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B256B6"/>
    <w:multiLevelType w:val="multilevel"/>
    <w:tmpl w:val="9AD8B6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34" w15:restartNumberingAfterBreak="0">
    <w:nsid w:val="5C77152B"/>
    <w:multiLevelType w:val="multilevel"/>
    <w:tmpl w:val="7DC4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5" w15:restartNumberingAfterBreak="0">
    <w:nsid w:val="5F244414"/>
    <w:multiLevelType w:val="multilevel"/>
    <w:tmpl w:val="7BD07DB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C36"/>
    <w:multiLevelType w:val="hybridMultilevel"/>
    <w:tmpl w:val="E2C6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D6FDF"/>
    <w:multiLevelType w:val="hybridMultilevel"/>
    <w:tmpl w:val="2BD268AE"/>
    <w:lvl w:ilvl="0" w:tplc="4546DA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8D7D1E"/>
    <w:multiLevelType w:val="multilevel"/>
    <w:tmpl w:val="D99A668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42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43" w15:restartNumberingAfterBreak="0">
    <w:nsid w:val="6E527D30"/>
    <w:multiLevelType w:val="hybridMultilevel"/>
    <w:tmpl w:val="C754545A"/>
    <w:lvl w:ilvl="0" w:tplc="95A8FC62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4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5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46" w15:restartNumberingAfterBreak="0">
    <w:nsid w:val="7C103C4A"/>
    <w:multiLevelType w:val="hybridMultilevel"/>
    <w:tmpl w:val="D250079E"/>
    <w:lvl w:ilvl="0" w:tplc="7ABE275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AB0679"/>
    <w:multiLevelType w:val="hybridMultilevel"/>
    <w:tmpl w:val="658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A0453"/>
    <w:multiLevelType w:val="multilevel"/>
    <w:tmpl w:val="F3E6417A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8"/>
    <w:lvlOverride w:ilvl="0">
      <w:startOverride w:val="1"/>
    </w:lvlOverride>
  </w:num>
  <w:num w:numId="2">
    <w:abstractNumId w:val="40"/>
  </w:num>
  <w:num w:numId="3">
    <w:abstractNumId w:val="35"/>
  </w:num>
  <w:num w:numId="4">
    <w:abstractNumId w:val="48"/>
  </w:num>
  <w:num w:numId="5">
    <w:abstractNumId w:val="33"/>
  </w:num>
  <w:num w:numId="6">
    <w:abstractNumId w:val="1"/>
  </w:num>
  <w:num w:numId="7">
    <w:abstractNumId w:val="4"/>
  </w:num>
  <w:num w:numId="8">
    <w:abstractNumId w:val="27"/>
  </w:num>
  <w:num w:numId="9">
    <w:abstractNumId w:val="9"/>
  </w:num>
  <w:num w:numId="10">
    <w:abstractNumId w:val="17"/>
  </w:num>
  <w:num w:numId="11">
    <w:abstractNumId w:val="37"/>
  </w:num>
  <w:num w:numId="12">
    <w:abstractNumId w:val="0"/>
  </w:num>
  <w:num w:numId="13">
    <w:abstractNumId w:val="3"/>
  </w:num>
  <w:num w:numId="14">
    <w:abstractNumId w:val="10"/>
  </w:num>
  <w:num w:numId="15">
    <w:abstractNumId w:val="26"/>
  </w:num>
  <w:num w:numId="16">
    <w:abstractNumId w:val="42"/>
  </w:num>
  <w:num w:numId="17">
    <w:abstractNumId w:val="36"/>
  </w:num>
  <w:num w:numId="18">
    <w:abstractNumId w:val="44"/>
  </w:num>
  <w:num w:numId="19">
    <w:abstractNumId w:val="2"/>
  </w:num>
  <w:num w:numId="20">
    <w:abstractNumId w:val="8"/>
  </w:num>
  <w:num w:numId="21">
    <w:abstractNumId w:val="6"/>
  </w:num>
  <w:num w:numId="22">
    <w:abstractNumId w:val="31"/>
  </w:num>
  <w:num w:numId="23">
    <w:abstractNumId w:val="25"/>
  </w:num>
  <w:num w:numId="24">
    <w:abstractNumId w:val="16"/>
  </w:num>
  <w:num w:numId="25">
    <w:abstractNumId w:val="20"/>
  </w:num>
  <w:num w:numId="26">
    <w:abstractNumId w:val="45"/>
  </w:num>
  <w:num w:numId="27">
    <w:abstractNumId w:val="13"/>
  </w:num>
  <w:num w:numId="28">
    <w:abstractNumId w:val="12"/>
  </w:num>
  <w:num w:numId="29">
    <w:abstractNumId w:val="18"/>
  </w:num>
  <w:num w:numId="30">
    <w:abstractNumId w:val="43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19"/>
  </w:num>
  <w:num w:numId="35">
    <w:abstractNumId w:val="11"/>
  </w:num>
  <w:num w:numId="36">
    <w:abstractNumId w:val="24"/>
  </w:num>
  <w:num w:numId="37">
    <w:abstractNumId w:val="15"/>
  </w:num>
  <w:num w:numId="38">
    <w:abstractNumId w:val="38"/>
  </w:num>
  <w:num w:numId="39">
    <w:abstractNumId w:val="5"/>
  </w:num>
  <w:num w:numId="40">
    <w:abstractNumId w:val="28"/>
  </w:num>
  <w:num w:numId="41">
    <w:abstractNumId w:val="23"/>
  </w:num>
  <w:num w:numId="42">
    <w:abstractNumId w:val="47"/>
  </w:num>
  <w:num w:numId="43">
    <w:abstractNumId w:val="22"/>
  </w:num>
  <w:num w:numId="44">
    <w:abstractNumId w:val="39"/>
  </w:num>
  <w:num w:numId="45">
    <w:abstractNumId w:val="4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2"/>
  </w:num>
  <w:num w:numId="49">
    <w:abstractNumId w:val="7"/>
  </w:num>
  <w:num w:numId="50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8A"/>
    <w:rsid w:val="00004470"/>
    <w:rsid w:val="000078B8"/>
    <w:rsid w:val="00010674"/>
    <w:rsid w:val="00013CDB"/>
    <w:rsid w:val="000233E0"/>
    <w:rsid w:val="0002578A"/>
    <w:rsid w:val="00026AB7"/>
    <w:rsid w:val="00027C66"/>
    <w:rsid w:val="0003548E"/>
    <w:rsid w:val="00037358"/>
    <w:rsid w:val="00037DFB"/>
    <w:rsid w:val="00040227"/>
    <w:rsid w:val="00041EF6"/>
    <w:rsid w:val="00043716"/>
    <w:rsid w:val="000524C6"/>
    <w:rsid w:val="000550D8"/>
    <w:rsid w:val="00062027"/>
    <w:rsid w:val="00062C74"/>
    <w:rsid w:val="000641DB"/>
    <w:rsid w:val="000670E1"/>
    <w:rsid w:val="00070BAB"/>
    <w:rsid w:val="00072CC5"/>
    <w:rsid w:val="000730CE"/>
    <w:rsid w:val="0007386F"/>
    <w:rsid w:val="00074B4A"/>
    <w:rsid w:val="00075050"/>
    <w:rsid w:val="00077CC9"/>
    <w:rsid w:val="00081688"/>
    <w:rsid w:val="00092EDC"/>
    <w:rsid w:val="000A1741"/>
    <w:rsid w:val="000A3D86"/>
    <w:rsid w:val="000A54BE"/>
    <w:rsid w:val="000A615A"/>
    <w:rsid w:val="000A664A"/>
    <w:rsid w:val="000A6B8C"/>
    <w:rsid w:val="000A70FF"/>
    <w:rsid w:val="000B0721"/>
    <w:rsid w:val="000B28C7"/>
    <w:rsid w:val="000B35E7"/>
    <w:rsid w:val="000B3777"/>
    <w:rsid w:val="000C008B"/>
    <w:rsid w:val="000C1B1F"/>
    <w:rsid w:val="000C1E1E"/>
    <w:rsid w:val="000C32B0"/>
    <w:rsid w:val="000C3560"/>
    <w:rsid w:val="000D0616"/>
    <w:rsid w:val="000D24BD"/>
    <w:rsid w:val="000D50B8"/>
    <w:rsid w:val="000E0EF1"/>
    <w:rsid w:val="000F3D84"/>
    <w:rsid w:val="000F49B1"/>
    <w:rsid w:val="000F71CF"/>
    <w:rsid w:val="000F74A4"/>
    <w:rsid w:val="001100A8"/>
    <w:rsid w:val="00112593"/>
    <w:rsid w:val="0011274D"/>
    <w:rsid w:val="00112C1F"/>
    <w:rsid w:val="00112F8B"/>
    <w:rsid w:val="0011523C"/>
    <w:rsid w:val="00116C64"/>
    <w:rsid w:val="00120552"/>
    <w:rsid w:val="00120E03"/>
    <w:rsid w:val="001220DA"/>
    <w:rsid w:val="00122B19"/>
    <w:rsid w:val="001261B4"/>
    <w:rsid w:val="0013063E"/>
    <w:rsid w:val="001325C6"/>
    <w:rsid w:val="00132A52"/>
    <w:rsid w:val="0013609A"/>
    <w:rsid w:val="00136BA9"/>
    <w:rsid w:val="001415F4"/>
    <w:rsid w:val="00142C2B"/>
    <w:rsid w:val="001456C2"/>
    <w:rsid w:val="00147D28"/>
    <w:rsid w:val="001508BE"/>
    <w:rsid w:val="001510E7"/>
    <w:rsid w:val="00152773"/>
    <w:rsid w:val="00152FD5"/>
    <w:rsid w:val="00153149"/>
    <w:rsid w:val="0015486D"/>
    <w:rsid w:val="001603DC"/>
    <w:rsid w:val="00162B2C"/>
    <w:rsid w:val="00164B23"/>
    <w:rsid w:val="00170593"/>
    <w:rsid w:val="00171DBB"/>
    <w:rsid w:val="00173C14"/>
    <w:rsid w:val="001763FD"/>
    <w:rsid w:val="00177126"/>
    <w:rsid w:val="001811F6"/>
    <w:rsid w:val="0018182E"/>
    <w:rsid w:val="001864A3"/>
    <w:rsid w:val="00186C4B"/>
    <w:rsid w:val="001907D9"/>
    <w:rsid w:val="001915D8"/>
    <w:rsid w:val="00191B39"/>
    <w:rsid w:val="00192BE5"/>
    <w:rsid w:val="001943AF"/>
    <w:rsid w:val="001947DD"/>
    <w:rsid w:val="00197063"/>
    <w:rsid w:val="001977EA"/>
    <w:rsid w:val="00197E87"/>
    <w:rsid w:val="001A542B"/>
    <w:rsid w:val="001A7A61"/>
    <w:rsid w:val="001B0AE4"/>
    <w:rsid w:val="001B0C5F"/>
    <w:rsid w:val="001B16C4"/>
    <w:rsid w:val="001B70EB"/>
    <w:rsid w:val="001C14C9"/>
    <w:rsid w:val="001C281B"/>
    <w:rsid w:val="001C31B3"/>
    <w:rsid w:val="001C3AC4"/>
    <w:rsid w:val="001C3B86"/>
    <w:rsid w:val="001C6C38"/>
    <w:rsid w:val="001D45D7"/>
    <w:rsid w:val="001D5207"/>
    <w:rsid w:val="001D64C1"/>
    <w:rsid w:val="001D754D"/>
    <w:rsid w:val="001E056A"/>
    <w:rsid w:val="001E0B38"/>
    <w:rsid w:val="001E34A5"/>
    <w:rsid w:val="001E394E"/>
    <w:rsid w:val="001E3E81"/>
    <w:rsid w:val="001F230E"/>
    <w:rsid w:val="001F39D8"/>
    <w:rsid w:val="001F3B75"/>
    <w:rsid w:val="001F6935"/>
    <w:rsid w:val="001F6F5C"/>
    <w:rsid w:val="001F7F38"/>
    <w:rsid w:val="002010AB"/>
    <w:rsid w:val="00211134"/>
    <w:rsid w:val="00211D1B"/>
    <w:rsid w:val="002155D2"/>
    <w:rsid w:val="00216014"/>
    <w:rsid w:val="00221E3B"/>
    <w:rsid w:val="00223021"/>
    <w:rsid w:val="002255AD"/>
    <w:rsid w:val="002306ED"/>
    <w:rsid w:val="002339F2"/>
    <w:rsid w:val="00236665"/>
    <w:rsid w:val="00236681"/>
    <w:rsid w:val="00236D42"/>
    <w:rsid w:val="00237E9C"/>
    <w:rsid w:val="00241445"/>
    <w:rsid w:val="00241A38"/>
    <w:rsid w:val="00242F0F"/>
    <w:rsid w:val="00245045"/>
    <w:rsid w:val="0025009D"/>
    <w:rsid w:val="00254FF4"/>
    <w:rsid w:val="00257CEF"/>
    <w:rsid w:val="0026504B"/>
    <w:rsid w:val="0026636B"/>
    <w:rsid w:val="00270042"/>
    <w:rsid w:val="0027126D"/>
    <w:rsid w:val="0027223E"/>
    <w:rsid w:val="00273138"/>
    <w:rsid w:val="00274E56"/>
    <w:rsid w:val="0027591E"/>
    <w:rsid w:val="002767BE"/>
    <w:rsid w:val="0028209D"/>
    <w:rsid w:val="002826B0"/>
    <w:rsid w:val="00286653"/>
    <w:rsid w:val="00286D18"/>
    <w:rsid w:val="00292569"/>
    <w:rsid w:val="00292594"/>
    <w:rsid w:val="002950C6"/>
    <w:rsid w:val="002A3298"/>
    <w:rsid w:val="002A5B99"/>
    <w:rsid w:val="002A7288"/>
    <w:rsid w:val="002B0946"/>
    <w:rsid w:val="002B549F"/>
    <w:rsid w:val="002C014F"/>
    <w:rsid w:val="002C24D0"/>
    <w:rsid w:val="002C4827"/>
    <w:rsid w:val="002C7D13"/>
    <w:rsid w:val="002D042A"/>
    <w:rsid w:val="002D29E3"/>
    <w:rsid w:val="002D4B23"/>
    <w:rsid w:val="002E2ECD"/>
    <w:rsid w:val="002E6611"/>
    <w:rsid w:val="002F0445"/>
    <w:rsid w:val="002F1479"/>
    <w:rsid w:val="002F7EC4"/>
    <w:rsid w:val="00301F82"/>
    <w:rsid w:val="003025A7"/>
    <w:rsid w:val="00303621"/>
    <w:rsid w:val="00305662"/>
    <w:rsid w:val="00312BB3"/>
    <w:rsid w:val="003143B6"/>
    <w:rsid w:val="0032105A"/>
    <w:rsid w:val="00321F94"/>
    <w:rsid w:val="003228A3"/>
    <w:rsid w:val="00323843"/>
    <w:rsid w:val="003308E9"/>
    <w:rsid w:val="003318C4"/>
    <w:rsid w:val="00331B12"/>
    <w:rsid w:val="00334E32"/>
    <w:rsid w:val="003411AF"/>
    <w:rsid w:val="00344D43"/>
    <w:rsid w:val="00347D7C"/>
    <w:rsid w:val="003502C3"/>
    <w:rsid w:val="00350447"/>
    <w:rsid w:val="00351575"/>
    <w:rsid w:val="0035783B"/>
    <w:rsid w:val="00361A0C"/>
    <w:rsid w:val="00361FA5"/>
    <w:rsid w:val="003657D9"/>
    <w:rsid w:val="003672E9"/>
    <w:rsid w:val="00367DAA"/>
    <w:rsid w:val="00371BB5"/>
    <w:rsid w:val="00374AAB"/>
    <w:rsid w:val="00375C35"/>
    <w:rsid w:val="00391FF4"/>
    <w:rsid w:val="00397AC3"/>
    <w:rsid w:val="003A0CB2"/>
    <w:rsid w:val="003A1868"/>
    <w:rsid w:val="003A798B"/>
    <w:rsid w:val="003B3C4B"/>
    <w:rsid w:val="003B673C"/>
    <w:rsid w:val="003C0253"/>
    <w:rsid w:val="003C1348"/>
    <w:rsid w:val="003C37D1"/>
    <w:rsid w:val="003C4BF0"/>
    <w:rsid w:val="003C55E9"/>
    <w:rsid w:val="003C59B9"/>
    <w:rsid w:val="003C5ABA"/>
    <w:rsid w:val="003C6D29"/>
    <w:rsid w:val="003D08B5"/>
    <w:rsid w:val="003D0BED"/>
    <w:rsid w:val="003D5DD0"/>
    <w:rsid w:val="003E24A9"/>
    <w:rsid w:val="003E26AF"/>
    <w:rsid w:val="003E6719"/>
    <w:rsid w:val="003E68A0"/>
    <w:rsid w:val="003F2D37"/>
    <w:rsid w:val="003F40EE"/>
    <w:rsid w:val="003F667C"/>
    <w:rsid w:val="003F6A17"/>
    <w:rsid w:val="0040015B"/>
    <w:rsid w:val="0040375C"/>
    <w:rsid w:val="00403CC4"/>
    <w:rsid w:val="004078E3"/>
    <w:rsid w:val="004108BD"/>
    <w:rsid w:val="00412895"/>
    <w:rsid w:val="00413F31"/>
    <w:rsid w:val="0042334C"/>
    <w:rsid w:val="00423AD7"/>
    <w:rsid w:val="00424548"/>
    <w:rsid w:val="00424BBA"/>
    <w:rsid w:val="00435059"/>
    <w:rsid w:val="004355CE"/>
    <w:rsid w:val="00437449"/>
    <w:rsid w:val="004460BB"/>
    <w:rsid w:val="00450CD0"/>
    <w:rsid w:val="00453783"/>
    <w:rsid w:val="00454975"/>
    <w:rsid w:val="00455489"/>
    <w:rsid w:val="004562AC"/>
    <w:rsid w:val="00460049"/>
    <w:rsid w:val="00462270"/>
    <w:rsid w:val="004624D9"/>
    <w:rsid w:val="0046638C"/>
    <w:rsid w:val="00471FEA"/>
    <w:rsid w:val="00473C26"/>
    <w:rsid w:val="00474599"/>
    <w:rsid w:val="004758CC"/>
    <w:rsid w:val="00476E70"/>
    <w:rsid w:val="00477E98"/>
    <w:rsid w:val="00481CCF"/>
    <w:rsid w:val="004856AE"/>
    <w:rsid w:val="0049008F"/>
    <w:rsid w:val="00492985"/>
    <w:rsid w:val="004B11A1"/>
    <w:rsid w:val="004B29AD"/>
    <w:rsid w:val="004D2557"/>
    <w:rsid w:val="004D4342"/>
    <w:rsid w:val="004D5E5C"/>
    <w:rsid w:val="004E01D0"/>
    <w:rsid w:val="004E27CE"/>
    <w:rsid w:val="004F0E88"/>
    <w:rsid w:val="004F1162"/>
    <w:rsid w:val="004F1892"/>
    <w:rsid w:val="004F2FFF"/>
    <w:rsid w:val="004F50B7"/>
    <w:rsid w:val="004F6FB5"/>
    <w:rsid w:val="004F7488"/>
    <w:rsid w:val="005022A0"/>
    <w:rsid w:val="005046F8"/>
    <w:rsid w:val="0050471A"/>
    <w:rsid w:val="00505F37"/>
    <w:rsid w:val="005061CD"/>
    <w:rsid w:val="00510D33"/>
    <w:rsid w:val="005119C2"/>
    <w:rsid w:val="00511A59"/>
    <w:rsid w:val="005213A1"/>
    <w:rsid w:val="00522E7E"/>
    <w:rsid w:val="00523F63"/>
    <w:rsid w:val="00524D2E"/>
    <w:rsid w:val="005251F5"/>
    <w:rsid w:val="0052687A"/>
    <w:rsid w:val="0052698A"/>
    <w:rsid w:val="00531959"/>
    <w:rsid w:val="005339E6"/>
    <w:rsid w:val="00541FBF"/>
    <w:rsid w:val="00542416"/>
    <w:rsid w:val="00553C31"/>
    <w:rsid w:val="00554EB5"/>
    <w:rsid w:val="0055573B"/>
    <w:rsid w:val="0055626E"/>
    <w:rsid w:val="00564566"/>
    <w:rsid w:val="00565DA3"/>
    <w:rsid w:val="005671E9"/>
    <w:rsid w:val="0057196A"/>
    <w:rsid w:val="00571A1A"/>
    <w:rsid w:val="00590D26"/>
    <w:rsid w:val="00592256"/>
    <w:rsid w:val="005959EF"/>
    <w:rsid w:val="005A2C17"/>
    <w:rsid w:val="005A69C4"/>
    <w:rsid w:val="005B0AE1"/>
    <w:rsid w:val="005B3146"/>
    <w:rsid w:val="005B69B2"/>
    <w:rsid w:val="005B724A"/>
    <w:rsid w:val="005C12D0"/>
    <w:rsid w:val="005C179B"/>
    <w:rsid w:val="005C2F21"/>
    <w:rsid w:val="005C474E"/>
    <w:rsid w:val="005D1413"/>
    <w:rsid w:val="005D36B2"/>
    <w:rsid w:val="005D4F54"/>
    <w:rsid w:val="005D5BD9"/>
    <w:rsid w:val="005E0657"/>
    <w:rsid w:val="005E110A"/>
    <w:rsid w:val="005E172E"/>
    <w:rsid w:val="005E1852"/>
    <w:rsid w:val="005E3D61"/>
    <w:rsid w:val="005E575F"/>
    <w:rsid w:val="005E5AFF"/>
    <w:rsid w:val="005F229F"/>
    <w:rsid w:val="005F5A77"/>
    <w:rsid w:val="00602E54"/>
    <w:rsid w:val="00602F44"/>
    <w:rsid w:val="006050B0"/>
    <w:rsid w:val="00605388"/>
    <w:rsid w:val="006062A4"/>
    <w:rsid w:val="00606C18"/>
    <w:rsid w:val="00606F6D"/>
    <w:rsid w:val="00607257"/>
    <w:rsid w:val="00607DAF"/>
    <w:rsid w:val="00611B7E"/>
    <w:rsid w:val="006123E7"/>
    <w:rsid w:val="00612FB6"/>
    <w:rsid w:val="0061436E"/>
    <w:rsid w:val="00616866"/>
    <w:rsid w:val="00623802"/>
    <w:rsid w:val="00623C87"/>
    <w:rsid w:val="00624905"/>
    <w:rsid w:val="00625575"/>
    <w:rsid w:val="00625FBA"/>
    <w:rsid w:val="00627161"/>
    <w:rsid w:val="00630091"/>
    <w:rsid w:val="0063077B"/>
    <w:rsid w:val="00634468"/>
    <w:rsid w:val="006367CC"/>
    <w:rsid w:val="00642359"/>
    <w:rsid w:val="00645562"/>
    <w:rsid w:val="00645A57"/>
    <w:rsid w:val="00645ECC"/>
    <w:rsid w:val="00646837"/>
    <w:rsid w:val="00646BB9"/>
    <w:rsid w:val="00647A70"/>
    <w:rsid w:val="006514E3"/>
    <w:rsid w:val="00651651"/>
    <w:rsid w:val="00651D9E"/>
    <w:rsid w:val="0065520D"/>
    <w:rsid w:val="00655407"/>
    <w:rsid w:val="0065713C"/>
    <w:rsid w:val="00660BE4"/>
    <w:rsid w:val="006700F3"/>
    <w:rsid w:val="00672141"/>
    <w:rsid w:val="00672360"/>
    <w:rsid w:val="0067614E"/>
    <w:rsid w:val="006812E5"/>
    <w:rsid w:val="006875B4"/>
    <w:rsid w:val="00694E63"/>
    <w:rsid w:val="006A069E"/>
    <w:rsid w:val="006A59D6"/>
    <w:rsid w:val="006A7EB2"/>
    <w:rsid w:val="006B19EE"/>
    <w:rsid w:val="006B37B1"/>
    <w:rsid w:val="006B6676"/>
    <w:rsid w:val="006B7E54"/>
    <w:rsid w:val="006C09C3"/>
    <w:rsid w:val="006C1268"/>
    <w:rsid w:val="006C365E"/>
    <w:rsid w:val="006D6CBB"/>
    <w:rsid w:val="006D7A65"/>
    <w:rsid w:val="006D7D40"/>
    <w:rsid w:val="006D7FE1"/>
    <w:rsid w:val="006E0109"/>
    <w:rsid w:val="006E31D8"/>
    <w:rsid w:val="006E68F9"/>
    <w:rsid w:val="006E6B49"/>
    <w:rsid w:val="006E7E8E"/>
    <w:rsid w:val="006E7F33"/>
    <w:rsid w:val="006F26BF"/>
    <w:rsid w:val="006F3110"/>
    <w:rsid w:val="006F3596"/>
    <w:rsid w:val="006F6976"/>
    <w:rsid w:val="006F7AEF"/>
    <w:rsid w:val="00700E5B"/>
    <w:rsid w:val="007020F3"/>
    <w:rsid w:val="00705840"/>
    <w:rsid w:val="007063A7"/>
    <w:rsid w:val="00710F56"/>
    <w:rsid w:val="00711128"/>
    <w:rsid w:val="00711CEC"/>
    <w:rsid w:val="00717098"/>
    <w:rsid w:val="00720897"/>
    <w:rsid w:val="00721035"/>
    <w:rsid w:val="007254DF"/>
    <w:rsid w:val="00726A47"/>
    <w:rsid w:val="00726DA1"/>
    <w:rsid w:val="00731BF3"/>
    <w:rsid w:val="00734F05"/>
    <w:rsid w:val="007354D8"/>
    <w:rsid w:val="007360CB"/>
    <w:rsid w:val="007366FC"/>
    <w:rsid w:val="00737B82"/>
    <w:rsid w:val="0074155F"/>
    <w:rsid w:val="00741839"/>
    <w:rsid w:val="007432AC"/>
    <w:rsid w:val="007438BF"/>
    <w:rsid w:val="007506A6"/>
    <w:rsid w:val="007531D2"/>
    <w:rsid w:val="007610D5"/>
    <w:rsid w:val="007613E4"/>
    <w:rsid w:val="0076560B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4C8"/>
    <w:rsid w:val="00790C54"/>
    <w:rsid w:val="00791B9F"/>
    <w:rsid w:val="007A5E13"/>
    <w:rsid w:val="007B16B5"/>
    <w:rsid w:val="007B1790"/>
    <w:rsid w:val="007B28B8"/>
    <w:rsid w:val="007B4341"/>
    <w:rsid w:val="007B4802"/>
    <w:rsid w:val="007B5279"/>
    <w:rsid w:val="007B5A71"/>
    <w:rsid w:val="007B793F"/>
    <w:rsid w:val="007C1ADD"/>
    <w:rsid w:val="007C5F7C"/>
    <w:rsid w:val="007C6358"/>
    <w:rsid w:val="007C728B"/>
    <w:rsid w:val="007C75CC"/>
    <w:rsid w:val="007D2371"/>
    <w:rsid w:val="007D2D3A"/>
    <w:rsid w:val="007D3DF7"/>
    <w:rsid w:val="007D59F2"/>
    <w:rsid w:val="007D662D"/>
    <w:rsid w:val="007D6BCE"/>
    <w:rsid w:val="007D7EE2"/>
    <w:rsid w:val="007E39E9"/>
    <w:rsid w:val="007E3B35"/>
    <w:rsid w:val="007E44F0"/>
    <w:rsid w:val="007E4685"/>
    <w:rsid w:val="007F246A"/>
    <w:rsid w:val="007F3218"/>
    <w:rsid w:val="00801274"/>
    <w:rsid w:val="00801922"/>
    <w:rsid w:val="0080263F"/>
    <w:rsid w:val="00805EE4"/>
    <w:rsid w:val="0080720F"/>
    <w:rsid w:val="0081417B"/>
    <w:rsid w:val="00815AA7"/>
    <w:rsid w:val="00824243"/>
    <w:rsid w:val="008250CE"/>
    <w:rsid w:val="008304FE"/>
    <w:rsid w:val="00833BBC"/>
    <w:rsid w:val="00835A29"/>
    <w:rsid w:val="00836B8E"/>
    <w:rsid w:val="00836E5E"/>
    <w:rsid w:val="00850515"/>
    <w:rsid w:val="008532EA"/>
    <w:rsid w:val="00855232"/>
    <w:rsid w:val="00856492"/>
    <w:rsid w:val="00857C68"/>
    <w:rsid w:val="0086011D"/>
    <w:rsid w:val="008620CB"/>
    <w:rsid w:val="00862819"/>
    <w:rsid w:val="00863AE4"/>
    <w:rsid w:val="008642C7"/>
    <w:rsid w:val="00864E61"/>
    <w:rsid w:val="008656DF"/>
    <w:rsid w:val="00866FB7"/>
    <w:rsid w:val="00867444"/>
    <w:rsid w:val="0087032F"/>
    <w:rsid w:val="00873CBF"/>
    <w:rsid w:val="008746BD"/>
    <w:rsid w:val="00876B59"/>
    <w:rsid w:val="00877DAC"/>
    <w:rsid w:val="00877E71"/>
    <w:rsid w:val="0088073F"/>
    <w:rsid w:val="00880854"/>
    <w:rsid w:val="00882A4B"/>
    <w:rsid w:val="00885471"/>
    <w:rsid w:val="00885709"/>
    <w:rsid w:val="00885AB4"/>
    <w:rsid w:val="0088662F"/>
    <w:rsid w:val="00887FDF"/>
    <w:rsid w:val="00895FEF"/>
    <w:rsid w:val="008972AB"/>
    <w:rsid w:val="00897E7E"/>
    <w:rsid w:val="008A6B84"/>
    <w:rsid w:val="008A7677"/>
    <w:rsid w:val="008A7BEF"/>
    <w:rsid w:val="008B358C"/>
    <w:rsid w:val="008B39E2"/>
    <w:rsid w:val="008B7324"/>
    <w:rsid w:val="008C557B"/>
    <w:rsid w:val="008D15F3"/>
    <w:rsid w:val="008D2D91"/>
    <w:rsid w:val="008D4C43"/>
    <w:rsid w:val="008D524E"/>
    <w:rsid w:val="008D57C0"/>
    <w:rsid w:val="008E1DB9"/>
    <w:rsid w:val="008F0A56"/>
    <w:rsid w:val="008F6AF2"/>
    <w:rsid w:val="008F77B8"/>
    <w:rsid w:val="00906A2A"/>
    <w:rsid w:val="00907CC7"/>
    <w:rsid w:val="0091145B"/>
    <w:rsid w:val="00914767"/>
    <w:rsid w:val="00921DEA"/>
    <w:rsid w:val="00922EDD"/>
    <w:rsid w:val="00923F51"/>
    <w:rsid w:val="00927F56"/>
    <w:rsid w:val="00930B3D"/>
    <w:rsid w:val="0093137D"/>
    <w:rsid w:val="00931AA1"/>
    <w:rsid w:val="00937A80"/>
    <w:rsid w:val="0094112C"/>
    <w:rsid w:val="0094168A"/>
    <w:rsid w:val="0094321C"/>
    <w:rsid w:val="00943888"/>
    <w:rsid w:val="00943991"/>
    <w:rsid w:val="00945105"/>
    <w:rsid w:val="00945986"/>
    <w:rsid w:val="00950601"/>
    <w:rsid w:val="00952CDD"/>
    <w:rsid w:val="009571F1"/>
    <w:rsid w:val="00967604"/>
    <w:rsid w:val="009767BA"/>
    <w:rsid w:val="00980547"/>
    <w:rsid w:val="00982BB8"/>
    <w:rsid w:val="00985076"/>
    <w:rsid w:val="00985291"/>
    <w:rsid w:val="00986393"/>
    <w:rsid w:val="0098798C"/>
    <w:rsid w:val="00990D4C"/>
    <w:rsid w:val="00993491"/>
    <w:rsid w:val="009A4625"/>
    <w:rsid w:val="009A4B46"/>
    <w:rsid w:val="009A77F5"/>
    <w:rsid w:val="009B1404"/>
    <w:rsid w:val="009B211C"/>
    <w:rsid w:val="009B3695"/>
    <w:rsid w:val="009B573F"/>
    <w:rsid w:val="009B5B03"/>
    <w:rsid w:val="009D32F5"/>
    <w:rsid w:val="009D46A5"/>
    <w:rsid w:val="009D57B6"/>
    <w:rsid w:val="009D6748"/>
    <w:rsid w:val="009E10DA"/>
    <w:rsid w:val="009E4232"/>
    <w:rsid w:val="009E4469"/>
    <w:rsid w:val="009E49AF"/>
    <w:rsid w:val="009E7CBC"/>
    <w:rsid w:val="009F0D76"/>
    <w:rsid w:val="009F2735"/>
    <w:rsid w:val="009F5134"/>
    <w:rsid w:val="009F7216"/>
    <w:rsid w:val="00A1346D"/>
    <w:rsid w:val="00A14757"/>
    <w:rsid w:val="00A17BC9"/>
    <w:rsid w:val="00A202D3"/>
    <w:rsid w:val="00A2138A"/>
    <w:rsid w:val="00A21FBA"/>
    <w:rsid w:val="00A24D55"/>
    <w:rsid w:val="00A257B7"/>
    <w:rsid w:val="00A26406"/>
    <w:rsid w:val="00A3238B"/>
    <w:rsid w:val="00A323B4"/>
    <w:rsid w:val="00A35267"/>
    <w:rsid w:val="00A4244F"/>
    <w:rsid w:val="00A44A83"/>
    <w:rsid w:val="00A45561"/>
    <w:rsid w:val="00A45953"/>
    <w:rsid w:val="00A53AB6"/>
    <w:rsid w:val="00A55ED0"/>
    <w:rsid w:val="00A57C6F"/>
    <w:rsid w:val="00A61D75"/>
    <w:rsid w:val="00A62163"/>
    <w:rsid w:val="00A70E27"/>
    <w:rsid w:val="00A733B8"/>
    <w:rsid w:val="00A83CEE"/>
    <w:rsid w:val="00A850BC"/>
    <w:rsid w:val="00A85D5F"/>
    <w:rsid w:val="00A87350"/>
    <w:rsid w:val="00A92B51"/>
    <w:rsid w:val="00A9547E"/>
    <w:rsid w:val="00A97CEC"/>
    <w:rsid w:val="00A97E82"/>
    <w:rsid w:val="00AA1364"/>
    <w:rsid w:val="00AA20A7"/>
    <w:rsid w:val="00AA524A"/>
    <w:rsid w:val="00AB0FAE"/>
    <w:rsid w:val="00AB3FC1"/>
    <w:rsid w:val="00AB563E"/>
    <w:rsid w:val="00AC1FE6"/>
    <w:rsid w:val="00AD3A60"/>
    <w:rsid w:val="00AD4917"/>
    <w:rsid w:val="00AD4C25"/>
    <w:rsid w:val="00AE2EBF"/>
    <w:rsid w:val="00AE4766"/>
    <w:rsid w:val="00AE5469"/>
    <w:rsid w:val="00AE5B37"/>
    <w:rsid w:val="00AF0B1E"/>
    <w:rsid w:val="00AF17D1"/>
    <w:rsid w:val="00AF3359"/>
    <w:rsid w:val="00AF3CC3"/>
    <w:rsid w:val="00AF6DFA"/>
    <w:rsid w:val="00B00975"/>
    <w:rsid w:val="00B03358"/>
    <w:rsid w:val="00B061F0"/>
    <w:rsid w:val="00B12B51"/>
    <w:rsid w:val="00B13D05"/>
    <w:rsid w:val="00B14362"/>
    <w:rsid w:val="00B15C1F"/>
    <w:rsid w:val="00B2006E"/>
    <w:rsid w:val="00B324DE"/>
    <w:rsid w:val="00B32D3E"/>
    <w:rsid w:val="00B33219"/>
    <w:rsid w:val="00B36E59"/>
    <w:rsid w:val="00B43970"/>
    <w:rsid w:val="00B518A7"/>
    <w:rsid w:val="00B51EE7"/>
    <w:rsid w:val="00B535B1"/>
    <w:rsid w:val="00B60610"/>
    <w:rsid w:val="00B612F9"/>
    <w:rsid w:val="00B63585"/>
    <w:rsid w:val="00B64E01"/>
    <w:rsid w:val="00B654DA"/>
    <w:rsid w:val="00B67975"/>
    <w:rsid w:val="00B701A9"/>
    <w:rsid w:val="00B76227"/>
    <w:rsid w:val="00B82817"/>
    <w:rsid w:val="00B843B7"/>
    <w:rsid w:val="00B8554F"/>
    <w:rsid w:val="00B9010E"/>
    <w:rsid w:val="00B92B48"/>
    <w:rsid w:val="00B96146"/>
    <w:rsid w:val="00BA227B"/>
    <w:rsid w:val="00BA5FDB"/>
    <w:rsid w:val="00BB116B"/>
    <w:rsid w:val="00BB30EE"/>
    <w:rsid w:val="00BC1AC1"/>
    <w:rsid w:val="00BE0BC4"/>
    <w:rsid w:val="00BE1503"/>
    <w:rsid w:val="00BE23AB"/>
    <w:rsid w:val="00BE373B"/>
    <w:rsid w:val="00BF3E12"/>
    <w:rsid w:val="00BF4682"/>
    <w:rsid w:val="00C0165B"/>
    <w:rsid w:val="00C032E8"/>
    <w:rsid w:val="00C06B50"/>
    <w:rsid w:val="00C1253C"/>
    <w:rsid w:val="00C139D2"/>
    <w:rsid w:val="00C13F46"/>
    <w:rsid w:val="00C14EFC"/>
    <w:rsid w:val="00C20CD1"/>
    <w:rsid w:val="00C21630"/>
    <w:rsid w:val="00C2624E"/>
    <w:rsid w:val="00C315F0"/>
    <w:rsid w:val="00C3173C"/>
    <w:rsid w:val="00C36C5B"/>
    <w:rsid w:val="00C409D6"/>
    <w:rsid w:val="00C41E6C"/>
    <w:rsid w:val="00C42D86"/>
    <w:rsid w:val="00C444EF"/>
    <w:rsid w:val="00C44B98"/>
    <w:rsid w:val="00C5340B"/>
    <w:rsid w:val="00C560DC"/>
    <w:rsid w:val="00C56817"/>
    <w:rsid w:val="00C60FB5"/>
    <w:rsid w:val="00C65DCF"/>
    <w:rsid w:val="00C66FB2"/>
    <w:rsid w:val="00C70A72"/>
    <w:rsid w:val="00C71442"/>
    <w:rsid w:val="00C74CC6"/>
    <w:rsid w:val="00C76671"/>
    <w:rsid w:val="00C766D1"/>
    <w:rsid w:val="00C81296"/>
    <w:rsid w:val="00C82C60"/>
    <w:rsid w:val="00C832B2"/>
    <w:rsid w:val="00C83395"/>
    <w:rsid w:val="00C83474"/>
    <w:rsid w:val="00C84042"/>
    <w:rsid w:val="00C851D5"/>
    <w:rsid w:val="00C86FE5"/>
    <w:rsid w:val="00C9131F"/>
    <w:rsid w:val="00C91608"/>
    <w:rsid w:val="00C926AE"/>
    <w:rsid w:val="00C97ADD"/>
    <w:rsid w:val="00CA08BC"/>
    <w:rsid w:val="00CA1832"/>
    <w:rsid w:val="00CA1A6B"/>
    <w:rsid w:val="00CA4F9E"/>
    <w:rsid w:val="00CB0646"/>
    <w:rsid w:val="00CB2439"/>
    <w:rsid w:val="00CB4942"/>
    <w:rsid w:val="00CC2AB4"/>
    <w:rsid w:val="00CC3FB7"/>
    <w:rsid w:val="00CC6D2D"/>
    <w:rsid w:val="00CD0EA8"/>
    <w:rsid w:val="00CD3897"/>
    <w:rsid w:val="00CD43B2"/>
    <w:rsid w:val="00CD4AE2"/>
    <w:rsid w:val="00CD4CCE"/>
    <w:rsid w:val="00CD6C1C"/>
    <w:rsid w:val="00CE13A4"/>
    <w:rsid w:val="00CE3F7A"/>
    <w:rsid w:val="00CE4893"/>
    <w:rsid w:val="00CE7572"/>
    <w:rsid w:val="00CE764C"/>
    <w:rsid w:val="00CF1210"/>
    <w:rsid w:val="00CF58D6"/>
    <w:rsid w:val="00D0199D"/>
    <w:rsid w:val="00D042B9"/>
    <w:rsid w:val="00D04857"/>
    <w:rsid w:val="00D1041E"/>
    <w:rsid w:val="00D12E30"/>
    <w:rsid w:val="00D12FF3"/>
    <w:rsid w:val="00D140D0"/>
    <w:rsid w:val="00D14601"/>
    <w:rsid w:val="00D1579E"/>
    <w:rsid w:val="00D17346"/>
    <w:rsid w:val="00D17848"/>
    <w:rsid w:val="00D211C8"/>
    <w:rsid w:val="00D22204"/>
    <w:rsid w:val="00D23859"/>
    <w:rsid w:val="00D31E68"/>
    <w:rsid w:val="00D363D3"/>
    <w:rsid w:val="00D424F2"/>
    <w:rsid w:val="00D4348F"/>
    <w:rsid w:val="00D440A1"/>
    <w:rsid w:val="00D45BAD"/>
    <w:rsid w:val="00D479E0"/>
    <w:rsid w:val="00D50491"/>
    <w:rsid w:val="00D505E9"/>
    <w:rsid w:val="00D54E06"/>
    <w:rsid w:val="00D55653"/>
    <w:rsid w:val="00D55CA5"/>
    <w:rsid w:val="00D56AE2"/>
    <w:rsid w:val="00D578AF"/>
    <w:rsid w:val="00D601AD"/>
    <w:rsid w:val="00D61B56"/>
    <w:rsid w:val="00D61F22"/>
    <w:rsid w:val="00D636D0"/>
    <w:rsid w:val="00D708DA"/>
    <w:rsid w:val="00D70F45"/>
    <w:rsid w:val="00D710D9"/>
    <w:rsid w:val="00D71901"/>
    <w:rsid w:val="00D74080"/>
    <w:rsid w:val="00D75538"/>
    <w:rsid w:val="00D75B58"/>
    <w:rsid w:val="00D82631"/>
    <w:rsid w:val="00D8311A"/>
    <w:rsid w:val="00D8532F"/>
    <w:rsid w:val="00D87241"/>
    <w:rsid w:val="00D91CD3"/>
    <w:rsid w:val="00D9416A"/>
    <w:rsid w:val="00D9432B"/>
    <w:rsid w:val="00D95401"/>
    <w:rsid w:val="00D969BF"/>
    <w:rsid w:val="00DA164F"/>
    <w:rsid w:val="00DA16D7"/>
    <w:rsid w:val="00DB2ABA"/>
    <w:rsid w:val="00DB2F5A"/>
    <w:rsid w:val="00DB77A9"/>
    <w:rsid w:val="00DC643A"/>
    <w:rsid w:val="00DD05F5"/>
    <w:rsid w:val="00DD5EED"/>
    <w:rsid w:val="00DD7486"/>
    <w:rsid w:val="00DD7BED"/>
    <w:rsid w:val="00DE2FE7"/>
    <w:rsid w:val="00DE652E"/>
    <w:rsid w:val="00DF5C5E"/>
    <w:rsid w:val="00DF5CD6"/>
    <w:rsid w:val="00DF7218"/>
    <w:rsid w:val="00DF737C"/>
    <w:rsid w:val="00E0032C"/>
    <w:rsid w:val="00E00B7A"/>
    <w:rsid w:val="00E074CF"/>
    <w:rsid w:val="00E1271E"/>
    <w:rsid w:val="00E14F4F"/>
    <w:rsid w:val="00E1547D"/>
    <w:rsid w:val="00E16019"/>
    <w:rsid w:val="00E206C1"/>
    <w:rsid w:val="00E23060"/>
    <w:rsid w:val="00E2462F"/>
    <w:rsid w:val="00E35FF7"/>
    <w:rsid w:val="00E41C0B"/>
    <w:rsid w:val="00E41F96"/>
    <w:rsid w:val="00E4430B"/>
    <w:rsid w:val="00E45347"/>
    <w:rsid w:val="00E4539A"/>
    <w:rsid w:val="00E479F1"/>
    <w:rsid w:val="00E47CAE"/>
    <w:rsid w:val="00E47EDD"/>
    <w:rsid w:val="00E519BD"/>
    <w:rsid w:val="00E5328F"/>
    <w:rsid w:val="00E53931"/>
    <w:rsid w:val="00E55B55"/>
    <w:rsid w:val="00E571A7"/>
    <w:rsid w:val="00E601C0"/>
    <w:rsid w:val="00E602C1"/>
    <w:rsid w:val="00E61025"/>
    <w:rsid w:val="00E63670"/>
    <w:rsid w:val="00E66555"/>
    <w:rsid w:val="00E70550"/>
    <w:rsid w:val="00E73CC8"/>
    <w:rsid w:val="00E7685B"/>
    <w:rsid w:val="00E802E7"/>
    <w:rsid w:val="00E80D1B"/>
    <w:rsid w:val="00E819E3"/>
    <w:rsid w:val="00E83120"/>
    <w:rsid w:val="00E85DD1"/>
    <w:rsid w:val="00EA0640"/>
    <w:rsid w:val="00EA150E"/>
    <w:rsid w:val="00EA19A1"/>
    <w:rsid w:val="00EA1D93"/>
    <w:rsid w:val="00EA4339"/>
    <w:rsid w:val="00EA4E27"/>
    <w:rsid w:val="00EA578B"/>
    <w:rsid w:val="00EA5A1C"/>
    <w:rsid w:val="00EB14F7"/>
    <w:rsid w:val="00EB22DC"/>
    <w:rsid w:val="00EC049A"/>
    <w:rsid w:val="00EC2C79"/>
    <w:rsid w:val="00ED0787"/>
    <w:rsid w:val="00ED1B7A"/>
    <w:rsid w:val="00ED5535"/>
    <w:rsid w:val="00ED5603"/>
    <w:rsid w:val="00EE096F"/>
    <w:rsid w:val="00EE21B6"/>
    <w:rsid w:val="00EE298D"/>
    <w:rsid w:val="00EE2ECF"/>
    <w:rsid w:val="00EE3A6E"/>
    <w:rsid w:val="00EE3C76"/>
    <w:rsid w:val="00EE44C6"/>
    <w:rsid w:val="00EE5972"/>
    <w:rsid w:val="00EE5F8E"/>
    <w:rsid w:val="00EE7108"/>
    <w:rsid w:val="00EE7F12"/>
    <w:rsid w:val="00EF12B4"/>
    <w:rsid w:val="00EF4567"/>
    <w:rsid w:val="00EF46F9"/>
    <w:rsid w:val="00F01FEE"/>
    <w:rsid w:val="00F04292"/>
    <w:rsid w:val="00F04A74"/>
    <w:rsid w:val="00F05487"/>
    <w:rsid w:val="00F062A6"/>
    <w:rsid w:val="00F06D17"/>
    <w:rsid w:val="00F07787"/>
    <w:rsid w:val="00F1088A"/>
    <w:rsid w:val="00F10FCE"/>
    <w:rsid w:val="00F13805"/>
    <w:rsid w:val="00F15395"/>
    <w:rsid w:val="00F23245"/>
    <w:rsid w:val="00F2457C"/>
    <w:rsid w:val="00F31B67"/>
    <w:rsid w:val="00F34577"/>
    <w:rsid w:val="00F409CB"/>
    <w:rsid w:val="00F40F00"/>
    <w:rsid w:val="00F40F18"/>
    <w:rsid w:val="00F42773"/>
    <w:rsid w:val="00F44A0C"/>
    <w:rsid w:val="00F532FA"/>
    <w:rsid w:val="00F62B55"/>
    <w:rsid w:val="00F63F01"/>
    <w:rsid w:val="00F66A6D"/>
    <w:rsid w:val="00F71780"/>
    <w:rsid w:val="00F83035"/>
    <w:rsid w:val="00F83E83"/>
    <w:rsid w:val="00F843E0"/>
    <w:rsid w:val="00F85B27"/>
    <w:rsid w:val="00F86192"/>
    <w:rsid w:val="00F90317"/>
    <w:rsid w:val="00F9070B"/>
    <w:rsid w:val="00F919D0"/>
    <w:rsid w:val="00F92901"/>
    <w:rsid w:val="00FA0D2D"/>
    <w:rsid w:val="00FA28E4"/>
    <w:rsid w:val="00FA6B9E"/>
    <w:rsid w:val="00FB28C7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091D"/>
    <w:rsid w:val="00FD20B1"/>
    <w:rsid w:val="00FD3117"/>
    <w:rsid w:val="00FD60BA"/>
    <w:rsid w:val="00FD709C"/>
    <w:rsid w:val="00FE0790"/>
    <w:rsid w:val="00FE0DBA"/>
    <w:rsid w:val="00FE335C"/>
    <w:rsid w:val="00FE461D"/>
    <w:rsid w:val="00FE5E55"/>
    <w:rsid w:val="00FE7E8D"/>
    <w:rsid w:val="00FF15B5"/>
    <w:rsid w:val="00FF1BEC"/>
    <w:rsid w:val="00FF2F87"/>
    <w:rsid w:val="00FF410F"/>
    <w:rsid w:val="00FF5C84"/>
    <w:rsid w:val="00FF649A"/>
    <w:rsid w:val="00FF6580"/>
    <w:rsid w:val="00FF727E"/>
    <w:rsid w:val="03EC786E"/>
    <w:rsid w:val="05746EAC"/>
    <w:rsid w:val="06BA636E"/>
    <w:rsid w:val="09464F8C"/>
    <w:rsid w:val="0B32D666"/>
    <w:rsid w:val="0E5D0ED1"/>
    <w:rsid w:val="12E7C940"/>
    <w:rsid w:val="130CF0AB"/>
    <w:rsid w:val="1362C4C6"/>
    <w:rsid w:val="165343D4"/>
    <w:rsid w:val="180EBE98"/>
    <w:rsid w:val="18FF62D3"/>
    <w:rsid w:val="1DCA590F"/>
    <w:rsid w:val="1F3AE07D"/>
    <w:rsid w:val="1F8FEDF2"/>
    <w:rsid w:val="201D1643"/>
    <w:rsid w:val="21A2143A"/>
    <w:rsid w:val="21BF6080"/>
    <w:rsid w:val="24910D21"/>
    <w:rsid w:val="25D4AFEE"/>
    <w:rsid w:val="27127B42"/>
    <w:rsid w:val="2A684935"/>
    <w:rsid w:val="2ADF1D5E"/>
    <w:rsid w:val="2D0EBEC3"/>
    <w:rsid w:val="2F2858A8"/>
    <w:rsid w:val="30456FF7"/>
    <w:rsid w:val="31804094"/>
    <w:rsid w:val="373BE8A5"/>
    <w:rsid w:val="390F7AB4"/>
    <w:rsid w:val="3DB227DD"/>
    <w:rsid w:val="3F3D9C14"/>
    <w:rsid w:val="41C0211F"/>
    <w:rsid w:val="4269A80F"/>
    <w:rsid w:val="45B9396E"/>
    <w:rsid w:val="4C2BF9BA"/>
    <w:rsid w:val="4D9EACE1"/>
    <w:rsid w:val="4E094659"/>
    <w:rsid w:val="4FD88F27"/>
    <w:rsid w:val="5111E723"/>
    <w:rsid w:val="551DD2B4"/>
    <w:rsid w:val="5798778D"/>
    <w:rsid w:val="5A8B4889"/>
    <w:rsid w:val="601C8549"/>
    <w:rsid w:val="620EA9E8"/>
    <w:rsid w:val="6211081C"/>
    <w:rsid w:val="632971BD"/>
    <w:rsid w:val="63AB8F5C"/>
    <w:rsid w:val="66DABADE"/>
    <w:rsid w:val="6728066F"/>
    <w:rsid w:val="67DF1E8F"/>
    <w:rsid w:val="69203C00"/>
    <w:rsid w:val="695B04AA"/>
    <w:rsid w:val="6A649AA3"/>
    <w:rsid w:val="6D5C8214"/>
    <w:rsid w:val="71505DCF"/>
    <w:rsid w:val="725C5E49"/>
    <w:rsid w:val="736854A5"/>
    <w:rsid w:val="74B65B60"/>
    <w:rsid w:val="77E8478E"/>
    <w:rsid w:val="780C092C"/>
    <w:rsid w:val="78F69ECF"/>
    <w:rsid w:val="7A8F2A80"/>
    <w:rsid w:val="7DD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E945"/>
  <w15:chartTrackingRefBased/>
  <w15:docId w15:val="{05F7DBEA-D755-47F2-A4AA-2829CF3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uiPriority w:val="5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074B4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074B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B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74B4A"/>
    <w:rPr>
      <w:b/>
      <w:bCs/>
      <w:sz w:val="20"/>
      <w:szCs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0"/>
    <w:link w:val="af0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11D1B"/>
  </w:style>
  <w:style w:type="paragraph" w:styleId="af1">
    <w:name w:val="foot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3">
    <w:name w:val="footnote text"/>
    <w:basedOn w:val="a0"/>
    <w:link w:val="af4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26504B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6">
    <w:name w:val="Body Text"/>
    <w:basedOn w:val="a0"/>
    <w:link w:val="af7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rsid w:val="00FF410F"/>
    <w:rPr>
      <w:rFonts w:ascii="Times New Roman" w:eastAsia="Times New Roman" w:hAnsi="Times New Roman"/>
    </w:rPr>
  </w:style>
  <w:style w:type="character" w:styleId="af8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6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Название"/>
    <w:basedOn w:val="a0"/>
    <w:link w:val="afb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b">
    <w:name w:val="Название Знак"/>
    <w:link w:val="afa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a1"/>
    <w:rsid w:val="0015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sophist.hse.ru/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www.ci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phist.hse.ru/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hyperlink" Target="http://www.icpsr.umich.edu/" TargetMode="External"/><Relationship Id="rId50" Type="http://schemas.openxmlformats.org/officeDocument/2006/relationships/hyperlink" Target="http://www.icpsr.umich.ed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ophist.hse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sophist.hse.ru/" TargetMode="External"/><Relationship Id="rId29" Type="http://schemas.openxmlformats.org/officeDocument/2006/relationships/hyperlink" Target="http://www.gks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yperlink" Target="https://wciom.ru/" TargetMode="External"/><Relationship Id="rId45" Type="http://schemas.openxmlformats.org/officeDocument/2006/relationships/hyperlink" Target="http://www.icpsr.umich.ed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culty.ucr.edu/~hanneman/nettext/C7_Connection.html" TargetMode="External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cikrf.ru/" TargetMode="External"/><Relationship Id="rId49" Type="http://schemas.openxmlformats.org/officeDocument/2006/relationships/hyperlink" Target="http://www.icpsr.umich.ed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ophist.hse.ru/" TargetMode="External"/><Relationship Id="rId31" Type="http://schemas.openxmlformats.org/officeDocument/2006/relationships/hyperlink" Target="http://www.cpc.unc.edu/projects/rlms/project/study.html" TargetMode="External"/><Relationship Id="rId44" Type="http://schemas.openxmlformats.org/officeDocument/2006/relationships/hyperlink" Target="http://www.icpsr.umich.ed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hyperlink" Target="http://sophist.hse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hyperlink" Target="http://www.icpsr.umich.edu/" TargetMode="External"/><Relationship Id="rId8" Type="http://schemas.openxmlformats.org/officeDocument/2006/relationships/header" Target="header1.xm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D88-6985-499A-815D-6E6B95A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8447</Words>
  <Characters>48153</Characters>
  <Application>Microsoft Office Word</Application>
  <DocSecurity>0</DocSecurity>
  <Lines>401</Lines>
  <Paragraphs>112</Paragraphs>
  <ScaleCrop>false</ScaleCrop>
  <Company>РАНХиГС</Company>
  <LinksUpToDate>false</LinksUpToDate>
  <CharactersWithSpaces>56488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Гороховы Гороховы</cp:lastModifiedBy>
  <cp:revision>21</cp:revision>
  <cp:lastPrinted>2017-02-22T23:58:00Z</cp:lastPrinted>
  <dcterms:created xsi:type="dcterms:W3CDTF">2020-10-27T08:43:00Z</dcterms:created>
  <dcterms:modified xsi:type="dcterms:W3CDTF">2021-10-27T05:25:00Z</dcterms:modified>
</cp:coreProperties>
</file>