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223D3F" w14:textId="77777777" w:rsidR="00515C05" w:rsidRDefault="00515C05">
      <w:pPr>
        <w:widowControl w:val="0"/>
        <w:overflowPunct w:val="0"/>
        <w:autoSpaceDE w:val="0"/>
        <w:ind w:right="-284" w:firstLine="567"/>
        <w:jc w:val="center"/>
        <w:textAlignment w:val="baseline"/>
        <w:rPr>
          <w:b/>
          <w:kern w:val="1"/>
          <w:szCs w:val="22"/>
        </w:rPr>
      </w:pPr>
      <w:r>
        <w:rPr>
          <w:b/>
          <w:kern w:val="1"/>
          <w:szCs w:val="22"/>
        </w:rPr>
        <w:t>Федеральное государственное бюджетное образовательное</w:t>
      </w:r>
    </w:p>
    <w:p w14:paraId="6DA5FDBD" w14:textId="77777777" w:rsidR="00515C05" w:rsidRDefault="00515C05">
      <w:pPr>
        <w:widowControl w:val="0"/>
        <w:overflowPunct w:val="0"/>
        <w:autoSpaceDE w:val="0"/>
        <w:ind w:right="-284" w:firstLine="567"/>
        <w:jc w:val="center"/>
        <w:textAlignment w:val="baseline"/>
        <w:rPr>
          <w:b/>
          <w:kern w:val="1"/>
          <w:szCs w:val="22"/>
        </w:rPr>
      </w:pPr>
      <w:r>
        <w:rPr>
          <w:b/>
          <w:kern w:val="1"/>
          <w:szCs w:val="22"/>
        </w:rPr>
        <w:t>учреждение высшего образования</w:t>
      </w:r>
    </w:p>
    <w:p w14:paraId="1B315FBF" w14:textId="77777777" w:rsidR="00515C05" w:rsidRDefault="00515C05">
      <w:pPr>
        <w:widowControl w:val="0"/>
        <w:overflowPunct w:val="0"/>
        <w:autoSpaceDE w:val="0"/>
        <w:ind w:right="-284" w:firstLine="567"/>
        <w:jc w:val="center"/>
        <w:textAlignment w:val="baseline"/>
        <w:rPr>
          <w:b/>
          <w:kern w:val="1"/>
          <w:szCs w:val="22"/>
        </w:rPr>
      </w:pPr>
      <w:r>
        <w:rPr>
          <w:b/>
          <w:kern w:val="1"/>
          <w:szCs w:val="22"/>
        </w:rPr>
        <w:t xml:space="preserve">«РОССИЙСКАЯ АКАДЕМИЯ НАРОДНОГО ХОЗЯЙСТВА </w:t>
      </w:r>
      <w:r>
        <w:rPr>
          <w:b/>
          <w:kern w:val="1"/>
          <w:szCs w:val="22"/>
        </w:rPr>
        <w:br/>
        <w:t>И ГОСУДАРСТВЕННОЙ СЛУЖБЫ</w:t>
      </w:r>
    </w:p>
    <w:p w14:paraId="26257856" w14:textId="77777777" w:rsidR="00515C05" w:rsidRDefault="00515C05">
      <w:pPr>
        <w:widowControl w:val="0"/>
        <w:overflowPunct w:val="0"/>
        <w:autoSpaceDE w:val="0"/>
        <w:ind w:right="-284" w:firstLine="567"/>
        <w:jc w:val="center"/>
        <w:textAlignment w:val="baseline"/>
        <w:rPr>
          <w:rFonts w:ascii="Calibri" w:hAnsi="Calibri" w:cs="Calibri"/>
          <w:kern w:val="1"/>
          <w:sz w:val="22"/>
          <w:szCs w:val="22"/>
        </w:rPr>
      </w:pPr>
      <w:r>
        <w:rPr>
          <w:b/>
          <w:kern w:val="1"/>
          <w:szCs w:val="22"/>
        </w:rPr>
        <w:t>ПРИ ПРЕЗИДЕНТЕ РОССИЙСКОЙ ФЕДЕРАЦИИ»</w:t>
      </w:r>
    </w:p>
    <w:p w14:paraId="672A6659" w14:textId="77777777" w:rsidR="00515C05" w:rsidRDefault="00515C05">
      <w:pPr>
        <w:widowControl w:val="0"/>
        <w:overflowPunct w:val="0"/>
        <w:autoSpaceDE w:val="0"/>
        <w:ind w:firstLine="567"/>
        <w:jc w:val="both"/>
        <w:textAlignment w:val="baseline"/>
        <w:rPr>
          <w:rFonts w:ascii="Calibri" w:hAnsi="Calibri" w:cs="Calibri"/>
          <w:kern w:val="1"/>
          <w:sz w:val="22"/>
          <w:szCs w:val="22"/>
        </w:rPr>
      </w:pPr>
    </w:p>
    <w:p w14:paraId="2373F691" w14:textId="77777777" w:rsidR="00515C05" w:rsidRDefault="00515C05" w:rsidP="000A6DDF">
      <w:pPr>
        <w:widowControl w:val="0"/>
        <w:overflowPunct w:val="0"/>
        <w:autoSpaceDE w:val="0"/>
        <w:jc w:val="center"/>
        <w:textAlignment w:val="baseline"/>
        <w:rPr>
          <w:kern w:val="1"/>
          <w:sz w:val="16"/>
          <w:szCs w:val="16"/>
        </w:rPr>
      </w:pPr>
      <w:r>
        <w:rPr>
          <w:kern w:val="1"/>
          <w:szCs w:val="22"/>
        </w:rPr>
        <w:t>Северо-западный институт управления</w:t>
      </w:r>
      <w:r>
        <w:rPr>
          <w:rFonts w:ascii="Calibri" w:hAnsi="Calibri" w:cs="Calibri"/>
          <w:kern w:val="1"/>
          <w:sz w:val="22"/>
          <w:szCs w:val="22"/>
        </w:rPr>
        <w:t xml:space="preserve"> </w:t>
      </w:r>
      <w:r w:rsidRPr="004B0B16">
        <w:rPr>
          <w:kern w:val="1"/>
          <w:sz w:val="22"/>
          <w:szCs w:val="22"/>
        </w:rPr>
        <w:t xml:space="preserve">— филиал </w:t>
      </w:r>
      <w:proofErr w:type="spellStart"/>
      <w:r w:rsidRPr="004B0B16">
        <w:rPr>
          <w:kern w:val="1"/>
          <w:sz w:val="22"/>
          <w:szCs w:val="22"/>
        </w:rPr>
        <w:t>РАНХиГС</w:t>
      </w:r>
      <w:proofErr w:type="spellEnd"/>
    </w:p>
    <w:p w14:paraId="133097CA" w14:textId="77777777" w:rsidR="00515C05" w:rsidRDefault="00515C05" w:rsidP="000A6DDF">
      <w:pPr>
        <w:widowControl w:val="0"/>
        <w:overflowPunct w:val="0"/>
        <w:autoSpaceDE w:val="0"/>
        <w:ind w:firstLine="567"/>
        <w:jc w:val="center"/>
        <w:textAlignment w:val="baseline"/>
        <w:rPr>
          <w:kern w:val="1"/>
          <w:szCs w:val="22"/>
        </w:rPr>
      </w:pPr>
      <w:r>
        <w:rPr>
          <w:kern w:val="1"/>
          <w:sz w:val="16"/>
          <w:szCs w:val="16"/>
        </w:rPr>
        <w:t>(наименование структурного подразделения (института/факультета/филиала)</w:t>
      </w:r>
    </w:p>
    <w:p w14:paraId="20C035FD" w14:textId="77777777" w:rsidR="00515C05" w:rsidRDefault="000A6DDF" w:rsidP="000A6DDF">
      <w:pPr>
        <w:widowControl w:val="0"/>
        <w:overflowPunct w:val="0"/>
        <w:autoSpaceDE w:val="0"/>
        <w:ind w:firstLine="567"/>
        <w:jc w:val="center"/>
        <w:textAlignment w:val="baseline"/>
        <w:rPr>
          <w:rFonts w:ascii="Calibri" w:hAnsi="Calibri" w:cs="Calibri"/>
          <w:kern w:val="1"/>
          <w:sz w:val="22"/>
          <w:szCs w:val="22"/>
        </w:rPr>
      </w:pPr>
      <w:r>
        <w:rPr>
          <w:kern w:val="1"/>
          <w:szCs w:val="22"/>
        </w:rPr>
        <w:t xml:space="preserve">Кафедра </w:t>
      </w:r>
      <w:r w:rsidR="00515C05">
        <w:rPr>
          <w:kern w:val="1"/>
          <w:szCs w:val="22"/>
        </w:rPr>
        <w:t>сравнительных политических исследований</w:t>
      </w:r>
    </w:p>
    <w:p w14:paraId="0A37501D" w14:textId="77777777" w:rsidR="00515C05" w:rsidRDefault="00515C05">
      <w:pPr>
        <w:widowControl w:val="0"/>
        <w:overflowPunct w:val="0"/>
        <w:autoSpaceDE w:val="0"/>
        <w:ind w:firstLine="567"/>
        <w:jc w:val="center"/>
        <w:textAlignment w:val="baseline"/>
        <w:rPr>
          <w:rFonts w:ascii="Calibri" w:hAnsi="Calibri" w:cs="Calibri"/>
          <w:kern w:val="1"/>
          <w:sz w:val="22"/>
          <w:szCs w:val="22"/>
        </w:rPr>
      </w:pPr>
    </w:p>
    <w:tbl>
      <w:tblPr>
        <w:tblW w:w="0" w:type="auto"/>
        <w:tblInd w:w="-98" w:type="dxa"/>
        <w:tblLayout w:type="fixed"/>
        <w:tblCellMar>
          <w:left w:w="10" w:type="dxa"/>
          <w:right w:w="10" w:type="dxa"/>
        </w:tblCellMar>
        <w:tblLook w:val="0000" w:firstRow="0" w:lastRow="0" w:firstColumn="0" w:lastColumn="0" w:noHBand="0" w:noVBand="0"/>
      </w:tblPr>
      <w:tblGrid>
        <w:gridCol w:w="5070"/>
        <w:gridCol w:w="4677"/>
      </w:tblGrid>
      <w:tr w:rsidR="00515C05" w14:paraId="56461765" w14:textId="77777777">
        <w:trPr>
          <w:trHeight w:val="2430"/>
        </w:trPr>
        <w:tc>
          <w:tcPr>
            <w:tcW w:w="5070" w:type="dxa"/>
            <w:shd w:val="clear" w:color="auto" w:fill="auto"/>
          </w:tcPr>
          <w:p w14:paraId="5DAB6C7B" w14:textId="77777777" w:rsidR="00515C05" w:rsidRDefault="00515C05">
            <w:pPr>
              <w:widowControl w:val="0"/>
              <w:overflowPunct w:val="0"/>
              <w:autoSpaceDE w:val="0"/>
              <w:snapToGrid w:val="0"/>
              <w:ind w:firstLine="567"/>
              <w:jc w:val="center"/>
              <w:textAlignment w:val="baseline"/>
              <w:rPr>
                <w:rFonts w:ascii="Calibri" w:hAnsi="Calibri" w:cs="Calibri"/>
                <w:kern w:val="1"/>
                <w:sz w:val="22"/>
                <w:szCs w:val="22"/>
              </w:rPr>
            </w:pPr>
          </w:p>
          <w:p w14:paraId="02EB378F" w14:textId="77777777" w:rsidR="00515C05" w:rsidRDefault="00515C05">
            <w:pPr>
              <w:widowControl w:val="0"/>
              <w:overflowPunct w:val="0"/>
              <w:autoSpaceDE w:val="0"/>
              <w:ind w:firstLine="567"/>
              <w:jc w:val="center"/>
              <w:textAlignment w:val="baseline"/>
              <w:rPr>
                <w:rFonts w:ascii="Calibri" w:hAnsi="Calibri" w:cs="Calibri"/>
                <w:kern w:val="1"/>
                <w:sz w:val="22"/>
                <w:szCs w:val="22"/>
              </w:rPr>
            </w:pPr>
          </w:p>
        </w:tc>
        <w:tc>
          <w:tcPr>
            <w:tcW w:w="4677" w:type="dxa"/>
            <w:shd w:val="clear" w:color="auto" w:fill="auto"/>
          </w:tcPr>
          <w:p w14:paraId="6A05A809" w14:textId="77777777" w:rsidR="00515C05" w:rsidRDefault="00515C05">
            <w:pPr>
              <w:widowControl w:val="0"/>
              <w:overflowPunct w:val="0"/>
              <w:autoSpaceDE w:val="0"/>
              <w:snapToGrid w:val="0"/>
              <w:spacing w:before="120" w:after="120"/>
              <w:ind w:firstLine="567"/>
              <w:jc w:val="both"/>
              <w:textAlignment w:val="baseline"/>
              <w:rPr>
                <w:rFonts w:ascii="Calibri" w:hAnsi="Calibri" w:cs="Calibri"/>
                <w:kern w:val="1"/>
                <w:sz w:val="22"/>
                <w:szCs w:val="22"/>
              </w:rPr>
            </w:pPr>
          </w:p>
          <w:p w14:paraId="324861CF" w14:textId="77777777" w:rsidR="0076293D" w:rsidRPr="0076293D" w:rsidRDefault="0076293D" w:rsidP="0076293D">
            <w:pPr>
              <w:suppressAutoHyphens w:val="0"/>
              <w:spacing w:after="160" w:line="256" w:lineRule="auto"/>
              <w:ind w:left="280"/>
              <w:rPr>
                <w:rFonts w:eastAsia="Calibri"/>
                <w:lang w:eastAsia="ru-RU"/>
              </w:rPr>
            </w:pPr>
            <w:r w:rsidRPr="0076293D">
              <w:rPr>
                <w:rFonts w:eastAsia="Calibri"/>
                <w:lang w:eastAsia="ru-RU"/>
              </w:rPr>
              <w:t>УТВЕРЖДЕНА</w:t>
            </w:r>
          </w:p>
          <w:p w14:paraId="2F77CD06" w14:textId="77777777" w:rsidR="0076293D" w:rsidRPr="0076293D" w:rsidRDefault="0076293D" w:rsidP="0076293D">
            <w:pPr>
              <w:suppressAutoHyphens w:val="0"/>
              <w:spacing w:after="160" w:line="256" w:lineRule="auto"/>
              <w:ind w:left="280"/>
              <w:rPr>
                <w:rFonts w:eastAsia="Calibri"/>
                <w:lang w:eastAsia="ru-RU"/>
              </w:rPr>
            </w:pPr>
            <w:r w:rsidRPr="0076293D">
              <w:rPr>
                <w:rFonts w:eastAsia="Calibri"/>
                <w:lang w:eastAsia="ru-RU"/>
              </w:rPr>
              <w:t>Решением методической комиссии по направлению подготовки «Политология»</w:t>
            </w:r>
          </w:p>
          <w:p w14:paraId="202572AF" w14:textId="77777777" w:rsidR="00271840" w:rsidRDefault="00271840" w:rsidP="00271840">
            <w:pPr>
              <w:suppressAutoHyphens w:val="0"/>
              <w:ind w:left="280"/>
              <w:rPr>
                <w:rFonts w:eastAsia="Calibri"/>
                <w:lang w:eastAsia="ru-RU"/>
              </w:rPr>
            </w:pPr>
            <w:r>
              <w:rPr>
                <w:rFonts w:eastAsia="Calibri"/>
                <w:lang w:eastAsia="ru-RU"/>
              </w:rPr>
              <w:t xml:space="preserve">Протокол №2  </w:t>
            </w:r>
          </w:p>
          <w:p w14:paraId="7DEB1521" w14:textId="77777777" w:rsidR="00F35C3E" w:rsidRDefault="00271840" w:rsidP="00271840">
            <w:pPr>
              <w:suppressAutoHyphens w:val="0"/>
              <w:ind w:left="280"/>
              <w:rPr>
                <w:rFonts w:eastAsia="Calibri"/>
                <w:lang w:eastAsia="ru-RU"/>
              </w:rPr>
            </w:pPr>
            <w:r w:rsidRPr="00271840">
              <w:rPr>
                <w:rFonts w:eastAsia="Calibri"/>
                <w:lang w:eastAsia="ru-RU"/>
              </w:rPr>
              <w:t xml:space="preserve">от «27» апреля 2020 г. </w:t>
            </w:r>
          </w:p>
          <w:p w14:paraId="70735C76" w14:textId="4C4B4035" w:rsidR="00767C71" w:rsidRPr="00271840" w:rsidRDefault="00F35C3E" w:rsidP="00271840">
            <w:pPr>
              <w:suppressAutoHyphens w:val="0"/>
              <w:ind w:left="280"/>
              <w:rPr>
                <w:rFonts w:eastAsia="Calibri"/>
                <w:lang w:eastAsia="ru-RU"/>
              </w:rPr>
            </w:pPr>
            <w:r w:rsidRPr="00F35C3E">
              <w:rPr>
                <w:rFonts w:eastAsia="Calibri"/>
                <w:lang w:eastAsia="ru-RU"/>
              </w:rPr>
              <w:t>С изм. от «07» июня 2021 г. (протокол №3)</w:t>
            </w:r>
          </w:p>
          <w:p w14:paraId="5A39BBE3" w14:textId="77777777" w:rsidR="00515C05" w:rsidRDefault="00515C05">
            <w:pPr>
              <w:widowControl w:val="0"/>
              <w:overflowPunct w:val="0"/>
              <w:autoSpaceDE w:val="0"/>
              <w:spacing w:before="120" w:after="120"/>
              <w:ind w:firstLine="567"/>
              <w:jc w:val="both"/>
              <w:textAlignment w:val="baseline"/>
              <w:rPr>
                <w:rFonts w:ascii="Calibri" w:hAnsi="Calibri" w:cs="Calibri"/>
                <w:kern w:val="1"/>
                <w:sz w:val="22"/>
                <w:szCs w:val="22"/>
              </w:rPr>
            </w:pPr>
          </w:p>
          <w:p w14:paraId="41C8F396" w14:textId="77777777" w:rsidR="00515C05" w:rsidRDefault="00515C05">
            <w:pPr>
              <w:widowControl w:val="0"/>
              <w:overflowPunct w:val="0"/>
              <w:autoSpaceDE w:val="0"/>
              <w:spacing w:before="120" w:after="120"/>
              <w:ind w:firstLine="567"/>
              <w:jc w:val="both"/>
              <w:textAlignment w:val="baseline"/>
              <w:rPr>
                <w:rFonts w:ascii="Calibri" w:hAnsi="Calibri" w:cs="Calibri"/>
                <w:kern w:val="1"/>
                <w:sz w:val="22"/>
                <w:szCs w:val="22"/>
              </w:rPr>
            </w:pPr>
          </w:p>
          <w:p w14:paraId="72A3D3EC" w14:textId="77777777" w:rsidR="00515C05" w:rsidRDefault="00515C05">
            <w:pPr>
              <w:widowControl w:val="0"/>
              <w:overflowPunct w:val="0"/>
              <w:autoSpaceDE w:val="0"/>
              <w:spacing w:before="120" w:after="120"/>
              <w:ind w:firstLine="567"/>
              <w:jc w:val="both"/>
              <w:textAlignment w:val="baseline"/>
              <w:rPr>
                <w:rFonts w:ascii="Calibri" w:hAnsi="Calibri" w:cs="Calibri"/>
                <w:kern w:val="1"/>
                <w:sz w:val="22"/>
                <w:szCs w:val="22"/>
              </w:rPr>
            </w:pPr>
          </w:p>
          <w:p w14:paraId="0D0B940D" w14:textId="77777777" w:rsidR="00515C05" w:rsidRDefault="00515C05">
            <w:pPr>
              <w:widowControl w:val="0"/>
              <w:overflowPunct w:val="0"/>
              <w:autoSpaceDE w:val="0"/>
              <w:spacing w:before="120" w:after="120"/>
              <w:ind w:firstLine="567"/>
              <w:jc w:val="both"/>
              <w:textAlignment w:val="baseline"/>
              <w:rPr>
                <w:rFonts w:ascii="Calibri" w:hAnsi="Calibri" w:cs="Calibri"/>
                <w:kern w:val="1"/>
                <w:sz w:val="22"/>
                <w:szCs w:val="22"/>
              </w:rPr>
            </w:pPr>
          </w:p>
        </w:tc>
      </w:tr>
    </w:tbl>
    <w:p w14:paraId="0E27B00A" w14:textId="77777777" w:rsidR="00515C05" w:rsidRDefault="00515C05">
      <w:pPr>
        <w:widowControl w:val="0"/>
        <w:overflowPunct w:val="0"/>
        <w:autoSpaceDE w:val="0"/>
        <w:ind w:right="-284" w:firstLine="567"/>
        <w:jc w:val="center"/>
        <w:textAlignment w:val="baseline"/>
      </w:pPr>
    </w:p>
    <w:p w14:paraId="5F708C1D" w14:textId="77777777" w:rsidR="00515C05" w:rsidRDefault="00515C05">
      <w:pPr>
        <w:widowControl w:val="0"/>
        <w:overflowPunct w:val="0"/>
        <w:autoSpaceDE w:val="0"/>
        <w:ind w:right="-284"/>
        <w:textAlignment w:val="baseline"/>
        <w:rPr>
          <w:kern w:val="1"/>
          <w:sz w:val="28"/>
          <w:szCs w:val="22"/>
        </w:rPr>
      </w:pPr>
      <w:r>
        <w:rPr>
          <w:b/>
          <w:kern w:val="1"/>
          <w:szCs w:val="22"/>
        </w:rPr>
        <w:t xml:space="preserve">                                        РАБОЧАЯ ПРОГРАММА ДИСЦИПЛИНЫ </w:t>
      </w:r>
    </w:p>
    <w:p w14:paraId="5BC80FB6" w14:textId="70D3AB93" w:rsidR="00515C05" w:rsidRDefault="009C03CE">
      <w:pPr>
        <w:widowControl w:val="0"/>
        <w:overflowPunct w:val="0"/>
        <w:autoSpaceDE w:val="0"/>
        <w:ind w:firstLine="567"/>
        <w:jc w:val="center"/>
        <w:textAlignment w:val="baseline"/>
        <w:rPr>
          <w:kern w:val="1"/>
          <w:sz w:val="28"/>
          <w:szCs w:val="28"/>
        </w:rPr>
      </w:pPr>
      <w:r>
        <w:rPr>
          <w:kern w:val="1"/>
          <w:sz w:val="28"/>
          <w:szCs w:val="28"/>
        </w:rPr>
        <w:t>Б1.О.1</w:t>
      </w:r>
      <w:r w:rsidR="552B2A13">
        <w:rPr>
          <w:kern w:val="1"/>
          <w:sz w:val="28"/>
          <w:szCs w:val="28"/>
        </w:rPr>
        <w:t>4</w:t>
      </w:r>
      <w:r>
        <w:rPr>
          <w:kern w:val="1"/>
          <w:sz w:val="28"/>
          <w:szCs w:val="28"/>
        </w:rPr>
        <w:t xml:space="preserve"> </w:t>
      </w:r>
      <w:bookmarkStart w:id="0" w:name="_Hlk20216821"/>
      <w:r w:rsidR="00F5549D">
        <w:rPr>
          <w:kern w:val="1"/>
          <w:sz w:val="28"/>
          <w:szCs w:val="28"/>
        </w:rPr>
        <w:t>Методы обработки статистической информации</w:t>
      </w:r>
      <w:bookmarkEnd w:id="0"/>
      <w:r w:rsidR="00515C05">
        <w:rPr>
          <w:kern w:val="1"/>
          <w:sz w:val="28"/>
          <w:szCs w:val="28"/>
        </w:rPr>
        <w:t xml:space="preserve">        </w:t>
      </w:r>
    </w:p>
    <w:p w14:paraId="706566AF" w14:textId="77777777" w:rsidR="00515C05" w:rsidRDefault="00515C05">
      <w:pPr>
        <w:widowControl w:val="0"/>
        <w:overflowPunct w:val="0"/>
        <w:autoSpaceDE w:val="0"/>
        <w:ind w:firstLine="567"/>
        <w:jc w:val="center"/>
        <w:textAlignment w:val="baseline"/>
        <w:rPr>
          <w:i/>
          <w:kern w:val="1"/>
          <w:sz w:val="16"/>
          <w:szCs w:val="22"/>
        </w:rPr>
      </w:pPr>
      <w:r>
        <w:rPr>
          <w:kern w:val="1"/>
          <w:sz w:val="28"/>
          <w:szCs w:val="22"/>
        </w:rPr>
        <w:t xml:space="preserve">  </w:t>
      </w:r>
      <w:r>
        <w:rPr>
          <w:i/>
          <w:kern w:val="1"/>
          <w:sz w:val="16"/>
          <w:szCs w:val="22"/>
        </w:rPr>
        <w:t>индекс, наименование дисциплины (модуля), в соответствии с учебным планом)</w:t>
      </w:r>
    </w:p>
    <w:p w14:paraId="1238ACB0" w14:textId="77777777" w:rsidR="00897BF1" w:rsidRPr="00E16898" w:rsidRDefault="00F5549D" w:rsidP="00897BF1">
      <w:pPr>
        <w:widowControl w:val="0"/>
        <w:overflowPunct w:val="0"/>
        <w:autoSpaceDE w:val="0"/>
        <w:autoSpaceDN w:val="0"/>
        <w:ind w:firstLine="567"/>
        <w:jc w:val="center"/>
        <w:textAlignment w:val="baseline"/>
        <w:rPr>
          <w:kern w:val="3"/>
          <w:u w:val="single"/>
          <w:lang w:eastAsia="ru-RU"/>
        </w:rPr>
      </w:pPr>
      <w:r>
        <w:rPr>
          <w:kern w:val="3"/>
          <w:u w:val="single"/>
          <w:lang w:eastAsia="ru-RU"/>
        </w:rPr>
        <w:t>Метод. Обр. стат. Инф.</w:t>
      </w:r>
    </w:p>
    <w:p w14:paraId="3B74EA8A" w14:textId="77777777" w:rsidR="00515C05" w:rsidRDefault="00897BF1" w:rsidP="00897BF1">
      <w:pPr>
        <w:widowControl w:val="0"/>
        <w:overflowPunct w:val="0"/>
        <w:autoSpaceDE w:val="0"/>
        <w:ind w:firstLine="567"/>
        <w:jc w:val="center"/>
        <w:textAlignment w:val="baseline"/>
        <w:rPr>
          <w:i/>
          <w:kern w:val="1"/>
          <w:sz w:val="16"/>
          <w:szCs w:val="22"/>
        </w:rPr>
      </w:pPr>
      <w:r w:rsidRPr="007C728B">
        <w:rPr>
          <w:i/>
          <w:kern w:val="3"/>
          <w:sz w:val="16"/>
          <w:lang w:eastAsia="ru-RU"/>
        </w:rPr>
        <w:t>краткое наименование дисциплины (модуля</w:t>
      </w:r>
      <w:r>
        <w:rPr>
          <w:i/>
          <w:kern w:val="3"/>
          <w:sz w:val="16"/>
          <w:lang w:eastAsia="ru-RU"/>
        </w:rPr>
        <w:t>)</w:t>
      </w:r>
    </w:p>
    <w:p w14:paraId="60061E4C" w14:textId="77777777" w:rsidR="00515C05" w:rsidRDefault="00515C05">
      <w:pPr>
        <w:widowControl w:val="0"/>
        <w:overflowPunct w:val="0"/>
        <w:autoSpaceDE w:val="0"/>
        <w:textAlignment w:val="baseline"/>
        <w:rPr>
          <w:rFonts w:ascii="Calibri" w:hAnsi="Calibri" w:cs="Calibri"/>
          <w:kern w:val="1"/>
          <w:sz w:val="22"/>
          <w:szCs w:val="22"/>
        </w:rPr>
      </w:pPr>
    </w:p>
    <w:p w14:paraId="1F7628BB" w14:textId="77777777" w:rsidR="00515C05" w:rsidRDefault="00515C05">
      <w:pPr>
        <w:widowControl w:val="0"/>
        <w:overflowPunct w:val="0"/>
        <w:autoSpaceDE w:val="0"/>
        <w:ind w:firstLine="567"/>
        <w:jc w:val="center"/>
        <w:textAlignment w:val="baseline"/>
        <w:rPr>
          <w:i/>
          <w:kern w:val="1"/>
          <w:sz w:val="16"/>
          <w:szCs w:val="22"/>
        </w:rPr>
      </w:pPr>
      <w:r>
        <w:rPr>
          <w:kern w:val="1"/>
          <w:szCs w:val="22"/>
        </w:rPr>
        <w:t>_______41.03.04 Политология________</w:t>
      </w:r>
    </w:p>
    <w:p w14:paraId="25765796" w14:textId="77777777" w:rsidR="00515C05" w:rsidRDefault="00515C05">
      <w:pPr>
        <w:widowControl w:val="0"/>
        <w:overflowPunct w:val="0"/>
        <w:autoSpaceDE w:val="0"/>
        <w:ind w:firstLine="567"/>
        <w:jc w:val="center"/>
        <w:textAlignment w:val="baseline"/>
        <w:rPr>
          <w:rFonts w:ascii="Calibri" w:hAnsi="Calibri" w:cs="Calibri"/>
          <w:kern w:val="1"/>
          <w:sz w:val="22"/>
          <w:szCs w:val="22"/>
        </w:rPr>
      </w:pPr>
      <w:r>
        <w:rPr>
          <w:i/>
          <w:kern w:val="1"/>
          <w:sz w:val="16"/>
          <w:szCs w:val="22"/>
        </w:rPr>
        <w:t>(код, наименование направления подготовки)</w:t>
      </w:r>
    </w:p>
    <w:p w14:paraId="44EAFD9C" w14:textId="77777777" w:rsidR="00515C05" w:rsidRDefault="00515C05">
      <w:pPr>
        <w:widowControl w:val="0"/>
        <w:overflowPunct w:val="0"/>
        <w:autoSpaceDE w:val="0"/>
        <w:ind w:firstLine="567"/>
        <w:jc w:val="center"/>
        <w:textAlignment w:val="baseline"/>
        <w:rPr>
          <w:rFonts w:ascii="Calibri" w:hAnsi="Calibri" w:cs="Calibri"/>
          <w:kern w:val="1"/>
          <w:sz w:val="22"/>
          <w:szCs w:val="22"/>
        </w:rPr>
      </w:pPr>
    </w:p>
    <w:p w14:paraId="13295B01" w14:textId="77777777" w:rsidR="00515C05" w:rsidRDefault="0070185F">
      <w:pPr>
        <w:widowControl w:val="0"/>
        <w:overflowPunct w:val="0"/>
        <w:autoSpaceDE w:val="0"/>
        <w:ind w:firstLine="567"/>
        <w:jc w:val="center"/>
        <w:textAlignment w:val="baseline"/>
        <w:rPr>
          <w:i/>
          <w:kern w:val="1"/>
          <w:sz w:val="16"/>
          <w:szCs w:val="22"/>
        </w:rPr>
      </w:pPr>
      <w:r>
        <w:rPr>
          <w:kern w:val="1"/>
          <w:szCs w:val="22"/>
        </w:rPr>
        <w:t>Государственная политика и управление: европейский опыт</w:t>
      </w:r>
    </w:p>
    <w:p w14:paraId="0A2E57D0" w14:textId="77777777" w:rsidR="00515C05" w:rsidRDefault="00515C05">
      <w:pPr>
        <w:widowControl w:val="0"/>
        <w:overflowPunct w:val="0"/>
        <w:autoSpaceDE w:val="0"/>
        <w:ind w:firstLine="567"/>
        <w:jc w:val="center"/>
        <w:textAlignment w:val="baseline"/>
        <w:rPr>
          <w:rFonts w:ascii="Calibri" w:hAnsi="Calibri" w:cs="Calibri"/>
          <w:kern w:val="1"/>
          <w:sz w:val="22"/>
          <w:szCs w:val="22"/>
        </w:rPr>
      </w:pPr>
      <w:r>
        <w:rPr>
          <w:i/>
          <w:kern w:val="1"/>
          <w:sz w:val="16"/>
          <w:szCs w:val="22"/>
        </w:rPr>
        <w:t>(направленность(и) (профиль )</w:t>
      </w:r>
    </w:p>
    <w:p w14:paraId="4B94D5A5" w14:textId="77777777" w:rsidR="00515C05" w:rsidRDefault="00515C05">
      <w:pPr>
        <w:widowControl w:val="0"/>
        <w:overflowPunct w:val="0"/>
        <w:autoSpaceDE w:val="0"/>
        <w:ind w:firstLine="567"/>
        <w:jc w:val="center"/>
        <w:textAlignment w:val="baseline"/>
        <w:rPr>
          <w:rFonts w:ascii="Calibri" w:hAnsi="Calibri" w:cs="Calibri"/>
          <w:kern w:val="1"/>
          <w:sz w:val="22"/>
          <w:szCs w:val="22"/>
        </w:rPr>
      </w:pPr>
    </w:p>
    <w:p w14:paraId="08815493" w14:textId="77777777" w:rsidR="00515C05" w:rsidRDefault="00515C05">
      <w:pPr>
        <w:widowControl w:val="0"/>
        <w:overflowPunct w:val="0"/>
        <w:autoSpaceDE w:val="0"/>
        <w:ind w:firstLine="567"/>
        <w:jc w:val="center"/>
        <w:textAlignment w:val="baseline"/>
        <w:rPr>
          <w:i/>
          <w:kern w:val="1"/>
          <w:sz w:val="16"/>
          <w:szCs w:val="22"/>
        </w:rPr>
      </w:pPr>
      <w:r>
        <w:rPr>
          <w:kern w:val="1"/>
          <w:szCs w:val="22"/>
        </w:rPr>
        <w:t>______________________Бакалавр______________________</w:t>
      </w:r>
    </w:p>
    <w:p w14:paraId="7933D06A" w14:textId="77777777" w:rsidR="00515C05" w:rsidRDefault="00515C05">
      <w:pPr>
        <w:widowControl w:val="0"/>
        <w:overflowPunct w:val="0"/>
        <w:autoSpaceDE w:val="0"/>
        <w:ind w:firstLine="567"/>
        <w:jc w:val="center"/>
        <w:textAlignment w:val="baseline"/>
        <w:rPr>
          <w:rFonts w:ascii="Calibri" w:hAnsi="Calibri" w:cs="Calibri"/>
          <w:kern w:val="1"/>
          <w:sz w:val="22"/>
          <w:szCs w:val="22"/>
        </w:rPr>
      </w:pPr>
      <w:r>
        <w:rPr>
          <w:i/>
          <w:kern w:val="1"/>
          <w:sz w:val="16"/>
          <w:szCs w:val="22"/>
        </w:rPr>
        <w:t>(квалификация)</w:t>
      </w:r>
    </w:p>
    <w:p w14:paraId="3DEEC669" w14:textId="77777777" w:rsidR="00515C05" w:rsidRDefault="00515C05">
      <w:pPr>
        <w:widowControl w:val="0"/>
        <w:overflowPunct w:val="0"/>
        <w:autoSpaceDE w:val="0"/>
        <w:ind w:firstLine="567"/>
        <w:jc w:val="center"/>
        <w:textAlignment w:val="baseline"/>
        <w:rPr>
          <w:rFonts w:ascii="Calibri" w:hAnsi="Calibri" w:cs="Calibri"/>
          <w:kern w:val="1"/>
          <w:sz w:val="22"/>
          <w:szCs w:val="22"/>
        </w:rPr>
      </w:pPr>
    </w:p>
    <w:p w14:paraId="5F98CE08" w14:textId="77777777" w:rsidR="00515C05" w:rsidRDefault="00515C05">
      <w:pPr>
        <w:widowControl w:val="0"/>
        <w:overflowPunct w:val="0"/>
        <w:autoSpaceDE w:val="0"/>
        <w:ind w:firstLine="567"/>
        <w:jc w:val="center"/>
        <w:textAlignment w:val="baseline"/>
        <w:rPr>
          <w:i/>
          <w:kern w:val="1"/>
          <w:sz w:val="16"/>
          <w:szCs w:val="22"/>
        </w:rPr>
      </w:pPr>
      <w:r>
        <w:rPr>
          <w:kern w:val="1"/>
          <w:szCs w:val="22"/>
        </w:rPr>
        <w:t>___________________________очная__________________________</w:t>
      </w:r>
    </w:p>
    <w:p w14:paraId="26723C43" w14:textId="77777777" w:rsidR="00515C05" w:rsidRDefault="00515C05">
      <w:pPr>
        <w:widowControl w:val="0"/>
        <w:overflowPunct w:val="0"/>
        <w:autoSpaceDE w:val="0"/>
        <w:ind w:firstLine="567"/>
        <w:jc w:val="center"/>
        <w:textAlignment w:val="baseline"/>
        <w:rPr>
          <w:rFonts w:ascii="Calibri" w:hAnsi="Calibri" w:cs="Calibri"/>
          <w:kern w:val="1"/>
          <w:sz w:val="22"/>
          <w:szCs w:val="22"/>
        </w:rPr>
      </w:pPr>
      <w:r>
        <w:rPr>
          <w:i/>
          <w:kern w:val="1"/>
          <w:sz w:val="16"/>
          <w:szCs w:val="22"/>
        </w:rPr>
        <w:t>(форма(ы) обучения)</w:t>
      </w:r>
    </w:p>
    <w:p w14:paraId="3656B9AB" w14:textId="77777777" w:rsidR="00515C05" w:rsidRDefault="00515C05">
      <w:pPr>
        <w:widowControl w:val="0"/>
        <w:overflowPunct w:val="0"/>
        <w:autoSpaceDE w:val="0"/>
        <w:ind w:firstLine="567"/>
        <w:jc w:val="center"/>
        <w:textAlignment w:val="baseline"/>
        <w:rPr>
          <w:rFonts w:ascii="Calibri" w:hAnsi="Calibri" w:cs="Calibri"/>
          <w:kern w:val="1"/>
          <w:sz w:val="22"/>
          <w:szCs w:val="22"/>
        </w:rPr>
      </w:pPr>
    </w:p>
    <w:p w14:paraId="45FB0818" w14:textId="77777777" w:rsidR="00515C05" w:rsidRDefault="00515C05">
      <w:pPr>
        <w:widowControl w:val="0"/>
        <w:overflowPunct w:val="0"/>
        <w:autoSpaceDE w:val="0"/>
        <w:ind w:firstLine="567"/>
        <w:jc w:val="center"/>
        <w:textAlignment w:val="baseline"/>
        <w:rPr>
          <w:rFonts w:ascii="Calibri" w:hAnsi="Calibri" w:cs="Calibri"/>
          <w:kern w:val="1"/>
          <w:sz w:val="22"/>
          <w:szCs w:val="22"/>
        </w:rPr>
      </w:pPr>
    </w:p>
    <w:p w14:paraId="33A1FADF" w14:textId="77777777" w:rsidR="00515C05" w:rsidRPr="001A192F" w:rsidRDefault="00515C05">
      <w:pPr>
        <w:widowControl w:val="0"/>
        <w:overflowPunct w:val="0"/>
        <w:autoSpaceDE w:val="0"/>
        <w:ind w:firstLine="567"/>
        <w:jc w:val="center"/>
        <w:textAlignment w:val="baseline"/>
        <w:rPr>
          <w:rFonts w:ascii="Calibri" w:hAnsi="Calibri" w:cs="Calibri"/>
          <w:kern w:val="1"/>
          <w:sz w:val="22"/>
          <w:szCs w:val="22"/>
        </w:rPr>
      </w:pPr>
      <w:r>
        <w:rPr>
          <w:kern w:val="1"/>
          <w:sz w:val="28"/>
          <w:szCs w:val="28"/>
        </w:rPr>
        <w:t>Год набора - 20</w:t>
      </w:r>
      <w:r w:rsidR="0069569A">
        <w:rPr>
          <w:kern w:val="1"/>
          <w:sz w:val="28"/>
          <w:szCs w:val="28"/>
        </w:rPr>
        <w:t>2</w:t>
      </w:r>
      <w:r w:rsidR="0069569A" w:rsidRPr="001A192F">
        <w:rPr>
          <w:kern w:val="1"/>
          <w:sz w:val="28"/>
          <w:szCs w:val="28"/>
        </w:rPr>
        <w:t>1</w:t>
      </w:r>
    </w:p>
    <w:p w14:paraId="049F31CB" w14:textId="77777777" w:rsidR="00515C05" w:rsidRDefault="00515C05">
      <w:pPr>
        <w:widowControl w:val="0"/>
        <w:overflowPunct w:val="0"/>
        <w:autoSpaceDE w:val="0"/>
        <w:ind w:firstLine="567"/>
        <w:jc w:val="center"/>
        <w:textAlignment w:val="baseline"/>
        <w:rPr>
          <w:rFonts w:ascii="Calibri" w:hAnsi="Calibri" w:cs="Calibri"/>
          <w:kern w:val="1"/>
          <w:sz w:val="22"/>
          <w:szCs w:val="22"/>
        </w:rPr>
      </w:pPr>
    </w:p>
    <w:p w14:paraId="53128261" w14:textId="77777777" w:rsidR="00515C05" w:rsidRDefault="00515C05">
      <w:pPr>
        <w:widowControl w:val="0"/>
        <w:overflowPunct w:val="0"/>
        <w:autoSpaceDE w:val="0"/>
        <w:ind w:firstLine="567"/>
        <w:jc w:val="center"/>
        <w:textAlignment w:val="baseline"/>
        <w:rPr>
          <w:kern w:val="1"/>
          <w:sz w:val="28"/>
          <w:szCs w:val="28"/>
          <w:shd w:val="clear" w:color="auto" w:fill="FFFF00"/>
        </w:rPr>
      </w:pPr>
    </w:p>
    <w:p w14:paraId="62486C05" w14:textId="77777777" w:rsidR="00515C05" w:rsidRDefault="00515C05">
      <w:pPr>
        <w:widowControl w:val="0"/>
        <w:overflowPunct w:val="0"/>
        <w:autoSpaceDE w:val="0"/>
        <w:ind w:firstLine="567"/>
        <w:jc w:val="center"/>
        <w:textAlignment w:val="baseline"/>
        <w:rPr>
          <w:kern w:val="1"/>
          <w:szCs w:val="22"/>
        </w:rPr>
      </w:pPr>
    </w:p>
    <w:p w14:paraId="4101652C" w14:textId="77777777" w:rsidR="00515C05" w:rsidRDefault="00515C05">
      <w:pPr>
        <w:widowControl w:val="0"/>
        <w:overflowPunct w:val="0"/>
        <w:autoSpaceDE w:val="0"/>
        <w:ind w:firstLine="567"/>
        <w:jc w:val="center"/>
        <w:textAlignment w:val="baseline"/>
        <w:rPr>
          <w:kern w:val="1"/>
          <w:szCs w:val="22"/>
        </w:rPr>
      </w:pPr>
    </w:p>
    <w:p w14:paraId="48F5C1B4" w14:textId="77777777" w:rsidR="00515C05" w:rsidRPr="00C91690" w:rsidRDefault="0069569A">
      <w:pPr>
        <w:widowControl w:val="0"/>
        <w:overflowPunct w:val="0"/>
        <w:autoSpaceDE w:val="0"/>
        <w:ind w:firstLine="567"/>
        <w:jc w:val="center"/>
        <w:textAlignment w:val="baseline"/>
        <w:rPr>
          <w:kern w:val="1"/>
          <w:szCs w:val="22"/>
        </w:rPr>
        <w:sectPr w:rsidR="00515C05" w:rsidRPr="00C91690" w:rsidSect="00767C71">
          <w:headerReference w:type="default" r:id="rId7"/>
          <w:pgSz w:w="11906" w:h="16838"/>
          <w:pgMar w:top="1134" w:right="850" w:bottom="1134" w:left="1701" w:header="720" w:footer="720" w:gutter="0"/>
          <w:cols w:space="720"/>
          <w:titlePg/>
          <w:docGrid w:linePitch="600" w:charSpace="32768"/>
        </w:sectPr>
      </w:pPr>
      <w:r>
        <w:rPr>
          <w:rFonts w:eastAsia="Calibri"/>
          <w:kern w:val="1"/>
          <w:sz w:val="22"/>
          <w:szCs w:val="22"/>
        </w:rPr>
        <w:t>Санкт-Петербург, 20</w:t>
      </w:r>
      <w:r w:rsidRPr="001A192F">
        <w:rPr>
          <w:rFonts w:eastAsia="Calibri"/>
          <w:kern w:val="1"/>
          <w:sz w:val="22"/>
          <w:szCs w:val="22"/>
        </w:rPr>
        <w:t>20</w:t>
      </w:r>
      <w:r w:rsidR="00515C05" w:rsidRPr="00C91690">
        <w:rPr>
          <w:rFonts w:eastAsia="Calibri"/>
          <w:kern w:val="1"/>
          <w:sz w:val="22"/>
          <w:szCs w:val="22"/>
        </w:rPr>
        <w:t xml:space="preserve"> г. </w:t>
      </w:r>
    </w:p>
    <w:p w14:paraId="4ED4569C" w14:textId="77777777" w:rsidR="00515C05" w:rsidRDefault="00515C05">
      <w:pPr>
        <w:widowControl w:val="0"/>
        <w:tabs>
          <w:tab w:val="left" w:pos="426"/>
          <w:tab w:val="center" w:pos="5940"/>
          <w:tab w:val="center" w:pos="8280"/>
        </w:tabs>
        <w:overflowPunct w:val="0"/>
        <w:autoSpaceDE w:val="0"/>
        <w:ind w:right="-6"/>
        <w:jc w:val="both"/>
        <w:textAlignment w:val="baseline"/>
        <w:rPr>
          <w:i/>
          <w:kern w:val="1"/>
          <w:szCs w:val="22"/>
          <w:vertAlign w:val="superscript"/>
        </w:rPr>
      </w:pPr>
      <w:r>
        <w:rPr>
          <w:kern w:val="1"/>
          <w:szCs w:val="22"/>
        </w:rPr>
        <w:lastRenderedPageBreak/>
        <w:t xml:space="preserve">   </w:t>
      </w:r>
      <w:proofErr w:type="spellStart"/>
      <w:r>
        <w:rPr>
          <w:kern w:val="1"/>
          <w:szCs w:val="22"/>
        </w:rPr>
        <w:t>к.с.н</w:t>
      </w:r>
      <w:proofErr w:type="spellEnd"/>
      <w:r>
        <w:rPr>
          <w:kern w:val="1"/>
          <w:szCs w:val="22"/>
        </w:rPr>
        <w:t>. доцент  кафедры сравнительных политических исследований Зеликова Ю.А.</w:t>
      </w:r>
    </w:p>
    <w:p w14:paraId="29D6B04F" w14:textId="77777777" w:rsidR="00515C05" w:rsidRDefault="00515C05">
      <w:pPr>
        <w:widowControl w:val="0"/>
        <w:tabs>
          <w:tab w:val="center" w:pos="2880"/>
          <w:tab w:val="center" w:pos="6120"/>
          <w:tab w:val="center" w:pos="8460"/>
        </w:tabs>
        <w:overflowPunct w:val="0"/>
        <w:autoSpaceDE w:val="0"/>
        <w:ind w:right="-6"/>
        <w:jc w:val="both"/>
        <w:textAlignment w:val="baseline"/>
        <w:rPr>
          <w:kern w:val="1"/>
          <w:szCs w:val="22"/>
        </w:rPr>
      </w:pPr>
      <w:r>
        <w:rPr>
          <w:i/>
          <w:kern w:val="1"/>
          <w:szCs w:val="22"/>
          <w:vertAlign w:val="superscript"/>
        </w:rPr>
        <w:t xml:space="preserve"> </w:t>
      </w:r>
    </w:p>
    <w:p w14:paraId="3C5E2F9F" w14:textId="77777777" w:rsidR="00515C05" w:rsidRDefault="00515C05">
      <w:pPr>
        <w:widowControl w:val="0"/>
        <w:overflowPunct w:val="0"/>
        <w:autoSpaceDE w:val="0"/>
        <w:ind w:right="-6"/>
        <w:jc w:val="both"/>
        <w:textAlignment w:val="baseline"/>
        <w:rPr>
          <w:b/>
        </w:rPr>
      </w:pPr>
      <w:r>
        <w:rPr>
          <w:kern w:val="1"/>
          <w:szCs w:val="22"/>
        </w:rPr>
        <w:t xml:space="preserve">   </w:t>
      </w:r>
      <w:proofErr w:type="spellStart"/>
      <w:r>
        <w:rPr>
          <w:kern w:val="1"/>
          <w:szCs w:val="22"/>
        </w:rPr>
        <w:t>к.п.н</w:t>
      </w:r>
      <w:proofErr w:type="spellEnd"/>
      <w:r>
        <w:rPr>
          <w:kern w:val="1"/>
          <w:szCs w:val="22"/>
        </w:rPr>
        <w:t xml:space="preserve">   заведующий кафедрой сравнительных политических исследований Тарусина И.Г.</w:t>
      </w:r>
    </w:p>
    <w:p w14:paraId="4B99056E" w14:textId="77777777" w:rsidR="00515C05" w:rsidRDefault="00515C05">
      <w:pPr>
        <w:widowControl w:val="0"/>
        <w:spacing w:before="120" w:line="360" w:lineRule="auto"/>
        <w:ind w:left="567"/>
        <w:jc w:val="center"/>
        <w:rPr>
          <w:b/>
        </w:rPr>
      </w:pPr>
    </w:p>
    <w:p w14:paraId="1299C43A" w14:textId="77777777" w:rsidR="00515C05" w:rsidRDefault="00515C05">
      <w:pPr>
        <w:spacing w:before="40"/>
        <w:ind w:firstLine="567"/>
        <w:jc w:val="both"/>
      </w:pPr>
    </w:p>
    <w:p w14:paraId="4DDBEF00" w14:textId="77777777" w:rsidR="00515C05" w:rsidRDefault="00515C05">
      <w:pPr>
        <w:spacing w:before="40"/>
        <w:ind w:firstLine="567"/>
        <w:jc w:val="both"/>
      </w:pPr>
    </w:p>
    <w:p w14:paraId="3461D779" w14:textId="77777777" w:rsidR="00515C05" w:rsidRDefault="00515C05">
      <w:pPr>
        <w:spacing w:before="40"/>
        <w:ind w:firstLine="567"/>
        <w:jc w:val="both"/>
      </w:pPr>
    </w:p>
    <w:p w14:paraId="3CF2D8B6" w14:textId="77777777" w:rsidR="00515C05" w:rsidRDefault="00515C05">
      <w:pPr>
        <w:spacing w:before="40"/>
        <w:ind w:firstLine="567"/>
        <w:jc w:val="both"/>
      </w:pPr>
    </w:p>
    <w:p w14:paraId="0FB78278" w14:textId="77777777" w:rsidR="00515C05" w:rsidRDefault="00515C05">
      <w:pPr>
        <w:widowControl w:val="0"/>
        <w:spacing w:line="360" w:lineRule="auto"/>
        <w:ind w:firstLine="567"/>
        <w:jc w:val="center"/>
        <w:rPr>
          <w:b/>
        </w:rPr>
      </w:pPr>
    </w:p>
    <w:p w14:paraId="1FC39945" w14:textId="77777777" w:rsidR="00515C05" w:rsidRDefault="00515C05">
      <w:pPr>
        <w:widowControl w:val="0"/>
        <w:spacing w:line="360" w:lineRule="auto"/>
        <w:ind w:firstLine="567"/>
        <w:jc w:val="center"/>
        <w:rPr>
          <w:b/>
        </w:rPr>
      </w:pPr>
    </w:p>
    <w:p w14:paraId="0562CB0E" w14:textId="77777777" w:rsidR="00515C05" w:rsidRDefault="00515C05">
      <w:pPr>
        <w:widowControl w:val="0"/>
        <w:spacing w:line="360" w:lineRule="auto"/>
        <w:ind w:firstLine="567"/>
        <w:jc w:val="center"/>
        <w:rPr>
          <w:b/>
        </w:rPr>
      </w:pPr>
    </w:p>
    <w:p w14:paraId="34CE0A41" w14:textId="77777777" w:rsidR="00515C05" w:rsidRDefault="00515C05">
      <w:pPr>
        <w:widowControl w:val="0"/>
        <w:spacing w:line="360" w:lineRule="auto"/>
        <w:ind w:firstLine="567"/>
        <w:jc w:val="center"/>
        <w:rPr>
          <w:b/>
        </w:rPr>
      </w:pPr>
    </w:p>
    <w:p w14:paraId="62EBF3C5" w14:textId="77777777" w:rsidR="00515C05" w:rsidRDefault="00515C05">
      <w:pPr>
        <w:widowControl w:val="0"/>
        <w:spacing w:line="360" w:lineRule="auto"/>
        <w:ind w:firstLine="567"/>
        <w:jc w:val="center"/>
        <w:rPr>
          <w:b/>
        </w:rPr>
      </w:pPr>
    </w:p>
    <w:p w14:paraId="6D98A12B" w14:textId="77777777" w:rsidR="00515C05" w:rsidRDefault="00515C05">
      <w:pPr>
        <w:widowControl w:val="0"/>
        <w:spacing w:line="360" w:lineRule="auto"/>
        <w:ind w:firstLine="567"/>
        <w:jc w:val="center"/>
        <w:rPr>
          <w:b/>
        </w:rPr>
      </w:pPr>
    </w:p>
    <w:p w14:paraId="2946DB82" w14:textId="77777777" w:rsidR="00515C05" w:rsidRDefault="00515C05">
      <w:pPr>
        <w:widowControl w:val="0"/>
        <w:spacing w:line="360" w:lineRule="auto"/>
        <w:ind w:firstLine="567"/>
        <w:jc w:val="center"/>
        <w:rPr>
          <w:b/>
        </w:rPr>
      </w:pPr>
    </w:p>
    <w:p w14:paraId="5997CC1D" w14:textId="77777777" w:rsidR="00515C05" w:rsidRDefault="00515C05">
      <w:pPr>
        <w:widowControl w:val="0"/>
        <w:spacing w:line="360" w:lineRule="auto"/>
        <w:ind w:firstLine="567"/>
        <w:jc w:val="center"/>
        <w:rPr>
          <w:b/>
        </w:rPr>
      </w:pPr>
    </w:p>
    <w:p w14:paraId="110FFD37" w14:textId="77777777" w:rsidR="00515C05" w:rsidRDefault="00515C05">
      <w:pPr>
        <w:widowControl w:val="0"/>
        <w:spacing w:line="360" w:lineRule="auto"/>
        <w:ind w:firstLine="567"/>
        <w:jc w:val="center"/>
        <w:rPr>
          <w:b/>
        </w:rPr>
      </w:pPr>
    </w:p>
    <w:p w14:paraId="6B699379" w14:textId="77777777" w:rsidR="00515C05" w:rsidRDefault="00515C05">
      <w:pPr>
        <w:widowControl w:val="0"/>
        <w:spacing w:line="360" w:lineRule="auto"/>
        <w:ind w:firstLine="567"/>
        <w:jc w:val="center"/>
        <w:rPr>
          <w:b/>
        </w:rPr>
      </w:pPr>
    </w:p>
    <w:p w14:paraId="3FE9F23F" w14:textId="77777777" w:rsidR="00515C05" w:rsidRDefault="00515C05">
      <w:pPr>
        <w:widowControl w:val="0"/>
        <w:spacing w:line="360" w:lineRule="auto"/>
        <w:ind w:firstLine="567"/>
        <w:jc w:val="center"/>
        <w:rPr>
          <w:b/>
        </w:rPr>
      </w:pPr>
    </w:p>
    <w:p w14:paraId="1F72F646" w14:textId="77777777" w:rsidR="00515C05" w:rsidRDefault="00515C05">
      <w:pPr>
        <w:widowControl w:val="0"/>
        <w:spacing w:line="360" w:lineRule="auto"/>
        <w:ind w:firstLine="567"/>
        <w:jc w:val="center"/>
        <w:rPr>
          <w:b/>
        </w:rPr>
      </w:pPr>
    </w:p>
    <w:p w14:paraId="08CE6F91" w14:textId="77777777" w:rsidR="00515C05" w:rsidRDefault="00515C05">
      <w:pPr>
        <w:widowControl w:val="0"/>
        <w:spacing w:line="360" w:lineRule="auto"/>
        <w:ind w:firstLine="567"/>
        <w:jc w:val="center"/>
        <w:rPr>
          <w:b/>
        </w:rPr>
      </w:pPr>
    </w:p>
    <w:p w14:paraId="61CDCEAD" w14:textId="77777777" w:rsidR="00515C05" w:rsidRDefault="00515C05">
      <w:pPr>
        <w:widowControl w:val="0"/>
        <w:spacing w:line="360" w:lineRule="auto"/>
        <w:ind w:firstLine="567"/>
        <w:jc w:val="center"/>
        <w:rPr>
          <w:b/>
        </w:rPr>
      </w:pPr>
    </w:p>
    <w:p w14:paraId="6BB9E253" w14:textId="77777777" w:rsidR="00515C05" w:rsidRDefault="00515C05">
      <w:pPr>
        <w:widowControl w:val="0"/>
        <w:spacing w:line="360" w:lineRule="auto"/>
        <w:ind w:firstLine="567"/>
        <w:jc w:val="center"/>
        <w:rPr>
          <w:b/>
        </w:rPr>
      </w:pPr>
    </w:p>
    <w:p w14:paraId="23DE523C" w14:textId="77777777" w:rsidR="00515C05" w:rsidRDefault="00515C05">
      <w:pPr>
        <w:widowControl w:val="0"/>
        <w:spacing w:line="360" w:lineRule="auto"/>
        <w:ind w:firstLine="567"/>
        <w:jc w:val="center"/>
        <w:rPr>
          <w:b/>
        </w:rPr>
      </w:pPr>
    </w:p>
    <w:p w14:paraId="52E56223" w14:textId="77777777" w:rsidR="00515C05" w:rsidRDefault="00515C05">
      <w:pPr>
        <w:widowControl w:val="0"/>
        <w:spacing w:line="360" w:lineRule="auto"/>
        <w:ind w:firstLine="567"/>
        <w:jc w:val="center"/>
        <w:rPr>
          <w:b/>
        </w:rPr>
      </w:pPr>
    </w:p>
    <w:p w14:paraId="07547A01" w14:textId="77777777" w:rsidR="00515C05" w:rsidRDefault="00515C05">
      <w:pPr>
        <w:widowControl w:val="0"/>
        <w:spacing w:line="360" w:lineRule="auto"/>
        <w:ind w:firstLine="567"/>
        <w:jc w:val="center"/>
        <w:rPr>
          <w:b/>
        </w:rPr>
      </w:pPr>
    </w:p>
    <w:p w14:paraId="5043CB0F" w14:textId="77777777" w:rsidR="00515C05" w:rsidRDefault="00515C05">
      <w:pPr>
        <w:widowControl w:val="0"/>
        <w:spacing w:line="360" w:lineRule="auto"/>
        <w:ind w:firstLine="567"/>
        <w:jc w:val="center"/>
        <w:rPr>
          <w:b/>
        </w:rPr>
      </w:pPr>
    </w:p>
    <w:p w14:paraId="07459315" w14:textId="77777777" w:rsidR="00515C05" w:rsidRDefault="00515C05">
      <w:pPr>
        <w:widowControl w:val="0"/>
        <w:spacing w:line="360" w:lineRule="auto"/>
        <w:ind w:firstLine="567"/>
        <w:jc w:val="center"/>
        <w:rPr>
          <w:b/>
        </w:rPr>
      </w:pPr>
    </w:p>
    <w:p w14:paraId="6537F28F" w14:textId="77777777" w:rsidR="00515C05" w:rsidRDefault="00515C05">
      <w:pPr>
        <w:widowControl w:val="0"/>
        <w:spacing w:line="360" w:lineRule="auto"/>
        <w:ind w:firstLine="567"/>
        <w:jc w:val="center"/>
        <w:rPr>
          <w:b/>
        </w:rPr>
      </w:pPr>
    </w:p>
    <w:p w14:paraId="442A2AC1" w14:textId="77777777" w:rsidR="00515C05" w:rsidRDefault="00904DA3" w:rsidP="00904DA3">
      <w:pPr>
        <w:widowControl w:val="0"/>
        <w:spacing w:line="360" w:lineRule="auto"/>
        <w:ind w:firstLine="567"/>
        <w:jc w:val="right"/>
        <w:rPr>
          <w:b/>
        </w:rPr>
      </w:pPr>
      <w:r>
        <w:rPr>
          <w:rFonts w:eastAsia="Calibri"/>
        </w:rPr>
        <w:t>© Зеликова Ю.</w:t>
      </w:r>
    </w:p>
    <w:p w14:paraId="241F198C" w14:textId="77777777" w:rsidR="00515C05" w:rsidRDefault="00904DA3" w:rsidP="00904DA3">
      <w:pPr>
        <w:widowControl w:val="0"/>
        <w:spacing w:line="360" w:lineRule="auto"/>
        <w:ind w:firstLine="567"/>
        <w:jc w:val="right"/>
        <w:rPr>
          <w:b/>
        </w:rPr>
      </w:pPr>
      <w:r>
        <w:rPr>
          <w:rFonts w:eastAsia="Calibri"/>
        </w:rPr>
        <w:t xml:space="preserve">© СЗИУ </w:t>
      </w:r>
      <w:proofErr w:type="spellStart"/>
      <w:r>
        <w:rPr>
          <w:rFonts w:eastAsia="Calibri"/>
        </w:rPr>
        <w:t>РАНХиГС</w:t>
      </w:r>
      <w:proofErr w:type="spellEnd"/>
    </w:p>
    <w:p w14:paraId="6DFB9E20" w14:textId="77777777" w:rsidR="00515C05" w:rsidRDefault="00515C05">
      <w:pPr>
        <w:widowControl w:val="0"/>
        <w:spacing w:line="360" w:lineRule="auto"/>
        <w:ind w:firstLine="567"/>
        <w:jc w:val="center"/>
        <w:rPr>
          <w:b/>
        </w:rPr>
      </w:pPr>
    </w:p>
    <w:p w14:paraId="70DF9E56" w14:textId="77777777" w:rsidR="00515C05" w:rsidRDefault="00515C05">
      <w:pPr>
        <w:widowControl w:val="0"/>
        <w:spacing w:line="360" w:lineRule="auto"/>
        <w:ind w:firstLine="567"/>
        <w:jc w:val="center"/>
        <w:rPr>
          <w:b/>
        </w:rPr>
      </w:pPr>
    </w:p>
    <w:p w14:paraId="606E4E28" w14:textId="77777777" w:rsidR="00515C05" w:rsidRDefault="00515C05">
      <w:pPr>
        <w:pageBreakBefore/>
        <w:spacing w:after="200" w:line="276" w:lineRule="auto"/>
        <w:jc w:val="center"/>
      </w:pPr>
      <w:r>
        <w:rPr>
          <w:b/>
        </w:rPr>
        <w:t>СОСТАВ РАБОЧЕЙ ПРОГРАММЫ ДИСЦИПЛИНЫ</w:t>
      </w:r>
    </w:p>
    <w:tbl>
      <w:tblPr>
        <w:tblW w:w="0" w:type="auto"/>
        <w:tblInd w:w="-108" w:type="dxa"/>
        <w:tblLayout w:type="fixed"/>
        <w:tblLook w:val="0000" w:firstRow="0" w:lastRow="0" w:firstColumn="0" w:lastColumn="0" w:noHBand="0" w:noVBand="0"/>
      </w:tblPr>
      <w:tblGrid>
        <w:gridCol w:w="9571"/>
      </w:tblGrid>
      <w:tr w:rsidR="00515C05" w14:paraId="778CFB9B" w14:textId="77777777">
        <w:tc>
          <w:tcPr>
            <w:tcW w:w="9571" w:type="dxa"/>
            <w:shd w:val="clear" w:color="auto" w:fill="auto"/>
          </w:tcPr>
          <w:p w14:paraId="3529E8C0" w14:textId="77777777" w:rsidR="00515C05" w:rsidRDefault="00515C05">
            <w:pPr>
              <w:ind w:hanging="34"/>
              <w:jc w:val="both"/>
            </w:pPr>
            <w:r>
              <w:t>1. Перечень планируемых результатов обучения по дисциплине, соотнесенных с планируемыми результатами освоения образовательной программы....................................4</w:t>
            </w:r>
          </w:p>
        </w:tc>
      </w:tr>
      <w:tr w:rsidR="00515C05" w14:paraId="1362D347" w14:textId="77777777">
        <w:tc>
          <w:tcPr>
            <w:tcW w:w="9571" w:type="dxa"/>
            <w:shd w:val="clear" w:color="auto" w:fill="auto"/>
          </w:tcPr>
          <w:p w14:paraId="32C9DBE4" w14:textId="77777777" w:rsidR="00515C05" w:rsidRDefault="00515C05">
            <w:pPr>
              <w:ind w:hanging="34"/>
            </w:pPr>
            <w:r>
              <w:t>2. Объем и место дисциплины в структуре образовательной программы ….........................5</w:t>
            </w:r>
          </w:p>
        </w:tc>
      </w:tr>
      <w:tr w:rsidR="00515C05" w14:paraId="0884DFAF" w14:textId="77777777">
        <w:tc>
          <w:tcPr>
            <w:tcW w:w="9571" w:type="dxa"/>
            <w:shd w:val="clear" w:color="auto" w:fill="auto"/>
          </w:tcPr>
          <w:p w14:paraId="6882BDCA" w14:textId="77777777" w:rsidR="00515C05" w:rsidRDefault="00515C05">
            <w:pPr>
              <w:keepNext/>
              <w:tabs>
                <w:tab w:val="left" w:pos="567"/>
              </w:tabs>
              <w:ind w:hanging="34"/>
            </w:pPr>
            <w:r>
              <w:t>3. Содержание и структура дисциплины  …..............................................................................5</w:t>
            </w:r>
          </w:p>
        </w:tc>
      </w:tr>
      <w:tr w:rsidR="00515C05" w14:paraId="6D193901" w14:textId="77777777">
        <w:tc>
          <w:tcPr>
            <w:tcW w:w="9571" w:type="dxa"/>
            <w:shd w:val="clear" w:color="auto" w:fill="auto"/>
          </w:tcPr>
          <w:p w14:paraId="42F255ED" w14:textId="77777777" w:rsidR="00515C05" w:rsidRDefault="00515C05">
            <w:pPr>
              <w:keepNext/>
              <w:tabs>
                <w:tab w:val="left" w:pos="567"/>
              </w:tabs>
              <w:ind w:hanging="34"/>
            </w:pPr>
            <w:r>
              <w:t xml:space="preserve">4. </w:t>
            </w:r>
            <w:r w:rsidR="00B54819">
              <w:rPr>
                <w:lang w:eastAsia="ru-RU"/>
              </w:rPr>
              <w:t>Материалы текущего контроля успеваемости обучающихся и фонд оценочных средств промежуточной аттестации по дисциплине</w:t>
            </w:r>
            <w:r w:rsidR="00B54819">
              <w:t xml:space="preserve">                                               </w:t>
            </w:r>
            <w:r>
              <w:t>…..........................7</w:t>
            </w:r>
          </w:p>
        </w:tc>
      </w:tr>
      <w:tr w:rsidR="00515C05" w14:paraId="7B08DB84" w14:textId="77777777">
        <w:tc>
          <w:tcPr>
            <w:tcW w:w="9571" w:type="dxa"/>
            <w:shd w:val="clear" w:color="auto" w:fill="auto"/>
          </w:tcPr>
          <w:p w14:paraId="4DCAAD4A" w14:textId="77777777" w:rsidR="00515C05" w:rsidRDefault="00515C05">
            <w:pPr>
              <w:keepNext/>
              <w:tabs>
                <w:tab w:val="left" w:pos="567"/>
              </w:tabs>
              <w:ind w:hanging="34"/>
            </w:pPr>
            <w:r>
              <w:t xml:space="preserve">5. Методические указания для обучающихся по освоению дисциплины                              15 </w:t>
            </w:r>
          </w:p>
        </w:tc>
      </w:tr>
      <w:tr w:rsidR="00515C05" w14:paraId="033B2399" w14:textId="77777777">
        <w:tc>
          <w:tcPr>
            <w:tcW w:w="9571" w:type="dxa"/>
            <w:shd w:val="clear" w:color="auto" w:fill="auto"/>
          </w:tcPr>
          <w:p w14:paraId="5822D143" w14:textId="77777777" w:rsidR="00515C05" w:rsidRDefault="00515C05">
            <w:pPr>
              <w:keepNext/>
              <w:tabs>
                <w:tab w:val="left" w:pos="567"/>
              </w:tabs>
              <w:ind w:hanging="34"/>
            </w:pPr>
            <w:r>
              <w:t xml:space="preserve">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дисциплине………………………………………………….......................................................18 </w:t>
            </w:r>
          </w:p>
        </w:tc>
      </w:tr>
      <w:tr w:rsidR="00515C05" w14:paraId="5B3E5DEC" w14:textId="77777777">
        <w:tc>
          <w:tcPr>
            <w:tcW w:w="9571" w:type="dxa"/>
            <w:shd w:val="clear" w:color="auto" w:fill="auto"/>
          </w:tcPr>
          <w:p w14:paraId="25CFF796" w14:textId="77777777" w:rsidR="00515C05" w:rsidRDefault="00515C05">
            <w:pPr>
              <w:ind w:hanging="34"/>
            </w:pPr>
            <w:r>
              <w:t>6.1. Основная литература…………………………………………..…………...…………........18</w:t>
            </w:r>
          </w:p>
        </w:tc>
      </w:tr>
      <w:tr w:rsidR="00515C05" w14:paraId="54493408" w14:textId="77777777">
        <w:tc>
          <w:tcPr>
            <w:tcW w:w="9571" w:type="dxa"/>
            <w:shd w:val="clear" w:color="auto" w:fill="auto"/>
          </w:tcPr>
          <w:p w14:paraId="3040349E" w14:textId="77777777" w:rsidR="00515C05" w:rsidRDefault="00515C05">
            <w:pPr>
              <w:tabs>
                <w:tab w:val="left" w:pos="0"/>
                <w:tab w:val="left" w:pos="540"/>
              </w:tabs>
              <w:ind w:hanging="34"/>
            </w:pPr>
            <w:r>
              <w:t>6.2. Дополнительная литература…………………………………...…………..…………........19</w:t>
            </w:r>
          </w:p>
        </w:tc>
      </w:tr>
      <w:tr w:rsidR="00515C05" w14:paraId="0A100E44" w14:textId="77777777">
        <w:tc>
          <w:tcPr>
            <w:tcW w:w="9571" w:type="dxa"/>
            <w:shd w:val="clear" w:color="auto" w:fill="auto"/>
          </w:tcPr>
          <w:p w14:paraId="42794F42" w14:textId="77777777" w:rsidR="00515C05" w:rsidRDefault="00515C05">
            <w:pPr>
              <w:ind w:hanging="34"/>
            </w:pPr>
            <w:r>
              <w:t>6.3. Учебно-методическое обеспечение самостоятельной работы……………………..........19</w:t>
            </w:r>
          </w:p>
        </w:tc>
      </w:tr>
      <w:tr w:rsidR="00515C05" w14:paraId="061ECB0C" w14:textId="77777777">
        <w:tc>
          <w:tcPr>
            <w:tcW w:w="9571" w:type="dxa"/>
            <w:shd w:val="clear" w:color="auto" w:fill="auto"/>
          </w:tcPr>
          <w:p w14:paraId="2C2B0776" w14:textId="77777777" w:rsidR="00515C05" w:rsidRDefault="00515C05">
            <w:pPr>
              <w:ind w:hanging="34"/>
            </w:pPr>
            <w:r>
              <w:t>6.4. Нормативные правовые документы………………………………….……..……….........19</w:t>
            </w:r>
          </w:p>
        </w:tc>
      </w:tr>
      <w:tr w:rsidR="00515C05" w14:paraId="1041FEB4" w14:textId="77777777">
        <w:tc>
          <w:tcPr>
            <w:tcW w:w="9571" w:type="dxa"/>
            <w:shd w:val="clear" w:color="auto" w:fill="auto"/>
          </w:tcPr>
          <w:p w14:paraId="54D8473A" w14:textId="77777777" w:rsidR="00515C05" w:rsidRDefault="00515C05">
            <w:pPr>
              <w:ind w:hanging="34"/>
            </w:pPr>
            <w:r>
              <w:t>6.5. Интернет-ресурсы……………………….……………………………………..……..........19</w:t>
            </w:r>
          </w:p>
        </w:tc>
      </w:tr>
      <w:tr w:rsidR="00515C05" w14:paraId="67E97090" w14:textId="77777777">
        <w:tc>
          <w:tcPr>
            <w:tcW w:w="9571" w:type="dxa"/>
            <w:shd w:val="clear" w:color="auto" w:fill="auto"/>
          </w:tcPr>
          <w:p w14:paraId="5ABBBF5D" w14:textId="77777777" w:rsidR="00515C05" w:rsidRDefault="00515C05">
            <w:pPr>
              <w:ind w:hanging="34"/>
            </w:pPr>
            <w:r>
              <w:t>6.6. Иные источники………………………….……….…………………………….…….........20</w:t>
            </w:r>
          </w:p>
        </w:tc>
      </w:tr>
      <w:tr w:rsidR="00515C05" w14:paraId="7A06438A" w14:textId="77777777">
        <w:tc>
          <w:tcPr>
            <w:tcW w:w="9571" w:type="dxa"/>
            <w:shd w:val="clear" w:color="auto" w:fill="auto"/>
          </w:tcPr>
          <w:p w14:paraId="722931D7" w14:textId="77777777" w:rsidR="00515C05" w:rsidRDefault="00515C05">
            <w:pPr>
              <w:ind w:hanging="34"/>
            </w:pPr>
            <w:r>
              <w:t>7. Материально-техническая база, информационные технологии, программное обеспечение и информационные справочные системы …………………...…..………........20</w:t>
            </w:r>
          </w:p>
        </w:tc>
      </w:tr>
    </w:tbl>
    <w:p w14:paraId="44E871BC" w14:textId="77777777" w:rsidR="00515C05" w:rsidRDefault="00515C05">
      <w:pPr>
        <w:spacing w:after="160" w:line="252" w:lineRule="auto"/>
        <w:rPr>
          <w:rFonts w:eastAsia="Calibri"/>
        </w:rPr>
      </w:pPr>
    </w:p>
    <w:p w14:paraId="144A5D23" w14:textId="77777777" w:rsidR="00515C05" w:rsidRDefault="00515C05">
      <w:pPr>
        <w:jc w:val="center"/>
      </w:pPr>
    </w:p>
    <w:p w14:paraId="738610EB" w14:textId="77777777" w:rsidR="00515C05" w:rsidRDefault="00515C05">
      <w:pPr>
        <w:pageBreakBefore/>
        <w:jc w:val="center"/>
      </w:pPr>
    </w:p>
    <w:p w14:paraId="0464905D" w14:textId="77777777" w:rsidR="00515C05" w:rsidRDefault="00515C05">
      <w:pPr>
        <w:numPr>
          <w:ilvl w:val="0"/>
          <w:numId w:val="2"/>
        </w:numPr>
        <w:spacing w:after="160" w:line="252" w:lineRule="auto"/>
        <w:jc w:val="both"/>
        <w:rPr>
          <w:rFonts w:eastAsia="Arial Unicode MS" w:cs="Arial Unicode MS"/>
          <w:b/>
        </w:rPr>
      </w:pPr>
      <w:r>
        <w:rPr>
          <w:b/>
        </w:rPr>
        <w:t>Перечень планируемых результатов обучения по дисциплине, соотнесенных с планируемыми результатами освоения образовательной программы</w:t>
      </w:r>
    </w:p>
    <w:p w14:paraId="637805D2" w14:textId="77777777" w:rsidR="00515C05" w:rsidRDefault="00515C05">
      <w:pPr>
        <w:jc w:val="both"/>
        <w:rPr>
          <w:rFonts w:eastAsia="Arial Unicode MS" w:cs="Arial Unicode MS"/>
          <w:b/>
        </w:rPr>
      </w:pPr>
    </w:p>
    <w:p w14:paraId="4B662257" w14:textId="77777777" w:rsidR="00515C05" w:rsidRDefault="00515C05">
      <w:pPr>
        <w:widowControl w:val="0"/>
        <w:overflowPunct w:val="0"/>
        <w:autoSpaceDE w:val="0"/>
        <w:spacing w:after="160" w:line="252" w:lineRule="auto"/>
        <w:ind w:left="786" w:hanging="360"/>
        <w:jc w:val="both"/>
        <w:textAlignment w:val="baseline"/>
        <w:rPr>
          <w:kern w:val="1"/>
        </w:rPr>
      </w:pPr>
      <w:r>
        <w:rPr>
          <w:szCs w:val="20"/>
        </w:rPr>
        <w:t xml:space="preserve">Дисциплина </w:t>
      </w:r>
      <w:r w:rsidR="00F5549D" w:rsidRPr="00F5549D">
        <w:rPr>
          <w:szCs w:val="20"/>
        </w:rPr>
        <w:t xml:space="preserve">Методы обработки статистической информации </w:t>
      </w:r>
      <w:r>
        <w:rPr>
          <w:szCs w:val="20"/>
        </w:rPr>
        <w:t>обеспечивает овладение следующими компетенциями:</w:t>
      </w:r>
    </w:p>
    <w:tbl>
      <w:tblPr>
        <w:tblW w:w="0" w:type="auto"/>
        <w:tblInd w:w="-113" w:type="dxa"/>
        <w:tblLayout w:type="fixed"/>
        <w:tblCellMar>
          <w:left w:w="10" w:type="dxa"/>
          <w:right w:w="10" w:type="dxa"/>
        </w:tblCellMar>
        <w:tblLook w:val="0000" w:firstRow="0" w:lastRow="0" w:firstColumn="0" w:lastColumn="0" w:noHBand="0" w:noVBand="0"/>
      </w:tblPr>
      <w:tblGrid>
        <w:gridCol w:w="1668"/>
        <w:gridCol w:w="2551"/>
        <w:gridCol w:w="2268"/>
        <w:gridCol w:w="3114"/>
      </w:tblGrid>
      <w:tr w:rsidR="00515C05" w14:paraId="06D7AFB0" w14:textId="77777777">
        <w:trPr>
          <w:trHeight w:val="1092"/>
        </w:trPr>
        <w:tc>
          <w:tcPr>
            <w:tcW w:w="1668" w:type="dxa"/>
            <w:tcBorders>
              <w:top w:val="single" w:sz="4" w:space="0" w:color="000000"/>
              <w:left w:val="single" w:sz="4" w:space="0" w:color="000000"/>
              <w:bottom w:val="single" w:sz="4" w:space="0" w:color="000000"/>
            </w:tcBorders>
            <w:shd w:val="clear" w:color="auto" w:fill="auto"/>
          </w:tcPr>
          <w:p w14:paraId="429BBBA4" w14:textId="77777777" w:rsidR="00515C05" w:rsidRDefault="00515C05">
            <w:pPr>
              <w:jc w:val="both"/>
              <w:rPr>
                <w:kern w:val="1"/>
              </w:rPr>
            </w:pPr>
            <w:r>
              <w:rPr>
                <w:kern w:val="1"/>
              </w:rPr>
              <w:t xml:space="preserve">Код </w:t>
            </w:r>
          </w:p>
          <w:p w14:paraId="53329E84" w14:textId="77777777" w:rsidR="00515C05" w:rsidRDefault="00515C05">
            <w:pPr>
              <w:jc w:val="both"/>
              <w:rPr>
                <w:kern w:val="1"/>
              </w:rPr>
            </w:pPr>
            <w:r>
              <w:rPr>
                <w:kern w:val="1"/>
              </w:rPr>
              <w:t>компетенции</w:t>
            </w:r>
          </w:p>
        </w:tc>
        <w:tc>
          <w:tcPr>
            <w:tcW w:w="2551" w:type="dxa"/>
            <w:tcBorders>
              <w:top w:val="single" w:sz="4" w:space="0" w:color="000000"/>
              <w:left w:val="single" w:sz="4" w:space="0" w:color="000000"/>
              <w:bottom w:val="single" w:sz="4" w:space="0" w:color="000000"/>
            </w:tcBorders>
            <w:shd w:val="clear" w:color="auto" w:fill="auto"/>
          </w:tcPr>
          <w:p w14:paraId="1AF0EB3B" w14:textId="77777777" w:rsidR="00515C05" w:rsidRDefault="00515C05">
            <w:pPr>
              <w:jc w:val="both"/>
              <w:rPr>
                <w:kern w:val="1"/>
              </w:rPr>
            </w:pPr>
            <w:r>
              <w:rPr>
                <w:kern w:val="1"/>
              </w:rPr>
              <w:t>Наименование</w:t>
            </w:r>
          </w:p>
          <w:p w14:paraId="696281EB" w14:textId="77777777" w:rsidR="00515C05" w:rsidRDefault="00515C05">
            <w:pPr>
              <w:jc w:val="both"/>
              <w:rPr>
                <w:kern w:val="1"/>
              </w:rPr>
            </w:pPr>
            <w:r>
              <w:rPr>
                <w:kern w:val="1"/>
              </w:rPr>
              <w:t>компетенции</w:t>
            </w:r>
          </w:p>
        </w:tc>
        <w:tc>
          <w:tcPr>
            <w:tcW w:w="2268" w:type="dxa"/>
            <w:tcBorders>
              <w:top w:val="single" w:sz="4" w:space="0" w:color="000000"/>
              <w:left w:val="single" w:sz="4" w:space="0" w:color="000000"/>
              <w:bottom w:val="single" w:sz="4" w:space="0" w:color="000000"/>
            </w:tcBorders>
            <w:shd w:val="clear" w:color="auto" w:fill="auto"/>
          </w:tcPr>
          <w:p w14:paraId="7143D458" w14:textId="77777777" w:rsidR="00515C05" w:rsidRDefault="00515C05">
            <w:pPr>
              <w:jc w:val="both"/>
              <w:rPr>
                <w:kern w:val="1"/>
              </w:rPr>
            </w:pPr>
            <w:r>
              <w:rPr>
                <w:kern w:val="1"/>
              </w:rPr>
              <w:t xml:space="preserve">Код </w:t>
            </w:r>
          </w:p>
          <w:p w14:paraId="5B963456" w14:textId="77777777" w:rsidR="00515C05" w:rsidRDefault="00515C05">
            <w:pPr>
              <w:jc w:val="both"/>
              <w:rPr>
                <w:kern w:val="1"/>
              </w:rPr>
            </w:pPr>
            <w:r>
              <w:rPr>
                <w:kern w:val="1"/>
              </w:rPr>
              <w:t>этапа освоения компетенции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07985B87" w14:textId="77777777" w:rsidR="00515C05" w:rsidRDefault="00515C05">
            <w:pPr>
              <w:jc w:val="both"/>
            </w:pPr>
            <w:r>
              <w:rPr>
                <w:kern w:val="1"/>
              </w:rPr>
              <w:t>Наименование этапа освоения компетенции</w:t>
            </w:r>
          </w:p>
        </w:tc>
      </w:tr>
      <w:tr w:rsidR="00515C05" w14:paraId="286658F6" w14:textId="77777777">
        <w:trPr>
          <w:trHeight w:val="4036"/>
        </w:trPr>
        <w:tc>
          <w:tcPr>
            <w:tcW w:w="1668" w:type="dxa"/>
            <w:tcBorders>
              <w:top w:val="single" w:sz="4" w:space="0" w:color="000000"/>
              <w:left w:val="single" w:sz="4" w:space="0" w:color="000000"/>
              <w:bottom w:val="single" w:sz="4" w:space="0" w:color="000000"/>
            </w:tcBorders>
            <w:shd w:val="clear" w:color="auto" w:fill="auto"/>
          </w:tcPr>
          <w:p w14:paraId="6DC01031" w14:textId="77777777" w:rsidR="00515C05" w:rsidRDefault="00A95124">
            <w:pPr>
              <w:spacing w:after="160" w:line="252" w:lineRule="auto"/>
              <w:jc w:val="both"/>
              <w:rPr>
                <w:rFonts w:eastAsia="Arial Unicode MS"/>
                <w:kern w:val="1"/>
              </w:rPr>
            </w:pPr>
            <w:r>
              <w:rPr>
                <w:rFonts w:eastAsia="Arial Unicode MS"/>
                <w:kern w:val="1"/>
              </w:rPr>
              <w:t>О</w:t>
            </w:r>
            <w:r w:rsidR="00CF586D">
              <w:rPr>
                <w:rFonts w:eastAsia="Arial Unicode MS"/>
                <w:kern w:val="1"/>
              </w:rPr>
              <w:t>ПК</w:t>
            </w:r>
            <w:r>
              <w:rPr>
                <w:rFonts w:eastAsia="Arial Unicode MS"/>
                <w:kern w:val="1"/>
              </w:rPr>
              <w:t>-2</w:t>
            </w:r>
          </w:p>
        </w:tc>
        <w:tc>
          <w:tcPr>
            <w:tcW w:w="2551" w:type="dxa"/>
            <w:tcBorders>
              <w:top w:val="single" w:sz="4" w:space="0" w:color="000000"/>
              <w:left w:val="single" w:sz="4" w:space="0" w:color="000000"/>
              <w:bottom w:val="single" w:sz="4" w:space="0" w:color="000000"/>
            </w:tcBorders>
            <w:shd w:val="clear" w:color="auto" w:fill="auto"/>
          </w:tcPr>
          <w:p w14:paraId="6472A33A" w14:textId="77777777" w:rsidR="00A95124" w:rsidRPr="00A95124" w:rsidRDefault="00A95124" w:rsidP="00A95124">
            <w:pPr>
              <w:rPr>
                <w:kern w:val="1"/>
              </w:rPr>
            </w:pPr>
            <w:r w:rsidRPr="00A95124">
              <w:rPr>
                <w:kern w:val="1"/>
              </w:rPr>
              <w:t>Способен 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w:t>
            </w:r>
          </w:p>
          <w:p w14:paraId="463F29E8" w14:textId="77777777" w:rsidR="00515C05" w:rsidRDefault="00515C05" w:rsidP="00A95124">
            <w:pPr>
              <w:suppressAutoHyphens w:val="0"/>
              <w:autoSpaceDN w:val="0"/>
              <w:jc w:val="both"/>
              <w:rPr>
                <w:kern w:val="1"/>
              </w:rPr>
            </w:pPr>
          </w:p>
        </w:tc>
        <w:tc>
          <w:tcPr>
            <w:tcW w:w="2268" w:type="dxa"/>
            <w:tcBorders>
              <w:top w:val="single" w:sz="4" w:space="0" w:color="000000"/>
              <w:left w:val="single" w:sz="4" w:space="0" w:color="000000"/>
              <w:bottom w:val="single" w:sz="4" w:space="0" w:color="000000"/>
            </w:tcBorders>
            <w:shd w:val="clear" w:color="auto" w:fill="auto"/>
          </w:tcPr>
          <w:p w14:paraId="59A944B7" w14:textId="77777777" w:rsidR="00515C05" w:rsidRDefault="00A95124">
            <w:pPr>
              <w:jc w:val="both"/>
              <w:rPr>
                <w:rFonts w:cs="font592"/>
              </w:rPr>
            </w:pPr>
            <w:r>
              <w:rPr>
                <w:rFonts w:cs="font592"/>
              </w:rPr>
              <w:t>О</w:t>
            </w:r>
            <w:r w:rsidR="00CF586D">
              <w:rPr>
                <w:rFonts w:cs="font592"/>
              </w:rPr>
              <w:t>ПК</w:t>
            </w:r>
            <w:r>
              <w:rPr>
                <w:rFonts w:cs="font592"/>
              </w:rPr>
              <w:t>-2</w:t>
            </w:r>
            <w:r w:rsidR="00CF586D">
              <w:rPr>
                <w:rFonts w:cs="font592"/>
              </w:rPr>
              <w:t>.</w:t>
            </w:r>
            <w:r>
              <w:rPr>
                <w:rFonts w:cs="font592"/>
              </w:rPr>
              <w:t>3</w:t>
            </w:r>
            <w:r>
              <w:t xml:space="preserve"> </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2B3965DB" w14:textId="44FD2D16" w:rsidR="00515C05" w:rsidRDefault="00BA6591">
            <w:pPr>
              <w:widowControl w:val="0"/>
              <w:spacing w:line="100" w:lineRule="atLeast"/>
              <w:jc w:val="both"/>
            </w:pPr>
            <w:r w:rsidRPr="00BA6591">
              <w:t>Формирует первичные навыки применения програм</w:t>
            </w:r>
            <w:r>
              <w:t>м</w:t>
            </w:r>
            <w:r w:rsidRPr="00BA6591">
              <w:t>ных средств для проведения статистического анализа в профессиональной деятельности политолога</w:t>
            </w:r>
          </w:p>
        </w:tc>
      </w:tr>
    </w:tbl>
    <w:p w14:paraId="3B7B4B86" w14:textId="77777777" w:rsidR="00515C05" w:rsidRDefault="00515C05">
      <w:pPr>
        <w:ind w:right="-284"/>
        <w:rPr>
          <w:b/>
          <w:bCs/>
        </w:rPr>
      </w:pPr>
    </w:p>
    <w:p w14:paraId="3A0FF5F2" w14:textId="77777777" w:rsidR="00515C05" w:rsidRDefault="00515C05">
      <w:pPr>
        <w:ind w:right="-284"/>
        <w:rPr>
          <w:b/>
          <w:bCs/>
        </w:rPr>
      </w:pPr>
    </w:p>
    <w:p w14:paraId="50F2FA7F" w14:textId="77777777" w:rsidR="00515C05" w:rsidRDefault="00515C05">
      <w:pPr>
        <w:ind w:firstLine="360"/>
        <w:jc w:val="both"/>
        <w:rPr>
          <w:rFonts w:eastAsia="Calibri"/>
          <w:b/>
        </w:rPr>
      </w:pPr>
      <w:r>
        <w:rPr>
          <w:rFonts w:eastAsia="Calibri"/>
          <w:b/>
        </w:rPr>
        <w:t>Формируемые компетенции</w:t>
      </w:r>
    </w:p>
    <w:p w14:paraId="5630AD66" w14:textId="77777777" w:rsidR="00515C05" w:rsidRDefault="00515C05">
      <w:pPr>
        <w:ind w:firstLine="360"/>
        <w:jc w:val="both"/>
        <w:rPr>
          <w:rFonts w:eastAsia="Calibri"/>
          <w:b/>
        </w:rPr>
      </w:pPr>
    </w:p>
    <w:p w14:paraId="6730E87A" w14:textId="77777777" w:rsidR="00515C05" w:rsidRDefault="00515C05">
      <w:pPr>
        <w:widowControl w:val="0"/>
        <w:overflowPunct w:val="0"/>
        <w:autoSpaceDE w:val="0"/>
        <w:spacing w:after="160" w:line="252" w:lineRule="auto"/>
        <w:jc w:val="both"/>
        <w:textAlignment w:val="baseline"/>
        <w:rPr>
          <w:kern w:val="1"/>
        </w:rPr>
      </w:pPr>
      <w:r>
        <w:rPr>
          <w:szCs w:val="20"/>
        </w:rPr>
        <w:t>В результате освоения дисциплины у студентов должны быть сформированы:</w:t>
      </w:r>
    </w:p>
    <w:tbl>
      <w:tblPr>
        <w:tblW w:w="0" w:type="auto"/>
        <w:tblInd w:w="10" w:type="dxa"/>
        <w:tblLayout w:type="fixed"/>
        <w:tblCellMar>
          <w:left w:w="10" w:type="dxa"/>
          <w:right w:w="10" w:type="dxa"/>
        </w:tblCellMar>
        <w:tblLook w:val="0000" w:firstRow="0" w:lastRow="0" w:firstColumn="0" w:lastColumn="0" w:noHBand="0" w:noVBand="0"/>
      </w:tblPr>
      <w:tblGrid>
        <w:gridCol w:w="2072"/>
        <w:gridCol w:w="2168"/>
        <w:gridCol w:w="5348"/>
      </w:tblGrid>
      <w:tr w:rsidR="00515C05" w14:paraId="51733D4C" w14:textId="77777777">
        <w:tc>
          <w:tcPr>
            <w:tcW w:w="2072" w:type="dxa"/>
            <w:tcBorders>
              <w:top w:val="single" w:sz="8" w:space="0" w:color="000000"/>
              <w:left w:val="single" w:sz="8" w:space="0" w:color="000000"/>
              <w:bottom w:val="single" w:sz="8" w:space="0" w:color="000000"/>
            </w:tcBorders>
            <w:shd w:val="clear" w:color="auto" w:fill="auto"/>
          </w:tcPr>
          <w:p w14:paraId="3FBFF748" w14:textId="77777777" w:rsidR="00515C05" w:rsidRDefault="00515C05">
            <w:pPr>
              <w:widowControl w:val="0"/>
              <w:overflowPunct w:val="0"/>
              <w:autoSpaceDE w:val="0"/>
              <w:jc w:val="both"/>
              <w:textAlignment w:val="baseline"/>
              <w:rPr>
                <w:kern w:val="1"/>
              </w:rPr>
            </w:pPr>
            <w:r>
              <w:rPr>
                <w:kern w:val="1"/>
              </w:rPr>
              <w:t xml:space="preserve">ОТФ/ТФ </w:t>
            </w:r>
          </w:p>
          <w:p w14:paraId="4973D216" w14:textId="77777777" w:rsidR="00515C05" w:rsidRDefault="00515C05">
            <w:pPr>
              <w:widowControl w:val="0"/>
              <w:overflowPunct w:val="0"/>
              <w:autoSpaceDE w:val="0"/>
              <w:textAlignment w:val="baseline"/>
              <w:rPr>
                <w:kern w:val="1"/>
              </w:rPr>
            </w:pPr>
            <w:r>
              <w:rPr>
                <w:kern w:val="1"/>
              </w:rPr>
              <w:t xml:space="preserve">(при наличии </w:t>
            </w:r>
            <w:proofErr w:type="spellStart"/>
            <w:r>
              <w:rPr>
                <w:kern w:val="1"/>
              </w:rPr>
              <w:t>профстандарта</w:t>
            </w:r>
            <w:proofErr w:type="spellEnd"/>
            <w:r>
              <w:rPr>
                <w:kern w:val="1"/>
              </w:rPr>
              <w:t>)/ профессиональные действия</w:t>
            </w:r>
          </w:p>
        </w:tc>
        <w:tc>
          <w:tcPr>
            <w:tcW w:w="2168" w:type="dxa"/>
            <w:tcBorders>
              <w:top w:val="single" w:sz="8" w:space="0" w:color="000000"/>
              <w:left w:val="single" w:sz="8" w:space="0" w:color="000000"/>
              <w:bottom w:val="single" w:sz="4" w:space="0" w:color="000000"/>
            </w:tcBorders>
            <w:shd w:val="clear" w:color="auto" w:fill="auto"/>
          </w:tcPr>
          <w:p w14:paraId="03039DA0" w14:textId="77777777" w:rsidR="00515C05" w:rsidRDefault="00515C05">
            <w:pPr>
              <w:widowControl w:val="0"/>
              <w:overflowPunct w:val="0"/>
              <w:autoSpaceDE w:val="0"/>
              <w:jc w:val="both"/>
              <w:textAlignment w:val="baseline"/>
              <w:rPr>
                <w:kern w:val="1"/>
              </w:rPr>
            </w:pPr>
            <w:r>
              <w:rPr>
                <w:kern w:val="1"/>
              </w:rPr>
              <w:t>Код этапа освоения компетенции</w:t>
            </w:r>
          </w:p>
        </w:tc>
        <w:tc>
          <w:tcPr>
            <w:tcW w:w="5348" w:type="dxa"/>
            <w:tcBorders>
              <w:top w:val="single" w:sz="8" w:space="0" w:color="000000"/>
              <w:left w:val="single" w:sz="8" w:space="0" w:color="000000"/>
              <w:bottom w:val="single" w:sz="8" w:space="0" w:color="000000"/>
              <w:right w:val="single" w:sz="8" w:space="0" w:color="000000"/>
            </w:tcBorders>
            <w:shd w:val="clear" w:color="auto" w:fill="auto"/>
          </w:tcPr>
          <w:p w14:paraId="5D676FDF" w14:textId="77777777" w:rsidR="00515C05" w:rsidRDefault="00515C05">
            <w:pPr>
              <w:widowControl w:val="0"/>
              <w:overflowPunct w:val="0"/>
              <w:autoSpaceDE w:val="0"/>
              <w:jc w:val="center"/>
              <w:textAlignment w:val="baseline"/>
            </w:pPr>
            <w:r>
              <w:rPr>
                <w:kern w:val="1"/>
              </w:rPr>
              <w:t>Результаты обучения</w:t>
            </w:r>
          </w:p>
        </w:tc>
      </w:tr>
      <w:tr w:rsidR="00515C05" w:rsidRPr="00076126" w14:paraId="13C1771F" w14:textId="77777777">
        <w:tc>
          <w:tcPr>
            <w:tcW w:w="2072" w:type="dxa"/>
            <w:tcBorders>
              <w:left w:val="single" w:sz="8" w:space="0" w:color="000000"/>
              <w:bottom w:val="single" w:sz="8" w:space="0" w:color="000000"/>
            </w:tcBorders>
            <w:shd w:val="clear" w:color="auto" w:fill="auto"/>
          </w:tcPr>
          <w:p w14:paraId="4106DF3C" w14:textId="77777777" w:rsidR="009027C9" w:rsidRDefault="009027C9" w:rsidP="009027C9">
            <w:pPr>
              <w:widowControl w:val="0"/>
              <w:overflowPunct w:val="0"/>
              <w:autoSpaceDE w:val="0"/>
              <w:autoSpaceDN w:val="0"/>
              <w:jc w:val="both"/>
              <w:textAlignment w:val="baseline"/>
            </w:pPr>
            <w:r w:rsidRPr="00FD27B1">
              <w:t>Организация выполнения научно-исследовательских работ по проблемам, предусмотренным тематическим планом сектора (лаборатории)</w:t>
            </w:r>
          </w:p>
          <w:p w14:paraId="61829076" w14:textId="77777777" w:rsidR="00515C05" w:rsidRPr="00076126" w:rsidRDefault="00515C05">
            <w:pPr>
              <w:widowControl w:val="0"/>
              <w:overflowPunct w:val="0"/>
              <w:autoSpaceDE w:val="0"/>
              <w:snapToGrid w:val="0"/>
              <w:jc w:val="both"/>
              <w:textAlignment w:val="baseline"/>
              <w:rPr>
                <w:rFonts w:eastAsia="Calibri"/>
                <w:kern w:val="1"/>
              </w:rPr>
            </w:pPr>
          </w:p>
        </w:tc>
        <w:tc>
          <w:tcPr>
            <w:tcW w:w="2168" w:type="dxa"/>
            <w:tcBorders>
              <w:left w:val="single" w:sz="8" w:space="0" w:color="000000"/>
              <w:bottom w:val="single" w:sz="4" w:space="0" w:color="000000"/>
            </w:tcBorders>
            <w:shd w:val="clear" w:color="auto" w:fill="auto"/>
          </w:tcPr>
          <w:p w14:paraId="49B1C0C5" w14:textId="77777777" w:rsidR="00515C05" w:rsidRPr="00076126" w:rsidRDefault="00A95124">
            <w:pPr>
              <w:jc w:val="both"/>
              <w:rPr>
                <w:rFonts w:eastAsia="Calibri"/>
                <w:kern w:val="1"/>
              </w:rPr>
            </w:pPr>
            <w:r>
              <w:rPr>
                <w:rFonts w:eastAsia="Calibri"/>
                <w:kern w:val="1"/>
              </w:rPr>
              <w:t>О</w:t>
            </w:r>
            <w:r w:rsidR="00CF586D">
              <w:rPr>
                <w:rFonts w:eastAsia="Calibri"/>
                <w:kern w:val="1"/>
              </w:rPr>
              <w:t>ПК</w:t>
            </w:r>
            <w:r>
              <w:rPr>
                <w:rFonts w:eastAsia="Calibri"/>
                <w:kern w:val="1"/>
              </w:rPr>
              <w:t>-</w:t>
            </w:r>
            <w:r w:rsidR="00CF586D">
              <w:rPr>
                <w:rFonts w:eastAsia="Calibri"/>
                <w:kern w:val="1"/>
              </w:rPr>
              <w:t xml:space="preserve"> </w:t>
            </w:r>
            <w:r>
              <w:rPr>
                <w:rFonts w:eastAsia="Calibri"/>
                <w:kern w:val="1"/>
              </w:rPr>
              <w:t>2</w:t>
            </w:r>
            <w:r w:rsidR="00CF586D">
              <w:rPr>
                <w:rFonts w:eastAsia="Calibri"/>
                <w:kern w:val="1"/>
              </w:rPr>
              <w:t>.</w:t>
            </w:r>
            <w:r>
              <w:rPr>
                <w:rFonts w:eastAsia="Calibri"/>
                <w:kern w:val="1"/>
              </w:rPr>
              <w:t>3</w:t>
            </w:r>
          </w:p>
        </w:tc>
        <w:tc>
          <w:tcPr>
            <w:tcW w:w="5348" w:type="dxa"/>
            <w:tcBorders>
              <w:left w:val="single" w:sz="8" w:space="0" w:color="000000"/>
              <w:bottom w:val="single" w:sz="8" w:space="0" w:color="000000"/>
              <w:right w:val="single" w:sz="8" w:space="0" w:color="000000"/>
            </w:tcBorders>
            <w:shd w:val="clear" w:color="auto" w:fill="auto"/>
          </w:tcPr>
          <w:p w14:paraId="4795D3DE" w14:textId="77777777" w:rsidR="00A95124" w:rsidRDefault="00A95124" w:rsidP="00A95124">
            <w:pPr>
              <w:widowControl w:val="0"/>
              <w:spacing w:line="100" w:lineRule="atLeast"/>
              <w:jc w:val="both"/>
              <w:textAlignment w:val="baseline"/>
              <w:rPr>
                <w:kern w:val="1"/>
              </w:rPr>
            </w:pPr>
            <w:r>
              <w:rPr>
                <w:kern w:val="1"/>
              </w:rPr>
              <w:t xml:space="preserve">На уровне </w:t>
            </w:r>
            <w:r w:rsidRPr="00A95124">
              <w:rPr>
                <w:kern w:val="1"/>
              </w:rPr>
              <w:t xml:space="preserve">знаний: </w:t>
            </w:r>
            <w:r>
              <w:rPr>
                <w:kern w:val="1"/>
              </w:rPr>
              <w:t xml:space="preserve">понимание </w:t>
            </w:r>
            <w:r w:rsidRPr="00A95124">
              <w:rPr>
                <w:kern w:val="1"/>
              </w:rPr>
              <w:t>возможност</w:t>
            </w:r>
            <w:r>
              <w:rPr>
                <w:kern w:val="1"/>
              </w:rPr>
              <w:t>ей</w:t>
            </w:r>
            <w:r w:rsidRPr="00A95124">
              <w:rPr>
                <w:kern w:val="1"/>
              </w:rPr>
              <w:t xml:space="preserve"> и предел</w:t>
            </w:r>
            <w:r>
              <w:rPr>
                <w:kern w:val="1"/>
              </w:rPr>
              <w:t>ов</w:t>
            </w:r>
            <w:r w:rsidRPr="00A95124">
              <w:rPr>
                <w:kern w:val="1"/>
              </w:rPr>
              <w:t xml:space="preserve"> математики в анализе политических институтов и процессов;</w:t>
            </w:r>
          </w:p>
          <w:p w14:paraId="2BA226A1" w14:textId="77777777" w:rsidR="00A95124" w:rsidRPr="00A95124" w:rsidRDefault="00A95124" w:rsidP="00A95124">
            <w:pPr>
              <w:widowControl w:val="0"/>
              <w:spacing w:line="100" w:lineRule="atLeast"/>
              <w:jc w:val="both"/>
              <w:textAlignment w:val="baseline"/>
              <w:rPr>
                <w:kern w:val="1"/>
              </w:rPr>
            </w:pPr>
          </w:p>
          <w:p w14:paraId="2C846C9E" w14:textId="77777777" w:rsidR="00A95124" w:rsidRDefault="00A95124" w:rsidP="00A95124">
            <w:pPr>
              <w:widowControl w:val="0"/>
              <w:spacing w:line="100" w:lineRule="atLeast"/>
              <w:jc w:val="both"/>
              <w:textAlignment w:val="baseline"/>
              <w:rPr>
                <w:kern w:val="1"/>
              </w:rPr>
            </w:pPr>
            <w:r>
              <w:rPr>
                <w:kern w:val="1"/>
              </w:rPr>
              <w:t xml:space="preserve">На уровне </w:t>
            </w:r>
            <w:r w:rsidRPr="00A95124">
              <w:rPr>
                <w:kern w:val="1"/>
              </w:rPr>
              <w:t xml:space="preserve">умений: </w:t>
            </w:r>
            <w:r>
              <w:rPr>
                <w:kern w:val="1"/>
              </w:rPr>
              <w:t xml:space="preserve">способность </w:t>
            </w:r>
            <w:r w:rsidRPr="00A95124">
              <w:rPr>
                <w:kern w:val="1"/>
              </w:rPr>
              <w:t xml:space="preserve">использования информационно-коммуникационных технологий и программных средств при проведении статистического анализа для решения стандартных профессиональных задач; </w:t>
            </w:r>
          </w:p>
          <w:p w14:paraId="17AD93B2" w14:textId="77777777" w:rsidR="00A95124" w:rsidRPr="00A95124" w:rsidRDefault="00A95124" w:rsidP="00A95124">
            <w:pPr>
              <w:widowControl w:val="0"/>
              <w:spacing w:line="100" w:lineRule="atLeast"/>
              <w:jc w:val="both"/>
              <w:textAlignment w:val="baseline"/>
              <w:rPr>
                <w:kern w:val="1"/>
              </w:rPr>
            </w:pPr>
          </w:p>
          <w:p w14:paraId="5464D596" w14:textId="77777777" w:rsidR="00515C05" w:rsidRPr="00076126" w:rsidRDefault="00A95124" w:rsidP="00A95124">
            <w:pPr>
              <w:widowControl w:val="0"/>
              <w:spacing w:line="100" w:lineRule="atLeast"/>
              <w:jc w:val="both"/>
              <w:textAlignment w:val="baseline"/>
              <w:rPr>
                <w:kern w:val="1"/>
              </w:rPr>
            </w:pPr>
            <w:r>
              <w:rPr>
                <w:kern w:val="1"/>
              </w:rPr>
              <w:t>На уровне</w:t>
            </w:r>
            <w:r w:rsidRPr="00A95124">
              <w:rPr>
                <w:kern w:val="1"/>
              </w:rPr>
              <w:t xml:space="preserve"> навыков: </w:t>
            </w:r>
            <w:r>
              <w:rPr>
                <w:kern w:val="1"/>
              </w:rPr>
              <w:t xml:space="preserve">способность </w:t>
            </w:r>
            <w:r w:rsidRPr="00A95124">
              <w:rPr>
                <w:kern w:val="1"/>
              </w:rPr>
              <w:t>применения процедур статистического анализа в научно-исследовательской деятельности.</w:t>
            </w:r>
          </w:p>
        </w:tc>
      </w:tr>
    </w:tbl>
    <w:p w14:paraId="0DE4B5B7" w14:textId="77777777" w:rsidR="00A95124" w:rsidRDefault="00A95124">
      <w:pPr>
        <w:spacing w:after="160" w:line="252" w:lineRule="auto"/>
        <w:ind w:left="426" w:hanging="426"/>
        <w:jc w:val="both"/>
        <w:rPr>
          <w:b/>
        </w:rPr>
      </w:pPr>
    </w:p>
    <w:p w14:paraId="055187FD" w14:textId="77777777" w:rsidR="00515C05" w:rsidRDefault="00515C05">
      <w:pPr>
        <w:spacing w:after="160" w:line="252" w:lineRule="auto"/>
        <w:ind w:left="426" w:hanging="426"/>
        <w:jc w:val="both"/>
        <w:rPr>
          <w:b/>
        </w:rPr>
      </w:pPr>
      <w:r>
        <w:rPr>
          <w:b/>
        </w:rPr>
        <w:t>2.  Объём и место дисциплины в структуре образовательной программы.</w:t>
      </w:r>
    </w:p>
    <w:p w14:paraId="66204FF1" w14:textId="77777777" w:rsidR="00515C05" w:rsidRDefault="00515C05">
      <w:pPr>
        <w:jc w:val="both"/>
        <w:rPr>
          <w:b/>
        </w:rPr>
      </w:pPr>
    </w:p>
    <w:p w14:paraId="68E14F92" w14:textId="77777777" w:rsidR="00515C05" w:rsidRDefault="00515C05">
      <w:pPr>
        <w:jc w:val="both"/>
      </w:pPr>
      <w:r>
        <w:rPr>
          <w:b/>
        </w:rPr>
        <w:t xml:space="preserve">Объём дисциплины </w:t>
      </w:r>
    </w:p>
    <w:p w14:paraId="2DBF0D7D" w14:textId="77777777" w:rsidR="00515C05" w:rsidRDefault="00515C05">
      <w:pPr>
        <w:ind w:left="502"/>
        <w:jc w:val="both"/>
      </w:pPr>
    </w:p>
    <w:p w14:paraId="66AFC4C5" w14:textId="09D13E46" w:rsidR="00515C05" w:rsidRDefault="00515C05">
      <w:pPr>
        <w:ind w:left="502"/>
        <w:jc w:val="both"/>
      </w:pPr>
      <w:r>
        <w:t xml:space="preserve">Общая трудоемкость дисциплины </w:t>
      </w:r>
      <w:r w:rsidR="009C03CE">
        <w:rPr>
          <w:kern w:val="1"/>
          <w:sz w:val="28"/>
          <w:szCs w:val="28"/>
        </w:rPr>
        <w:t>Б1.О.1</w:t>
      </w:r>
      <w:r w:rsidR="7E7152A6">
        <w:rPr>
          <w:kern w:val="1"/>
          <w:sz w:val="28"/>
          <w:szCs w:val="28"/>
        </w:rPr>
        <w:t>4</w:t>
      </w:r>
      <w:r w:rsidR="009C03CE">
        <w:rPr>
          <w:kern w:val="1"/>
          <w:sz w:val="28"/>
          <w:szCs w:val="28"/>
        </w:rPr>
        <w:t xml:space="preserve"> </w:t>
      </w:r>
      <w:r>
        <w:t>«</w:t>
      </w:r>
      <w:r w:rsidR="00F5549D" w:rsidRPr="00F5549D">
        <w:t>Методы обработки статистической информации</w:t>
      </w:r>
      <w:r>
        <w:t>» составляет 3 зачетные единицы / 108 час</w:t>
      </w:r>
      <w:r w:rsidR="000448DB">
        <w:t>ов</w:t>
      </w:r>
      <w:r>
        <w:t xml:space="preserve">, контактная работа с преподавателем составляет </w:t>
      </w:r>
      <w:r w:rsidR="00902181">
        <w:t>3</w:t>
      </w:r>
      <w:r w:rsidR="39AB84A8">
        <w:t>8</w:t>
      </w:r>
      <w:r w:rsidR="00902181">
        <w:t xml:space="preserve"> часов</w:t>
      </w:r>
      <w:r>
        <w:t xml:space="preserve">, самостоятельная работа обучающихся составляет </w:t>
      </w:r>
      <w:r w:rsidR="70086271">
        <w:t>34</w:t>
      </w:r>
      <w:r>
        <w:t>часов</w:t>
      </w:r>
      <w:r w:rsidR="00902181">
        <w:t>, экзамен - 1 зачетную единицу / 36 часов</w:t>
      </w:r>
      <w:r>
        <w:t xml:space="preserve">. </w:t>
      </w:r>
      <w:r w:rsidR="001A192F" w:rsidRPr="001A192F">
        <w:t>Дисциплина реализуется частично с применением дистанционных образовательных технологий (далее - ДОТ).</w:t>
      </w:r>
    </w:p>
    <w:p w14:paraId="6B62F1B3" w14:textId="77777777" w:rsidR="00515C05" w:rsidRDefault="00515C05">
      <w:pPr>
        <w:ind w:left="502" w:hanging="360"/>
        <w:jc w:val="both"/>
      </w:pPr>
    </w:p>
    <w:p w14:paraId="60EF4C08" w14:textId="77777777" w:rsidR="00515C05" w:rsidRDefault="00515C05">
      <w:pPr>
        <w:rPr>
          <w:rFonts w:eastAsia="Calibri"/>
        </w:rPr>
      </w:pPr>
      <w:r>
        <w:rPr>
          <w:rFonts w:eastAsia="Calibri"/>
          <w:b/>
        </w:rPr>
        <w:t xml:space="preserve">Место дисциплины в структуре ООП </w:t>
      </w:r>
    </w:p>
    <w:p w14:paraId="02F2C34E" w14:textId="77777777" w:rsidR="00515C05" w:rsidRDefault="00515C05">
      <w:pPr>
        <w:rPr>
          <w:rFonts w:eastAsia="Calibri"/>
        </w:rPr>
      </w:pPr>
    </w:p>
    <w:p w14:paraId="2CBBF441" w14:textId="3EAE5E28" w:rsidR="00515C05" w:rsidRPr="00D62B86" w:rsidRDefault="00515C05" w:rsidP="00D62B86">
      <w:pPr>
        <w:spacing w:after="160" w:line="252" w:lineRule="auto"/>
        <w:ind w:firstLine="720"/>
        <w:jc w:val="both"/>
        <w:rPr>
          <w:rFonts w:eastAsia="Calibri"/>
        </w:rPr>
      </w:pPr>
      <w:r>
        <w:rPr>
          <w:rFonts w:eastAsia="Calibri"/>
        </w:rPr>
        <w:t xml:space="preserve">Дисциплина </w:t>
      </w:r>
      <w:r w:rsidR="009C03CE">
        <w:rPr>
          <w:kern w:val="1"/>
          <w:sz w:val="28"/>
          <w:szCs w:val="28"/>
        </w:rPr>
        <w:t>Б1.О.1</w:t>
      </w:r>
      <w:r w:rsidR="0E14610E">
        <w:rPr>
          <w:kern w:val="1"/>
          <w:sz w:val="28"/>
          <w:szCs w:val="28"/>
        </w:rPr>
        <w:t>4</w:t>
      </w:r>
      <w:r>
        <w:rPr>
          <w:rFonts w:eastAsia="Calibri"/>
        </w:rPr>
        <w:t xml:space="preserve"> </w:t>
      </w:r>
      <w:r>
        <w:t>«</w:t>
      </w:r>
      <w:r w:rsidR="00F5549D" w:rsidRPr="00F5549D">
        <w:t>Методы обработки статистической информации</w:t>
      </w:r>
      <w:r>
        <w:t xml:space="preserve">» </w:t>
      </w:r>
      <w:r>
        <w:rPr>
          <w:rFonts w:eastAsia="Calibri"/>
        </w:rPr>
        <w:t xml:space="preserve">относится к базовой части Б1 и является обязательной дисциплиной. Изучается на </w:t>
      </w:r>
      <w:r w:rsidR="00D62B86">
        <w:rPr>
          <w:rFonts w:eastAsia="Calibri"/>
        </w:rPr>
        <w:t>2</w:t>
      </w:r>
      <w:r>
        <w:rPr>
          <w:rFonts w:eastAsia="Calibri"/>
        </w:rPr>
        <w:t xml:space="preserve"> курсе, </w:t>
      </w:r>
      <w:r w:rsidR="00D62B86">
        <w:rPr>
          <w:rFonts w:eastAsia="Calibri"/>
        </w:rPr>
        <w:t>3</w:t>
      </w:r>
      <w:r>
        <w:rPr>
          <w:rFonts w:eastAsia="Calibri"/>
        </w:rPr>
        <w:t xml:space="preserve"> семестр. Дисциплина реализуется после изучения </w:t>
      </w:r>
      <w:r w:rsidR="00D62B86">
        <w:rPr>
          <w:rFonts w:eastAsia="Calibri"/>
        </w:rPr>
        <w:t>«В</w:t>
      </w:r>
      <w:r>
        <w:rPr>
          <w:rFonts w:eastAsia="Calibri"/>
        </w:rPr>
        <w:t>ысшей математики</w:t>
      </w:r>
      <w:r w:rsidR="00D62B86">
        <w:rPr>
          <w:rFonts w:eastAsia="Calibri"/>
        </w:rPr>
        <w:t>» и «Информатики»</w:t>
      </w:r>
      <w:r>
        <w:rPr>
          <w:rFonts w:eastAsia="Calibri"/>
        </w:rPr>
        <w:t xml:space="preserve">. </w:t>
      </w:r>
      <w:r w:rsidR="00D62B86">
        <w:rPr>
          <w:rFonts w:eastAsia="Calibri"/>
        </w:rPr>
        <w:t>Изучение дисциплины создаёт предпосылки для  освоения дисциплин «</w:t>
      </w:r>
      <w:r w:rsidR="00D62B86" w:rsidRPr="00D62B86">
        <w:rPr>
          <w:rFonts w:eastAsia="Calibri"/>
        </w:rPr>
        <w:t>Методология и методика социальных исследований</w:t>
      </w:r>
      <w:r w:rsidR="00D62B86">
        <w:rPr>
          <w:rFonts w:eastAsia="Calibri"/>
        </w:rPr>
        <w:t>» и «</w:t>
      </w:r>
      <w:r w:rsidR="00D62B86" w:rsidRPr="00D62B86">
        <w:rPr>
          <w:rFonts w:eastAsia="Calibri"/>
        </w:rPr>
        <w:t>Количественные методы в социальных исследованиях ( анализ данных-4)</w:t>
      </w:r>
      <w:r w:rsidR="00D62B86">
        <w:rPr>
          <w:rFonts w:eastAsia="Calibri"/>
        </w:rPr>
        <w:t>».</w:t>
      </w:r>
      <w:r>
        <w:rPr>
          <w:rFonts w:eastAsia="Calibri"/>
        </w:rPr>
        <w:t>Форма промежуточной аттестации</w:t>
      </w:r>
      <w:r w:rsidR="00902181">
        <w:rPr>
          <w:rFonts w:eastAsia="Calibri"/>
        </w:rPr>
        <w:t xml:space="preserve"> </w:t>
      </w:r>
      <w:r>
        <w:rPr>
          <w:rFonts w:eastAsia="Calibri"/>
        </w:rPr>
        <w:t>- экзамен.</w:t>
      </w:r>
    </w:p>
    <w:p w14:paraId="680A4E5D" w14:textId="77777777" w:rsidR="00515C05" w:rsidRDefault="00515C05">
      <w:pPr>
        <w:jc w:val="both"/>
        <w:rPr>
          <w:b/>
        </w:rPr>
      </w:pPr>
    </w:p>
    <w:p w14:paraId="689363C6" w14:textId="77777777" w:rsidR="00515C05" w:rsidRDefault="00515C05">
      <w:pPr>
        <w:pStyle w:val="a"/>
        <w:numPr>
          <w:ilvl w:val="0"/>
          <w:numId w:val="0"/>
        </w:numPr>
        <w:rPr>
          <w:rFonts w:eastAsia="Calibri"/>
          <w:i/>
          <w:sz w:val="20"/>
          <w:szCs w:val="20"/>
        </w:rPr>
      </w:pPr>
      <w:r>
        <w:rPr>
          <w:b/>
        </w:rPr>
        <w:t>3. Содержание дисциплины</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2159"/>
        <w:gridCol w:w="843"/>
        <w:gridCol w:w="989"/>
        <w:gridCol w:w="922"/>
        <w:gridCol w:w="922"/>
        <w:gridCol w:w="627"/>
        <w:gridCol w:w="525"/>
        <w:gridCol w:w="1740"/>
      </w:tblGrid>
      <w:tr w:rsidR="00515C05" w14:paraId="1DFD1509" w14:textId="77777777" w:rsidTr="000F5D62">
        <w:trPr>
          <w:trHeight w:val="80"/>
          <w:tblHeader/>
        </w:trPr>
        <w:tc>
          <w:tcPr>
            <w:tcW w:w="923" w:type="dxa"/>
            <w:vMerge w:val="restart"/>
            <w:shd w:val="clear" w:color="auto" w:fill="FFFFFF" w:themeFill="background1"/>
            <w:vAlign w:val="center"/>
          </w:tcPr>
          <w:p w14:paraId="0F9F350F" w14:textId="77777777" w:rsidR="00515C05" w:rsidRDefault="00515C05">
            <w:pPr>
              <w:spacing w:after="160" w:line="252" w:lineRule="auto"/>
              <w:jc w:val="center"/>
              <w:rPr>
                <w:rFonts w:eastAsia="Calibri"/>
                <w:i/>
                <w:sz w:val="20"/>
                <w:szCs w:val="20"/>
              </w:rPr>
            </w:pPr>
            <w:r>
              <w:rPr>
                <w:rFonts w:eastAsia="Calibri"/>
                <w:i/>
                <w:sz w:val="20"/>
                <w:szCs w:val="20"/>
              </w:rPr>
              <w:t>№ п/п</w:t>
            </w:r>
          </w:p>
        </w:tc>
        <w:tc>
          <w:tcPr>
            <w:tcW w:w="2159" w:type="dxa"/>
            <w:vMerge w:val="restart"/>
            <w:shd w:val="clear" w:color="auto" w:fill="FFFFFF" w:themeFill="background1"/>
            <w:vAlign w:val="center"/>
          </w:tcPr>
          <w:p w14:paraId="7E8C5A59" w14:textId="77777777" w:rsidR="00515C05" w:rsidRDefault="00515C05">
            <w:pPr>
              <w:spacing w:after="160" w:line="252" w:lineRule="auto"/>
              <w:jc w:val="center"/>
              <w:rPr>
                <w:rFonts w:eastAsia="Calibri"/>
                <w:i/>
                <w:sz w:val="20"/>
                <w:szCs w:val="20"/>
              </w:rPr>
            </w:pPr>
            <w:r>
              <w:rPr>
                <w:rFonts w:eastAsia="Calibri"/>
                <w:i/>
                <w:sz w:val="20"/>
                <w:szCs w:val="20"/>
              </w:rPr>
              <w:t xml:space="preserve">Наименование тем (разделов), </w:t>
            </w:r>
          </w:p>
        </w:tc>
        <w:tc>
          <w:tcPr>
            <w:tcW w:w="4828" w:type="dxa"/>
            <w:gridSpan w:val="6"/>
            <w:shd w:val="clear" w:color="auto" w:fill="FFFFFF" w:themeFill="background1"/>
            <w:vAlign w:val="center"/>
          </w:tcPr>
          <w:p w14:paraId="09F9E3EC" w14:textId="77777777" w:rsidR="00515C05" w:rsidRDefault="00515C05">
            <w:pPr>
              <w:spacing w:after="160" w:line="252" w:lineRule="auto"/>
              <w:jc w:val="center"/>
              <w:rPr>
                <w:rFonts w:eastAsia="Calibri"/>
                <w:i/>
                <w:sz w:val="20"/>
                <w:szCs w:val="20"/>
              </w:rPr>
            </w:pPr>
            <w:r>
              <w:rPr>
                <w:rFonts w:eastAsia="Calibri"/>
                <w:i/>
                <w:sz w:val="20"/>
                <w:szCs w:val="20"/>
              </w:rPr>
              <w:t>Объем дисциплины (модуля), час.</w:t>
            </w:r>
          </w:p>
        </w:tc>
        <w:tc>
          <w:tcPr>
            <w:tcW w:w="1740" w:type="dxa"/>
            <w:vMerge w:val="restart"/>
            <w:shd w:val="clear" w:color="auto" w:fill="FFFFFF" w:themeFill="background1"/>
            <w:vAlign w:val="center"/>
          </w:tcPr>
          <w:p w14:paraId="0A2408F5" w14:textId="77777777" w:rsidR="00515C05" w:rsidRDefault="00515C05">
            <w:pPr>
              <w:spacing w:after="160" w:line="252" w:lineRule="auto"/>
              <w:jc w:val="center"/>
            </w:pPr>
            <w:r>
              <w:rPr>
                <w:rFonts w:eastAsia="Calibri"/>
                <w:i/>
                <w:sz w:val="20"/>
                <w:szCs w:val="20"/>
              </w:rPr>
              <w:t>Форма</w:t>
            </w:r>
            <w:r>
              <w:rPr>
                <w:rFonts w:eastAsia="Calibri"/>
                <w:i/>
                <w:sz w:val="20"/>
                <w:szCs w:val="20"/>
              </w:rPr>
              <w:br/>
              <w:t xml:space="preserve">текущего </w:t>
            </w:r>
            <w:r>
              <w:rPr>
                <w:rFonts w:eastAsia="Calibri"/>
                <w:i/>
                <w:sz w:val="20"/>
                <w:szCs w:val="20"/>
              </w:rPr>
              <w:br/>
              <w:t>контроля успеваемости</w:t>
            </w:r>
            <w:r>
              <w:rPr>
                <w:rFonts w:eastAsia="Calibri"/>
                <w:i/>
                <w:sz w:val="20"/>
                <w:szCs w:val="20"/>
                <w:vertAlign w:val="superscript"/>
              </w:rPr>
              <w:t>**</w:t>
            </w:r>
            <w:r>
              <w:rPr>
                <w:rFonts w:eastAsia="Calibri"/>
                <w:i/>
                <w:sz w:val="20"/>
                <w:szCs w:val="20"/>
              </w:rPr>
              <w:t>, промежуточной аттестации</w:t>
            </w:r>
          </w:p>
        </w:tc>
      </w:tr>
      <w:tr w:rsidR="00515C05" w14:paraId="7D3CA907" w14:textId="77777777" w:rsidTr="000F5D62">
        <w:trPr>
          <w:trHeight w:val="80"/>
          <w:tblHeader/>
        </w:trPr>
        <w:tc>
          <w:tcPr>
            <w:tcW w:w="923" w:type="dxa"/>
            <w:vMerge/>
            <w:vAlign w:val="center"/>
          </w:tcPr>
          <w:p w14:paraId="19219836" w14:textId="77777777" w:rsidR="00515C05" w:rsidRDefault="00515C05">
            <w:pPr>
              <w:snapToGrid w:val="0"/>
              <w:spacing w:after="160" w:line="252" w:lineRule="auto"/>
              <w:rPr>
                <w:rFonts w:eastAsia="Calibri"/>
                <w:i/>
                <w:sz w:val="20"/>
                <w:szCs w:val="20"/>
              </w:rPr>
            </w:pPr>
          </w:p>
        </w:tc>
        <w:tc>
          <w:tcPr>
            <w:tcW w:w="2159" w:type="dxa"/>
            <w:vMerge/>
            <w:vAlign w:val="center"/>
          </w:tcPr>
          <w:p w14:paraId="296FEF7D" w14:textId="77777777" w:rsidR="00515C05" w:rsidRDefault="00515C05">
            <w:pPr>
              <w:snapToGrid w:val="0"/>
              <w:spacing w:after="160" w:line="252" w:lineRule="auto"/>
              <w:rPr>
                <w:rFonts w:eastAsia="Calibri"/>
                <w:i/>
                <w:sz w:val="20"/>
                <w:szCs w:val="20"/>
              </w:rPr>
            </w:pPr>
          </w:p>
        </w:tc>
        <w:tc>
          <w:tcPr>
            <w:tcW w:w="843" w:type="dxa"/>
            <w:vMerge w:val="restart"/>
            <w:shd w:val="clear" w:color="auto" w:fill="FFFFFF" w:themeFill="background1"/>
            <w:vAlign w:val="center"/>
          </w:tcPr>
          <w:p w14:paraId="281B15BF" w14:textId="77777777" w:rsidR="00515C05" w:rsidRDefault="00515C05">
            <w:pPr>
              <w:spacing w:after="160" w:line="252" w:lineRule="auto"/>
              <w:jc w:val="center"/>
              <w:rPr>
                <w:rFonts w:eastAsia="Calibri"/>
                <w:i/>
                <w:sz w:val="20"/>
                <w:szCs w:val="20"/>
              </w:rPr>
            </w:pPr>
            <w:r>
              <w:rPr>
                <w:rFonts w:eastAsia="Calibri"/>
                <w:i/>
                <w:sz w:val="20"/>
                <w:szCs w:val="20"/>
              </w:rPr>
              <w:t>Всего</w:t>
            </w:r>
          </w:p>
        </w:tc>
        <w:tc>
          <w:tcPr>
            <w:tcW w:w="3460" w:type="dxa"/>
            <w:gridSpan w:val="4"/>
            <w:shd w:val="clear" w:color="auto" w:fill="FFFFFF" w:themeFill="background1"/>
            <w:vAlign w:val="center"/>
          </w:tcPr>
          <w:p w14:paraId="00FC9FA3" w14:textId="77777777" w:rsidR="00515C05" w:rsidRDefault="00515C05">
            <w:pPr>
              <w:spacing w:after="160" w:line="252" w:lineRule="auto"/>
              <w:jc w:val="center"/>
              <w:rPr>
                <w:rFonts w:eastAsia="Calibri"/>
                <w:i/>
                <w:sz w:val="20"/>
                <w:szCs w:val="20"/>
              </w:rPr>
            </w:pPr>
            <w:r>
              <w:rPr>
                <w:rFonts w:eastAsia="Calibri"/>
                <w:i/>
                <w:sz w:val="20"/>
                <w:szCs w:val="20"/>
              </w:rPr>
              <w:t>Контактная работа обучающихся с преподавателем</w:t>
            </w:r>
            <w:r>
              <w:rPr>
                <w:rFonts w:eastAsia="Calibri"/>
                <w:i/>
                <w:sz w:val="20"/>
                <w:szCs w:val="20"/>
              </w:rPr>
              <w:br/>
              <w:t>по видам учебных занятий</w:t>
            </w:r>
          </w:p>
        </w:tc>
        <w:tc>
          <w:tcPr>
            <w:tcW w:w="525" w:type="dxa"/>
            <w:vMerge w:val="restart"/>
            <w:shd w:val="clear" w:color="auto" w:fill="FFFFFF" w:themeFill="background1"/>
            <w:vAlign w:val="center"/>
          </w:tcPr>
          <w:p w14:paraId="43560578" w14:textId="77777777" w:rsidR="00515C05" w:rsidRDefault="00515C05">
            <w:pPr>
              <w:spacing w:after="160" w:line="252" w:lineRule="auto"/>
              <w:jc w:val="center"/>
              <w:rPr>
                <w:rFonts w:eastAsia="Calibri"/>
                <w:i/>
                <w:sz w:val="20"/>
                <w:szCs w:val="20"/>
              </w:rPr>
            </w:pPr>
            <w:r>
              <w:rPr>
                <w:rFonts w:eastAsia="Calibri"/>
                <w:i/>
                <w:sz w:val="20"/>
                <w:szCs w:val="20"/>
              </w:rPr>
              <w:t>СР</w:t>
            </w:r>
          </w:p>
        </w:tc>
        <w:tc>
          <w:tcPr>
            <w:tcW w:w="1740" w:type="dxa"/>
            <w:vMerge/>
            <w:vAlign w:val="center"/>
          </w:tcPr>
          <w:p w14:paraId="7194DBDC" w14:textId="77777777" w:rsidR="00515C05" w:rsidRDefault="00515C05">
            <w:pPr>
              <w:snapToGrid w:val="0"/>
              <w:spacing w:after="160" w:line="252" w:lineRule="auto"/>
              <w:rPr>
                <w:rFonts w:eastAsia="Calibri"/>
                <w:i/>
                <w:sz w:val="20"/>
                <w:szCs w:val="20"/>
              </w:rPr>
            </w:pPr>
          </w:p>
        </w:tc>
      </w:tr>
      <w:tr w:rsidR="00515C05" w14:paraId="6C7DB2D2" w14:textId="77777777" w:rsidTr="000F5D62">
        <w:trPr>
          <w:trHeight w:val="80"/>
          <w:tblHeader/>
        </w:trPr>
        <w:tc>
          <w:tcPr>
            <w:tcW w:w="923" w:type="dxa"/>
            <w:vMerge/>
            <w:vAlign w:val="center"/>
          </w:tcPr>
          <w:p w14:paraId="769D0D3C" w14:textId="77777777" w:rsidR="00515C05" w:rsidRDefault="00515C05">
            <w:pPr>
              <w:snapToGrid w:val="0"/>
              <w:spacing w:after="160" w:line="252" w:lineRule="auto"/>
              <w:rPr>
                <w:rFonts w:eastAsia="Calibri"/>
                <w:i/>
                <w:sz w:val="20"/>
                <w:szCs w:val="20"/>
              </w:rPr>
            </w:pPr>
          </w:p>
        </w:tc>
        <w:tc>
          <w:tcPr>
            <w:tcW w:w="2159" w:type="dxa"/>
            <w:vMerge/>
            <w:vAlign w:val="center"/>
          </w:tcPr>
          <w:p w14:paraId="54CD245A" w14:textId="77777777" w:rsidR="00515C05" w:rsidRDefault="00515C05">
            <w:pPr>
              <w:snapToGrid w:val="0"/>
              <w:spacing w:after="160" w:line="252" w:lineRule="auto"/>
              <w:rPr>
                <w:rFonts w:eastAsia="Calibri"/>
                <w:i/>
                <w:sz w:val="20"/>
                <w:szCs w:val="20"/>
              </w:rPr>
            </w:pPr>
          </w:p>
        </w:tc>
        <w:tc>
          <w:tcPr>
            <w:tcW w:w="843" w:type="dxa"/>
            <w:vMerge/>
            <w:vAlign w:val="center"/>
          </w:tcPr>
          <w:p w14:paraId="1231BE67" w14:textId="77777777" w:rsidR="00515C05" w:rsidRDefault="00515C05">
            <w:pPr>
              <w:snapToGrid w:val="0"/>
              <w:spacing w:after="160" w:line="252" w:lineRule="auto"/>
              <w:rPr>
                <w:rFonts w:eastAsia="Calibri"/>
                <w:i/>
                <w:sz w:val="20"/>
                <w:szCs w:val="20"/>
              </w:rPr>
            </w:pPr>
          </w:p>
        </w:tc>
        <w:tc>
          <w:tcPr>
            <w:tcW w:w="989" w:type="dxa"/>
            <w:shd w:val="clear" w:color="auto" w:fill="FFFFFF" w:themeFill="background1"/>
            <w:vAlign w:val="center"/>
          </w:tcPr>
          <w:p w14:paraId="3853BE68" w14:textId="77777777" w:rsidR="00515C05" w:rsidRDefault="00515C05">
            <w:pPr>
              <w:spacing w:after="160" w:line="252" w:lineRule="auto"/>
              <w:ind w:firstLine="34"/>
              <w:jc w:val="center"/>
              <w:rPr>
                <w:rFonts w:eastAsia="Calibri"/>
                <w:i/>
                <w:sz w:val="20"/>
                <w:szCs w:val="20"/>
              </w:rPr>
            </w:pPr>
            <w:r>
              <w:rPr>
                <w:rFonts w:eastAsia="Calibri"/>
                <w:i/>
                <w:sz w:val="20"/>
                <w:szCs w:val="20"/>
              </w:rPr>
              <w:t>Л</w:t>
            </w:r>
          </w:p>
        </w:tc>
        <w:tc>
          <w:tcPr>
            <w:tcW w:w="922" w:type="dxa"/>
            <w:shd w:val="clear" w:color="auto" w:fill="FFFFFF" w:themeFill="background1"/>
            <w:vAlign w:val="center"/>
          </w:tcPr>
          <w:p w14:paraId="4480CEDF" w14:textId="77777777" w:rsidR="00515C05" w:rsidRDefault="00515C05">
            <w:pPr>
              <w:spacing w:after="160" w:line="252" w:lineRule="auto"/>
              <w:ind w:firstLine="34"/>
              <w:jc w:val="center"/>
              <w:rPr>
                <w:rFonts w:eastAsia="Calibri"/>
                <w:i/>
                <w:sz w:val="20"/>
                <w:szCs w:val="20"/>
              </w:rPr>
            </w:pPr>
            <w:r>
              <w:rPr>
                <w:rFonts w:eastAsia="Calibri"/>
                <w:i/>
                <w:sz w:val="20"/>
                <w:szCs w:val="20"/>
              </w:rPr>
              <w:t>ЛР</w:t>
            </w:r>
          </w:p>
        </w:tc>
        <w:tc>
          <w:tcPr>
            <w:tcW w:w="922" w:type="dxa"/>
            <w:shd w:val="clear" w:color="auto" w:fill="FFFFFF" w:themeFill="background1"/>
            <w:vAlign w:val="center"/>
          </w:tcPr>
          <w:p w14:paraId="5E41E11B" w14:textId="77777777" w:rsidR="00515C05" w:rsidRDefault="00515C05">
            <w:pPr>
              <w:spacing w:after="160" w:line="252" w:lineRule="auto"/>
              <w:ind w:firstLine="34"/>
              <w:jc w:val="center"/>
              <w:rPr>
                <w:rFonts w:eastAsia="Calibri"/>
                <w:i/>
                <w:sz w:val="20"/>
                <w:szCs w:val="20"/>
              </w:rPr>
            </w:pPr>
            <w:r>
              <w:rPr>
                <w:rFonts w:eastAsia="Calibri"/>
                <w:i/>
                <w:sz w:val="20"/>
                <w:szCs w:val="20"/>
              </w:rPr>
              <w:t>ПЗ</w:t>
            </w:r>
          </w:p>
        </w:tc>
        <w:tc>
          <w:tcPr>
            <w:tcW w:w="627" w:type="dxa"/>
            <w:shd w:val="clear" w:color="auto" w:fill="FFFFFF" w:themeFill="background1"/>
            <w:vAlign w:val="center"/>
          </w:tcPr>
          <w:p w14:paraId="21E4A5BE" w14:textId="77777777" w:rsidR="00515C05" w:rsidRDefault="00515C05">
            <w:pPr>
              <w:spacing w:after="160" w:line="252" w:lineRule="auto"/>
              <w:ind w:firstLine="34"/>
              <w:jc w:val="center"/>
              <w:rPr>
                <w:rFonts w:eastAsia="Calibri"/>
                <w:i/>
                <w:sz w:val="20"/>
                <w:szCs w:val="20"/>
              </w:rPr>
            </w:pPr>
            <w:r>
              <w:rPr>
                <w:rFonts w:eastAsia="Calibri"/>
                <w:i/>
                <w:sz w:val="20"/>
                <w:szCs w:val="20"/>
              </w:rPr>
              <w:t>КСР</w:t>
            </w:r>
          </w:p>
        </w:tc>
        <w:tc>
          <w:tcPr>
            <w:tcW w:w="525" w:type="dxa"/>
            <w:vMerge/>
            <w:vAlign w:val="center"/>
          </w:tcPr>
          <w:p w14:paraId="36FEB5B0" w14:textId="77777777" w:rsidR="00515C05" w:rsidRDefault="00515C05">
            <w:pPr>
              <w:snapToGrid w:val="0"/>
              <w:spacing w:after="160" w:line="252" w:lineRule="auto"/>
              <w:rPr>
                <w:rFonts w:eastAsia="Calibri"/>
                <w:i/>
                <w:sz w:val="20"/>
                <w:szCs w:val="20"/>
              </w:rPr>
            </w:pPr>
          </w:p>
        </w:tc>
        <w:tc>
          <w:tcPr>
            <w:tcW w:w="1740" w:type="dxa"/>
            <w:vMerge/>
            <w:vAlign w:val="center"/>
          </w:tcPr>
          <w:p w14:paraId="30D7AA69" w14:textId="77777777" w:rsidR="00515C05" w:rsidRDefault="00515C05">
            <w:pPr>
              <w:snapToGrid w:val="0"/>
              <w:spacing w:after="160" w:line="252" w:lineRule="auto"/>
              <w:rPr>
                <w:rFonts w:eastAsia="Calibri"/>
                <w:i/>
                <w:sz w:val="20"/>
                <w:szCs w:val="20"/>
              </w:rPr>
            </w:pPr>
          </w:p>
        </w:tc>
      </w:tr>
      <w:tr w:rsidR="00515C05" w14:paraId="5DA53A1D" w14:textId="77777777" w:rsidTr="000F5D62">
        <w:trPr>
          <w:trHeight w:val="190"/>
          <w:tblHeader/>
        </w:trPr>
        <w:tc>
          <w:tcPr>
            <w:tcW w:w="9650" w:type="dxa"/>
            <w:gridSpan w:val="9"/>
            <w:shd w:val="clear" w:color="auto" w:fill="FFFFFF" w:themeFill="background1"/>
          </w:tcPr>
          <w:p w14:paraId="1E2F6515" w14:textId="77777777" w:rsidR="00515C05" w:rsidRDefault="00515C05">
            <w:pPr>
              <w:spacing w:after="160" w:line="252" w:lineRule="auto"/>
              <w:ind w:firstLine="567"/>
              <w:jc w:val="center"/>
            </w:pPr>
            <w:r>
              <w:rPr>
                <w:rFonts w:eastAsia="Calibri"/>
                <w:b/>
                <w:i/>
                <w:sz w:val="20"/>
                <w:szCs w:val="20"/>
              </w:rPr>
              <w:t>Очная форма обучения</w:t>
            </w:r>
          </w:p>
        </w:tc>
      </w:tr>
      <w:tr w:rsidR="00515C05" w14:paraId="7500F08F" w14:textId="77777777" w:rsidTr="000F5D62">
        <w:tc>
          <w:tcPr>
            <w:tcW w:w="923" w:type="dxa"/>
            <w:shd w:val="clear" w:color="auto" w:fill="FFFFFF" w:themeFill="background1"/>
            <w:vAlign w:val="center"/>
          </w:tcPr>
          <w:p w14:paraId="649841BE" w14:textId="77777777" w:rsidR="00515C05" w:rsidRDefault="00515C05">
            <w:pPr>
              <w:spacing w:after="160" w:line="252" w:lineRule="auto"/>
              <w:ind w:left="-36" w:firstLine="36"/>
              <w:jc w:val="both"/>
              <w:rPr>
                <w:sz w:val="20"/>
                <w:szCs w:val="20"/>
              </w:rPr>
            </w:pPr>
            <w:r>
              <w:rPr>
                <w:rFonts w:eastAsia="Calibri"/>
                <w:sz w:val="20"/>
                <w:szCs w:val="20"/>
              </w:rPr>
              <w:t>1</w:t>
            </w:r>
          </w:p>
        </w:tc>
        <w:tc>
          <w:tcPr>
            <w:tcW w:w="2159" w:type="dxa"/>
            <w:shd w:val="clear" w:color="auto" w:fill="auto"/>
          </w:tcPr>
          <w:p w14:paraId="7B86F247" w14:textId="77777777" w:rsidR="00515C05" w:rsidRDefault="00515C05">
            <w:pPr>
              <w:rPr>
                <w:bCs/>
              </w:rPr>
            </w:pPr>
            <w:r>
              <w:rPr>
                <w:sz w:val="20"/>
                <w:szCs w:val="20"/>
              </w:rPr>
              <w:t>Введение в теорию вероятности</w:t>
            </w:r>
          </w:p>
        </w:tc>
        <w:tc>
          <w:tcPr>
            <w:tcW w:w="843" w:type="dxa"/>
            <w:shd w:val="clear" w:color="auto" w:fill="FFFFFF" w:themeFill="background1"/>
            <w:vAlign w:val="center"/>
          </w:tcPr>
          <w:p w14:paraId="526D80A2" w14:textId="1485F6D3" w:rsidR="00515C05" w:rsidRDefault="50A6DC5C" w:rsidP="2687E4B8">
            <w:pPr>
              <w:tabs>
                <w:tab w:val="center" w:pos="4153"/>
                <w:tab w:val="right" w:pos="8306"/>
              </w:tabs>
              <w:jc w:val="right"/>
            </w:pPr>
            <w:r>
              <w:t>15</w:t>
            </w:r>
          </w:p>
        </w:tc>
        <w:tc>
          <w:tcPr>
            <w:tcW w:w="989" w:type="dxa"/>
            <w:shd w:val="clear" w:color="auto" w:fill="FFFFFF" w:themeFill="background1"/>
            <w:vAlign w:val="center"/>
          </w:tcPr>
          <w:p w14:paraId="29B4EA11" w14:textId="02816AE6" w:rsidR="00515C05" w:rsidRDefault="21E57CB9" w:rsidP="2687E4B8">
            <w:pPr>
              <w:tabs>
                <w:tab w:val="center" w:pos="4153"/>
                <w:tab w:val="right" w:pos="8306"/>
              </w:tabs>
              <w:jc w:val="right"/>
            </w:pPr>
            <w:r>
              <w:t>2</w:t>
            </w:r>
          </w:p>
        </w:tc>
        <w:tc>
          <w:tcPr>
            <w:tcW w:w="922" w:type="dxa"/>
            <w:shd w:val="clear" w:color="auto" w:fill="FFFFFF" w:themeFill="background1"/>
          </w:tcPr>
          <w:p w14:paraId="7196D064" w14:textId="77777777" w:rsidR="00515C05" w:rsidRDefault="00515C05">
            <w:pPr>
              <w:snapToGrid w:val="0"/>
              <w:spacing w:after="160" w:line="252" w:lineRule="auto"/>
              <w:jc w:val="center"/>
              <w:rPr>
                <w:rFonts w:eastAsia="Calibri"/>
                <w:sz w:val="20"/>
                <w:szCs w:val="20"/>
              </w:rPr>
            </w:pPr>
          </w:p>
        </w:tc>
        <w:tc>
          <w:tcPr>
            <w:tcW w:w="922" w:type="dxa"/>
            <w:shd w:val="clear" w:color="auto" w:fill="FFFFFF" w:themeFill="background1"/>
            <w:vAlign w:val="center"/>
          </w:tcPr>
          <w:p w14:paraId="1B87E3DE" w14:textId="19EE3055" w:rsidR="00515C05" w:rsidRDefault="2B41672F" w:rsidP="2687E4B8">
            <w:pPr>
              <w:tabs>
                <w:tab w:val="center" w:pos="4153"/>
                <w:tab w:val="right" w:pos="8306"/>
              </w:tabs>
              <w:jc w:val="right"/>
            </w:pPr>
            <w:r>
              <w:t>6</w:t>
            </w:r>
          </w:p>
        </w:tc>
        <w:tc>
          <w:tcPr>
            <w:tcW w:w="627" w:type="dxa"/>
            <w:shd w:val="clear" w:color="auto" w:fill="FFFFFF" w:themeFill="background1"/>
          </w:tcPr>
          <w:p w14:paraId="34FF1C98" w14:textId="77777777" w:rsidR="00515C05" w:rsidRDefault="00515C05">
            <w:pPr>
              <w:snapToGrid w:val="0"/>
              <w:spacing w:after="160" w:line="252" w:lineRule="auto"/>
              <w:jc w:val="center"/>
              <w:rPr>
                <w:rFonts w:eastAsia="Calibri"/>
                <w:sz w:val="20"/>
                <w:szCs w:val="20"/>
              </w:rPr>
            </w:pPr>
          </w:p>
        </w:tc>
        <w:tc>
          <w:tcPr>
            <w:tcW w:w="525" w:type="dxa"/>
            <w:shd w:val="clear" w:color="auto" w:fill="FFFFFF" w:themeFill="background1"/>
            <w:vAlign w:val="center"/>
          </w:tcPr>
          <w:p w14:paraId="44B0A208" w14:textId="35F107AB" w:rsidR="00515C05" w:rsidRDefault="4626B162" w:rsidP="2687E4B8">
            <w:pPr>
              <w:spacing w:after="160" w:line="252" w:lineRule="auto"/>
              <w:jc w:val="right"/>
            </w:pPr>
            <w:r>
              <w:t>7</w:t>
            </w:r>
          </w:p>
        </w:tc>
        <w:tc>
          <w:tcPr>
            <w:tcW w:w="1740" w:type="dxa"/>
            <w:shd w:val="clear" w:color="auto" w:fill="FFFFFF" w:themeFill="background1"/>
            <w:vAlign w:val="center"/>
          </w:tcPr>
          <w:p w14:paraId="631AE6CD" w14:textId="77777777" w:rsidR="00515C05" w:rsidRDefault="00515C05">
            <w:pPr>
              <w:tabs>
                <w:tab w:val="center" w:pos="4153"/>
                <w:tab w:val="right" w:pos="8306"/>
              </w:tabs>
              <w:jc w:val="center"/>
            </w:pPr>
            <w:r>
              <w:rPr>
                <w:bCs/>
              </w:rPr>
              <w:t>УО</w:t>
            </w:r>
          </w:p>
        </w:tc>
      </w:tr>
      <w:tr w:rsidR="00515C05" w14:paraId="5BF15C20" w14:textId="77777777" w:rsidTr="000F5D62">
        <w:tc>
          <w:tcPr>
            <w:tcW w:w="923" w:type="dxa"/>
            <w:shd w:val="clear" w:color="auto" w:fill="FFFFFF" w:themeFill="background1"/>
            <w:vAlign w:val="center"/>
          </w:tcPr>
          <w:p w14:paraId="18F999B5" w14:textId="77777777" w:rsidR="00515C05" w:rsidRDefault="00515C05">
            <w:pPr>
              <w:spacing w:after="160" w:line="252" w:lineRule="auto"/>
              <w:ind w:left="-36" w:firstLine="36"/>
              <w:jc w:val="both"/>
              <w:rPr>
                <w:sz w:val="20"/>
                <w:szCs w:val="20"/>
              </w:rPr>
            </w:pPr>
            <w:r>
              <w:rPr>
                <w:rFonts w:eastAsia="Calibri"/>
                <w:sz w:val="20"/>
                <w:szCs w:val="20"/>
              </w:rPr>
              <w:t>2</w:t>
            </w:r>
          </w:p>
        </w:tc>
        <w:tc>
          <w:tcPr>
            <w:tcW w:w="2159" w:type="dxa"/>
            <w:shd w:val="clear" w:color="auto" w:fill="auto"/>
          </w:tcPr>
          <w:p w14:paraId="1799CE9A" w14:textId="77777777" w:rsidR="00515C05" w:rsidRDefault="00515C05">
            <w:pPr>
              <w:rPr>
                <w:bCs/>
              </w:rPr>
            </w:pPr>
            <w:r>
              <w:rPr>
                <w:sz w:val="20"/>
                <w:szCs w:val="20"/>
              </w:rPr>
              <w:t>Случайные величины. Распределения</w:t>
            </w:r>
          </w:p>
        </w:tc>
        <w:tc>
          <w:tcPr>
            <w:tcW w:w="843" w:type="dxa"/>
            <w:shd w:val="clear" w:color="auto" w:fill="FFFFFF" w:themeFill="background1"/>
            <w:vAlign w:val="center"/>
          </w:tcPr>
          <w:p w14:paraId="5D9857E1" w14:textId="0D69FC82" w:rsidR="00515C05" w:rsidRDefault="00515C05" w:rsidP="2687E4B8">
            <w:pPr>
              <w:tabs>
                <w:tab w:val="center" w:pos="4153"/>
                <w:tab w:val="right" w:pos="8306"/>
              </w:tabs>
              <w:jc w:val="right"/>
            </w:pPr>
            <w:r>
              <w:t>1</w:t>
            </w:r>
            <w:r w:rsidR="7E6A0143">
              <w:t>7</w:t>
            </w:r>
          </w:p>
        </w:tc>
        <w:tc>
          <w:tcPr>
            <w:tcW w:w="989" w:type="dxa"/>
            <w:shd w:val="clear" w:color="auto" w:fill="FFFFFF" w:themeFill="background1"/>
            <w:vAlign w:val="center"/>
          </w:tcPr>
          <w:p w14:paraId="1946A7AE" w14:textId="7B873161" w:rsidR="00515C05" w:rsidRDefault="09C83433" w:rsidP="2687E4B8">
            <w:pPr>
              <w:tabs>
                <w:tab w:val="center" w:pos="4153"/>
                <w:tab w:val="right" w:pos="8306"/>
              </w:tabs>
              <w:jc w:val="right"/>
            </w:pPr>
            <w:r>
              <w:t>2</w:t>
            </w:r>
          </w:p>
        </w:tc>
        <w:tc>
          <w:tcPr>
            <w:tcW w:w="922" w:type="dxa"/>
            <w:shd w:val="clear" w:color="auto" w:fill="FFFFFF" w:themeFill="background1"/>
          </w:tcPr>
          <w:p w14:paraId="6D072C0D" w14:textId="77777777" w:rsidR="00515C05" w:rsidRDefault="00515C05">
            <w:pPr>
              <w:snapToGrid w:val="0"/>
              <w:spacing w:after="160" w:line="252" w:lineRule="auto"/>
              <w:jc w:val="center"/>
              <w:rPr>
                <w:rFonts w:eastAsia="Calibri"/>
                <w:sz w:val="20"/>
                <w:szCs w:val="20"/>
              </w:rPr>
            </w:pPr>
          </w:p>
        </w:tc>
        <w:tc>
          <w:tcPr>
            <w:tcW w:w="922" w:type="dxa"/>
            <w:shd w:val="clear" w:color="auto" w:fill="FFFFFF" w:themeFill="background1"/>
            <w:vAlign w:val="center"/>
          </w:tcPr>
          <w:p w14:paraId="6DDB914C" w14:textId="5AFF227F" w:rsidR="00515C05" w:rsidRDefault="23F84075" w:rsidP="2687E4B8">
            <w:pPr>
              <w:tabs>
                <w:tab w:val="center" w:pos="4153"/>
                <w:tab w:val="right" w:pos="8306"/>
              </w:tabs>
              <w:jc w:val="right"/>
            </w:pPr>
            <w:r>
              <w:t>6</w:t>
            </w:r>
          </w:p>
        </w:tc>
        <w:tc>
          <w:tcPr>
            <w:tcW w:w="627" w:type="dxa"/>
            <w:shd w:val="clear" w:color="auto" w:fill="FFFFFF" w:themeFill="background1"/>
          </w:tcPr>
          <w:p w14:paraId="48A21919" w14:textId="77777777" w:rsidR="00515C05" w:rsidRDefault="00515C05">
            <w:pPr>
              <w:snapToGrid w:val="0"/>
              <w:spacing w:after="160" w:line="252" w:lineRule="auto"/>
              <w:jc w:val="center"/>
              <w:rPr>
                <w:rFonts w:eastAsia="Calibri"/>
                <w:sz w:val="20"/>
                <w:szCs w:val="20"/>
              </w:rPr>
            </w:pPr>
          </w:p>
        </w:tc>
        <w:tc>
          <w:tcPr>
            <w:tcW w:w="525" w:type="dxa"/>
            <w:shd w:val="clear" w:color="auto" w:fill="FFFFFF" w:themeFill="background1"/>
            <w:vAlign w:val="center"/>
          </w:tcPr>
          <w:p w14:paraId="03853697" w14:textId="685C4B61" w:rsidR="00515C05" w:rsidRDefault="67B7ECA3">
            <w:pPr>
              <w:spacing w:after="160" w:line="252" w:lineRule="auto"/>
              <w:jc w:val="right"/>
            </w:pPr>
            <w:r>
              <w:t>9</w:t>
            </w:r>
          </w:p>
        </w:tc>
        <w:tc>
          <w:tcPr>
            <w:tcW w:w="1740" w:type="dxa"/>
            <w:shd w:val="clear" w:color="auto" w:fill="FFFFFF" w:themeFill="background1"/>
            <w:vAlign w:val="center"/>
          </w:tcPr>
          <w:p w14:paraId="1575A433" w14:textId="77777777" w:rsidR="00515C05" w:rsidRDefault="00515C05">
            <w:pPr>
              <w:jc w:val="center"/>
            </w:pPr>
            <w:r>
              <w:t>ДЗ</w:t>
            </w:r>
          </w:p>
        </w:tc>
      </w:tr>
      <w:tr w:rsidR="00515C05" w14:paraId="49710497" w14:textId="77777777" w:rsidTr="000F5D62">
        <w:tc>
          <w:tcPr>
            <w:tcW w:w="923" w:type="dxa"/>
            <w:shd w:val="clear" w:color="auto" w:fill="FFFFFF" w:themeFill="background1"/>
            <w:vAlign w:val="center"/>
          </w:tcPr>
          <w:p w14:paraId="5FCD5EC4" w14:textId="77777777" w:rsidR="00515C05" w:rsidRDefault="00515C05">
            <w:pPr>
              <w:spacing w:after="160" w:line="252" w:lineRule="auto"/>
              <w:ind w:left="-36" w:firstLine="36"/>
              <w:jc w:val="both"/>
              <w:rPr>
                <w:sz w:val="20"/>
                <w:szCs w:val="20"/>
              </w:rPr>
            </w:pPr>
            <w:r>
              <w:rPr>
                <w:rFonts w:eastAsia="Calibri"/>
                <w:sz w:val="20"/>
                <w:szCs w:val="20"/>
              </w:rPr>
              <w:t>3</w:t>
            </w:r>
          </w:p>
        </w:tc>
        <w:tc>
          <w:tcPr>
            <w:tcW w:w="2159" w:type="dxa"/>
            <w:shd w:val="clear" w:color="auto" w:fill="auto"/>
          </w:tcPr>
          <w:p w14:paraId="43301904" w14:textId="77777777" w:rsidR="00515C05" w:rsidRDefault="00515C05">
            <w:pPr>
              <w:rPr>
                <w:bCs/>
              </w:rPr>
            </w:pPr>
            <w:r>
              <w:rPr>
                <w:sz w:val="20"/>
                <w:szCs w:val="20"/>
              </w:rPr>
              <w:t>Математическая статистика</w:t>
            </w:r>
          </w:p>
        </w:tc>
        <w:tc>
          <w:tcPr>
            <w:tcW w:w="843" w:type="dxa"/>
            <w:shd w:val="clear" w:color="auto" w:fill="FFFFFF" w:themeFill="background1"/>
            <w:vAlign w:val="center"/>
          </w:tcPr>
          <w:p w14:paraId="4818E51F" w14:textId="111D9B38" w:rsidR="00515C05" w:rsidRDefault="00515C05" w:rsidP="2687E4B8">
            <w:pPr>
              <w:tabs>
                <w:tab w:val="center" w:pos="4153"/>
                <w:tab w:val="right" w:pos="8306"/>
              </w:tabs>
              <w:jc w:val="right"/>
            </w:pPr>
            <w:r>
              <w:t>1</w:t>
            </w:r>
            <w:r w:rsidR="6FDB507C">
              <w:t>9</w:t>
            </w:r>
          </w:p>
        </w:tc>
        <w:tc>
          <w:tcPr>
            <w:tcW w:w="989" w:type="dxa"/>
            <w:shd w:val="clear" w:color="auto" w:fill="FFFFFF" w:themeFill="background1"/>
            <w:vAlign w:val="center"/>
          </w:tcPr>
          <w:p w14:paraId="2598DEE6" w14:textId="64992318" w:rsidR="00515C05" w:rsidRDefault="17235401">
            <w:pPr>
              <w:tabs>
                <w:tab w:val="center" w:pos="4153"/>
                <w:tab w:val="right" w:pos="8306"/>
              </w:tabs>
              <w:jc w:val="right"/>
              <w:rPr>
                <w:rFonts w:eastAsia="Calibri"/>
                <w:sz w:val="20"/>
                <w:szCs w:val="20"/>
              </w:rPr>
            </w:pPr>
            <w:r w:rsidRPr="2687E4B8">
              <w:rPr>
                <w:rFonts w:eastAsia="Calibri"/>
                <w:sz w:val="20"/>
                <w:szCs w:val="20"/>
              </w:rPr>
              <w:t>4</w:t>
            </w:r>
          </w:p>
        </w:tc>
        <w:tc>
          <w:tcPr>
            <w:tcW w:w="922" w:type="dxa"/>
            <w:shd w:val="clear" w:color="auto" w:fill="FFFFFF" w:themeFill="background1"/>
          </w:tcPr>
          <w:p w14:paraId="6BD18F9B" w14:textId="77777777" w:rsidR="00515C05" w:rsidRDefault="00515C05">
            <w:pPr>
              <w:snapToGrid w:val="0"/>
              <w:spacing w:after="160" w:line="252" w:lineRule="auto"/>
              <w:jc w:val="center"/>
              <w:rPr>
                <w:rFonts w:eastAsia="Calibri"/>
                <w:sz w:val="20"/>
                <w:szCs w:val="20"/>
              </w:rPr>
            </w:pPr>
          </w:p>
        </w:tc>
        <w:tc>
          <w:tcPr>
            <w:tcW w:w="922" w:type="dxa"/>
            <w:shd w:val="clear" w:color="auto" w:fill="FFFFFF" w:themeFill="background1"/>
            <w:vAlign w:val="center"/>
          </w:tcPr>
          <w:p w14:paraId="279935FF" w14:textId="57B24151" w:rsidR="00515C05" w:rsidRDefault="0086E819">
            <w:pPr>
              <w:tabs>
                <w:tab w:val="center" w:pos="4153"/>
                <w:tab w:val="right" w:pos="8306"/>
              </w:tabs>
              <w:jc w:val="right"/>
              <w:rPr>
                <w:rFonts w:eastAsia="Calibri"/>
                <w:sz w:val="20"/>
                <w:szCs w:val="20"/>
              </w:rPr>
            </w:pPr>
            <w:r w:rsidRPr="2687E4B8">
              <w:rPr>
                <w:rFonts w:eastAsia="Calibri"/>
                <w:sz w:val="20"/>
                <w:szCs w:val="20"/>
              </w:rPr>
              <w:t>6</w:t>
            </w:r>
          </w:p>
        </w:tc>
        <w:tc>
          <w:tcPr>
            <w:tcW w:w="627" w:type="dxa"/>
            <w:shd w:val="clear" w:color="auto" w:fill="FFFFFF" w:themeFill="background1"/>
          </w:tcPr>
          <w:p w14:paraId="238601FE" w14:textId="77777777" w:rsidR="00515C05" w:rsidRDefault="00515C05">
            <w:pPr>
              <w:snapToGrid w:val="0"/>
              <w:spacing w:after="160" w:line="252" w:lineRule="auto"/>
              <w:jc w:val="center"/>
              <w:rPr>
                <w:rFonts w:eastAsia="Calibri"/>
                <w:sz w:val="20"/>
                <w:szCs w:val="20"/>
              </w:rPr>
            </w:pPr>
          </w:p>
        </w:tc>
        <w:tc>
          <w:tcPr>
            <w:tcW w:w="525" w:type="dxa"/>
            <w:shd w:val="clear" w:color="auto" w:fill="FFFFFF" w:themeFill="background1"/>
            <w:vAlign w:val="center"/>
          </w:tcPr>
          <w:p w14:paraId="5F0CA593" w14:textId="353984EE" w:rsidR="00515C05" w:rsidRDefault="194603FC" w:rsidP="2687E4B8">
            <w:pPr>
              <w:spacing w:after="160" w:line="252" w:lineRule="auto"/>
              <w:jc w:val="right"/>
              <w:rPr>
                <w:rFonts w:eastAsia="Calibri"/>
                <w:sz w:val="20"/>
                <w:szCs w:val="20"/>
              </w:rPr>
            </w:pPr>
            <w:r w:rsidRPr="2687E4B8">
              <w:rPr>
                <w:rFonts w:eastAsia="Calibri"/>
                <w:sz w:val="20"/>
                <w:szCs w:val="20"/>
              </w:rPr>
              <w:t>9</w:t>
            </w:r>
          </w:p>
        </w:tc>
        <w:tc>
          <w:tcPr>
            <w:tcW w:w="1740" w:type="dxa"/>
            <w:shd w:val="clear" w:color="auto" w:fill="FFFFFF" w:themeFill="background1"/>
            <w:vAlign w:val="center"/>
          </w:tcPr>
          <w:p w14:paraId="0CE81C2B" w14:textId="77777777" w:rsidR="00515C05" w:rsidRDefault="00515C05">
            <w:pPr>
              <w:jc w:val="center"/>
            </w:pPr>
            <w:r>
              <w:t>КР</w:t>
            </w:r>
          </w:p>
        </w:tc>
      </w:tr>
      <w:tr w:rsidR="00515C05" w14:paraId="4798F23A" w14:textId="77777777" w:rsidTr="000F5D62">
        <w:tc>
          <w:tcPr>
            <w:tcW w:w="923" w:type="dxa"/>
            <w:shd w:val="clear" w:color="auto" w:fill="FFFFFF" w:themeFill="background1"/>
            <w:vAlign w:val="center"/>
          </w:tcPr>
          <w:p w14:paraId="7C964D78" w14:textId="77777777" w:rsidR="00515C05" w:rsidRDefault="00515C05">
            <w:pPr>
              <w:spacing w:after="160" w:line="252" w:lineRule="auto"/>
              <w:ind w:left="-36" w:firstLine="36"/>
              <w:jc w:val="both"/>
              <w:rPr>
                <w:sz w:val="20"/>
                <w:szCs w:val="20"/>
              </w:rPr>
            </w:pPr>
            <w:r>
              <w:rPr>
                <w:rFonts w:eastAsia="Calibri"/>
                <w:sz w:val="20"/>
                <w:szCs w:val="20"/>
              </w:rPr>
              <w:t>4</w:t>
            </w:r>
          </w:p>
        </w:tc>
        <w:tc>
          <w:tcPr>
            <w:tcW w:w="2159" w:type="dxa"/>
            <w:shd w:val="clear" w:color="auto" w:fill="auto"/>
          </w:tcPr>
          <w:p w14:paraId="6F8A9819" w14:textId="77777777" w:rsidR="00515C05" w:rsidRDefault="00515C05">
            <w:pPr>
              <w:rPr>
                <w:bCs/>
              </w:rPr>
            </w:pPr>
            <w:r>
              <w:rPr>
                <w:sz w:val="20"/>
                <w:szCs w:val="20"/>
              </w:rPr>
              <w:t>Теория оценивания</w:t>
            </w:r>
          </w:p>
        </w:tc>
        <w:tc>
          <w:tcPr>
            <w:tcW w:w="843" w:type="dxa"/>
            <w:shd w:val="clear" w:color="auto" w:fill="FFFFFF" w:themeFill="background1"/>
            <w:vAlign w:val="center"/>
          </w:tcPr>
          <w:p w14:paraId="7D34F29C" w14:textId="56936D61" w:rsidR="00515C05" w:rsidRDefault="00515C05" w:rsidP="2687E4B8">
            <w:pPr>
              <w:tabs>
                <w:tab w:val="center" w:pos="4153"/>
                <w:tab w:val="right" w:pos="8306"/>
              </w:tabs>
              <w:jc w:val="right"/>
            </w:pPr>
            <w:r>
              <w:t>1</w:t>
            </w:r>
            <w:r w:rsidR="5EB7E4BE">
              <w:t>9</w:t>
            </w:r>
          </w:p>
        </w:tc>
        <w:tc>
          <w:tcPr>
            <w:tcW w:w="989" w:type="dxa"/>
            <w:shd w:val="clear" w:color="auto" w:fill="FFFFFF" w:themeFill="background1"/>
            <w:vAlign w:val="center"/>
          </w:tcPr>
          <w:p w14:paraId="7144751B" w14:textId="5BDE5EFA" w:rsidR="00515C05" w:rsidRDefault="187A5C1B">
            <w:pPr>
              <w:tabs>
                <w:tab w:val="center" w:pos="4153"/>
                <w:tab w:val="right" w:pos="8306"/>
              </w:tabs>
              <w:jc w:val="right"/>
              <w:rPr>
                <w:rFonts w:eastAsia="Calibri"/>
                <w:sz w:val="20"/>
                <w:szCs w:val="20"/>
              </w:rPr>
            </w:pPr>
            <w:r w:rsidRPr="2687E4B8">
              <w:rPr>
                <w:rFonts w:eastAsia="Calibri"/>
                <w:sz w:val="20"/>
                <w:szCs w:val="20"/>
              </w:rPr>
              <w:t>4</w:t>
            </w:r>
          </w:p>
        </w:tc>
        <w:tc>
          <w:tcPr>
            <w:tcW w:w="922" w:type="dxa"/>
            <w:shd w:val="clear" w:color="auto" w:fill="FFFFFF" w:themeFill="background1"/>
          </w:tcPr>
          <w:p w14:paraId="0F3CABC7" w14:textId="77777777" w:rsidR="00515C05" w:rsidRDefault="00515C05">
            <w:pPr>
              <w:snapToGrid w:val="0"/>
              <w:spacing w:after="160" w:line="252" w:lineRule="auto"/>
              <w:jc w:val="center"/>
              <w:rPr>
                <w:rFonts w:eastAsia="Calibri"/>
                <w:sz w:val="20"/>
                <w:szCs w:val="20"/>
              </w:rPr>
            </w:pPr>
          </w:p>
        </w:tc>
        <w:tc>
          <w:tcPr>
            <w:tcW w:w="922" w:type="dxa"/>
            <w:shd w:val="clear" w:color="auto" w:fill="FFFFFF" w:themeFill="background1"/>
            <w:vAlign w:val="center"/>
          </w:tcPr>
          <w:p w14:paraId="78E884CA" w14:textId="5F751812" w:rsidR="00515C05" w:rsidRDefault="247B8438">
            <w:pPr>
              <w:tabs>
                <w:tab w:val="center" w:pos="4153"/>
                <w:tab w:val="right" w:pos="8306"/>
              </w:tabs>
              <w:jc w:val="right"/>
              <w:rPr>
                <w:rFonts w:eastAsia="Calibri"/>
                <w:sz w:val="20"/>
                <w:szCs w:val="20"/>
              </w:rPr>
            </w:pPr>
            <w:r w:rsidRPr="2687E4B8">
              <w:rPr>
                <w:rFonts w:eastAsia="Calibri"/>
                <w:sz w:val="20"/>
                <w:szCs w:val="20"/>
              </w:rPr>
              <w:t>6</w:t>
            </w:r>
          </w:p>
        </w:tc>
        <w:tc>
          <w:tcPr>
            <w:tcW w:w="627" w:type="dxa"/>
            <w:shd w:val="clear" w:color="auto" w:fill="FFFFFF" w:themeFill="background1"/>
          </w:tcPr>
          <w:p w14:paraId="5B08B5D1" w14:textId="77777777" w:rsidR="00515C05" w:rsidRDefault="00515C05">
            <w:pPr>
              <w:snapToGrid w:val="0"/>
              <w:spacing w:after="160" w:line="252" w:lineRule="auto"/>
              <w:jc w:val="center"/>
              <w:rPr>
                <w:rFonts w:eastAsia="Calibri"/>
                <w:sz w:val="20"/>
                <w:szCs w:val="20"/>
              </w:rPr>
            </w:pPr>
          </w:p>
        </w:tc>
        <w:tc>
          <w:tcPr>
            <w:tcW w:w="525" w:type="dxa"/>
            <w:shd w:val="clear" w:color="auto" w:fill="FFFFFF" w:themeFill="background1"/>
            <w:vAlign w:val="center"/>
          </w:tcPr>
          <w:p w14:paraId="49832D11" w14:textId="21C8A801" w:rsidR="00515C05" w:rsidRDefault="3E49D756">
            <w:pPr>
              <w:spacing w:after="160" w:line="252" w:lineRule="auto"/>
              <w:jc w:val="right"/>
            </w:pPr>
            <w:r>
              <w:t>9</w:t>
            </w:r>
          </w:p>
        </w:tc>
        <w:tc>
          <w:tcPr>
            <w:tcW w:w="1740" w:type="dxa"/>
            <w:shd w:val="clear" w:color="auto" w:fill="FFFFFF" w:themeFill="background1"/>
            <w:vAlign w:val="center"/>
          </w:tcPr>
          <w:p w14:paraId="698803FB" w14:textId="77777777" w:rsidR="00515C05" w:rsidRDefault="00515C05">
            <w:pPr>
              <w:jc w:val="center"/>
            </w:pPr>
            <w:r>
              <w:t>УО</w:t>
            </w:r>
          </w:p>
        </w:tc>
      </w:tr>
      <w:tr w:rsidR="00515C05" w14:paraId="1BC26117" w14:textId="77777777" w:rsidTr="000F5D62">
        <w:tc>
          <w:tcPr>
            <w:tcW w:w="923" w:type="dxa"/>
            <w:shd w:val="clear" w:color="auto" w:fill="FFFFFF" w:themeFill="background1"/>
            <w:vAlign w:val="center"/>
          </w:tcPr>
          <w:p w14:paraId="78941E47" w14:textId="77777777" w:rsidR="00515C05" w:rsidRDefault="00515C05">
            <w:pPr>
              <w:spacing w:after="160" w:line="252" w:lineRule="auto"/>
              <w:ind w:left="-36" w:firstLine="36"/>
              <w:jc w:val="both"/>
              <w:rPr>
                <w:rFonts w:eastAsia="Calibri"/>
              </w:rPr>
            </w:pPr>
            <w:r>
              <w:rPr>
                <w:rFonts w:eastAsia="Calibri"/>
                <w:sz w:val="20"/>
                <w:szCs w:val="20"/>
              </w:rPr>
              <w:t>5</w:t>
            </w:r>
          </w:p>
        </w:tc>
        <w:tc>
          <w:tcPr>
            <w:tcW w:w="2159" w:type="dxa"/>
            <w:shd w:val="clear" w:color="auto" w:fill="FFFFFF" w:themeFill="background1"/>
            <w:vAlign w:val="center"/>
          </w:tcPr>
          <w:p w14:paraId="6C4EF323" w14:textId="77777777" w:rsidR="00515C05" w:rsidRDefault="00515C05">
            <w:pPr>
              <w:tabs>
                <w:tab w:val="center" w:pos="4153"/>
                <w:tab w:val="right" w:pos="8306"/>
              </w:tabs>
              <w:rPr>
                <w:bCs/>
              </w:rPr>
            </w:pPr>
            <w:r>
              <w:rPr>
                <w:rFonts w:eastAsia="Calibri"/>
              </w:rPr>
              <w:t>Промежуточная аттестация</w:t>
            </w:r>
          </w:p>
        </w:tc>
        <w:tc>
          <w:tcPr>
            <w:tcW w:w="843" w:type="dxa"/>
            <w:shd w:val="clear" w:color="auto" w:fill="FFFFFF" w:themeFill="background1"/>
          </w:tcPr>
          <w:p w14:paraId="5AFB958C" w14:textId="77777777" w:rsidR="00515C05" w:rsidRDefault="00515C05">
            <w:pPr>
              <w:spacing w:after="160" w:line="252" w:lineRule="auto"/>
              <w:jc w:val="right"/>
              <w:rPr>
                <w:rFonts w:eastAsia="Calibri"/>
                <w:sz w:val="20"/>
                <w:szCs w:val="20"/>
              </w:rPr>
            </w:pPr>
            <w:r>
              <w:rPr>
                <w:bCs/>
              </w:rPr>
              <w:t>36</w:t>
            </w:r>
          </w:p>
        </w:tc>
        <w:tc>
          <w:tcPr>
            <w:tcW w:w="989" w:type="dxa"/>
            <w:shd w:val="clear" w:color="auto" w:fill="FFFFFF" w:themeFill="background1"/>
            <w:vAlign w:val="center"/>
          </w:tcPr>
          <w:p w14:paraId="16DEB4AB" w14:textId="77777777" w:rsidR="00515C05" w:rsidRDefault="00515C05">
            <w:pPr>
              <w:snapToGrid w:val="0"/>
              <w:spacing w:after="160" w:line="252" w:lineRule="auto"/>
              <w:jc w:val="right"/>
              <w:rPr>
                <w:rFonts w:eastAsia="Calibri"/>
                <w:sz w:val="20"/>
                <w:szCs w:val="20"/>
              </w:rPr>
            </w:pPr>
          </w:p>
        </w:tc>
        <w:tc>
          <w:tcPr>
            <w:tcW w:w="922" w:type="dxa"/>
            <w:shd w:val="clear" w:color="auto" w:fill="FFFFFF" w:themeFill="background1"/>
          </w:tcPr>
          <w:p w14:paraId="0AD9C6F4" w14:textId="77777777" w:rsidR="00515C05" w:rsidRDefault="00515C05">
            <w:pPr>
              <w:snapToGrid w:val="0"/>
              <w:spacing w:after="160" w:line="252" w:lineRule="auto"/>
              <w:jc w:val="right"/>
              <w:rPr>
                <w:rFonts w:eastAsia="Calibri"/>
                <w:sz w:val="20"/>
                <w:szCs w:val="20"/>
              </w:rPr>
            </w:pPr>
          </w:p>
        </w:tc>
        <w:tc>
          <w:tcPr>
            <w:tcW w:w="922" w:type="dxa"/>
            <w:shd w:val="clear" w:color="auto" w:fill="FFFFFF" w:themeFill="background1"/>
            <w:vAlign w:val="center"/>
          </w:tcPr>
          <w:p w14:paraId="4B1F511A" w14:textId="77777777" w:rsidR="00515C05" w:rsidRDefault="00515C05">
            <w:pPr>
              <w:tabs>
                <w:tab w:val="center" w:pos="4153"/>
                <w:tab w:val="right" w:pos="8306"/>
              </w:tabs>
              <w:snapToGrid w:val="0"/>
              <w:jc w:val="right"/>
              <w:rPr>
                <w:bCs/>
              </w:rPr>
            </w:pPr>
          </w:p>
        </w:tc>
        <w:tc>
          <w:tcPr>
            <w:tcW w:w="627" w:type="dxa"/>
            <w:shd w:val="clear" w:color="auto" w:fill="FFFFFF" w:themeFill="background1"/>
          </w:tcPr>
          <w:p w14:paraId="7842F596" w14:textId="77777777" w:rsidR="00515C05" w:rsidRDefault="00515C05">
            <w:pPr>
              <w:snapToGrid w:val="0"/>
              <w:spacing w:after="160" w:line="252" w:lineRule="auto"/>
              <w:jc w:val="right"/>
              <w:rPr>
                <w:rFonts w:eastAsia="Calibri"/>
                <w:sz w:val="20"/>
                <w:szCs w:val="20"/>
              </w:rPr>
            </w:pPr>
            <w:r>
              <w:rPr>
                <w:rFonts w:eastAsia="Calibri"/>
                <w:sz w:val="20"/>
                <w:szCs w:val="20"/>
              </w:rPr>
              <w:t>2</w:t>
            </w:r>
          </w:p>
        </w:tc>
        <w:tc>
          <w:tcPr>
            <w:tcW w:w="525" w:type="dxa"/>
            <w:shd w:val="clear" w:color="auto" w:fill="FFFFFF" w:themeFill="background1"/>
            <w:vAlign w:val="center"/>
          </w:tcPr>
          <w:p w14:paraId="65F9C3DC" w14:textId="77777777" w:rsidR="00515C05" w:rsidRDefault="00515C05">
            <w:pPr>
              <w:snapToGrid w:val="0"/>
              <w:spacing w:after="160" w:line="252" w:lineRule="auto"/>
              <w:jc w:val="right"/>
              <w:rPr>
                <w:rFonts w:eastAsia="Calibri"/>
                <w:sz w:val="20"/>
                <w:szCs w:val="20"/>
              </w:rPr>
            </w:pPr>
          </w:p>
        </w:tc>
        <w:tc>
          <w:tcPr>
            <w:tcW w:w="1740" w:type="dxa"/>
            <w:shd w:val="clear" w:color="auto" w:fill="FFFFFF" w:themeFill="background1"/>
            <w:vAlign w:val="center"/>
          </w:tcPr>
          <w:p w14:paraId="4B7069ED" w14:textId="77777777" w:rsidR="00515C05" w:rsidRDefault="00515C05">
            <w:pPr>
              <w:jc w:val="center"/>
            </w:pPr>
            <w:r>
              <w:t>экзамен</w:t>
            </w:r>
          </w:p>
        </w:tc>
      </w:tr>
      <w:tr w:rsidR="000A6DDF" w14:paraId="327970B7" w14:textId="77777777" w:rsidTr="000F5D62">
        <w:tc>
          <w:tcPr>
            <w:tcW w:w="923" w:type="dxa"/>
            <w:shd w:val="clear" w:color="auto" w:fill="FFFFFF" w:themeFill="background1"/>
            <w:vAlign w:val="center"/>
          </w:tcPr>
          <w:p w14:paraId="5023141B" w14:textId="77777777" w:rsidR="000A6DDF" w:rsidRDefault="000A6DDF">
            <w:pPr>
              <w:spacing w:after="160" w:line="252" w:lineRule="auto"/>
              <w:ind w:left="-36" w:firstLine="36"/>
              <w:jc w:val="both"/>
              <w:rPr>
                <w:rFonts w:eastAsia="Calibri"/>
                <w:sz w:val="20"/>
                <w:szCs w:val="20"/>
              </w:rPr>
            </w:pPr>
          </w:p>
        </w:tc>
        <w:tc>
          <w:tcPr>
            <w:tcW w:w="2159" w:type="dxa"/>
            <w:shd w:val="clear" w:color="auto" w:fill="FFFFFF" w:themeFill="background1"/>
            <w:vAlign w:val="center"/>
          </w:tcPr>
          <w:p w14:paraId="027C7D9A" w14:textId="77777777" w:rsidR="000A6DDF" w:rsidRDefault="000A6DDF">
            <w:pPr>
              <w:tabs>
                <w:tab w:val="center" w:pos="4153"/>
                <w:tab w:val="right" w:pos="8306"/>
              </w:tabs>
              <w:rPr>
                <w:rFonts w:eastAsia="Calibri"/>
              </w:rPr>
            </w:pPr>
            <w:r>
              <w:rPr>
                <w:rFonts w:eastAsia="Calibri"/>
              </w:rPr>
              <w:t>Итого</w:t>
            </w:r>
          </w:p>
        </w:tc>
        <w:tc>
          <w:tcPr>
            <w:tcW w:w="843" w:type="dxa"/>
            <w:shd w:val="clear" w:color="auto" w:fill="FFFFFF" w:themeFill="background1"/>
          </w:tcPr>
          <w:p w14:paraId="352E6F29" w14:textId="77777777" w:rsidR="000A6DDF" w:rsidRDefault="000A6DDF" w:rsidP="00542BF8">
            <w:pPr>
              <w:spacing w:after="160" w:line="252" w:lineRule="auto"/>
              <w:jc w:val="right"/>
              <w:rPr>
                <w:bCs/>
              </w:rPr>
            </w:pPr>
            <w:r>
              <w:rPr>
                <w:bCs/>
              </w:rPr>
              <w:t>108</w:t>
            </w:r>
          </w:p>
        </w:tc>
        <w:tc>
          <w:tcPr>
            <w:tcW w:w="989" w:type="dxa"/>
            <w:shd w:val="clear" w:color="auto" w:fill="FFFFFF" w:themeFill="background1"/>
            <w:vAlign w:val="center"/>
          </w:tcPr>
          <w:p w14:paraId="1B4C6DBE" w14:textId="04B70656" w:rsidR="000A6DDF" w:rsidRDefault="000A6DDF">
            <w:pPr>
              <w:snapToGrid w:val="0"/>
              <w:spacing w:after="160" w:line="252" w:lineRule="auto"/>
              <w:jc w:val="right"/>
              <w:rPr>
                <w:rFonts w:eastAsia="Calibri"/>
                <w:sz w:val="20"/>
                <w:szCs w:val="20"/>
              </w:rPr>
            </w:pPr>
            <w:r w:rsidRPr="2687E4B8">
              <w:rPr>
                <w:rFonts w:eastAsia="Calibri"/>
                <w:sz w:val="20"/>
                <w:szCs w:val="20"/>
              </w:rPr>
              <w:t>1</w:t>
            </w:r>
            <w:r w:rsidR="1365F725" w:rsidRPr="2687E4B8">
              <w:rPr>
                <w:rFonts w:eastAsia="Calibri"/>
                <w:sz w:val="20"/>
                <w:szCs w:val="20"/>
              </w:rPr>
              <w:t>2</w:t>
            </w:r>
          </w:p>
        </w:tc>
        <w:tc>
          <w:tcPr>
            <w:tcW w:w="922" w:type="dxa"/>
            <w:shd w:val="clear" w:color="auto" w:fill="FFFFFF" w:themeFill="background1"/>
          </w:tcPr>
          <w:p w14:paraId="1F3B1409" w14:textId="77777777" w:rsidR="000A6DDF" w:rsidRDefault="000A6DDF">
            <w:pPr>
              <w:snapToGrid w:val="0"/>
              <w:spacing w:after="160" w:line="252" w:lineRule="auto"/>
              <w:jc w:val="right"/>
              <w:rPr>
                <w:rFonts w:eastAsia="Calibri"/>
                <w:sz w:val="20"/>
                <w:szCs w:val="20"/>
              </w:rPr>
            </w:pPr>
          </w:p>
        </w:tc>
        <w:tc>
          <w:tcPr>
            <w:tcW w:w="922" w:type="dxa"/>
            <w:shd w:val="clear" w:color="auto" w:fill="FFFFFF" w:themeFill="background1"/>
            <w:vAlign w:val="center"/>
          </w:tcPr>
          <w:p w14:paraId="108A69A7" w14:textId="55887A73" w:rsidR="000A6DDF" w:rsidRDefault="1365F725" w:rsidP="2687E4B8">
            <w:pPr>
              <w:tabs>
                <w:tab w:val="center" w:pos="4153"/>
                <w:tab w:val="right" w:pos="8306"/>
              </w:tabs>
              <w:snapToGrid w:val="0"/>
              <w:jc w:val="right"/>
            </w:pPr>
            <w:r>
              <w:t>24</w:t>
            </w:r>
          </w:p>
        </w:tc>
        <w:tc>
          <w:tcPr>
            <w:tcW w:w="627" w:type="dxa"/>
            <w:shd w:val="clear" w:color="auto" w:fill="FFFFFF" w:themeFill="background1"/>
          </w:tcPr>
          <w:p w14:paraId="562C75D1" w14:textId="77777777" w:rsidR="000A6DDF" w:rsidRDefault="000A6DDF">
            <w:pPr>
              <w:snapToGrid w:val="0"/>
              <w:spacing w:after="160" w:line="252" w:lineRule="auto"/>
              <w:jc w:val="right"/>
              <w:rPr>
                <w:rFonts w:eastAsia="Calibri"/>
                <w:sz w:val="20"/>
                <w:szCs w:val="20"/>
              </w:rPr>
            </w:pPr>
          </w:p>
        </w:tc>
        <w:tc>
          <w:tcPr>
            <w:tcW w:w="525" w:type="dxa"/>
            <w:shd w:val="clear" w:color="auto" w:fill="FFFFFF" w:themeFill="background1"/>
            <w:vAlign w:val="center"/>
          </w:tcPr>
          <w:p w14:paraId="27635376" w14:textId="7344638F" w:rsidR="000A6DDF" w:rsidRDefault="000A6DDF">
            <w:pPr>
              <w:snapToGrid w:val="0"/>
              <w:spacing w:after="160" w:line="252" w:lineRule="auto"/>
              <w:jc w:val="right"/>
              <w:rPr>
                <w:rFonts w:eastAsia="Calibri"/>
                <w:sz w:val="20"/>
                <w:szCs w:val="20"/>
              </w:rPr>
            </w:pPr>
            <w:r w:rsidRPr="2687E4B8">
              <w:rPr>
                <w:rFonts w:eastAsia="Calibri"/>
                <w:sz w:val="20"/>
                <w:szCs w:val="20"/>
              </w:rPr>
              <w:t>3</w:t>
            </w:r>
            <w:r w:rsidR="16354332" w:rsidRPr="2687E4B8">
              <w:rPr>
                <w:rFonts w:eastAsia="Calibri"/>
                <w:sz w:val="20"/>
                <w:szCs w:val="20"/>
              </w:rPr>
              <w:t>4</w:t>
            </w:r>
          </w:p>
        </w:tc>
        <w:tc>
          <w:tcPr>
            <w:tcW w:w="1740" w:type="dxa"/>
            <w:shd w:val="clear" w:color="auto" w:fill="FFFFFF" w:themeFill="background1"/>
            <w:vAlign w:val="center"/>
          </w:tcPr>
          <w:p w14:paraId="7A147FCC" w14:textId="77777777" w:rsidR="000A6DDF" w:rsidRDefault="000A6DDF">
            <w:pPr>
              <w:jc w:val="center"/>
            </w:pPr>
            <w:r>
              <w:t>36</w:t>
            </w:r>
          </w:p>
        </w:tc>
      </w:tr>
    </w:tbl>
    <w:p w14:paraId="664355AD" w14:textId="77777777" w:rsidR="00515C05" w:rsidRDefault="00515C05">
      <w:pPr>
        <w:pStyle w:val="a"/>
        <w:numPr>
          <w:ilvl w:val="0"/>
          <w:numId w:val="0"/>
        </w:numPr>
        <w:ind w:left="644" w:hanging="360"/>
      </w:pPr>
    </w:p>
    <w:p w14:paraId="70D65C2D" w14:textId="77777777" w:rsidR="00515C05" w:rsidRPr="009E0B4A" w:rsidRDefault="00515C05">
      <w:pPr>
        <w:rPr>
          <w:rFonts w:eastAsia="Calibri"/>
        </w:rPr>
      </w:pPr>
      <w:r w:rsidRPr="009E0B4A">
        <w:rPr>
          <w:color w:val="212121"/>
          <w:sz w:val="20"/>
        </w:rPr>
        <w:t>* КСР – в общий объем дисциплины не входит.</w:t>
      </w:r>
    </w:p>
    <w:p w14:paraId="1A965116" w14:textId="77777777" w:rsidR="00515C05" w:rsidRDefault="00515C05">
      <w:pPr>
        <w:spacing w:after="160" w:line="252" w:lineRule="auto"/>
        <w:rPr>
          <w:rFonts w:eastAsia="Calibri"/>
        </w:rPr>
      </w:pPr>
    </w:p>
    <w:p w14:paraId="78EA6D84" w14:textId="77777777" w:rsidR="00515C05" w:rsidRDefault="00515C05">
      <w:pPr>
        <w:spacing w:after="160" w:line="252" w:lineRule="auto"/>
        <w:rPr>
          <w:rFonts w:eastAsia="Calibri"/>
        </w:rPr>
      </w:pPr>
      <w:r>
        <w:rPr>
          <w:rFonts w:eastAsia="Calibri"/>
        </w:rPr>
        <w:t>КР** –</w:t>
      </w:r>
      <w:r w:rsidR="009E0B4A">
        <w:rPr>
          <w:rFonts w:eastAsia="Calibri"/>
        </w:rPr>
        <w:t xml:space="preserve"> </w:t>
      </w:r>
      <w:r>
        <w:rPr>
          <w:rFonts w:eastAsia="Calibri"/>
        </w:rPr>
        <w:t>контрольная работа</w:t>
      </w:r>
    </w:p>
    <w:p w14:paraId="6CC4F349" w14:textId="77777777" w:rsidR="00515C05" w:rsidRDefault="00515C05">
      <w:pPr>
        <w:spacing w:after="160" w:line="252" w:lineRule="auto"/>
        <w:rPr>
          <w:b/>
        </w:rPr>
      </w:pPr>
      <w:r>
        <w:rPr>
          <w:rFonts w:eastAsia="Calibri"/>
        </w:rPr>
        <w:t>ДЗ*** – домашнее задание</w:t>
      </w:r>
    </w:p>
    <w:p w14:paraId="7DF4E37C" w14:textId="77777777" w:rsidR="00515C05" w:rsidRDefault="00515C05">
      <w:pPr>
        <w:ind w:left="426"/>
        <w:jc w:val="both"/>
        <w:rPr>
          <w:b/>
        </w:rPr>
      </w:pPr>
    </w:p>
    <w:p w14:paraId="44FB30F8" w14:textId="77777777" w:rsidR="003A41A2" w:rsidRDefault="003A41A2">
      <w:pPr>
        <w:ind w:left="426"/>
        <w:jc w:val="both"/>
        <w:rPr>
          <w:b/>
        </w:rPr>
      </w:pPr>
    </w:p>
    <w:p w14:paraId="1DA6542E" w14:textId="77777777" w:rsidR="003A41A2" w:rsidRDefault="003A41A2">
      <w:pPr>
        <w:ind w:left="426"/>
        <w:jc w:val="both"/>
        <w:rPr>
          <w:b/>
        </w:rPr>
      </w:pPr>
    </w:p>
    <w:p w14:paraId="74B14C4C" w14:textId="77777777" w:rsidR="00515C05" w:rsidRDefault="00515C05">
      <w:pPr>
        <w:ind w:left="426"/>
        <w:jc w:val="both"/>
        <w:rPr>
          <w:b/>
          <w:color w:val="000000"/>
        </w:rPr>
      </w:pPr>
      <w:r>
        <w:rPr>
          <w:b/>
        </w:rPr>
        <w:t>Содержание дисциплины:</w:t>
      </w:r>
    </w:p>
    <w:p w14:paraId="3041E394" w14:textId="77777777" w:rsidR="00515C05" w:rsidRDefault="00515C05">
      <w:pPr>
        <w:shd w:val="clear" w:color="auto" w:fill="FFFFFF"/>
        <w:rPr>
          <w:b/>
          <w:color w:val="000000"/>
        </w:rPr>
      </w:pPr>
    </w:p>
    <w:p w14:paraId="46266F06" w14:textId="77777777" w:rsidR="00515C05" w:rsidRDefault="00515C05">
      <w:pPr>
        <w:shd w:val="clear" w:color="auto" w:fill="FFFFFF"/>
        <w:rPr>
          <w:color w:val="000000"/>
        </w:rPr>
      </w:pPr>
      <w:r>
        <w:rPr>
          <w:b/>
          <w:color w:val="000000"/>
        </w:rPr>
        <w:t>Тема 1. Введение в теорию вероятности</w:t>
      </w:r>
    </w:p>
    <w:p w14:paraId="3B1DC7CB" w14:textId="77777777" w:rsidR="00515C05" w:rsidRDefault="00515C05">
      <w:pPr>
        <w:shd w:val="clear" w:color="auto" w:fill="FFFFFF"/>
        <w:rPr>
          <w:i/>
          <w:color w:val="000000"/>
        </w:rPr>
      </w:pPr>
      <w:r>
        <w:rPr>
          <w:color w:val="000000"/>
        </w:rPr>
        <w:t>Основные понятия, определения и теоремы теории вероятностей. Основная задача теории вероятностей. Теория вероятностей – обязательный инструмент анализа ситуаций, включающих неопределенность. Множество Диаграммы Венна. Полный набор событий. Достоверное событие. Невозможное событие. Совместные события. Несовместные события. Полная группа событий. Относительная частота события. Свойства вероятности. Интерпретация наступления случайного события. Теорема сложения вероятностей. Теорема умножения вероятностей. Вероятность совместного появления нескольких событий. Формула полной вероятности и формула Байеса.</w:t>
      </w:r>
    </w:p>
    <w:p w14:paraId="4985FD67" w14:textId="77777777" w:rsidR="00515C05" w:rsidRDefault="00515C05">
      <w:pPr>
        <w:shd w:val="clear" w:color="auto" w:fill="FFFFFF"/>
      </w:pPr>
      <w:r>
        <w:rPr>
          <w:i/>
          <w:color w:val="000000"/>
        </w:rPr>
        <w:t>Основные термины:</w:t>
      </w:r>
      <w:r>
        <w:rPr>
          <w:color w:val="000000"/>
        </w:rPr>
        <w:t xml:space="preserve"> вероятность, испытание, событие, универсум, невозможное событие, частота.</w:t>
      </w:r>
    </w:p>
    <w:p w14:paraId="722B00AE" w14:textId="77777777" w:rsidR="00515C05" w:rsidRDefault="00515C05">
      <w:pPr>
        <w:ind w:left="360"/>
        <w:jc w:val="both"/>
      </w:pPr>
    </w:p>
    <w:p w14:paraId="0F3ABA95" w14:textId="77777777" w:rsidR="00515C05" w:rsidRDefault="00515C05">
      <w:pPr>
        <w:rPr>
          <w:i/>
          <w:color w:val="000000"/>
        </w:rPr>
      </w:pPr>
      <w:r>
        <w:rPr>
          <w:b/>
        </w:rPr>
        <w:t>Тема 2. Случайные величины. Распределения</w:t>
      </w:r>
    </w:p>
    <w:p w14:paraId="6B1D4D3A" w14:textId="77777777" w:rsidR="00515C05" w:rsidRDefault="00515C05">
      <w:r>
        <w:rPr>
          <w:i/>
          <w:color w:val="000000"/>
        </w:rPr>
        <w:t xml:space="preserve">Основные аспекты, рассматриваемые на лекциях и семинарах: </w:t>
      </w:r>
      <w:r>
        <w:t>случайная величина. Дискретные случайные величины. Закон распределения дискретной случайной величины. Многоугольник (или полигон) распределения. Закон распределения случайной величины. Функция распределения. Интегральная функция распределения. Биномиальное распределение. Формула Бернулли. Распределение Пуассона. Непрерывные случайные величины. Свойства функции распределения (для дискретных и непрерывных случайных величин).</w:t>
      </w:r>
    </w:p>
    <w:p w14:paraId="78BE94F8" w14:textId="77777777" w:rsidR="00515C05" w:rsidRDefault="00515C05">
      <w:pPr>
        <w:rPr>
          <w:i/>
        </w:rPr>
      </w:pPr>
      <w:r>
        <w:t>График функции распределения для непрерывной случайной величины. Плотность распределения вероятностей непрерывной случайной величины. Нормальное распределение. Вероятность попадания в интервал нормально распределенной случайной величины. Интегральная функция Лапласа–Гаусса и ее свойства. Связь нормальной функции распределения с интегральной функцией Лапласа–Гаусса. Показательное (экспоненциальное) распределение. Закон равномерного распределения (равномерной плотности).</w:t>
      </w:r>
    </w:p>
    <w:p w14:paraId="0E7808A5" w14:textId="77777777" w:rsidR="00515C05" w:rsidRDefault="00515C05">
      <w:pPr>
        <w:rPr>
          <w:b/>
        </w:rPr>
      </w:pPr>
      <w:r>
        <w:rPr>
          <w:i/>
        </w:rPr>
        <w:t>Основные термины:</w:t>
      </w:r>
      <w:r>
        <w:t xml:space="preserve"> дискретная и непрерывная случайная величина, случайная величина, закон распределения, функция распределения, плотность распределения.</w:t>
      </w:r>
    </w:p>
    <w:p w14:paraId="42C6D796" w14:textId="77777777" w:rsidR="00515C05" w:rsidRDefault="00515C05">
      <w:pPr>
        <w:rPr>
          <w:b/>
        </w:rPr>
      </w:pPr>
    </w:p>
    <w:p w14:paraId="76598C88" w14:textId="77777777" w:rsidR="00515C05" w:rsidRDefault="00515C05">
      <w:pPr>
        <w:rPr>
          <w:i/>
          <w:color w:val="000000"/>
        </w:rPr>
      </w:pPr>
      <w:r>
        <w:rPr>
          <w:b/>
        </w:rPr>
        <w:t>Тема 3. Математическая статистика</w:t>
      </w:r>
    </w:p>
    <w:p w14:paraId="2D1EE77B" w14:textId="77777777" w:rsidR="00515C05" w:rsidRDefault="00515C05">
      <w:pPr>
        <w:rPr>
          <w:i/>
        </w:rPr>
      </w:pPr>
      <w:r>
        <w:rPr>
          <w:i/>
          <w:color w:val="000000"/>
        </w:rPr>
        <w:t xml:space="preserve">Основные аспекты, рассматриваемые на лекциях и семинарах: </w:t>
      </w:r>
      <w:r>
        <w:t xml:space="preserve">выборка, среднее выборочное. Генеральная совокупность. Корреляция. Гистограмма. Статистический ряд. Ожидаемое среднее значение случайной величины.  Математическое ожидание случайной величины. Вычисление математического ожидания. Свойства математического ожидания случайной величины. Дисперсия случайной величины. Свойства дисперсии случайной величины. Среднее </w:t>
      </w:r>
      <w:proofErr w:type="spellStart"/>
      <w:r>
        <w:t>квадратическое</w:t>
      </w:r>
      <w:proofErr w:type="spellEnd"/>
      <w:r>
        <w:t xml:space="preserve"> отклонение. Дисперсия линейной функции случайной величины.</w:t>
      </w:r>
    </w:p>
    <w:p w14:paraId="2DB7802D" w14:textId="77777777" w:rsidR="00515C05" w:rsidRDefault="00515C05">
      <w:r>
        <w:rPr>
          <w:i/>
        </w:rPr>
        <w:t>Основные термины:</w:t>
      </w:r>
      <w:r>
        <w:t xml:space="preserve"> математическое ожидание, дисперсия, среднее </w:t>
      </w:r>
      <w:proofErr w:type="spellStart"/>
      <w:r>
        <w:t>квадратическое</w:t>
      </w:r>
      <w:proofErr w:type="spellEnd"/>
      <w:r>
        <w:t xml:space="preserve"> отклонение, выборка.</w:t>
      </w:r>
    </w:p>
    <w:p w14:paraId="6E1831B3" w14:textId="77777777" w:rsidR="00515C05" w:rsidRDefault="00515C05"/>
    <w:p w14:paraId="7C7EF2E2" w14:textId="77777777" w:rsidR="00515C05" w:rsidRDefault="00515C05">
      <w:pPr>
        <w:rPr>
          <w:i/>
          <w:color w:val="000000"/>
        </w:rPr>
      </w:pPr>
      <w:r>
        <w:rPr>
          <w:b/>
        </w:rPr>
        <w:t>Тема 4.  Теория оценивания</w:t>
      </w:r>
    </w:p>
    <w:p w14:paraId="2C5CF3F8" w14:textId="77777777" w:rsidR="00515C05" w:rsidRDefault="00515C05">
      <w:r>
        <w:rPr>
          <w:i/>
          <w:color w:val="000000"/>
        </w:rPr>
        <w:t xml:space="preserve">Основные аспекты, рассматриваемые на лекциях и семинарах:  </w:t>
      </w:r>
      <w:r>
        <w:rPr>
          <w:color w:val="000000"/>
        </w:rPr>
        <w:t>о</w:t>
      </w:r>
      <w:r>
        <w:t xml:space="preserve">писательная статистика. Метод максимального правдоподобия. Точечная оценка. Состоятельность, </w:t>
      </w:r>
      <w:proofErr w:type="spellStart"/>
      <w:r>
        <w:t>несмещенность</w:t>
      </w:r>
      <w:proofErr w:type="spellEnd"/>
      <w:r>
        <w:t xml:space="preserve"> и эффективность. Метод моментов. Закон распределения выборочных характеристик.</w:t>
      </w:r>
    </w:p>
    <w:p w14:paraId="665A1A9E" w14:textId="77777777" w:rsidR="00515C05" w:rsidRDefault="00515C05">
      <w:r>
        <w:t xml:space="preserve">Распределение Пирсона  (распределение). Распределение Стьюдента. Распределение Фишера. Доверительный интервал. Нулевая (основная) гипотеза. Конкурирующая (альтернативная) гипотеза. </w:t>
      </w:r>
    </w:p>
    <w:p w14:paraId="1E5F5BB5" w14:textId="77777777" w:rsidR="00515C05" w:rsidRDefault="00515C05">
      <w:r>
        <w:t xml:space="preserve">Основные термины: точечная оценка, состоятельность, </w:t>
      </w:r>
      <w:proofErr w:type="spellStart"/>
      <w:r>
        <w:t>несмещенность</w:t>
      </w:r>
      <w:proofErr w:type="spellEnd"/>
      <w:r>
        <w:t>, эффективность.</w:t>
      </w:r>
    </w:p>
    <w:p w14:paraId="54E11D2A" w14:textId="77777777" w:rsidR="00515C05" w:rsidRDefault="00515C05">
      <w:pPr>
        <w:autoSpaceDE w:val="0"/>
        <w:spacing w:line="360" w:lineRule="auto"/>
        <w:jc w:val="both"/>
      </w:pPr>
    </w:p>
    <w:p w14:paraId="607F9251" w14:textId="77777777" w:rsidR="00515C05" w:rsidRDefault="00515C05">
      <w:pPr>
        <w:spacing w:line="312" w:lineRule="auto"/>
        <w:ind w:left="426"/>
        <w:jc w:val="both"/>
        <w:rPr>
          <w:color w:val="000000"/>
        </w:rPr>
      </w:pPr>
      <w:r>
        <w:rPr>
          <w:b/>
          <w:i/>
        </w:rPr>
        <w:t>Тематика контрольных работ:</w:t>
      </w:r>
    </w:p>
    <w:p w14:paraId="31126E5D" w14:textId="77777777" w:rsidR="00515C05" w:rsidRDefault="00515C05">
      <w:pPr>
        <w:shd w:val="clear" w:color="auto" w:fill="FFFFFF"/>
        <w:ind w:left="360"/>
        <w:rPr>
          <w:color w:val="000000"/>
        </w:rPr>
      </w:pPr>
    </w:p>
    <w:p w14:paraId="7B964F33" w14:textId="77777777" w:rsidR="00515C05" w:rsidRDefault="00515C05">
      <w:pPr>
        <w:numPr>
          <w:ilvl w:val="0"/>
          <w:numId w:val="18"/>
        </w:numPr>
        <w:shd w:val="clear" w:color="auto" w:fill="FFFFFF"/>
      </w:pPr>
      <w:r>
        <w:rPr>
          <w:color w:val="000000"/>
        </w:rPr>
        <w:t>Определение частоты появления события.</w:t>
      </w:r>
    </w:p>
    <w:p w14:paraId="48A314B5" w14:textId="77777777" w:rsidR="00515C05" w:rsidRDefault="00515C05">
      <w:pPr>
        <w:numPr>
          <w:ilvl w:val="0"/>
          <w:numId w:val="18"/>
        </w:numPr>
      </w:pPr>
      <w:r>
        <w:t>Нахождение функции распределения и плотности.</w:t>
      </w:r>
    </w:p>
    <w:p w14:paraId="6822B7CA" w14:textId="77777777" w:rsidR="00515C05" w:rsidRDefault="00515C05">
      <w:pPr>
        <w:numPr>
          <w:ilvl w:val="0"/>
          <w:numId w:val="18"/>
        </w:numPr>
      </w:pPr>
      <w:r>
        <w:t>Свойства нормального, равномерного, показательного распределения.</w:t>
      </w:r>
    </w:p>
    <w:p w14:paraId="1D937510" w14:textId="77777777" w:rsidR="00515C05" w:rsidRDefault="00515C05">
      <w:pPr>
        <w:numPr>
          <w:ilvl w:val="0"/>
          <w:numId w:val="18"/>
        </w:numPr>
      </w:pPr>
      <w:r>
        <w:t>Определения математического ожидания.</w:t>
      </w:r>
    </w:p>
    <w:p w14:paraId="324BF4A8" w14:textId="77777777" w:rsidR="00515C05" w:rsidRDefault="00515C05">
      <w:pPr>
        <w:numPr>
          <w:ilvl w:val="0"/>
          <w:numId w:val="18"/>
        </w:numPr>
      </w:pPr>
      <w:r>
        <w:t>Определения дисперсии.</w:t>
      </w:r>
    </w:p>
    <w:p w14:paraId="608DEEBA" w14:textId="77777777" w:rsidR="00515C05" w:rsidRDefault="00515C05">
      <w:pPr>
        <w:numPr>
          <w:ilvl w:val="0"/>
          <w:numId w:val="18"/>
        </w:numPr>
      </w:pPr>
      <w:r>
        <w:t xml:space="preserve">Определения среднего </w:t>
      </w:r>
      <w:proofErr w:type="spellStart"/>
      <w:r>
        <w:t>квадратического</w:t>
      </w:r>
      <w:proofErr w:type="spellEnd"/>
      <w:r>
        <w:t xml:space="preserve"> отклонения.</w:t>
      </w:r>
    </w:p>
    <w:p w14:paraId="3586C4D1" w14:textId="77777777" w:rsidR="00515C05" w:rsidRDefault="00515C05">
      <w:pPr>
        <w:numPr>
          <w:ilvl w:val="0"/>
          <w:numId w:val="18"/>
        </w:numPr>
      </w:pPr>
      <w:r>
        <w:t>Использование метода Максимального правдоподобия.</w:t>
      </w:r>
    </w:p>
    <w:p w14:paraId="5F2BC70A" w14:textId="77777777" w:rsidR="00515C05" w:rsidRDefault="00515C05">
      <w:pPr>
        <w:numPr>
          <w:ilvl w:val="0"/>
          <w:numId w:val="18"/>
        </w:numPr>
      </w:pPr>
      <w:r>
        <w:t>Использование метода Моментов</w:t>
      </w:r>
    </w:p>
    <w:p w14:paraId="2A6A0613" w14:textId="77777777" w:rsidR="00515C05" w:rsidRDefault="00515C05">
      <w:pPr>
        <w:numPr>
          <w:ilvl w:val="0"/>
          <w:numId w:val="18"/>
        </w:numPr>
      </w:pPr>
      <w:r>
        <w:t>Определение доверительного интервала.</w:t>
      </w:r>
    </w:p>
    <w:p w14:paraId="2DE403A5" w14:textId="77777777" w:rsidR="00515C05" w:rsidRDefault="00515C05">
      <w:pPr>
        <w:autoSpaceDE w:val="0"/>
        <w:spacing w:line="360" w:lineRule="auto"/>
        <w:jc w:val="both"/>
      </w:pPr>
    </w:p>
    <w:p w14:paraId="43C4B7B4" w14:textId="77777777" w:rsidR="00515C05" w:rsidRDefault="00515C05">
      <w:pPr>
        <w:jc w:val="both"/>
        <w:rPr>
          <w:rFonts w:eastAsia="Calibri"/>
          <w:b/>
          <w:i/>
        </w:rPr>
      </w:pPr>
      <w:r>
        <w:rPr>
          <w:rFonts w:eastAsia="Calibri"/>
          <w:b/>
          <w:i/>
        </w:rPr>
        <w:t>Распределение часов внеаудиторной самостоятельной работы студента при изучении дисциплины</w:t>
      </w:r>
    </w:p>
    <w:p w14:paraId="62431CDC" w14:textId="77777777" w:rsidR="00515C05" w:rsidRDefault="00515C05">
      <w:pPr>
        <w:jc w:val="both"/>
        <w:rPr>
          <w:rFonts w:eastAsia="Calibri"/>
          <w:b/>
          <w:i/>
        </w:rPr>
      </w:pPr>
    </w:p>
    <w:p w14:paraId="49E398E2" w14:textId="77777777" w:rsidR="00515C05" w:rsidRDefault="00515C05">
      <w:pPr>
        <w:autoSpaceDE w:val="0"/>
        <w:spacing w:line="360" w:lineRule="auto"/>
        <w:jc w:val="both"/>
      </w:pPr>
    </w:p>
    <w:p w14:paraId="2957AF64" w14:textId="77777777" w:rsidR="00515C05" w:rsidRDefault="00515C05">
      <w:pPr>
        <w:pStyle w:val="a"/>
        <w:numPr>
          <w:ilvl w:val="0"/>
          <w:numId w:val="21"/>
        </w:numPr>
        <w:spacing w:line="276" w:lineRule="auto"/>
        <w:rPr>
          <w:b/>
        </w:rPr>
      </w:pPr>
      <w:r>
        <w:rPr>
          <w:b/>
          <w:kern w:val="1"/>
        </w:rPr>
        <w:t xml:space="preserve">Материалы текущего контроля успеваемости обучающихся и фонд оценочных средств промежуточной аттестации по дисциплине </w:t>
      </w:r>
    </w:p>
    <w:p w14:paraId="16287F21" w14:textId="77777777" w:rsidR="00515C05" w:rsidRDefault="00515C05">
      <w:pPr>
        <w:spacing w:line="276" w:lineRule="auto"/>
        <w:ind w:left="426"/>
        <w:jc w:val="both"/>
        <w:rPr>
          <w:b/>
        </w:rPr>
      </w:pPr>
    </w:p>
    <w:p w14:paraId="77FFCE10" w14:textId="77777777" w:rsidR="00515C05" w:rsidRDefault="00515C05">
      <w:pPr>
        <w:spacing w:after="160" w:line="276" w:lineRule="auto"/>
        <w:jc w:val="both"/>
      </w:pPr>
      <w:r>
        <w:rPr>
          <w:b/>
        </w:rPr>
        <w:t>4.1. Формы и методы текущего контроля успеваемости обучающихся и промежуточной аттестации:</w:t>
      </w:r>
    </w:p>
    <w:p w14:paraId="309A9DDE" w14:textId="77777777" w:rsidR="00515C05" w:rsidRDefault="00515C05">
      <w:pPr>
        <w:spacing w:line="276" w:lineRule="auto"/>
        <w:ind w:left="1080"/>
        <w:jc w:val="both"/>
      </w:pPr>
      <w:r>
        <w:t>Устный опрос, домашнее задание, контрольная работа,</w:t>
      </w:r>
    </w:p>
    <w:p w14:paraId="5BE93A62" w14:textId="77777777" w:rsidR="00515C05" w:rsidRDefault="00515C05">
      <w:pPr>
        <w:spacing w:line="276" w:lineRule="auto"/>
        <w:ind w:left="1080"/>
        <w:jc w:val="both"/>
      </w:pPr>
    </w:p>
    <w:p w14:paraId="4075D3B6" w14:textId="77777777" w:rsidR="00515C05" w:rsidRDefault="00515C05">
      <w:pPr>
        <w:numPr>
          <w:ilvl w:val="2"/>
          <w:numId w:val="9"/>
        </w:numPr>
        <w:spacing w:after="160" w:line="276" w:lineRule="auto"/>
        <w:jc w:val="both"/>
      </w:pPr>
      <w:r>
        <w:t xml:space="preserve">В ходе реализации дисциплины </w:t>
      </w:r>
      <w:r w:rsidR="00F5549D" w:rsidRPr="00F5549D">
        <w:t xml:space="preserve">Методы обработки статистической информации </w:t>
      </w:r>
      <w:r>
        <w:t>используются следующие методы текущего контроля успеваемости обучающихся:</w:t>
      </w:r>
    </w:p>
    <w:p w14:paraId="3378F214" w14:textId="77777777" w:rsidR="00515C05" w:rsidRDefault="00515C05">
      <w:pPr>
        <w:spacing w:line="276" w:lineRule="auto"/>
        <w:ind w:left="1430"/>
        <w:jc w:val="both"/>
      </w:pPr>
      <w:r>
        <w:t>При проведении занятий лекционного типа: контрольная работа, тестирование.</w:t>
      </w:r>
    </w:p>
    <w:p w14:paraId="2AA05208" w14:textId="77777777" w:rsidR="00515C05" w:rsidRDefault="00515C05">
      <w:pPr>
        <w:spacing w:line="276" w:lineRule="auto"/>
        <w:ind w:left="1430"/>
        <w:jc w:val="both"/>
      </w:pPr>
      <w:r>
        <w:t>При проведении занятий семинарского типа: доклад с презентацией, устный опрос</w:t>
      </w:r>
    </w:p>
    <w:p w14:paraId="1E519D3F" w14:textId="77777777" w:rsidR="00515C05" w:rsidRDefault="00515C05">
      <w:pPr>
        <w:spacing w:line="276" w:lineRule="auto"/>
        <w:ind w:left="1430"/>
        <w:jc w:val="both"/>
      </w:pPr>
      <w:r>
        <w:t>При контроле результатов  самостоятельной работы студентов: контрольная работа.</w:t>
      </w:r>
    </w:p>
    <w:p w14:paraId="7AA4B236" w14:textId="77777777" w:rsidR="00080341" w:rsidRDefault="00515C05" w:rsidP="00080341">
      <w:pPr>
        <w:numPr>
          <w:ilvl w:val="2"/>
          <w:numId w:val="9"/>
        </w:numPr>
        <w:spacing w:after="160" w:line="276" w:lineRule="auto"/>
        <w:jc w:val="both"/>
      </w:pPr>
      <w:r>
        <w:t>Экзамен проводится в письменной форме в виде ответов на билеты.</w:t>
      </w:r>
      <w:r w:rsidR="001A192F" w:rsidRPr="001A192F">
        <w:t xml:space="preserve"> При проведении </w:t>
      </w:r>
      <w:r w:rsidR="001A192F">
        <w:t>экзамена</w:t>
      </w:r>
      <w:r w:rsidR="001A192F" w:rsidRPr="001A192F">
        <w:t xml:space="preserve"> возможно использование дистанционных образовательных технологий (далее - ДОТ).</w:t>
      </w:r>
      <w:r w:rsidR="00080341" w:rsidRPr="00080341">
        <w:t xml:space="preserve"> </w:t>
      </w:r>
    </w:p>
    <w:p w14:paraId="1F849BD4" w14:textId="4A996AD8" w:rsidR="00080341" w:rsidRDefault="00080341" w:rsidP="00080341">
      <w:pPr>
        <w:spacing w:after="160" w:line="276" w:lineRule="auto"/>
        <w:ind w:left="1430"/>
        <w:jc w:val="both"/>
      </w:pPr>
      <w:r>
        <w:t>При реализации промежуточной аттестации в ЭО/ДОТ могут быть использованы следующие формы:</w:t>
      </w:r>
    </w:p>
    <w:p w14:paraId="3D5AD787" w14:textId="77777777" w:rsidR="00080341" w:rsidRDefault="00080341" w:rsidP="00080341">
      <w:pPr>
        <w:spacing w:after="160" w:line="276" w:lineRule="auto"/>
        <w:ind w:left="1430"/>
        <w:jc w:val="both"/>
      </w:pPr>
      <w:r>
        <w:t>1.Устно в ДОТ - в форме устного ответа на теоретические вопросы и решения задачи (кейса).</w:t>
      </w:r>
    </w:p>
    <w:p w14:paraId="610B22C5" w14:textId="77777777" w:rsidR="00080341" w:rsidRDefault="00080341" w:rsidP="00080341">
      <w:pPr>
        <w:spacing w:after="160" w:line="276" w:lineRule="auto"/>
        <w:ind w:left="1430"/>
        <w:jc w:val="both"/>
      </w:pPr>
      <w:r>
        <w:t xml:space="preserve">2. Письменно в СДО с </w:t>
      </w:r>
      <w:proofErr w:type="spellStart"/>
      <w:r>
        <w:t>прокторингом</w:t>
      </w:r>
      <w:proofErr w:type="spellEnd"/>
      <w:r>
        <w:t xml:space="preserve"> - в форме письменного ответа на теоретические вопросы и решения задачи (кейса).</w:t>
      </w:r>
    </w:p>
    <w:p w14:paraId="409279FD" w14:textId="0341B969" w:rsidR="00515C05" w:rsidRDefault="00080341" w:rsidP="00080341">
      <w:pPr>
        <w:spacing w:after="160" w:line="276" w:lineRule="auto"/>
        <w:ind w:left="1430"/>
        <w:jc w:val="both"/>
      </w:pPr>
      <w:bookmarkStart w:id="1" w:name="_GoBack"/>
      <w:bookmarkEnd w:id="1"/>
      <w:r>
        <w:t xml:space="preserve">3. Тестирование в СДО с </w:t>
      </w:r>
      <w:proofErr w:type="spellStart"/>
      <w:r>
        <w:t>прокторингом</w:t>
      </w:r>
      <w:proofErr w:type="spellEnd"/>
      <w:r>
        <w:t>.</w:t>
      </w:r>
    </w:p>
    <w:p w14:paraId="384BA73E" w14:textId="77777777" w:rsidR="00515C05" w:rsidRDefault="00515C05">
      <w:pPr>
        <w:spacing w:line="276" w:lineRule="auto"/>
        <w:ind w:left="1848"/>
        <w:jc w:val="both"/>
      </w:pPr>
    </w:p>
    <w:p w14:paraId="263DA47B" w14:textId="77777777" w:rsidR="00515C05" w:rsidRDefault="00515C05">
      <w:pPr>
        <w:numPr>
          <w:ilvl w:val="1"/>
          <w:numId w:val="9"/>
        </w:numPr>
        <w:spacing w:after="160" w:line="276" w:lineRule="auto"/>
        <w:jc w:val="both"/>
        <w:rPr>
          <w:b/>
        </w:rPr>
      </w:pPr>
      <w:r>
        <w:rPr>
          <w:b/>
        </w:rPr>
        <w:t xml:space="preserve"> Материалы текущего контроля успеваемости обучающихся</w:t>
      </w:r>
    </w:p>
    <w:p w14:paraId="7D0E40A6" w14:textId="77777777" w:rsidR="00515C05" w:rsidRDefault="00515C05">
      <w:pPr>
        <w:numPr>
          <w:ilvl w:val="0"/>
          <w:numId w:val="5"/>
        </w:numPr>
        <w:spacing w:after="160" w:line="276" w:lineRule="auto"/>
        <w:jc w:val="both"/>
      </w:pPr>
      <w:r>
        <w:rPr>
          <w:b/>
        </w:rPr>
        <w:t>Типовые оценочные материалы по теме 1.</w:t>
      </w:r>
    </w:p>
    <w:p w14:paraId="7511D25A" w14:textId="77777777" w:rsidR="00515C05" w:rsidRDefault="00515C05">
      <w:pPr>
        <w:autoSpaceDE w:val="0"/>
        <w:spacing w:line="360" w:lineRule="auto"/>
        <w:rPr>
          <w:color w:val="000000"/>
        </w:rPr>
      </w:pPr>
      <w:r>
        <w:t>1.1.</w:t>
      </w:r>
      <w:r>
        <w:tab/>
        <w:t>Примеры контрольных вопросов по теме 1</w:t>
      </w:r>
    </w:p>
    <w:p w14:paraId="6056B331" w14:textId="77777777" w:rsidR="00515C05" w:rsidRDefault="003131A2">
      <w:pPr>
        <w:shd w:val="clear" w:color="auto" w:fill="FFFFFF"/>
        <w:rPr>
          <w:color w:val="000000"/>
        </w:rPr>
      </w:pPr>
      <w:r>
        <w:rPr>
          <w:color w:val="000000"/>
        </w:rPr>
        <w:t>1.</w:t>
      </w:r>
      <w:r>
        <w:rPr>
          <w:color w:val="000000"/>
        </w:rPr>
        <w:tab/>
        <w:t>Укажите к</w:t>
      </w:r>
      <w:r w:rsidR="00515C05">
        <w:rPr>
          <w:color w:val="000000"/>
        </w:rPr>
        <w:t>ак найти объединения, пересечения событий.</w:t>
      </w:r>
    </w:p>
    <w:p w14:paraId="153CF71F" w14:textId="77777777" w:rsidR="00515C05" w:rsidRDefault="003131A2">
      <w:pPr>
        <w:shd w:val="clear" w:color="auto" w:fill="FFFFFF"/>
        <w:rPr>
          <w:color w:val="000000"/>
        </w:rPr>
      </w:pPr>
      <w:r>
        <w:rPr>
          <w:color w:val="000000"/>
        </w:rPr>
        <w:t>2.</w:t>
      </w:r>
      <w:r>
        <w:rPr>
          <w:color w:val="000000"/>
        </w:rPr>
        <w:tab/>
        <w:t>Укажите к</w:t>
      </w:r>
      <w:r w:rsidR="00515C05">
        <w:rPr>
          <w:color w:val="000000"/>
        </w:rPr>
        <w:t>ак определить частоту появления события.</w:t>
      </w:r>
    </w:p>
    <w:p w14:paraId="47EB5378" w14:textId="77777777" w:rsidR="00515C05" w:rsidRDefault="00515C05">
      <w:pPr>
        <w:shd w:val="clear" w:color="auto" w:fill="FFFFFF"/>
        <w:rPr>
          <w:color w:val="000000"/>
        </w:rPr>
      </w:pPr>
      <w:r>
        <w:rPr>
          <w:color w:val="000000"/>
        </w:rPr>
        <w:t>3.</w:t>
      </w:r>
      <w:r>
        <w:rPr>
          <w:color w:val="000000"/>
        </w:rPr>
        <w:tab/>
        <w:t>Напишите формулу полной вероятности.</w:t>
      </w:r>
    </w:p>
    <w:p w14:paraId="2FFAEB39" w14:textId="77777777" w:rsidR="00515C05" w:rsidRDefault="00515C05">
      <w:pPr>
        <w:shd w:val="clear" w:color="auto" w:fill="FFFFFF"/>
        <w:tabs>
          <w:tab w:val="left" w:pos="720"/>
          <w:tab w:val="left" w:pos="1440"/>
          <w:tab w:val="left" w:pos="2160"/>
          <w:tab w:val="left" w:pos="2880"/>
          <w:tab w:val="left" w:pos="3600"/>
          <w:tab w:val="center" w:pos="4702"/>
        </w:tabs>
        <w:rPr>
          <w:color w:val="000000"/>
        </w:rPr>
      </w:pPr>
      <w:r>
        <w:rPr>
          <w:color w:val="000000"/>
        </w:rPr>
        <w:t>4.</w:t>
      </w:r>
      <w:r>
        <w:rPr>
          <w:color w:val="000000"/>
        </w:rPr>
        <w:tab/>
        <w:t>Напишите формулу Байеса.</w:t>
      </w:r>
    </w:p>
    <w:p w14:paraId="34B3F2EB" w14:textId="77777777" w:rsidR="00515C05" w:rsidRDefault="00515C05">
      <w:pPr>
        <w:shd w:val="clear" w:color="auto" w:fill="FFFFFF"/>
        <w:tabs>
          <w:tab w:val="left" w:pos="720"/>
          <w:tab w:val="left" w:pos="1440"/>
          <w:tab w:val="left" w:pos="2160"/>
          <w:tab w:val="left" w:pos="2880"/>
          <w:tab w:val="left" w:pos="3600"/>
          <w:tab w:val="center" w:pos="4702"/>
        </w:tabs>
        <w:rPr>
          <w:color w:val="000000"/>
        </w:rPr>
      </w:pPr>
    </w:p>
    <w:p w14:paraId="0E10B253" w14:textId="77777777" w:rsidR="00515C05" w:rsidRDefault="00515C05">
      <w:pPr>
        <w:shd w:val="clear" w:color="auto" w:fill="FFFFFF"/>
        <w:tabs>
          <w:tab w:val="left" w:pos="720"/>
          <w:tab w:val="left" w:pos="1440"/>
          <w:tab w:val="left" w:pos="2160"/>
          <w:tab w:val="left" w:pos="2880"/>
          <w:tab w:val="left" w:pos="3600"/>
          <w:tab w:val="center" w:pos="4702"/>
        </w:tabs>
        <w:rPr>
          <w:color w:val="000000"/>
        </w:rPr>
      </w:pPr>
      <w:r>
        <w:rPr>
          <w:color w:val="000000"/>
        </w:rPr>
        <w:t>1.2.</w:t>
      </w:r>
      <w:r>
        <w:rPr>
          <w:color w:val="000000"/>
        </w:rPr>
        <w:tab/>
        <w:t>Примеры заданий по теме 1.</w:t>
      </w:r>
    </w:p>
    <w:p w14:paraId="4C452CBB" w14:textId="77777777" w:rsidR="00515C05" w:rsidRDefault="00515C05">
      <w:pPr>
        <w:shd w:val="clear" w:color="auto" w:fill="FFFFFF"/>
        <w:tabs>
          <w:tab w:val="left" w:pos="720"/>
          <w:tab w:val="left" w:pos="1440"/>
          <w:tab w:val="left" w:pos="2160"/>
          <w:tab w:val="left" w:pos="2880"/>
          <w:tab w:val="left" w:pos="3600"/>
          <w:tab w:val="center" w:pos="4702"/>
        </w:tabs>
        <w:rPr>
          <w:color w:val="000000"/>
        </w:rPr>
      </w:pPr>
      <w:r>
        <w:rPr>
          <w:color w:val="000000"/>
        </w:rPr>
        <w:tab/>
        <w:t xml:space="preserve">Рассчитайте вероятность появления события, используя формулу полной вероятности. </w:t>
      </w:r>
    </w:p>
    <w:p w14:paraId="7D34F5C7" w14:textId="77777777" w:rsidR="00515C05" w:rsidRDefault="00515C05">
      <w:pPr>
        <w:shd w:val="clear" w:color="auto" w:fill="FFFFFF"/>
        <w:tabs>
          <w:tab w:val="left" w:pos="720"/>
          <w:tab w:val="left" w:pos="1440"/>
          <w:tab w:val="left" w:pos="2160"/>
          <w:tab w:val="left" w:pos="2880"/>
          <w:tab w:val="left" w:pos="3600"/>
          <w:tab w:val="center" w:pos="4702"/>
        </w:tabs>
        <w:rPr>
          <w:color w:val="000000"/>
        </w:rPr>
      </w:pPr>
    </w:p>
    <w:p w14:paraId="0B4020A7" w14:textId="77777777" w:rsidR="00515C05" w:rsidRDefault="00515C05">
      <w:pPr>
        <w:shd w:val="clear" w:color="auto" w:fill="FFFFFF"/>
        <w:tabs>
          <w:tab w:val="left" w:pos="720"/>
          <w:tab w:val="left" w:pos="1440"/>
          <w:tab w:val="left" w:pos="2160"/>
          <w:tab w:val="left" w:pos="2880"/>
          <w:tab w:val="left" w:pos="3600"/>
          <w:tab w:val="center" w:pos="4702"/>
        </w:tabs>
        <w:rPr>
          <w:color w:val="000000"/>
        </w:rPr>
      </w:pPr>
    </w:p>
    <w:p w14:paraId="6C60AA78" w14:textId="77777777" w:rsidR="00515C05" w:rsidRDefault="00515C05">
      <w:pPr>
        <w:numPr>
          <w:ilvl w:val="0"/>
          <w:numId w:val="5"/>
        </w:numPr>
        <w:spacing w:after="160" w:line="276" w:lineRule="auto"/>
        <w:jc w:val="both"/>
      </w:pPr>
      <w:r>
        <w:rPr>
          <w:b/>
        </w:rPr>
        <w:t>Типовые оценочные материалы по теме 2.</w:t>
      </w:r>
    </w:p>
    <w:p w14:paraId="5B836410" w14:textId="77777777" w:rsidR="00515C05" w:rsidRDefault="00515C05">
      <w:pPr>
        <w:autoSpaceDE w:val="0"/>
        <w:spacing w:line="360" w:lineRule="auto"/>
      </w:pPr>
      <w:r>
        <w:t>2.1.</w:t>
      </w:r>
      <w:r>
        <w:tab/>
        <w:t>Примеры контрольных вопросов по теме 2.</w:t>
      </w:r>
    </w:p>
    <w:p w14:paraId="4ED1009C" w14:textId="77777777" w:rsidR="00515C05" w:rsidRDefault="00515C05">
      <w:r>
        <w:t>1.</w:t>
      </w:r>
      <w:r>
        <w:tab/>
        <w:t>Дайте определение дискретной и непрерывной случайной величины.</w:t>
      </w:r>
    </w:p>
    <w:p w14:paraId="656AEEFF" w14:textId="77777777" w:rsidR="00515C05" w:rsidRDefault="00515C05">
      <w:r>
        <w:t>2.</w:t>
      </w:r>
      <w:r>
        <w:tab/>
        <w:t>Что показывает многоугольник распределения.</w:t>
      </w:r>
    </w:p>
    <w:p w14:paraId="4956338C" w14:textId="77777777" w:rsidR="00515C05" w:rsidRDefault="00515C05">
      <w:r>
        <w:t>3.</w:t>
      </w:r>
      <w:r>
        <w:tab/>
        <w:t>Как найти плотность распределения.</w:t>
      </w:r>
    </w:p>
    <w:p w14:paraId="2FB4C8DA" w14:textId="77777777" w:rsidR="00515C05" w:rsidRDefault="00515C05">
      <w:r>
        <w:t>4.         Расскажите свойства нормального распределения.</w:t>
      </w:r>
    </w:p>
    <w:p w14:paraId="1D7B270A" w14:textId="77777777" w:rsidR="00515C05" w:rsidRDefault="00515C05"/>
    <w:p w14:paraId="60888001" w14:textId="77777777" w:rsidR="00515C05" w:rsidRDefault="00515C05">
      <w:pPr>
        <w:shd w:val="clear" w:color="auto" w:fill="FFFFFF"/>
        <w:tabs>
          <w:tab w:val="left" w:pos="720"/>
          <w:tab w:val="left" w:pos="1440"/>
          <w:tab w:val="left" w:pos="2160"/>
          <w:tab w:val="left" w:pos="2880"/>
          <w:tab w:val="left" w:pos="3600"/>
          <w:tab w:val="center" w:pos="4702"/>
        </w:tabs>
      </w:pPr>
      <w:r>
        <w:rPr>
          <w:color w:val="000000"/>
        </w:rPr>
        <w:t>2.2.</w:t>
      </w:r>
      <w:r>
        <w:rPr>
          <w:color w:val="000000"/>
        </w:rPr>
        <w:tab/>
        <w:t>Примеры заданий по теме 2.</w:t>
      </w:r>
    </w:p>
    <w:p w14:paraId="2EFD6408" w14:textId="77777777" w:rsidR="00515C05" w:rsidRDefault="00515C05">
      <w:pPr>
        <w:ind w:firstLine="720"/>
        <w:rPr>
          <w:i/>
        </w:rPr>
      </w:pPr>
      <w:r>
        <w:t>Постройте многоугольник распределения.</w:t>
      </w:r>
    </w:p>
    <w:p w14:paraId="4F904CB7" w14:textId="77777777" w:rsidR="00515C05" w:rsidRDefault="00515C05">
      <w:pPr>
        <w:rPr>
          <w:i/>
        </w:rPr>
      </w:pPr>
    </w:p>
    <w:p w14:paraId="1D2948A0" w14:textId="77777777" w:rsidR="00515C05" w:rsidRDefault="00515C05">
      <w:pPr>
        <w:numPr>
          <w:ilvl w:val="0"/>
          <w:numId w:val="5"/>
        </w:numPr>
        <w:spacing w:after="160" w:line="276" w:lineRule="auto"/>
        <w:jc w:val="both"/>
      </w:pPr>
      <w:r>
        <w:rPr>
          <w:b/>
        </w:rPr>
        <w:t>Типовые оценочные материалы по теме 3.</w:t>
      </w:r>
    </w:p>
    <w:p w14:paraId="330B34F5" w14:textId="77777777" w:rsidR="00515C05" w:rsidRDefault="00515C05">
      <w:pPr>
        <w:autoSpaceDE w:val="0"/>
        <w:spacing w:line="360" w:lineRule="auto"/>
      </w:pPr>
      <w:r>
        <w:t>3.1.</w:t>
      </w:r>
      <w:r>
        <w:tab/>
        <w:t>Примеры контрольных вопросов по теме 3.</w:t>
      </w:r>
    </w:p>
    <w:p w14:paraId="7F7789E1" w14:textId="77777777" w:rsidR="00515C05" w:rsidRDefault="00515C05">
      <w:r>
        <w:t>1.</w:t>
      </w:r>
      <w:r>
        <w:tab/>
        <w:t>Дайте определение математического ожидания.</w:t>
      </w:r>
    </w:p>
    <w:p w14:paraId="0079EBAE" w14:textId="77777777" w:rsidR="00515C05" w:rsidRDefault="00515C05">
      <w:r>
        <w:t>2.</w:t>
      </w:r>
      <w:r>
        <w:tab/>
        <w:t>Напишите формулу расчета дисперсии.</w:t>
      </w:r>
    </w:p>
    <w:p w14:paraId="6CA02920" w14:textId="77777777" w:rsidR="00515C05" w:rsidRDefault="00515C05">
      <w:r>
        <w:t>3.</w:t>
      </w:r>
      <w:r>
        <w:tab/>
        <w:t xml:space="preserve">Напишите формулу расчета среднего </w:t>
      </w:r>
      <w:proofErr w:type="spellStart"/>
      <w:r>
        <w:t>квадратического</w:t>
      </w:r>
      <w:proofErr w:type="spellEnd"/>
      <w:r>
        <w:t xml:space="preserve"> отклонения.</w:t>
      </w:r>
    </w:p>
    <w:p w14:paraId="16F47607" w14:textId="77777777" w:rsidR="00515C05" w:rsidRDefault="00515C05">
      <w:pPr>
        <w:jc w:val="both"/>
        <w:rPr>
          <w:color w:val="000000"/>
        </w:rPr>
      </w:pPr>
      <w:r>
        <w:t>4.         Как определить характеристики генеральной совокупности по выборке.</w:t>
      </w:r>
    </w:p>
    <w:p w14:paraId="06971CD3" w14:textId="77777777" w:rsidR="00515C05" w:rsidRDefault="00515C05">
      <w:pPr>
        <w:shd w:val="clear" w:color="auto" w:fill="FFFFFF"/>
        <w:tabs>
          <w:tab w:val="left" w:pos="720"/>
          <w:tab w:val="left" w:pos="1440"/>
          <w:tab w:val="left" w:pos="2160"/>
          <w:tab w:val="left" w:pos="2880"/>
          <w:tab w:val="left" w:pos="3600"/>
          <w:tab w:val="center" w:pos="4702"/>
        </w:tabs>
        <w:rPr>
          <w:color w:val="000000"/>
        </w:rPr>
      </w:pPr>
    </w:p>
    <w:p w14:paraId="769B3055" w14:textId="77777777" w:rsidR="00515C05" w:rsidRDefault="00515C05">
      <w:pPr>
        <w:shd w:val="clear" w:color="auto" w:fill="FFFFFF"/>
        <w:tabs>
          <w:tab w:val="left" w:pos="720"/>
          <w:tab w:val="left" w:pos="1440"/>
          <w:tab w:val="left" w:pos="2160"/>
          <w:tab w:val="left" w:pos="2880"/>
          <w:tab w:val="left" w:pos="3600"/>
          <w:tab w:val="center" w:pos="4702"/>
        </w:tabs>
      </w:pPr>
      <w:r>
        <w:rPr>
          <w:color w:val="000000"/>
        </w:rPr>
        <w:t>3.2.</w:t>
      </w:r>
      <w:r>
        <w:rPr>
          <w:color w:val="000000"/>
        </w:rPr>
        <w:tab/>
        <w:t>Примеры заданий по теме 3.</w:t>
      </w:r>
    </w:p>
    <w:p w14:paraId="3330928C" w14:textId="77777777" w:rsidR="00515C05" w:rsidRDefault="00515C05">
      <w:pPr>
        <w:autoSpaceDE w:val="0"/>
        <w:spacing w:line="360" w:lineRule="auto"/>
        <w:jc w:val="both"/>
        <w:rPr>
          <w:b/>
        </w:rPr>
      </w:pPr>
      <w:r>
        <w:t>Рассчитайте среднее, дисперсию и среднее квадратичное отклонения по предложенным данным.</w:t>
      </w:r>
    </w:p>
    <w:p w14:paraId="491698A0" w14:textId="77777777" w:rsidR="00515C05" w:rsidRDefault="00515C05">
      <w:pPr>
        <w:numPr>
          <w:ilvl w:val="0"/>
          <w:numId w:val="5"/>
        </w:numPr>
        <w:spacing w:after="160" w:line="276" w:lineRule="auto"/>
        <w:jc w:val="both"/>
      </w:pPr>
      <w:r>
        <w:rPr>
          <w:b/>
        </w:rPr>
        <w:t>Типовые оценочные материалы по теме 4.</w:t>
      </w:r>
    </w:p>
    <w:p w14:paraId="6D01A6CD" w14:textId="77777777" w:rsidR="00515C05" w:rsidRDefault="00515C05">
      <w:pPr>
        <w:autoSpaceDE w:val="0"/>
        <w:spacing w:line="360" w:lineRule="auto"/>
      </w:pPr>
      <w:r>
        <w:t>4.1.</w:t>
      </w:r>
      <w:r>
        <w:tab/>
        <w:t>Примеры контрольных вопросов по теме 4.</w:t>
      </w:r>
    </w:p>
    <w:p w14:paraId="3711EEB7" w14:textId="77777777" w:rsidR="00515C05" w:rsidRDefault="00515C05">
      <w:r>
        <w:t>1.</w:t>
      </w:r>
      <w:r>
        <w:tab/>
        <w:t>Возможности применения метода Максимального правдоподобия.</w:t>
      </w:r>
    </w:p>
    <w:p w14:paraId="1503B7C4" w14:textId="77777777" w:rsidR="00515C05" w:rsidRDefault="00515C05">
      <w:r>
        <w:t>2.</w:t>
      </w:r>
      <w:r>
        <w:tab/>
        <w:t>Особенности использование метода Моментов</w:t>
      </w:r>
    </w:p>
    <w:p w14:paraId="6B8AA27E" w14:textId="77777777" w:rsidR="00515C05" w:rsidRDefault="00515C05">
      <w:pPr>
        <w:rPr>
          <w:color w:val="000000"/>
        </w:rPr>
      </w:pPr>
      <w:r>
        <w:t>3.</w:t>
      </w:r>
      <w:r>
        <w:tab/>
        <w:t xml:space="preserve">Что такое доверительный интервал. </w:t>
      </w:r>
    </w:p>
    <w:p w14:paraId="139E2B6B" w14:textId="77777777" w:rsidR="00515C05" w:rsidRDefault="00515C05">
      <w:pPr>
        <w:shd w:val="clear" w:color="auto" w:fill="FFFFFF"/>
        <w:tabs>
          <w:tab w:val="left" w:pos="720"/>
          <w:tab w:val="left" w:pos="1440"/>
          <w:tab w:val="left" w:pos="2160"/>
          <w:tab w:val="left" w:pos="2880"/>
          <w:tab w:val="left" w:pos="3600"/>
          <w:tab w:val="center" w:pos="4702"/>
        </w:tabs>
      </w:pPr>
      <w:r>
        <w:rPr>
          <w:color w:val="000000"/>
        </w:rPr>
        <w:t>4.2. Примеры заданий по теме 4.</w:t>
      </w:r>
    </w:p>
    <w:p w14:paraId="1F8A623F" w14:textId="77777777" w:rsidR="00515C05" w:rsidRDefault="00515C05">
      <w:r>
        <w:t xml:space="preserve">Рассчитайте среднее и постройте доверительный интервал. </w:t>
      </w:r>
    </w:p>
    <w:p w14:paraId="2A1F701D" w14:textId="77777777" w:rsidR="00515C05" w:rsidRDefault="00515C05"/>
    <w:tbl>
      <w:tblPr>
        <w:tblW w:w="0" w:type="auto"/>
        <w:tblInd w:w="-15" w:type="dxa"/>
        <w:tblLayout w:type="fixed"/>
        <w:tblLook w:val="0000" w:firstRow="0" w:lastRow="0" w:firstColumn="0" w:lastColumn="0" w:noHBand="0" w:noVBand="0"/>
      </w:tblPr>
      <w:tblGrid>
        <w:gridCol w:w="2874"/>
        <w:gridCol w:w="3285"/>
        <w:gridCol w:w="3110"/>
      </w:tblGrid>
      <w:tr w:rsidR="00515C05" w14:paraId="2E5B9CC4" w14:textId="77777777">
        <w:tc>
          <w:tcPr>
            <w:tcW w:w="2874" w:type="dxa"/>
            <w:tcBorders>
              <w:top w:val="single" w:sz="4" w:space="0" w:color="000000"/>
              <w:left w:val="single" w:sz="4" w:space="0" w:color="000000"/>
              <w:bottom w:val="single" w:sz="4" w:space="0" w:color="000000"/>
            </w:tcBorders>
            <w:shd w:val="clear" w:color="auto" w:fill="auto"/>
          </w:tcPr>
          <w:p w14:paraId="10A25ACA" w14:textId="77777777" w:rsidR="00515C05" w:rsidRDefault="00515C05">
            <w:pPr>
              <w:jc w:val="center"/>
              <w:rPr>
                <w:rFonts w:eastAsia="Calibri"/>
                <w:sz w:val="20"/>
                <w:szCs w:val="20"/>
              </w:rPr>
            </w:pPr>
            <w:r>
              <w:rPr>
                <w:rFonts w:eastAsia="Calibri"/>
                <w:b/>
              </w:rPr>
              <w:t>Оценочные средства</w:t>
            </w:r>
          </w:p>
          <w:p w14:paraId="01EA6D61" w14:textId="77777777" w:rsidR="00515C05" w:rsidRDefault="00515C05">
            <w:pPr>
              <w:jc w:val="center"/>
              <w:rPr>
                <w:rFonts w:eastAsia="Calibri"/>
                <w:b/>
                <w:spacing w:val="-8"/>
              </w:rPr>
            </w:pPr>
            <w:r>
              <w:rPr>
                <w:rFonts w:eastAsia="Calibri"/>
                <w:sz w:val="20"/>
                <w:szCs w:val="20"/>
              </w:rPr>
              <w:t>(формы текущего и промежуточного контроля)</w:t>
            </w:r>
          </w:p>
        </w:tc>
        <w:tc>
          <w:tcPr>
            <w:tcW w:w="3285" w:type="dxa"/>
            <w:tcBorders>
              <w:top w:val="single" w:sz="4" w:space="0" w:color="000000"/>
              <w:left w:val="single" w:sz="4" w:space="0" w:color="000000"/>
              <w:bottom w:val="single" w:sz="4" w:space="0" w:color="000000"/>
            </w:tcBorders>
            <w:shd w:val="clear" w:color="auto" w:fill="auto"/>
          </w:tcPr>
          <w:p w14:paraId="7DC7CF5F" w14:textId="77777777" w:rsidR="00515C05" w:rsidRDefault="00515C05">
            <w:pPr>
              <w:jc w:val="center"/>
              <w:rPr>
                <w:rFonts w:eastAsia="Calibri"/>
                <w:b/>
              </w:rPr>
            </w:pPr>
            <w:r>
              <w:rPr>
                <w:rFonts w:eastAsia="Calibri"/>
                <w:b/>
                <w:spacing w:val="-8"/>
              </w:rPr>
              <w:t>Показатели</w:t>
            </w:r>
          </w:p>
          <w:p w14:paraId="0BFD4908" w14:textId="77777777" w:rsidR="00515C05" w:rsidRDefault="00515C05">
            <w:pPr>
              <w:jc w:val="center"/>
              <w:rPr>
                <w:rFonts w:eastAsia="Calibri"/>
                <w:b/>
              </w:rPr>
            </w:pPr>
            <w:r>
              <w:rPr>
                <w:rFonts w:eastAsia="Calibri"/>
                <w:b/>
              </w:rPr>
              <w:t>оценки</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14:paraId="12CA6582" w14:textId="77777777" w:rsidR="00515C05" w:rsidRDefault="00515C05">
            <w:pPr>
              <w:jc w:val="center"/>
              <w:rPr>
                <w:rFonts w:eastAsia="Calibri"/>
                <w:b/>
              </w:rPr>
            </w:pPr>
            <w:r>
              <w:rPr>
                <w:rFonts w:eastAsia="Calibri"/>
                <w:b/>
              </w:rPr>
              <w:t>Критерии</w:t>
            </w:r>
          </w:p>
          <w:p w14:paraId="6497EC5D" w14:textId="77777777" w:rsidR="00515C05" w:rsidRDefault="00515C05">
            <w:pPr>
              <w:jc w:val="center"/>
            </w:pPr>
            <w:r>
              <w:rPr>
                <w:rFonts w:eastAsia="Calibri"/>
                <w:b/>
              </w:rPr>
              <w:t>оценки</w:t>
            </w:r>
          </w:p>
        </w:tc>
      </w:tr>
      <w:tr w:rsidR="00515C05" w14:paraId="543D64EB" w14:textId="77777777">
        <w:tc>
          <w:tcPr>
            <w:tcW w:w="2874" w:type="dxa"/>
            <w:tcBorders>
              <w:top w:val="single" w:sz="4" w:space="0" w:color="000000"/>
              <w:left w:val="single" w:sz="4" w:space="0" w:color="000000"/>
              <w:bottom w:val="single" w:sz="4" w:space="0" w:color="000000"/>
            </w:tcBorders>
            <w:shd w:val="clear" w:color="auto" w:fill="auto"/>
          </w:tcPr>
          <w:p w14:paraId="31649E8C" w14:textId="77777777" w:rsidR="00515C05" w:rsidRDefault="00515C05">
            <w:pPr>
              <w:jc w:val="both"/>
              <w:rPr>
                <w:sz w:val="20"/>
                <w:szCs w:val="20"/>
              </w:rPr>
            </w:pPr>
            <w:r>
              <w:rPr>
                <w:rFonts w:eastAsia="Calibri"/>
              </w:rPr>
              <w:t>Контрольная работа</w:t>
            </w:r>
          </w:p>
        </w:tc>
        <w:tc>
          <w:tcPr>
            <w:tcW w:w="3285" w:type="dxa"/>
            <w:tcBorders>
              <w:top w:val="single" w:sz="4" w:space="0" w:color="000000"/>
              <w:left w:val="single" w:sz="4" w:space="0" w:color="000000"/>
              <w:bottom w:val="single" w:sz="4" w:space="0" w:color="000000"/>
            </w:tcBorders>
            <w:shd w:val="clear" w:color="auto" w:fill="auto"/>
          </w:tcPr>
          <w:p w14:paraId="503128B9" w14:textId="77777777" w:rsidR="00515C05" w:rsidRDefault="00515C05">
            <w:pPr>
              <w:spacing w:before="40"/>
              <w:ind w:firstLine="33"/>
              <w:jc w:val="both"/>
              <w:rPr>
                <w:rFonts w:eastAsia="Calibri"/>
                <w:sz w:val="20"/>
                <w:szCs w:val="20"/>
              </w:rPr>
            </w:pPr>
            <w:r>
              <w:rPr>
                <w:sz w:val="20"/>
                <w:szCs w:val="20"/>
              </w:rPr>
              <w:t>процент правильных ответов на вопросы теста.</w:t>
            </w:r>
          </w:p>
          <w:p w14:paraId="03EFCA41" w14:textId="77777777" w:rsidR="00515C05" w:rsidRDefault="00515C05">
            <w:pPr>
              <w:jc w:val="both"/>
              <w:rPr>
                <w:rFonts w:eastAsia="Calibri"/>
                <w:sz w:val="20"/>
                <w:szCs w:val="20"/>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14:paraId="4EF94A38" w14:textId="77777777" w:rsidR="00515C05" w:rsidRDefault="00515C05">
            <w:pPr>
              <w:spacing w:before="40"/>
              <w:ind w:firstLine="397"/>
              <w:jc w:val="both"/>
              <w:rPr>
                <w:sz w:val="20"/>
                <w:szCs w:val="20"/>
              </w:rPr>
            </w:pPr>
            <w:r>
              <w:rPr>
                <w:sz w:val="20"/>
                <w:szCs w:val="20"/>
              </w:rPr>
              <w:t>Менее 60% – 0 баллов;</w:t>
            </w:r>
          </w:p>
          <w:p w14:paraId="37E2E37B" w14:textId="77777777" w:rsidR="00515C05" w:rsidRDefault="00515C05">
            <w:pPr>
              <w:spacing w:before="40"/>
              <w:ind w:firstLine="397"/>
              <w:jc w:val="both"/>
              <w:rPr>
                <w:sz w:val="20"/>
                <w:szCs w:val="20"/>
              </w:rPr>
            </w:pPr>
            <w:r>
              <w:rPr>
                <w:sz w:val="20"/>
                <w:szCs w:val="20"/>
              </w:rPr>
              <w:t>61 - 75% – 6 баллов;</w:t>
            </w:r>
          </w:p>
          <w:p w14:paraId="5DE59D22" w14:textId="77777777" w:rsidR="00515C05" w:rsidRDefault="00515C05">
            <w:pPr>
              <w:spacing w:before="40"/>
              <w:ind w:firstLine="397"/>
              <w:jc w:val="both"/>
              <w:rPr>
                <w:sz w:val="20"/>
                <w:szCs w:val="20"/>
              </w:rPr>
            </w:pPr>
            <w:r>
              <w:rPr>
                <w:sz w:val="20"/>
                <w:szCs w:val="20"/>
              </w:rPr>
              <w:t>76 - 90% – 8 баллов;</w:t>
            </w:r>
          </w:p>
          <w:p w14:paraId="6C9E4D8B" w14:textId="77777777" w:rsidR="00515C05" w:rsidRDefault="00515C05">
            <w:pPr>
              <w:spacing w:before="40"/>
              <w:ind w:firstLine="397"/>
              <w:jc w:val="both"/>
            </w:pPr>
            <w:r>
              <w:rPr>
                <w:sz w:val="20"/>
                <w:szCs w:val="20"/>
              </w:rPr>
              <w:t>91 - 100% – 10 баллов.</w:t>
            </w:r>
          </w:p>
        </w:tc>
      </w:tr>
      <w:tr w:rsidR="00542BF8" w14:paraId="6E9A657A" w14:textId="77777777">
        <w:tc>
          <w:tcPr>
            <w:tcW w:w="2874" w:type="dxa"/>
            <w:tcBorders>
              <w:top w:val="single" w:sz="4" w:space="0" w:color="000000"/>
              <w:left w:val="single" w:sz="4" w:space="0" w:color="000000"/>
              <w:bottom w:val="single" w:sz="4" w:space="0" w:color="000000"/>
            </w:tcBorders>
            <w:shd w:val="clear" w:color="auto" w:fill="auto"/>
          </w:tcPr>
          <w:p w14:paraId="792DC026" w14:textId="77777777" w:rsidR="00542BF8" w:rsidRDefault="00542BF8" w:rsidP="00F57E5E">
            <w:pPr>
              <w:jc w:val="both"/>
              <w:rPr>
                <w:sz w:val="20"/>
                <w:szCs w:val="20"/>
              </w:rPr>
            </w:pPr>
            <w:r>
              <w:rPr>
                <w:rFonts w:eastAsia="Calibri"/>
                <w:sz w:val="22"/>
                <w:szCs w:val="22"/>
              </w:rPr>
              <w:t>Устный опрос</w:t>
            </w:r>
          </w:p>
        </w:tc>
        <w:tc>
          <w:tcPr>
            <w:tcW w:w="3285" w:type="dxa"/>
            <w:tcBorders>
              <w:top w:val="single" w:sz="4" w:space="0" w:color="000000"/>
              <w:left w:val="single" w:sz="4" w:space="0" w:color="000000"/>
              <w:bottom w:val="single" w:sz="4" w:space="0" w:color="000000"/>
            </w:tcBorders>
            <w:shd w:val="clear" w:color="auto" w:fill="auto"/>
          </w:tcPr>
          <w:p w14:paraId="37590B98" w14:textId="77777777" w:rsidR="00542BF8" w:rsidRDefault="00542BF8" w:rsidP="00F57E5E">
            <w:pPr>
              <w:numPr>
                <w:ilvl w:val="0"/>
                <w:numId w:val="6"/>
              </w:numPr>
              <w:tabs>
                <w:tab w:val="left" w:pos="317"/>
              </w:tabs>
              <w:spacing w:before="40"/>
              <w:ind w:firstLine="33"/>
              <w:jc w:val="both"/>
              <w:rPr>
                <w:b/>
                <w:sz w:val="20"/>
                <w:szCs w:val="20"/>
              </w:rPr>
            </w:pPr>
            <w:r>
              <w:rPr>
                <w:sz w:val="20"/>
                <w:szCs w:val="20"/>
              </w:rPr>
              <w:t>Корректность и полнота ответов</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14:paraId="465FF327" w14:textId="77777777" w:rsidR="00542BF8" w:rsidRDefault="00542BF8" w:rsidP="00F57E5E">
            <w:pPr>
              <w:widowControl w:val="0"/>
              <w:autoSpaceDE w:val="0"/>
              <w:spacing w:before="40"/>
              <w:jc w:val="both"/>
              <w:rPr>
                <w:sz w:val="20"/>
                <w:szCs w:val="20"/>
              </w:rPr>
            </w:pPr>
            <w:r>
              <w:rPr>
                <w:b/>
                <w:sz w:val="20"/>
                <w:szCs w:val="20"/>
              </w:rPr>
              <w:t>Сложный вопрос:</w:t>
            </w:r>
            <w:r>
              <w:rPr>
                <w:sz w:val="20"/>
                <w:szCs w:val="20"/>
              </w:rPr>
              <w:t xml:space="preserve"> полный, развернутый, обоснованный ответ – 10 баллов</w:t>
            </w:r>
          </w:p>
          <w:p w14:paraId="6D91EB42" w14:textId="77777777" w:rsidR="00542BF8" w:rsidRDefault="00542BF8" w:rsidP="00F57E5E">
            <w:pPr>
              <w:widowControl w:val="0"/>
              <w:autoSpaceDE w:val="0"/>
              <w:spacing w:before="40"/>
              <w:jc w:val="both"/>
              <w:rPr>
                <w:sz w:val="20"/>
                <w:szCs w:val="20"/>
              </w:rPr>
            </w:pPr>
            <w:r>
              <w:rPr>
                <w:sz w:val="20"/>
                <w:szCs w:val="20"/>
              </w:rPr>
              <w:t>Правильный, но не аргументированный ответ – 5 баллов</w:t>
            </w:r>
          </w:p>
          <w:p w14:paraId="0D120001" w14:textId="77777777" w:rsidR="00542BF8" w:rsidRDefault="00542BF8" w:rsidP="00F57E5E">
            <w:pPr>
              <w:widowControl w:val="0"/>
              <w:autoSpaceDE w:val="0"/>
              <w:spacing w:before="40"/>
              <w:jc w:val="both"/>
              <w:rPr>
                <w:b/>
                <w:sz w:val="20"/>
                <w:szCs w:val="20"/>
              </w:rPr>
            </w:pPr>
            <w:r>
              <w:rPr>
                <w:sz w:val="20"/>
                <w:szCs w:val="20"/>
              </w:rPr>
              <w:t>Неверный ответ – 0 баллов</w:t>
            </w:r>
          </w:p>
          <w:p w14:paraId="04F74AEB" w14:textId="77777777" w:rsidR="00542BF8" w:rsidRDefault="00542BF8" w:rsidP="00F57E5E">
            <w:pPr>
              <w:widowControl w:val="0"/>
              <w:autoSpaceDE w:val="0"/>
              <w:spacing w:before="40"/>
              <w:jc w:val="both"/>
              <w:rPr>
                <w:sz w:val="20"/>
                <w:szCs w:val="20"/>
              </w:rPr>
            </w:pPr>
            <w:r>
              <w:rPr>
                <w:b/>
                <w:sz w:val="20"/>
                <w:szCs w:val="20"/>
              </w:rPr>
              <w:t>Обычный вопрос:</w:t>
            </w:r>
          </w:p>
          <w:p w14:paraId="1129F3F9" w14:textId="77777777" w:rsidR="00542BF8" w:rsidRDefault="00542BF8" w:rsidP="00F57E5E">
            <w:pPr>
              <w:widowControl w:val="0"/>
              <w:autoSpaceDE w:val="0"/>
              <w:spacing w:before="40"/>
              <w:jc w:val="both"/>
              <w:rPr>
                <w:sz w:val="20"/>
                <w:szCs w:val="20"/>
              </w:rPr>
            </w:pPr>
            <w:r>
              <w:rPr>
                <w:sz w:val="20"/>
                <w:szCs w:val="20"/>
              </w:rPr>
              <w:t>полный, развернутый, обоснованный ответ – 4 балла</w:t>
            </w:r>
          </w:p>
          <w:p w14:paraId="122B6461" w14:textId="77777777" w:rsidR="00542BF8" w:rsidRDefault="00542BF8" w:rsidP="00F57E5E">
            <w:pPr>
              <w:widowControl w:val="0"/>
              <w:autoSpaceDE w:val="0"/>
              <w:spacing w:before="40"/>
              <w:jc w:val="both"/>
              <w:rPr>
                <w:sz w:val="20"/>
                <w:szCs w:val="20"/>
              </w:rPr>
            </w:pPr>
            <w:r>
              <w:rPr>
                <w:sz w:val="20"/>
                <w:szCs w:val="20"/>
              </w:rPr>
              <w:t>Правильный, но не аргументированный ответ – 2 балла</w:t>
            </w:r>
          </w:p>
          <w:p w14:paraId="7D7CAAE3" w14:textId="77777777" w:rsidR="00542BF8" w:rsidRDefault="00542BF8" w:rsidP="00F57E5E">
            <w:pPr>
              <w:widowControl w:val="0"/>
              <w:autoSpaceDE w:val="0"/>
              <w:spacing w:before="40"/>
              <w:jc w:val="both"/>
              <w:rPr>
                <w:b/>
                <w:sz w:val="20"/>
                <w:szCs w:val="20"/>
              </w:rPr>
            </w:pPr>
            <w:r>
              <w:rPr>
                <w:sz w:val="20"/>
                <w:szCs w:val="20"/>
              </w:rPr>
              <w:t>Неверный ответ – 0 баллов.</w:t>
            </w:r>
          </w:p>
          <w:p w14:paraId="7AD9B047" w14:textId="77777777" w:rsidR="00542BF8" w:rsidRDefault="00542BF8" w:rsidP="00F57E5E">
            <w:pPr>
              <w:widowControl w:val="0"/>
              <w:autoSpaceDE w:val="0"/>
              <w:spacing w:before="40"/>
              <w:jc w:val="both"/>
              <w:rPr>
                <w:sz w:val="20"/>
                <w:szCs w:val="20"/>
              </w:rPr>
            </w:pPr>
            <w:r>
              <w:rPr>
                <w:b/>
                <w:sz w:val="20"/>
                <w:szCs w:val="20"/>
              </w:rPr>
              <w:t>Простой вопрос:</w:t>
            </w:r>
          </w:p>
          <w:p w14:paraId="0C371BCE" w14:textId="77777777" w:rsidR="00542BF8" w:rsidRDefault="00542BF8" w:rsidP="00F57E5E">
            <w:pPr>
              <w:widowControl w:val="0"/>
              <w:autoSpaceDE w:val="0"/>
              <w:spacing w:before="40"/>
              <w:jc w:val="both"/>
              <w:rPr>
                <w:sz w:val="20"/>
                <w:szCs w:val="20"/>
              </w:rPr>
            </w:pPr>
            <w:r>
              <w:rPr>
                <w:sz w:val="20"/>
                <w:szCs w:val="20"/>
              </w:rPr>
              <w:t>Правильный ответ – 1 балл;</w:t>
            </w:r>
          </w:p>
          <w:p w14:paraId="4BF76C1B" w14:textId="77777777" w:rsidR="00542BF8" w:rsidRDefault="00542BF8" w:rsidP="00F57E5E">
            <w:pPr>
              <w:widowControl w:val="0"/>
              <w:autoSpaceDE w:val="0"/>
              <w:spacing w:before="40"/>
              <w:jc w:val="both"/>
            </w:pPr>
            <w:r>
              <w:rPr>
                <w:sz w:val="20"/>
                <w:szCs w:val="20"/>
              </w:rPr>
              <w:t>Неправильный ответ – 0 баллов</w:t>
            </w:r>
          </w:p>
        </w:tc>
      </w:tr>
      <w:tr w:rsidR="00542BF8" w14:paraId="325DA6F6" w14:textId="77777777">
        <w:tc>
          <w:tcPr>
            <w:tcW w:w="2874" w:type="dxa"/>
            <w:tcBorders>
              <w:top w:val="single" w:sz="4" w:space="0" w:color="000000"/>
              <w:left w:val="single" w:sz="4" w:space="0" w:color="000000"/>
              <w:bottom w:val="single" w:sz="4" w:space="0" w:color="000000"/>
            </w:tcBorders>
            <w:shd w:val="clear" w:color="auto" w:fill="auto"/>
          </w:tcPr>
          <w:p w14:paraId="4E67193B" w14:textId="77777777" w:rsidR="00542BF8" w:rsidRDefault="00542BF8">
            <w:pPr>
              <w:jc w:val="both"/>
              <w:rPr>
                <w:sz w:val="20"/>
                <w:szCs w:val="20"/>
              </w:rPr>
            </w:pPr>
            <w:r>
              <w:rPr>
                <w:rFonts w:eastAsia="Calibri"/>
              </w:rPr>
              <w:t>Экзамен</w:t>
            </w:r>
          </w:p>
        </w:tc>
        <w:tc>
          <w:tcPr>
            <w:tcW w:w="3285" w:type="dxa"/>
            <w:tcBorders>
              <w:top w:val="single" w:sz="4" w:space="0" w:color="000000"/>
              <w:left w:val="single" w:sz="4" w:space="0" w:color="000000"/>
              <w:bottom w:val="single" w:sz="4" w:space="0" w:color="000000"/>
            </w:tcBorders>
            <w:shd w:val="clear" w:color="auto" w:fill="auto"/>
          </w:tcPr>
          <w:p w14:paraId="680E5983" w14:textId="77777777" w:rsidR="00542BF8" w:rsidRDefault="00542BF8" w:rsidP="00F57E5E">
            <w:pPr>
              <w:spacing w:before="40"/>
              <w:ind w:firstLine="33"/>
              <w:jc w:val="both"/>
              <w:rPr>
                <w:sz w:val="20"/>
                <w:szCs w:val="20"/>
              </w:rPr>
            </w:pPr>
            <w:r>
              <w:rPr>
                <w:sz w:val="20"/>
                <w:szCs w:val="20"/>
              </w:rPr>
              <w:t xml:space="preserve">В соответствии с </w:t>
            </w:r>
            <w:proofErr w:type="spellStart"/>
            <w:r>
              <w:rPr>
                <w:sz w:val="20"/>
                <w:szCs w:val="20"/>
              </w:rPr>
              <w:t>балльно</w:t>
            </w:r>
            <w:proofErr w:type="spellEnd"/>
            <w:r>
              <w:rPr>
                <w:sz w:val="20"/>
                <w:szCs w:val="20"/>
              </w:rPr>
              <w:t>-рейтинговой системой на промежуточную аттестацию отводится 30 баллов. Экзамен проводится по билетам. Билет содержит 3 вопроса по 10 баллов.</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14:paraId="6C856EA5" w14:textId="77777777" w:rsidR="00542BF8" w:rsidRDefault="00542BF8" w:rsidP="00F57E5E">
            <w:pPr>
              <w:widowControl w:val="0"/>
              <w:autoSpaceDE w:val="0"/>
              <w:spacing w:before="40"/>
              <w:jc w:val="both"/>
            </w:pPr>
            <w:r>
              <w:rPr>
                <w:sz w:val="20"/>
                <w:szCs w:val="20"/>
              </w:rPr>
              <w:t>1-3 баллов за ответ, подтверждающий знания в рамках лекций и обязательной литературы, 4-7 баллов – в рамках лекций, обязательной и дополнительной литературы, 8-10 баллов – в рамках лекций, обязательной и дополнительной литературы, с элементами самостоятельного анализа.</w:t>
            </w:r>
          </w:p>
        </w:tc>
      </w:tr>
      <w:tr w:rsidR="00542BF8" w14:paraId="4AD02A36" w14:textId="77777777">
        <w:tc>
          <w:tcPr>
            <w:tcW w:w="2874" w:type="dxa"/>
            <w:tcBorders>
              <w:top w:val="single" w:sz="4" w:space="0" w:color="000000"/>
              <w:left w:val="single" w:sz="4" w:space="0" w:color="000000"/>
              <w:bottom w:val="single" w:sz="4" w:space="0" w:color="000000"/>
            </w:tcBorders>
            <w:shd w:val="clear" w:color="auto" w:fill="auto"/>
          </w:tcPr>
          <w:p w14:paraId="6D893896" w14:textId="77777777" w:rsidR="00542BF8" w:rsidRDefault="00542BF8">
            <w:pPr>
              <w:jc w:val="both"/>
              <w:rPr>
                <w:sz w:val="20"/>
                <w:szCs w:val="20"/>
              </w:rPr>
            </w:pPr>
            <w:r>
              <w:rPr>
                <w:rFonts w:eastAsia="Calibri"/>
                <w:sz w:val="22"/>
                <w:szCs w:val="22"/>
              </w:rPr>
              <w:t>Решение задач (домашние задания)</w:t>
            </w:r>
          </w:p>
        </w:tc>
        <w:tc>
          <w:tcPr>
            <w:tcW w:w="3285" w:type="dxa"/>
            <w:tcBorders>
              <w:top w:val="single" w:sz="4" w:space="0" w:color="000000"/>
              <w:left w:val="single" w:sz="4" w:space="0" w:color="000000"/>
              <w:bottom w:val="single" w:sz="4" w:space="0" w:color="000000"/>
            </w:tcBorders>
            <w:shd w:val="clear" w:color="auto" w:fill="auto"/>
          </w:tcPr>
          <w:p w14:paraId="42D5C4C5" w14:textId="77777777" w:rsidR="00542BF8" w:rsidRDefault="00542BF8">
            <w:pPr>
              <w:numPr>
                <w:ilvl w:val="0"/>
                <w:numId w:val="6"/>
              </w:numPr>
              <w:tabs>
                <w:tab w:val="left" w:pos="317"/>
              </w:tabs>
              <w:spacing w:before="40"/>
              <w:ind w:firstLine="33"/>
              <w:jc w:val="both"/>
              <w:rPr>
                <w:sz w:val="20"/>
                <w:szCs w:val="20"/>
              </w:rPr>
            </w:pPr>
            <w:r>
              <w:rPr>
                <w:sz w:val="20"/>
                <w:szCs w:val="20"/>
              </w:rPr>
              <w:t>правильность решения;</w:t>
            </w:r>
          </w:p>
          <w:p w14:paraId="57DA2B4B" w14:textId="77777777" w:rsidR="00542BF8" w:rsidRDefault="00542BF8">
            <w:pPr>
              <w:numPr>
                <w:ilvl w:val="0"/>
                <w:numId w:val="6"/>
              </w:numPr>
              <w:tabs>
                <w:tab w:val="left" w:pos="317"/>
              </w:tabs>
              <w:spacing w:before="40"/>
              <w:ind w:firstLine="33"/>
              <w:jc w:val="both"/>
              <w:rPr>
                <w:sz w:val="20"/>
                <w:szCs w:val="20"/>
              </w:rPr>
            </w:pPr>
            <w:r>
              <w:rPr>
                <w:sz w:val="20"/>
                <w:szCs w:val="20"/>
              </w:rPr>
              <w:t>корректность выводов</w:t>
            </w:r>
          </w:p>
          <w:p w14:paraId="71579BEE" w14:textId="77777777" w:rsidR="00542BF8" w:rsidRDefault="00542BF8">
            <w:pPr>
              <w:numPr>
                <w:ilvl w:val="0"/>
                <w:numId w:val="6"/>
              </w:numPr>
              <w:tabs>
                <w:tab w:val="left" w:pos="317"/>
              </w:tabs>
              <w:spacing w:before="40"/>
              <w:ind w:firstLine="33"/>
              <w:jc w:val="both"/>
              <w:rPr>
                <w:sz w:val="20"/>
                <w:szCs w:val="20"/>
              </w:rPr>
            </w:pPr>
            <w:r>
              <w:rPr>
                <w:sz w:val="20"/>
                <w:szCs w:val="20"/>
              </w:rPr>
              <w:t xml:space="preserve">обоснованность решений </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14:paraId="0CE0C9AE" w14:textId="77777777" w:rsidR="00542BF8" w:rsidRDefault="00542BF8">
            <w:pPr>
              <w:widowControl w:val="0"/>
              <w:autoSpaceDE w:val="0"/>
              <w:spacing w:before="40"/>
              <w:jc w:val="both"/>
            </w:pPr>
            <w:r>
              <w:rPr>
                <w:sz w:val="20"/>
                <w:szCs w:val="20"/>
              </w:rPr>
              <w:t>баллы начисляются от 0,5 до 2 в зависимости от сложности задачи/вопроса (не более 48 баллов за семестр)</w:t>
            </w:r>
          </w:p>
        </w:tc>
      </w:tr>
    </w:tbl>
    <w:p w14:paraId="5F96A722" w14:textId="77777777" w:rsidR="00515C05" w:rsidRDefault="00515C05">
      <w:pPr>
        <w:autoSpaceDE w:val="0"/>
        <w:spacing w:line="360" w:lineRule="auto"/>
        <w:jc w:val="both"/>
      </w:pPr>
    </w:p>
    <w:p w14:paraId="38A21687" w14:textId="77777777" w:rsidR="00515C05" w:rsidRDefault="00515C05">
      <w:pPr>
        <w:numPr>
          <w:ilvl w:val="1"/>
          <w:numId w:val="25"/>
        </w:numPr>
        <w:spacing w:line="276" w:lineRule="auto"/>
        <w:ind w:firstLine="0"/>
        <w:jc w:val="both"/>
        <w:rPr>
          <w:szCs w:val="20"/>
        </w:rPr>
      </w:pPr>
      <w:r>
        <w:rPr>
          <w:rFonts w:eastAsia="Calibri"/>
          <w:b/>
          <w:bCs/>
          <w:iCs/>
        </w:rPr>
        <w:t>Оценочные средства для промежуточной аттестации</w:t>
      </w:r>
    </w:p>
    <w:p w14:paraId="286935BB" w14:textId="77777777" w:rsidR="00515C05" w:rsidRDefault="00515C05">
      <w:pPr>
        <w:widowControl w:val="0"/>
        <w:overflowPunct w:val="0"/>
        <w:autoSpaceDE w:val="0"/>
        <w:spacing w:after="160" w:line="252" w:lineRule="auto"/>
        <w:jc w:val="both"/>
        <w:textAlignment w:val="baseline"/>
        <w:rPr>
          <w:szCs w:val="20"/>
        </w:rPr>
      </w:pPr>
      <w:r>
        <w:rPr>
          <w:szCs w:val="20"/>
        </w:rPr>
        <w:t xml:space="preserve">Дисциплина </w:t>
      </w:r>
      <w:r w:rsidR="00F5549D">
        <w:rPr>
          <w:szCs w:val="20"/>
        </w:rPr>
        <w:t>«</w:t>
      </w:r>
      <w:r w:rsidR="00F5549D" w:rsidRPr="00F5549D">
        <w:rPr>
          <w:szCs w:val="20"/>
        </w:rPr>
        <w:t>Методы обработки статистической информации</w:t>
      </w:r>
      <w:r w:rsidR="00F5549D">
        <w:rPr>
          <w:szCs w:val="20"/>
        </w:rPr>
        <w:t>»</w:t>
      </w:r>
      <w:r w:rsidR="00F5549D" w:rsidRPr="00F5549D">
        <w:rPr>
          <w:szCs w:val="20"/>
        </w:rPr>
        <w:t xml:space="preserve"> </w:t>
      </w:r>
      <w:r>
        <w:rPr>
          <w:szCs w:val="20"/>
        </w:rPr>
        <w:t>обеспечивает овладение следующими компетенциями:</w:t>
      </w:r>
    </w:p>
    <w:tbl>
      <w:tblPr>
        <w:tblW w:w="0" w:type="auto"/>
        <w:tblInd w:w="-113" w:type="dxa"/>
        <w:tblLayout w:type="fixed"/>
        <w:tblCellMar>
          <w:left w:w="10" w:type="dxa"/>
          <w:right w:w="10" w:type="dxa"/>
        </w:tblCellMar>
        <w:tblLook w:val="0000" w:firstRow="0" w:lastRow="0" w:firstColumn="0" w:lastColumn="0" w:noHBand="0" w:noVBand="0"/>
      </w:tblPr>
      <w:tblGrid>
        <w:gridCol w:w="1668"/>
        <w:gridCol w:w="2551"/>
        <w:gridCol w:w="2268"/>
        <w:gridCol w:w="3114"/>
      </w:tblGrid>
      <w:tr w:rsidR="00A95124" w14:paraId="7CDA429F" w14:textId="77777777" w:rsidTr="0018160E">
        <w:trPr>
          <w:trHeight w:val="1092"/>
        </w:trPr>
        <w:tc>
          <w:tcPr>
            <w:tcW w:w="1668" w:type="dxa"/>
            <w:tcBorders>
              <w:top w:val="single" w:sz="4" w:space="0" w:color="000000"/>
              <w:left w:val="single" w:sz="4" w:space="0" w:color="000000"/>
              <w:bottom w:val="single" w:sz="4" w:space="0" w:color="000000"/>
            </w:tcBorders>
            <w:shd w:val="clear" w:color="auto" w:fill="auto"/>
          </w:tcPr>
          <w:p w14:paraId="51EDD66A" w14:textId="77777777" w:rsidR="00A95124" w:rsidRDefault="00A95124" w:rsidP="0018160E">
            <w:pPr>
              <w:jc w:val="both"/>
              <w:rPr>
                <w:kern w:val="1"/>
              </w:rPr>
            </w:pPr>
            <w:r>
              <w:rPr>
                <w:kern w:val="1"/>
              </w:rPr>
              <w:t xml:space="preserve">Код </w:t>
            </w:r>
          </w:p>
          <w:p w14:paraId="7AC8D137" w14:textId="77777777" w:rsidR="00A95124" w:rsidRDefault="00A95124" w:rsidP="0018160E">
            <w:pPr>
              <w:jc w:val="both"/>
              <w:rPr>
                <w:kern w:val="1"/>
              </w:rPr>
            </w:pPr>
            <w:r>
              <w:rPr>
                <w:kern w:val="1"/>
              </w:rPr>
              <w:t>компетенции</w:t>
            </w:r>
          </w:p>
        </w:tc>
        <w:tc>
          <w:tcPr>
            <w:tcW w:w="2551" w:type="dxa"/>
            <w:tcBorders>
              <w:top w:val="single" w:sz="4" w:space="0" w:color="000000"/>
              <w:left w:val="single" w:sz="4" w:space="0" w:color="000000"/>
              <w:bottom w:val="single" w:sz="4" w:space="0" w:color="000000"/>
            </w:tcBorders>
            <w:shd w:val="clear" w:color="auto" w:fill="auto"/>
          </w:tcPr>
          <w:p w14:paraId="37D6C723" w14:textId="77777777" w:rsidR="00A95124" w:rsidRDefault="00A95124" w:rsidP="0018160E">
            <w:pPr>
              <w:jc w:val="both"/>
              <w:rPr>
                <w:kern w:val="1"/>
              </w:rPr>
            </w:pPr>
            <w:r>
              <w:rPr>
                <w:kern w:val="1"/>
              </w:rPr>
              <w:t>Наименование</w:t>
            </w:r>
          </w:p>
          <w:p w14:paraId="6A1D42ED" w14:textId="77777777" w:rsidR="00A95124" w:rsidRDefault="00A95124" w:rsidP="0018160E">
            <w:pPr>
              <w:jc w:val="both"/>
              <w:rPr>
                <w:kern w:val="1"/>
              </w:rPr>
            </w:pPr>
            <w:r>
              <w:rPr>
                <w:kern w:val="1"/>
              </w:rPr>
              <w:t>компетенции</w:t>
            </w:r>
          </w:p>
        </w:tc>
        <w:tc>
          <w:tcPr>
            <w:tcW w:w="2268" w:type="dxa"/>
            <w:tcBorders>
              <w:top w:val="single" w:sz="4" w:space="0" w:color="000000"/>
              <w:left w:val="single" w:sz="4" w:space="0" w:color="000000"/>
              <w:bottom w:val="single" w:sz="4" w:space="0" w:color="000000"/>
            </w:tcBorders>
            <w:shd w:val="clear" w:color="auto" w:fill="auto"/>
          </w:tcPr>
          <w:p w14:paraId="69BC9CC5" w14:textId="77777777" w:rsidR="00A95124" w:rsidRDefault="00A95124" w:rsidP="0018160E">
            <w:pPr>
              <w:jc w:val="both"/>
              <w:rPr>
                <w:kern w:val="1"/>
              </w:rPr>
            </w:pPr>
            <w:r>
              <w:rPr>
                <w:kern w:val="1"/>
              </w:rPr>
              <w:t xml:space="preserve">Код </w:t>
            </w:r>
          </w:p>
          <w:p w14:paraId="136B10D0" w14:textId="77777777" w:rsidR="00A95124" w:rsidRDefault="00A95124" w:rsidP="0018160E">
            <w:pPr>
              <w:jc w:val="both"/>
              <w:rPr>
                <w:kern w:val="1"/>
              </w:rPr>
            </w:pPr>
            <w:r>
              <w:rPr>
                <w:kern w:val="1"/>
              </w:rPr>
              <w:t>этапа освоения компетенции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0B27B408" w14:textId="77777777" w:rsidR="00A95124" w:rsidRDefault="00A95124" w:rsidP="0018160E">
            <w:pPr>
              <w:jc w:val="both"/>
            </w:pPr>
            <w:r>
              <w:rPr>
                <w:kern w:val="1"/>
              </w:rPr>
              <w:t>Наименование этапа освоения компетенции</w:t>
            </w:r>
          </w:p>
        </w:tc>
      </w:tr>
      <w:tr w:rsidR="00A95124" w14:paraId="77685F80" w14:textId="77777777" w:rsidTr="0018160E">
        <w:trPr>
          <w:trHeight w:val="4036"/>
        </w:trPr>
        <w:tc>
          <w:tcPr>
            <w:tcW w:w="1668" w:type="dxa"/>
            <w:tcBorders>
              <w:top w:val="single" w:sz="4" w:space="0" w:color="000000"/>
              <w:left w:val="single" w:sz="4" w:space="0" w:color="000000"/>
              <w:bottom w:val="single" w:sz="4" w:space="0" w:color="000000"/>
            </w:tcBorders>
            <w:shd w:val="clear" w:color="auto" w:fill="auto"/>
          </w:tcPr>
          <w:p w14:paraId="104DF076" w14:textId="77777777" w:rsidR="00A95124" w:rsidRDefault="00A95124" w:rsidP="0018160E">
            <w:pPr>
              <w:spacing w:after="160" w:line="252" w:lineRule="auto"/>
              <w:jc w:val="both"/>
              <w:rPr>
                <w:rFonts w:eastAsia="Arial Unicode MS"/>
                <w:kern w:val="1"/>
              </w:rPr>
            </w:pPr>
            <w:r>
              <w:rPr>
                <w:rFonts w:eastAsia="Arial Unicode MS"/>
                <w:kern w:val="1"/>
              </w:rPr>
              <w:t>ОПК-2</w:t>
            </w:r>
          </w:p>
        </w:tc>
        <w:tc>
          <w:tcPr>
            <w:tcW w:w="2551" w:type="dxa"/>
            <w:tcBorders>
              <w:top w:val="single" w:sz="4" w:space="0" w:color="000000"/>
              <w:left w:val="single" w:sz="4" w:space="0" w:color="000000"/>
              <w:bottom w:val="single" w:sz="4" w:space="0" w:color="000000"/>
            </w:tcBorders>
            <w:shd w:val="clear" w:color="auto" w:fill="auto"/>
          </w:tcPr>
          <w:p w14:paraId="36B71F0F" w14:textId="77777777" w:rsidR="00A95124" w:rsidRPr="00A95124" w:rsidRDefault="00A95124" w:rsidP="0018160E">
            <w:pPr>
              <w:rPr>
                <w:kern w:val="1"/>
              </w:rPr>
            </w:pPr>
            <w:r w:rsidRPr="00A95124">
              <w:rPr>
                <w:kern w:val="1"/>
              </w:rPr>
              <w:t>Способен 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w:t>
            </w:r>
          </w:p>
          <w:p w14:paraId="5B95CD12" w14:textId="77777777" w:rsidR="00A95124" w:rsidRDefault="00A95124" w:rsidP="0018160E">
            <w:pPr>
              <w:suppressAutoHyphens w:val="0"/>
              <w:autoSpaceDN w:val="0"/>
              <w:jc w:val="both"/>
              <w:rPr>
                <w:kern w:val="1"/>
              </w:rPr>
            </w:pPr>
          </w:p>
        </w:tc>
        <w:tc>
          <w:tcPr>
            <w:tcW w:w="2268" w:type="dxa"/>
            <w:tcBorders>
              <w:top w:val="single" w:sz="4" w:space="0" w:color="000000"/>
              <w:left w:val="single" w:sz="4" w:space="0" w:color="000000"/>
              <w:bottom w:val="single" w:sz="4" w:space="0" w:color="000000"/>
            </w:tcBorders>
            <w:shd w:val="clear" w:color="auto" w:fill="auto"/>
          </w:tcPr>
          <w:p w14:paraId="630E8112" w14:textId="77777777" w:rsidR="00A95124" w:rsidRDefault="00A95124" w:rsidP="0018160E">
            <w:pPr>
              <w:jc w:val="both"/>
              <w:rPr>
                <w:rFonts w:cs="font592"/>
              </w:rPr>
            </w:pPr>
            <w:r>
              <w:rPr>
                <w:rFonts w:cs="font592"/>
              </w:rPr>
              <w:t>ОПК-2.3</w:t>
            </w:r>
            <w:r>
              <w:t xml:space="preserve"> </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3BDD3BF" w14:textId="55A1F10C" w:rsidR="00A95124" w:rsidRDefault="00BA6591" w:rsidP="0018160E">
            <w:pPr>
              <w:widowControl w:val="0"/>
              <w:spacing w:line="100" w:lineRule="atLeast"/>
              <w:jc w:val="both"/>
            </w:pPr>
            <w:r w:rsidRPr="00BA6591">
              <w:t>Формирует первичные навыки применения программных средств для проведения статистического анализа в профессиональной деятельности политолога</w:t>
            </w:r>
          </w:p>
        </w:tc>
      </w:tr>
    </w:tbl>
    <w:p w14:paraId="5220BBB2" w14:textId="77777777" w:rsidR="00515C05" w:rsidRDefault="00515C05">
      <w:pPr>
        <w:widowControl w:val="0"/>
        <w:overflowPunct w:val="0"/>
        <w:autoSpaceDE w:val="0"/>
        <w:spacing w:after="160" w:line="252" w:lineRule="auto"/>
        <w:jc w:val="both"/>
        <w:textAlignment w:val="baseline"/>
        <w:rPr>
          <w:szCs w:val="20"/>
        </w:rPr>
      </w:pPr>
    </w:p>
    <w:tbl>
      <w:tblPr>
        <w:tblW w:w="9366" w:type="dxa"/>
        <w:tblLayout w:type="fixed"/>
        <w:tblCellMar>
          <w:left w:w="10" w:type="dxa"/>
          <w:right w:w="10" w:type="dxa"/>
        </w:tblCellMar>
        <w:tblLook w:val="0000" w:firstRow="0" w:lastRow="0" w:firstColumn="0" w:lastColumn="0" w:noHBand="0" w:noVBand="0"/>
      </w:tblPr>
      <w:tblGrid>
        <w:gridCol w:w="2845"/>
        <w:gridCol w:w="3544"/>
        <w:gridCol w:w="2977"/>
      </w:tblGrid>
      <w:tr w:rsidR="00A95124" w:rsidRPr="00A95124" w14:paraId="2D01C2FA" w14:textId="77777777" w:rsidTr="00A95124">
        <w:trPr>
          <w:trHeight w:val="411"/>
        </w:trPr>
        <w:tc>
          <w:tcPr>
            <w:tcW w:w="284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99D460F" w14:textId="77777777" w:rsidR="00A95124" w:rsidRPr="00A95124" w:rsidRDefault="00A95124" w:rsidP="00A95124">
            <w:pPr>
              <w:widowControl w:val="0"/>
              <w:overflowPunct w:val="0"/>
              <w:autoSpaceDE w:val="0"/>
              <w:autoSpaceDN w:val="0"/>
              <w:jc w:val="center"/>
              <w:textAlignment w:val="baseline"/>
              <w:rPr>
                <w:rFonts w:ascii="Calibri" w:hAnsi="Calibri"/>
                <w:kern w:val="3"/>
                <w:sz w:val="22"/>
                <w:szCs w:val="22"/>
                <w:lang w:eastAsia="ru-RU"/>
              </w:rPr>
            </w:pPr>
            <w:r w:rsidRPr="00A95124">
              <w:rPr>
                <w:b/>
                <w:kern w:val="3"/>
                <w:szCs w:val="22"/>
                <w:lang w:eastAsia="ru-RU"/>
              </w:rPr>
              <w:t>Этап освоения компетенции</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CFFEC5E" w14:textId="77777777" w:rsidR="00A95124" w:rsidRPr="00A95124" w:rsidRDefault="00A95124" w:rsidP="00A95124">
            <w:pPr>
              <w:widowControl w:val="0"/>
              <w:overflowPunct w:val="0"/>
              <w:autoSpaceDE w:val="0"/>
              <w:autoSpaceDN w:val="0"/>
              <w:jc w:val="center"/>
              <w:textAlignment w:val="baseline"/>
              <w:rPr>
                <w:rFonts w:ascii="Calibri" w:hAnsi="Calibri"/>
                <w:kern w:val="3"/>
                <w:sz w:val="22"/>
                <w:szCs w:val="22"/>
                <w:lang w:eastAsia="ru-RU"/>
              </w:rPr>
            </w:pPr>
            <w:r w:rsidRPr="00A95124">
              <w:rPr>
                <w:b/>
                <w:kern w:val="3"/>
                <w:szCs w:val="22"/>
                <w:lang w:eastAsia="ru-RU"/>
              </w:rPr>
              <w:t>Показатель оценивания</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086576D" w14:textId="77777777" w:rsidR="00A95124" w:rsidRPr="00A95124" w:rsidRDefault="00A95124" w:rsidP="00A95124">
            <w:pPr>
              <w:widowControl w:val="0"/>
              <w:overflowPunct w:val="0"/>
              <w:autoSpaceDE w:val="0"/>
              <w:autoSpaceDN w:val="0"/>
              <w:jc w:val="center"/>
              <w:textAlignment w:val="baseline"/>
              <w:rPr>
                <w:rFonts w:ascii="Calibri" w:hAnsi="Calibri"/>
                <w:kern w:val="3"/>
                <w:sz w:val="22"/>
                <w:szCs w:val="22"/>
                <w:lang w:eastAsia="ru-RU"/>
              </w:rPr>
            </w:pPr>
            <w:r w:rsidRPr="00A95124">
              <w:rPr>
                <w:b/>
                <w:kern w:val="3"/>
                <w:szCs w:val="22"/>
                <w:lang w:eastAsia="ru-RU"/>
              </w:rPr>
              <w:t>Критерий оценивания</w:t>
            </w:r>
          </w:p>
        </w:tc>
      </w:tr>
      <w:tr w:rsidR="00A95124" w:rsidRPr="00A95124" w14:paraId="178D81AD" w14:textId="77777777" w:rsidTr="00A95124">
        <w:trPr>
          <w:trHeight w:val="543"/>
        </w:trPr>
        <w:tc>
          <w:tcPr>
            <w:tcW w:w="284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DF739BD" w14:textId="0909FC3F" w:rsidR="00A95124" w:rsidRPr="00A95124" w:rsidRDefault="00A95124" w:rsidP="00BA6591">
            <w:pPr>
              <w:widowControl w:val="0"/>
              <w:overflowPunct w:val="0"/>
              <w:autoSpaceDE w:val="0"/>
              <w:autoSpaceDN w:val="0"/>
              <w:ind w:left="142"/>
              <w:textAlignment w:val="baseline"/>
              <w:rPr>
                <w:kern w:val="3"/>
                <w:szCs w:val="22"/>
                <w:lang w:eastAsia="ru-RU"/>
              </w:rPr>
            </w:pPr>
            <w:r w:rsidRPr="00A95124">
              <w:rPr>
                <w:kern w:val="3"/>
                <w:szCs w:val="22"/>
                <w:lang w:eastAsia="ru-RU"/>
              </w:rPr>
              <w:t xml:space="preserve">ОПК-2.3 </w:t>
            </w:r>
            <w:r w:rsidR="00BA6591" w:rsidRPr="00BA6591">
              <w:rPr>
                <w:kern w:val="3"/>
                <w:szCs w:val="22"/>
                <w:lang w:eastAsia="ru-RU"/>
              </w:rPr>
              <w:t>Формирует первичные навыки применения программных средств для проведения статистического анализа в профессиональной деятельности политолога</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D027E56" w14:textId="77777777" w:rsidR="00A95124" w:rsidRPr="00A95124" w:rsidRDefault="00A95124" w:rsidP="00A95124">
            <w:pPr>
              <w:widowControl w:val="0"/>
              <w:overflowPunct w:val="0"/>
              <w:autoSpaceDE w:val="0"/>
              <w:autoSpaceDN w:val="0"/>
              <w:ind w:left="142"/>
              <w:textAlignment w:val="baseline"/>
              <w:rPr>
                <w:kern w:val="3"/>
                <w:szCs w:val="22"/>
                <w:lang w:eastAsia="ru-RU"/>
              </w:rPr>
            </w:pPr>
            <w:proofErr w:type="spellStart"/>
            <w:r w:rsidRPr="00A95124">
              <w:rPr>
                <w:kern w:val="3"/>
                <w:szCs w:val="22"/>
                <w:lang w:eastAsia="ru-RU"/>
              </w:rPr>
              <w:t>Сформированность</w:t>
            </w:r>
            <w:proofErr w:type="spellEnd"/>
            <w:r w:rsidRPr="00A95124">
              <w:rPr>
                <w:rFonts w:ascii="Calibri" w:eastAsia="Calibri" w:hAnsi="Calibri"/>
                <w:sz w:val="22"/>
                <w:szCs w:val="22"/>
                <w:lang w:eastAsia="en-US"/>
              </w:rPr>
              <w:t xml:space="preserve"> </w:t>
            </w:r>
            <w:r w:rsidRPr="00A95124">
              <w:rPr>
                <w:kern w:val="3"/>
                <w:szCs w:val="22"/>
                <w:lang w:eastAsia="ru-RU"/>
              </w:rPr>
              <w:t>навыков применения статистического анализа в профессиональной деятельности политолога.</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0E5E6F0" w14:textId="77777777" w:rsidR="00A95124" w:rsidRPr="00A95124" w:rsidRDefault="00A95124" w:rsidP="00A95124">
            <w:pPr>
              <w:widowControl w:val="0"/>
              <w:overflowPunct w:val="0"/>
              <w:autoSpaceDE w:val="0"/>
              <w:autoSpaceDN w:val="0"/>
              <w:ind w:left="142"/>
              <w:textAlignment w:val="baseline"/>
              <w:rPr>
                <w:kern w:val="3"/>
                <w:szCs w:val="22"/>
                <w:lang w:eastAsia="ru-RU"/>
              </w:rPr>
            </w:pPr>
            <w:r w:rsidRPr="00A95124">
              <w:rPr>
                <w:kern w:val="3"/>
                <w:szCs w:val="22"/>
                <w:lang w:eastAsia="ru-RU"/>
              </w:rPr>
              <w:t xml:space="preserve">Степень </w:t>
            </w:r>
            <w:proofErr w:type="spellStart"/>
            <w:r w:rsidRPr="00A95124">
              <w:rPr>
                <w:kern w:val="3"/>
                <w:szCs w:val="22"/>
                <w:lang w:eastAsia="ru-RU"/>
              </w:rPr>
              <w:t>сформированности</w:t>
            </w:r>
            <w:proofErr w:type="spellEnd"/>
            <w:r w:rsidRPr="00A95124">
              <w:rPr>
                <w:rFonts w:ascii="Calibri" w:eastAsia="Calibri" w:hAnsi="Calibri"/>
                <w:sz w:val="22"/>
                <w:szCs w:val="22"/>
                <w:lang w:eastAsia="en-US"/>
              </w:rPr>
              <w:t xml:space="preserve"> </w:t>
            </w:r>
            <w:r w:rsidRPr="00A95124">
              <w:rPr>
                <w:kern w:val="3"/>
                <w:szCs w:val="22"/>
                <w:lang w:eastAsia="ru-RU"/>
              </w:rPr>
              <w:t>навыков применения статистического анализа в профессиональной деятельности политолога.</w:t>
            </w:r>
          </w:p>
        </w:tc>
      </w:tr>
    </w:tbl>
    <w:p w14:paraId="13CB595B" w14:textId="77777777" w:rsidR="00A95124" w:rsidRDefault="00A95124">
      <w:pPr>
        <w:widowControl w:val="0"/>
        <w:overflowPunct w:val="0"/>
        <w:autoSpaceDE w:val="0"/>
        <w:spacing w:after="160" w:line="252" w:lineRule="auto"/>
        <w:jc w:val="both"/>
        <w:textAlignment w:val="baseline"/>
        <w:rPr>
          <w:szCs w:val="20"/>
        </w:rPr>
      </w:pPr>
    </w:p>
    <w:p w14:paraId="0DFAE634" w14:textId="77777777" w:rsidR="00515C05" w:rsidRDefault="00515C05">
      <w:pPr>
        <w:spacing w:after="160"/>
        <w:ind w:firstLine="360"/>
        <w:jc w:val="both"/>
        <w:rPr>
          <w:rFonts w:eastAsia="Calibri"/>
          <w:b/>
          <w:i/>
        </w:rPr>
      </w:pPr>
      <w:r>
        <w:rPr>
          <w:rFonts w:eastAsia="Calibri"/>
          <w:b/>
          <w:i/>
        </w:rPr>
        <w:t xml:space="preserve">  </w:t>
      </w:r>
    </w:p>
    <w:p w14:paraId="1C504A00" w14:textId="77777777" w:rsidR="00515C05" w:rsidRDefault="00515C05">
      <w:pPr>
        <w:spacing w:after="160"/>
        <w:ind w:firstLine="360"/>
        <w:jc w:val="both"/>
      </w:pPr>
      <w:r>
        <w:rPr>
          <w:rFonts w:eastAsia="Calibri"/>
          <w:b/>
          <w:i/>
        </w:rPr>
        <w:t>Перечень вопросов для подготовки к экзамену.</w:t>
      </w:r>
    </w:p>
    <w:p w14:paraId="19E4FB31" w14:textId="77777777" w:rsidR="00515C05" w:rsidRDefault="00515C05">
      <w:pPr>
        <w:pStyle w:val="af6"/>
        <w:numPr>
          <w:ilvl w:val="0"/>
          <w:numId w:val="12"/>
        </w:numPr>
        <w:tabs>
          <w:tab w:val="left" w:pos="0"/>
        </w:tabs>
        <w:spacing w:after="0"/>
        <w:jc w:val="both"/>
        <w:rPr>
          <w:rFonts w:eastAsia="Times New Roman"/>
        </w:rPr>
      </w:pPr>
      <w:r>
        <w:rPr>
          <w:rFonts w:eastAsia="Times New Roman"/>
        </w:rPr>
        <w:t xml:space="preserve">Основные понятия, определения и теоремы теории вероятностей. Теория вероятностей. Вероятность. Основная задача теории вероятностей. Испытание. Событие. Классификация событий. </w:t>
      </w:r>
    </w:p>
    <w:p w14:paraId="61FB3605" w14:textId="77777777" w:rsidR="00515C05" w:rsidRDefault="00515C05">
      <w:pPr>
        <w:pStyle w:val="af6"/>
        <w:numPr>
          <w:ilvl w:val="0"/>
          <w:numId w:val="12"/>
        </w:numPr>
        <w:tabs>
          <w:tab w:val="left" w:pos="-180"/>
          <w:tab w:val="left" w:pos="0"/>
          <w:tab w:val="left" w:pos="927"/>
        </w:tabs>
        <w:spacing w:after="0"/>
        <w:jc w:val="both"/>
        <w:rPr>
          <w:rFonts w:eastAsia="Times New Roman"/>
        </w:rPr>
      </w:pPr>
      <w:r>
        <w:rPr>
          <w:rFonts w:eastAsia="Times New Roman"/>
        </w:rPr>
        <w:t>Классическое определение вероятности. Статистическая вероятность. Свойства вероятности.</w:t>
      </w:r>
    </w:p>
    <w:p w14:paraId="2DEFBE54" w14:textId="77777777" w:rsidR="00515C05" w:rsidRDefault="00515C05">
      <w:pPr>
        <w:pStyle w:val="af6"/>
        <w:numPr>
          <w:ilvl w:val="0"/>
          <w:numId w:val="12"/>
        </w:numPr>
        <w:tabs>
          <w:tab w:val="left" w:pos="0"/>
        </w:tabs>
        <w:spacing w:after="0"/>
        <w:jc w:val="both"/>
        <w:rPr>
          <w:rFonts w:eastAsia="Times New Roman"/>
        </w:rPr>
      </w:pPr>
      <w:r>
        <w:rPr>
          <w:rFonts w:eastAsia="Times New Roman"/>
        </w:rPr>
        <w:t xml:space="preserve">Основные теоремы теории вероятностей. Теорема сложения вероятностей. Вероятность суммы событий. </w:t>
      </w:r>
    </w:p>
    <w:p w14:paraId="44E39DFF" w14:textId="77777777" w:rsidR="00515C05" w:rsidRDefault="00515C05">
      <w:pPr>
        <w:pStyle w:val="af6"/>
        <w:numPr>
          <w:ilvl w:val="0"/>
          <w:numId w:val="12"/>
        </w:numPr>
        <w:tabs>
          <w:tab w:val="left" w:pos="0"/>
        </w:tabs>
        <w:spacing w:after="0"/>
        <w:jc w:val="both"/>
        <w:rPr>
          <w:rFonts w:eastAsia="Times New Roman"/>
        </w:rPr>
      </w:pPr>
      <w:r>
        <w:rPr>
          <w:rFonts w:eastAsia="Times New Roman"/>
        </w:rPr>
        <w:t xml:space="preserve">Зависимые и независимые события. Условная вероятность. </w:t>
      </w:r>
    </w:p>
    <w:p w14:paraId="07FD43DC" w14:textId="77777777" w:rsidR="00515C05" w:rsidRDefault="00515C05">
      <w:pPr>
        <w:pStyle w:val="af6"/>
        <w:numPr>
          <w:ilvl w:val="0"/>
          <w:numId w:val="12"/>
        </w:numPr>
        <w:tabs>
          <w:tab w:val="left" w:pos="0"/>
        </w:tabs>
        <w:spacing w:after="0"/>
        <w:jc w:val="both"/>
        <w:rPr>
          <w:rFonts w:eastAsia="Times New Roman"/>
        </w:rPr>
      </w:pPr>
      <w:r>
        <w:rPr>
          <w:rFonts w:eastAsia="Times New Roman"/>
        </w:rPr>
        <w:t xml:space="preserve">Теорема умножения вероятностей. Независимость событий в совокупности. </w:t>
      </w:r>
    </w:p>
    <w:p w14:paraId="02E59B57" w14:textId="77777777" w:rsidR="00515C05" w:rsidRDefault="00515C05">
      <w:pPr>
        <w:pStyle w:val="af6"/>
        <w:numPr>
          <w:ilvl w:val="0"/>
          <w:numId w:val="12"/>
        </w:numPr>
        <w:tabs>
          <w:tab w:val="left" w:pos="0"/>
        </w:tabs>
        <w:spacing w:after="0"/>
        <w:jc w:val="both"/>
        <w:rPr>
          <w:rFonts w:eastAsia="Times New Roman"/>
        </w:rPr>
      </w:pPr>
      <w:r>
        <w:rPr>
          <w:rFonts w:eastAsia="Times New Roman"/>
        </w:rPr>
        <w:t>Вероятность совместного наступления конечного числа зависимых событий. Вероятность появления хотя бы одного события.</w:t>
      </w:r>
    </w:p>
    <w:p w14:paraId="6EB87CA8" w14:textId="77777777" w:rsidR="00515C05" w:rsidRDefault="00515C05">
      <w:pPr>
        <w:pStyle w:val="af6"/>
        <w:numPr>
          <w:ilvl w:val="0"/>
          <w:numId w:val="12"/>
        </w:numPr>
        <w:tabs>
          <w:tab w:val="left" w:pos="0"/>
        </w:tabs>
        <w:spacing w:after="0"/>
        <w:jc w:val="both"/>
        <w:rPr>
          <w:rFonts w:eastAsia="Times New Roman"/>
        </w:rPr>
      </w:pPr>
      <w:r>
        <w:rPr>
          <w:rFonts w:eastAsia="Times New Roman"/>
        </w:rPr>
        <w:t>Формула полной вероятности. Гипотезы.</w:t>
      </w:r>
    </w:p>
    <w:p w14:paraId="5C642D06" w14:textId="77777777" w:rsidR="00515C05" w:rsidRDefault="00515C05">
      <w:pPr>
        <w:pStyle w:val="af6"/>
        <w:numPr>
          <w:ilvl w:val="0"/>
          <w:numId w:val="12"/>
        </w:numPr>
        <w:tabs>
          <w:tab w:val="left" w:pos="0"/>
        </w:tabs>
        <w:spacing w:after="0"/>
        <w:jc w:val="both"/>
        <w:rPr>
          <w:rFonts w:eastAsia="Times New Roman"/>
        </w:rPr>
      </w:pPr>
      <w:r>
        <w:rPr>
          <w:rFonts w:eastAsia="Times New Roman"/>
        </w:rPr>
        <w:t>Формула Бейеса. Вычисление вероятности гипотез.</w:t>
      </w:r>
    </w:p>
    <w:p w14:paraId="36D28F49" w14:textId="77777777" w:rsidR="00515C05" w:rsidRDefault="00515C05">
      <w:pPr>
        <w:pStyle w:val="af6"/>
        <w:numPr>
          <w:ilvl w:val="0"/>
          <w:numId w:val="12"/>
        </w:numPr>
        <w:tabs>
          <w:tab w:val="left" w:pos="0"/>
        </w:tabs>
        <w:spacing w:after="0"/>
        <w:jc w:val="both"/>
        <w:rPr>
          <w:rFonts w:eastAsia="Times New Roman"/>
        </w:rPr>
      </w:pPr>
      <w:r>
        <w:rPr>
          <w:rFonts w:eastAsia="Times New Roman"/>
        </w:rPr>
        <w:t>Случайные величины. Дискретные случайные величины. Закон распределения дискретной случайной величины. Ряд распределения. Полигон распределения.</w:t>
      </w:r>
    </w:p>
    <w:p w14:paraId="50E5705C" w14:textId="77777777" w:rsidR="00515C05" w:rsidRDefault="00515C05">
      <w:pPr>
        <w:pStyle w:val="af6"/>
        <w:numPr>
          <w:ilvl w:val="0"/>
          <w:numId w:val="12"/>
        </w:numPr>
        <w:tabs>
          <w:tab w:val="left" w:pos="0"/>
        </w:tabs>
        <w:spacing w:after="0"/>
        <w:jc w:val="both"/>
        <w:rPr>
          <w:rFonts w:eastAsia="Times New Roman"/>
        </w:rPr>
      </w:pPr>
      <w:r>
        <w:rPr>
          <w:rFonts w:eastAsia="Times New Roman"/>
        </w:rPr>
        <w:t>Функция распределения (интегральная функция распределения).</w:t>
      </w:r>
    </w:p>
    <w:p w14:paraId="52FA8477" w14:textId="77777777" w:rsidR="00515C05" w:rsidRDefault="00515C05">
      <w:pPr>
        <w:pStyle w:val="af6"/>
        <w:numPr>
          <w:ilvl w:val="0"/>
          <w:numId w:val="12"/>
        </w:numPr>
        <w:tabs>
          <w:tab w:val="left" w:pos="0"/>
        </w:tabs>
        <w:spacing w:after="0"/>
        <w:jc w:val="both"/>
        <w:rPr>
          <w:rFonts w:eastAsia="Times New Roman"/>
        </w:rPr>
      </w:pPr>
      <w:r>
        <w:rPr>
          <w:rFonts w:eastAsia="Times New Roman"/>
        </w:rPr>
        <w:t xml:space="preserve">Независимость случайных величин и математические операции над случайными величинами. </w:t>
      </w:r>
    </w:p>
    <w:p w14:paraId="126DD41A" w14:textId="77777777" w:rsidR="00515C05" w:rsidRDefault="00515C05">
      <w:pPr>
        <w:pStyle w:val="af6"/>
        <w:numPr>
          <w:ilvl w:val="0"/>
          <w:numId w:val="12"/>
        </w:numPr>
        <w:tabs>
          <w:tab w:val="left" w:pos="0"/>
        </w:tabs>
        <w:spacing w:after="0"/>
        <w:jc w:val="both"/>
        <w:rPr>
          <w:rFonts w:eastAsia="Times New Roman"/>
        </w:rPr>
      </w:pPr>
      <w:r>
        <w:rPr>
          <w:rFonts w:eastAsia="Times New Roman"/>
        </w:rPr>
        <w:t xml:space="preserve">Математическое ожидание дискретной случайной величины. Свойства математического ожидания. </w:t>
      </w:r>
    </w:p>
    <w:p w14:paraId="16B1980F" w14:textId="77777777" w:rsidR="00515C05" w:rsidRDefault="00515C05">
      <w:pPr>
        <w:pStyle w:val="af6"/>
        <w:numPr>
          <w:ilvl w:val="0"/>
          <w:numId w:val="12"/>
        </w:numPr>
        <w:tabs>
          <w:tab w:val="left" w:pos="0"/>
        </w:tabs>
        <w:spacing w:after="0"/>
        <w:jc w:val="both"/>
        <w:rPr>
          <w:rFonts w:eastAsia="Times New Roman"/>
        </w:rPr>
      </w:pPr>
      <w:r>
        <w:rPr>
          <w:rFonts w:eastAsia="Times New Roman"/>
        </w:rPr>
        <w:t xml:space="preserve">Дисперсия дискретной случайной величины. Среднее </w:t>
      </w:r>
      <w:proofErr w:type="spellStart"/>
      <w:r>
        <w:rPr>
          <w:rFonts w:eastAsia="Times New Roman"/>
        </w:rPr>
        <w:t>квадратическое</w:t>
      </w:r>
      <w:proofErr w:type="spellEnd"/>
      <w:r>
        <w:rPr>
          <w:rFonts w:eastAsia="Times New Roman"/>
        </w:rPr>
        <w:t xml:space="preserve"> отклонение дискретной случайной величины. Свойства дисперсии. </w:t>
      </w:r>
    </w:p>
    <w:p w14:paraId="2C7B7E3D" w14:textId="77777777" w:rsidR="00515C05" w:rsidRDefault="00515C05">
      <w:pPr>
        <w:pStyle w:val="af6"/>
        <w:numPr>
          <w:ilvl w:val="0"/>
          <w:numId w:val="12"/>
        </w:numPr>
        <w:tabs>
          <w:tab w:val="left" w:pos="0"/>
        </w:tabs>
        <w:spacing w:after="0"/>
        <w:jc w:val="both"/>
        <w:rPr>
          <w:rFonts w:eastAsia="Times New Roman"/>
        </w:rPr>
      </w:pPr>
      <w:r>
        <w:rPr>
          <w:rFonts w:eastAsia="Times New Roman"/>
        </w:rPr>
        <w:t>Законы распределения дискретных случайных величин. Схема повторных испытаний. Биномиальное распределение. Формула Бернулли. Биномиальные вероятности.</w:t>
      </w:r>
    </w:p>
    <w:p w14:paraId="231AF9F6" w14:textId="77777777" w:rsidR="00515C05" w:rsidRDefault="00515C05">
      <w:pPr>
        <w:pStyle w:val="af6"/>
        <w:numPr>
          <w:ilvl w:val="0"/>
          <w:numId w:val="12"/>
        </w:numPr>
        <w:tabs>
          <w:tab w:val="left" w:pos="0"/>
        </w:tabs>
        <w:spacing w:after="0"/>
        <w:jc w:val="both"/>
        <w:rPr>
          <w:rFonts w:eastAsia="Times New Roman"/>
        </w:rPr>
      </w:pPr>
      <w:r>
        <w:rPr>
          <w:rFonts w:eastAsia="Times New Roman"/>
        </w:rPr>
        <w:t>Математическое ожидание, дисперсия и график биномиального распределения.</w:t>
      </w:r>
    </w:p>
    <w:p w14:paraId="79295158" w14:textId="77777777" w:rsidR="00515C05" w:rsidRDefault="00515C05">
      <w:pPr>
        <w:pStyle w:val="af6"/>
        <w:numPr>
          <w:ilvl w:val="0"/>
          <w:numId w:val="12"/>
        </w:numPr>
        <w:tabs>
          <w:tab w:val="left" w:pos="0"/>
        </w:tabs>
        <w:spacing w:after="0"/>
        <w:jc w:val="both"/>
        <w:rPr>
          <w:rFonts w:eastAsia="Times New Roman"/>
        </w:rPr>
      </w:pPr>
      <w:r>
        <w:rPr>
          <w:rFonts w:eastAsia="Times New Roman"/>
        </w:rPr>
        <w:t>Распределение Пуассона (закон распределения редких событий). Математическое ожидание и дисперсия случайной величины, распределенной по закону Пуассона.</w:t>
      </w:r>
    </w:p>
    <w:p w14:paraId="1566A28B" w14:textId="77777777" w:rsidR="00515C05" w:rsidRDefault="00515C05">
      <w:pPr>
        <w:pStyle w:val="af6"/>
        <w:numPr>
          <w:ilvl w:val="0"/>
          <w:numId w:val="12"/>
        </w:numPr>
        <w:tabs>
          <w:tab w:val="left" w:pos="0"/>
        </w:tabs>
        <w:spacing w:after="0"/>
        <w:jc w:val="both"/>
        <w:rPr>
          <w:rFonts w:eastAsia="Times New Roman"/>
        </w:rPr>
      </w:pPr>
      <w:r>
        <w:rPr>
          <w:rFonts w:eastAsia="Times New Roman"/>
        </w:rPr>
        <w:t>Непрерывная случайная величина. Функция распределения непрерывной случайной величины. Свойства функции распределения.</w:t>
      </w:r>
    </w:p>
    <w:p w14:paraId="642A7286" w14:textId="77777777" w:rsidR="00515C05" w:rsidRDefault="00515C05">
      <w:pPr>
        <w:pStyle w:val="af6"/>
        <w:numPr>
          <w:ilvl w:val="0"/>
          <w:numId w:val="12"/>
        </w:numPr>
        <w:tabs>
          <w:tab w:val="left" w:pos="0"/>
        </w:tabs>
        <w:spacing w:after="0"/>
        <w:jc w:val="both"/>
        <w:rPr>
          <w:rFonts w:eastAsia="Times New Roman"/>
        </w:rPr>
      </w:pPr>
      <w:r>
        <w:rPr>
          <w:rFonts w:eastAsia="Times New Roman"/>
        </w:rPr>
        <w:t xml:space="preserve">Плотность распределения вероятностей непрерывной случайной величины. Вероятность попадания непрерывной случайной величины в заданный интервал. Нахождение функции распределения по известной плотности распределения вероятностей. </w:t>
      </w:r>
    </w:p>
    <w:p w14:paraId="2CCB595E" w14:textId="77777777" w:rsidR="00515C05" w:rsidRDefault="00515C05">
      <w:pPr>
        <w:pStyle w:val="af6"/>
        <w:numPr>
          <w:ilvl w:val="0"/>
          <w:numId w:val="12"/>
        </w:numPr>
        <w:tabs>
          <w:tab w:val="left" w:pos="0"/>
        </w:tabs>
        <w:spacing w:after="0"/>
        <w:jc w:val="both"/>
        <w:rPr>
          <w:rFonts w:eastAsia="Times New Roman"/>
        </w:rPr>
      </w:pPr>
      <w:r>
        <w:rPr>
          <w:rFonts w:eastAsia="Times New Roman"/>
        </w:rPr>
        <w:t xml:space="preserve">Числовые характеристики непрерывных случайных величин. Математическое ожидание. Дисперсия. Среднее </w:t>
      </w:r>
      <w:proofErr w:type="spellStart"/>
      <w:r>
        <w:rPr>
          <w:rFonts w:eastAsia="Times New Roman"/>
        </w:rPr>
        <w:t>квадратическое</w:t>
      </w:r>
      <w:proofErr w:type="spellEnd"/>
      <w:r>
        <w:rPr>
          <w:rFonts w:eastAsia="Times New Roman"/>
        </w:rPr>
        <w:t xml:space="preserve"> отклонение. Начальный и центральный моменты k-</w:t>
      </w:r>
      <w:proofErr w:type="spellStart"/>
      <w:r>
        <w:rPr>
          <w:rFonts w:eastAsia="Times New Roman"/>
        </w:rPr>
        <w:t>го</w:t>
      </w:r>
      <w:proofErr w:type="spellEnd"/>
      <w:r>
        <w:rPr>
          <w:rFonts w:eastAsia="Times New Roman"/>
        </w:rPr>
        <w:t xml:space="preserve"> порядка. Коэффициент асимметрии. </w:t>
      </w:r>
      <w:proofErr w:type="spellStart"/>
      <w:r>
        <w:rPr>
          <w:rFonts w:eastAsia="Times New Roman"/>
        </w:rPr>
        <w:t>Неприведенный</w:t>
      </w:r>
      <w:proofErr w:type="spellEnd"/>
      <w:r>
        <w:rPr>
          <w:rFonts w:eastAsia="Times New Roman"/>
        </w:rPr>
        <w:t xml:space="preserve"> коэффициент эксцесса. Квантиль уровня p. Медиана. Мода.</w:t>
      </w:r>
    </w:p>
    <w:p w14:paraId="32B45150" w14:textId="77777777" w:rsidR="00515C05" w:rsidRDefault="00515C05">
      <w:pPr>
        <w:pStyle w:val="af6"/>
        <w:numPr>
          <w:ilvl w:val="0"/>
          <w:numId w:val="12"/>
        </w:numPr>
        <w:tabs>
          <w:tab w:val="left" w:pos="0"/>
        </w:tabs>
        <w:spacing w:after="0"/>
        <w:jc w:val="both"/>
        <w:rPr>
          <w:rFonts w:eastAsia="Times New Roman"/>
        </w:rPr>
      </w:pPr>
      <w:r>
        <w:rPr>
          <w:rFonts w:eastAsia="Times New Roman"/>
        </w:rPr>
        <w:t>Нормальное распределение. Характеристики нормального распределения.</w:t>
      </w:r>
    </w:p>
    <w:p w14:paraId="7CB23BD9" w14:textId="77777777" w:rsidR="00515C05" w:rsidRDefault="00515C05">
      <w:pPr>
        <w:pStyle w:val="af6"/>
        <w:numPr>
          <w:ilvl w:val="0"/>
          <w:numId w:val="12"/>
        </w:numPr>
        <w:tabs>
          <w:tab w:val="left" w:pos="0"/>
        </w:tabs>
        <w:spacing w:after="0"/>
        <w:jc w:val="both"/>
        <w:rPr>
          <w:rFonts w:eastAsia="Times New Roman"/>
        </w:rPr>
      </w:pPr>
      <w:r>
        <w:rPr>
          <w:rFonts w:eastAsia="Times New Roman"/>
        </w:rPr>
        <w:t>Стандартное (нормированное) нормальное распределение. Свойства стандартного нормального распределения.</w:t>
      </w:r>
    </w:p>
    <w:p w14:paraId="00B8FA29" w14:textId="77777777" w:rsidR="00515C05" w:rsidRDefault="00515C05">
      <w:pPr>
        <w:pStyle w:val="af6"/>
        <w:numPr>
          <w:ilvl w:val="0"/>
          <w:numId w:val="12"/>
        </w:numPr>
        <w:tabs>
          <w:tab w:val="left" w:pos="0"/>
        </w:tabs>
        <w:spacing w:after="0"/>
        <w:jc w:val="both"/>
        <w:rPr>
          <w:rFonts w:eastAsia="Times New Roman"/>
        </w:rPr>
      </w:pPr>
      <w:r>
        <w:rPr>
          <w:rFonts w:eastAsia="Times New Roman"/>
        </w:rPr>
        <w:t>Вероятность попадания в заданный интервал нормально распределенной случайной величины. Интегральная функция Лапласа–Гаусса и ее свойства. Связь нормальной функции распределения с интегральной функцией Лапласа–Гаусса. Функция Лапласа. Свойства функции Лапласа.</w:t>
      </w:r>
    </w:p>
    <w:p w14:paraId="36FD73A5" w14:textId="77777777" w:rsidR="00515C05" w:rsidRDefault="00515C05">
      <w:pPr>
        <w:pStyle w:val="af6"/>
        <w:numPr>
          <w:ilvl w:val="0"/>
          <w:numId w:val="12"/>
        </w:numPr>
        <w:tabs>
          <w:tab w:val="left" w:pos="0"/>
        </w:tabs>
        <w:spacing w:after="0"/>
        <w:jc w:val="both"/>
        <w:rPr>
          <w:rFonts w:eastAsia="Times New Roman"/>
        </w:rPr>
      </w:pPr>
      <w:r>
        <w:rPr>
          <w:rFonts w:eastAsia="Times New Roman"/>
        </w:rPr>
        <w:t xml:space="preserve"> Правило «трех сигм».</w:t>
      </w:r>
    </w:p>
    <w:p w14:paraId="5A83AB8B" w14:textId="77777777" w:rsidR="00515C05" w:rsidRDefault="00515C05">
      <w:pPr>
        <w:pStyle w:val="af6"/>
        <w:numPr>
          <w:ilvl w:val="0"/>
          <w:numId w:val="12"/>
        </w:numPr>
        <w:tabs>
          <w:tab w:val="left" w:pos="0"/>
        </w:tabs>
        <w:spacing w:after="0"/>
        <w:jc w:val="both"/>
        <w:rPr>
          <w:rFonts w:eastAsia="Times New Roman"/>
        </w:rPr>
      </w:pPr>
      <w:r>
        <w:rPr>
          <w:rFonts w:eastAsia="Times New Roman"/>
        </w:rPr>
        <w:t>Экспоненциальное (показательное) распределение.</w:t>
      </w:r>
    </w:p>
    <w:p w14:paraId="52825DC4" w14:textId="77777777" w:rsidR="00515C05" w:rsidRDefault="00515C05">
      <w:pPr>
        <w:pStyle w:val="af6"/>
        <w:numPr>
          <w:ilvl w:val="0"/>
          <w:numId w:val="12"/>
        </w:numPr>
        <w:tabs>
          <w:tab w:val="left" w:pos="0"/>
        </w:tabs>
        <w:spacing w:after="0"/>
        <w:jc w:val="both"/>
        <w:rPr>
          <w:rFonts w:eastAsia="Times New Roman"/>
        </w:rPr>
      </w:pPr>
      <w:r>
        <w:rPr>
          <w:rFonts w:eastAsia="Times New Roman"/>
        </w:rPr>
        <w:t>Закон равномерного распределения (равномерной плотности).</w:t>
      </w:r>
    </w:p>
    <w:p w14:paraId="5ABB5621" w14:textId="77777777" w:rsidR="00515C05" w:rsidRDefault="00515C05">
      <w:pPr>
        <w:pStyle w:val="af6"/>
        <w:numPr>
          <w:ilvl w:val="0"/>
          <w:numId w:val="12"/>
        </w:numPr>
        <w:tabs>
          <w:tab w:val="left" w:pos="0"/>
        </w:tabs>
        <w:spacing w:after="0"/>
        <w:jc w:val="both"/>
        <w:rPr>
          <w:rFonts w:eastAsia="Times New Roman"/>
        </w:rPr>
      </w:pPr>
      <w:r>
        <w:rPr>
          <w:rFonts w:eastAsia="Times New Roman"/>
        </w:rPr>
        <w:t>Теорема Чебышева (частный случай).</w:t>
      </w:r>
    </w:p>
    <w:p w14:paraId="401CDBD5" w14:textId="77777777" w:rsidR="00515C05" w:rsidRDefault="00515C05">
      <w:pPr>
        <w:pStyle w:val="af6"/>
        <w:numPr>
          <w:ilvl w:val="0"/>
          <w:numId w:val="12"/>
        </w:numPr>
        <w:tabs>
          <w:tab w:val="left" w:pos="0"/>
        </w:tabs>
        <w:spacing w:after="0"/>
        <w:jc w:val="both"/>
        <w:rPr>
          <w:rFonts w:eastAsia="Times New Roman"/>
        </w:rPr>
      </w:pPr>
      <w:r>
        <w:rPr>
          <w:rFonts w:eastAsia="Times New Roman"/>
        </w:rPr>
        <w:t>Теорема Бернулли.</w:t>
      </w:r>
    </w:p>
    <w:p w14:paraId="716D49E3" w14:textId="77777777" w:rsidR="00515C05" w:rsidRDefault="00515C05">
      <w:pPr>
        <w:pStyle w:val="af6"/>
        <w:numPr>
          <w:ilvl w:val="0"/>
          <w:numId w:val="12"/>
        </w:numPr>
        <w:tabs>
          <w:tab w:val="left" w:pos="0"/>
        </w:tabs>
        <w:spacing w:after="0"/>
        <w:jc w:val="both"/>
        <w:rPr>
          <w:rFonts w:eastAsia="Times New Roman"/>
        </w:rPr>
      </w:pPr>
      <w:r>
        <w:rPr>
          <w:rFonts w:eastAsia="Times New Roman"/>
        </w:rPr>
        <w:t>Теорема Пуассона.</w:t>
      </w:r>
    </w:p>
    <w:p w14:paraId="271EA5E9" w14:textId="77777777" w:rsidR="00515C05" w:rsidRDefault="00515C05">
      <w:pPr>
        <w:pStyle w:val="af9"/>
        <w:numPr>
          <w:ilvl w:val="0"/>
          <w:numId w:val="12"/>
        </w:numPr>
        <w:tabs>
          <w:tab w:val="left" w:pos="0"/>
        </w:tabs>
        <w:ind w:left="0" w:firstLine="0"/>
        <w:rPr>
          <w:rFonts w:eastAsia="Times New Roman"/>
        </w:rPr>
      </w:pPr>
      <w:r>
        <w:rPr>
          <w:rFonts w:eastAsia="Times New Roman"/>
        </w:rPr>
        <w:t>Зарождение и формирование статистической науки. Предмет статистической науки. Метод статистики. Совершенствование статистической методологии в условиях рыночных отношений.</w:t>
      </w:r>
    </w:p>
    <w:p w14:paraId="466CB18D" w14:textId="77777777" w:rsidR="00515C05" w:rsidRDefault="00515C05">
      <w:pPr>
        <w:pStyle w:val="af9"/>
        <w:numPr>
          <w:ilvl w:val="0"/>
          <w:numId w:val="12"/>
        </w:numPr>
        <w:tabs>
          <w:tab w:val="left" w:pos="0"/>
        </w:tabs>
        <w:ind w:left="0" w:firstLine="0"/>
        <w:rPr>
          <w:rFonts w:eastAsia="Times New Roman"/>
        </w:rPr>
      </w:pPr>
      <w:r>
        <w:rPr>
          <w:rFonts w:eastAsia="Times New Roman"/>
        </w:rPr>
        <w:t>Виды дисперсий, методика их расчета и условия применения в экономико-статистическом анализе.</w:t>
      </w:r>
    </w:p>
    <w:p w14:paraId="286B9486" w14:textId="77777777" w:rsidR="00515C05" w:rsidRDefault="00515C05">
      <w:pPr>
        <w:pStyle w:val="af9"/>
        <w:numPr>
          <w:ilvl w:val="0"/>
          <w:numId w:val="12"/>
        </w:numPr>
        <w:tabs>
          <w:tab w:val="left" w:pos="0"/>
        </w:tabs>
        <w:ind w:left="0" w:firstLine="0"/>
        <w:rPr>
          <w:rFonts w:eastAsia="Times New Roman"/>
        </w:rPr>
      </w:pPr>
      <w:r>
        <w:rPr>
          <w:rFonts w:eastAsia="Times New Roman"/>
        </w:rPr>
        <w:t>Предмет статистической науки. Основные статистические категории. Задачи статистики на современном этапе ее развития (в условиях рыночной экономики).</w:t>
      </w:r>
    </w:p>
    <w:p w14:paraId="2D399671" w14:textId="77777777" w:rsidR="00515C05" w:rsidRDefault="00515C05">
      <w:pPr>
        <w:pStyle w:val="af9"/>
        <w:numPr>
          <w:ilvl w:val="0"/>
          <w:numId w:val="12"/>
        </w:numPr>
        <w:tabs>
          <w:tab w:val="left" w:pos="0"/>
        </w:tabs>
        <w:ind w:left="0" w:firstLine="0"/>
      </w:pPr>
      <w:r>
        <w:rPr>
          <w:rFonts w:eastAsia="Times New Roman"/>
        </w:rPr>
        <w:t>Структурные средние величины в статистике. Практика их применения в экономических исследованиях.</w:t>
      </w:r>
    </w:p>
    <w:p w14:paraId="233E6C3D" w14:textId="77777777" w:rsidR="00515C05" w:rsidRDefault="00515C05">
      <w:pPr>
        <w:autoSpaceDE w:val="0"/>
        <w:spacing w:line="360" w:lineRule="auto"/>
        <w:jc w:val="both"/>
        <w:rPr>
          <w:rFonts w:eastAsia="Calibri"/>
          <w:b/>
        </w:rPr>
      </w:pPr>
      <w:r>
        <w:t>Виды средних величин, условия их применения в экономическом анализе</w:t>
      </w:r>
    </w:p>
    <w:p w14:paraId="6D9C8D39" w14:textId="77777777" w:rsidR="00515C05" w:rsidRDefault="00515C05">
      <w:pPr>
        <w:tabs>
          <w:tab w:val="left" w:pos="0"/>
        </w:tabs>
        <w:autoSpaceDE w:val="0"/>
        <w:jc w:val="both"/>
        <w:rPr>
          <w:rFonts w:eastAsia="Calibri"/>
          <w:b/>
        </w:rPr>
      </w:pPr>
    </w:p>
    <w:p w14:paraId="44E96B9D" w14:textId="77777777" w:rsidR="00515C05" w:rsidRDefault="00515C05">
      <w:pPr>
        <w:tabs>
          <w:tab w:val="left" w:pos="0"/>
        </w:tabs>
        <w:autoSpaceDE w:val="0"/>
        <w:jc w:val="both"/>
        <w:rPr>
          <w:rFonts w:eastAsia="Calibri"/>
        </w:rPr>
      </w:pPr>
      <w:r>
        <w:rPr>
          <w:rFonts w:eastAsia="Calibri"/>
          <w:b/>
        </w:rPr>
        <w:t>Типовые контрольные задания или иные материалы, необходимые для оценки знаний, умений, навыков, характеризующие этапы формирования компетенция в процессе освоения ОП</w:t>
      </w:r>
    </w:p>
    <w:p w14:paraId="0E4757E8" w14:textId="77777777" w:rsidR="00515C05" w:rsidRDefault="00515C05">
      <w:pPr>
        <w:numPr>
          <w:ilvl w:val="0"/>
          <w:numId w:val="22"/>
        </w:numPr>
        <w:tabs>
          <w:tab w:val="left" w:pos="0"/>
        </w:tabs>
        <w:autoSpaceDE w:val="0"/>
        <w:spacing w:after="160" w:line="252" w:lineRule="auto"/>
        <w:jc w:val="both"/>
        <w:rPr>
          <w:rFonts w:eastAsia="Calibri"/>
        </w:rPr>
      </w:pPr>
      <w:r>
        <w:rPr>
          <w:rFonts w:eastAsia="Calibri"/>
        </w:rPr>
        <w:t>Задания, направленные на формирование знаний по подготовке научного текста и доклада (П.3.1.)</w:t>
      </w:r>
    </w:p>
    <w:p w14:paraId="0EF21C15" w14:textId="77777777" w:rsidR="00515C05" w:rsidRDefault="00515C05">
      <w:pPr>
        <w:numPr>
          <w:ilvl w:val="0"/>
          <w:numId w:val="13"/>
        </w:numPr>
        <w:tabs>
          <w:tab w:val="left" w:pos="0"/>
        </w:tabs>
        <w:autoSpaceDE w:val="0"/>
        <w:spacing w:after="160" w:line="252" w:lineRule="auto"/>
        <w:jc w:val="both"/>
        <w:rPr>
          <w:rFonts w:eastAsia="Calibri"/>
        </w:rPr>
      </w:pPr>
      <w:r>
        <w:rPr>
          <w:rFonts w:eastAsia="Calibri"/>
        </w:rPr>
        <w:t>Напишите рецензию на академическое исследование (статью, книгу).</w:t>
      </w:r>
    </w:p>
    <w:p w14:paraId="5ADEFC29" w14:textId="77777777" w:rsidR="00515C05" w:rsidRDefault="00515C05">
      <w:pPr>
        <w:numPr>
          <w:ilvl w:val="0"/>
          <w:numId w:val="13"/>
        </w:numPr>
        <w:tabs>
          <w:tab w:val="left" w:pos="0"/>
        </w:tabs>
        <w:autoSpaceDE w:val="0"/>
        <w:spacing w:after="160" w:line="252" w:lineRule="auto"/>
        <w:jc w:val="both"/>
        <w:rPr>
          <w:rFonts w:eastAsia="Calibri"/>
        </w:rPr>
      </w:pPr>
      <w:r>
        <w:rPr>
          <w:rFonts w:eastAsia="Calibri"/>
        </w:rPr>
        <w:t>Подготовьте проект исследования по интересной для Вас проблеме.</w:t>
      </w:r>
    </w:p>
    <w:p w14:paraId="77EADDA6" w14:textId="77777777" w:rsidR="00515C05" w:rsidRDefault="00515C05">
      <w:pPr>
        <w:numPr>
          <w:ilvl w:val="0"/>
          <w:numId w:val="13"/>
        </w:numPr>
        <w:tabs>
          <w:tab w:val="left" w:pos="0"/>
        </w:tabs>
        <w:autoSpaceDE w:val="0"/>
        <w:spacing w:after="160" w:line="252" w:lineRule="auto"/>
        <w:jc w:val="both"/>
        <w:rPr>
          <w:rFonts w:eastAsia="Calibri"/>
        </w:rPr>
      </w:pPr>
      <w:r>
        <w:rPr>
          <w:rFonts w:eastAsia="Calibri"/>
        </w:rPr>
        <w:t xml:space="preserve">Сделайте рецензию на представленный проект исследования. </w:t>
      </w:r>
    </w:p>
    <w:p w14:paraId="66839E6F" w14:textId="77777777" w:rsidR="00515C05" w:rsidRDefault="00515C05">
      <w:pPr>
        <w:numPr>
          <w:ilvl w:val="0"/>
          <w:numId w:val="13"/>
        </w:numPr>
        <w:tabs>
          <w:tab w:val="left" w:pos="0"/>
        </w:tabs>
        <w:autoSpaceDE w:val="0"/>
        <w:spacing w:after="160" w:line="252" w:lineRule="auto"/>
        <w:jc w:val="both"/>
        <w:rPr>
          <w:rFonts w:eastAsia="Calibri"/>
        </w:rPr>
      </w:pPr>
      <w:r>
        <w:rPr>
          <w:rFonts w:eastAsia="Calibri"/>
        </w:rPr>
        <w:t>Какие формы представления результатов исследования Вы знаете?</w:t>
      </w:r>
    </w:p>
    <w:p w14:paraId="12F65A1A" w14:textId="77777777" w:rsidR="00515C05" w:rsidRDefault="00515C05">
      <w:pPr>
        <w:numPr>
          <w:ilvl w:val="0"/>
          <w:numId w:val="13"/>
        </w:numPr>
        <w:tabs>
          <w:tab w:val="left" w:pos="0"/>
        </w:tabs>
        <w:autoSpaceDE w:val="0"/>
        <w:spacing w:after="160" w:line="252" w:lineRule="auto"/>
        <w:jc w:val="both"/>
      </w:pPr>
      <w:r>
        <w:rPr>
          <w:rFonts w:eastAsia="Calibri"/>
        </w:rPr>
        <w:t>Назовите правила успешной устной презентации.</w:t>
      </w:r>
    </w:p>
    <w:p w14:paraId="2E7D7EC1" w14:textId="77777777" w:rsidR="00515C05" w:rsidRDefault="00515C05">
      <w:pPr>
        <w:numPr>
          <w:ilvl w:val="0"/>
          <w:numId w:val="22"/>
        </w:numPr>
        <w:autoSpaceDE w:val="0"/>
        <w:spacing w:line="360" w:lineRule="auto"/>
        <w:jc w:val="both"/>
      </w:pPr>
      <w:r>
        <w:t>Задания, направленные на способность разработать проект на основе оценки ресурсов и ограничений (УК ОС2)</w:t>
      </w:r>
    </w:p>
    <w:p w14:paraId="401B61EA" w14:textId="77777777" w:rsidR="00515C05" w:rsidRDefault="00515C05">
      <w:pPr>
        <w:pStyle w:val="af6"/>
        <w:numPr>
          <w:ilvl w:val="0"/>
          <w:numId w:val="19"/>
        </w:numPr>
        <w:spacing w:after="0"/>
        <w:jc w:val="both"/>
        <w:rPr>
          <w:rFonts w:eastAsia="Times New Roman"/>
        </w:rPr>
      </w:pPr>
      <w:r>
        <w:rPr>
          <w:rFonts w:eastAsia="Times New Roman"/>
        </w:rPr>
        <w:t xml:space="preserve">Найти с надежностью 0,95 границы доверительного интервала для оценки неизвестного математического ожидания </w:t>
      </w:r>
      <w:r>
        <w:object w:dxaOrig="260" w:dyaOrig="279" w14:anchorId="68F37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4.25pt" o:ole="" filled="t">
            <v:fill color2="black"/>
            <v:imagedata r:id="rId8" o:title=""/>
          </v:shape>
          <o:OLEObject Type="Embed" ProgID="Equation.3" ShapeID="_x0000_i1025" DrawAspect="Content" ObjectID="_1695731271" r:id="rId9"/>
        </w:object>
      </w:r>
      <w:r>
        <w:rPr>
          <w:rFonts w:eastAsia="Times New Roman"/>
        </w:rPr>
        <w:t xml:space="preserve">, если генеральное среднее </w:t>
      </w:r>
      <w:proofErr w:type="spellStart"/>
      <w:r>
        <w:rPr>
          <w:rFonts w:eastAsia="Times New Roman"/>
        </w:rPr>
        <w:t>квадратическое</w:t>
      </w:r>
      <w:proofErr w:type="spellEnd"/>
      <w:r>
        <w:rPr>
          <w:rFonts w:eastAsia="Times New Roman"/>
        </w:rPr>
        <w:t xml:space="preserve"> отклонение </w:t>
      </w:r>
      <w:r>
        <w:object w:dxaOrig="260" w:dyaOrig="240" w14:anchorId="6DE5392B">
          <v:shape id="_x0000_i1026" type="#_x0000_t75" style="width:12.75pt;height:12pt" o:ole="" filled="t">
            <v:fill color2="black"/>
            <v:imagedata r:id="rId10" o:title=""/>
          </v:shape>
          <o:OLEObject Type="Embed" ProgID="Equation.3" ShapeID="_x0000_i1026" DrawAspect="Content" ObjectID="_1695731272" r:id="rId11"/>
        </w:object>
      </w:r>
      <w:r>
        <w:rPr>
          <w:rFonts w:eastAsia="Times New Roman"/>
        </w:rPr>
        <w:t xml:space="preserve">=5, выборочная средняя </w:t>
      </w:r>
      <w:r>
        <w:object w:dxaOrig="220" w:dyaOrig="279" w14:anchorId="642F62C8">
          <v:shape id="_x0000_i1027" type="#_x0000_t75" style="width:11.25pt;height:14.25pt" o:ole="" filled="t">
            <v:fill color2="black"/>
            <v:imagedata r:id="rId12" o:title=""/>
          </v:shape>
          <o:OLEObject Type="Embed" ProgID="Equation.3" ShapeID="_x0000_i1027" DrawAspect="Content" ObjectID="_1695731273" r:id="rId13"/>
        </w:object>
      </w:r>
      <w:r>
        <w:rPr>
          <w:rFonts w:eastAsia="Times New Roman"/>
        </w:rPr>
        <w:t>=14 и объема выборки n=25.</w:t>
      </w:r>
    </w:p>
    <w:p w14:paraId="5FE5ECCA" w14:textId="77777777" w:rsidR="00515C05" w:rsidRDefault="00515C05">
      <w:pPr>
        <w:pStyle w:val="af6"/>
        <w:numPr>
          <w:ilvl w:val="0"/>
          <w:numId w:val="19"/>
        </w:numPr>
        <w:spacing w:after="0"/>
        <w:jc w:val="both"/>
        <w:rPr>
          <w:rFonts w:eastAsia="Times New Roman"/>
        </w:rPr>
      </w:pPr>
      <w:r>
        <w:rPr>
          <w:rFonts w:eastAsia="Times New Roman"/>
        </w:rPr>
        <w:t xml:space="preserve">По двум независимым выборкам объемом </w:t>
      </w:r>
      <w:r>
        <w:object w:dxaOrig="200" w:dyaOrig="380" w14:anchorId="7FF0A2D7">
          <v:shape id="_x0000_i1028" type="#_x0000_t75" style="width:9.75pt;height:18.75pt" o:ole="" filled="t">
            <v:fill color2="black"/>
            <v:imagedata r:id="rId14" o:title=""/>
          </v:shape>
          <o:OLEObject Type="Embed" ProgID="Equation.3" ShapeID="_x0000_i1028" DrawAspect="Content" ObjectID="_1695731274" r:id="rId15"/>
        </w:object>
      </w:r>
      <w:r>
        <w:rPr>
          <w:rFonts w:eastAsia="Times New Roman"/>
        </w:rPr>
        <w:t xml:space="preserve">n1=30 и n2=15, извлеченным из нормальных генеральных совокупностей, найдены выборочные средние </w:t>
      </w:r>
      <w:r>
        <w:object w:dxaOrig="260" w:dyaOrig="380" w14:anchorId="7756CBC9">
          <v:shape id="_x0000_i1029" type="#_x0000_t75" style="width:12.75pt;height:18.75pt" o:ole="" filled="t">
            <v:fill color2="black"/>
            <v:imagedata r:id="rId16" o:title=""/>
          </v:shape>
          <o:OLEObject Type="Embed" ProgID="Equation.3" ShapeID="_x0000_i1029" DrawAspect="Content" ObjectID="_1695731275" r:id="rId17"/>
        </w:object>
      </w:r>
      <w:r>
        <w:rPr>
          <w:rFonts w:eastAsia="Times New Roman"/>
        </w:rPr>
        <w:t xml:space="preserve">=25 и </w:t>
      </w:r>
      <w:r>
        <w:object w:dxaOrig="300" w:dyaOrig="380" w14:anchorId="28FF3060">
          <v:shape id="_x0000_i1030" type="#_x0000_t75" style="width:15pt;height:18.75pt" o:ole="" filled="t">
            <v:fill color2="black"/>
            <v:imagedata r:id="rId18" o:title=""/>
          </v:shape>
          <o:OLEObject Type="Embed" ProgID="Equation.3" ShapeID="_x0000_i1030" DrawAspect="Content" ObjectID="_1695731276" r:id="rId19"/>
        </w:object>
      </w:r>
      <w:r>
        <w:rPr>
          <w:rFonts w:eastAsia="Times New Roman"/>
        </w:rPr>
        <w:t xml:space="preserve">=27. Дисперсии генеральных совокупностей известны </w:t>
      </w:r>
      <w:r>
        <w:object w:dxaOrig="360" w:dyaOrig="400" w14:anchorId="6AF46168">
          <v:shape id="_x0000_i1031" type="#_x0000_t75" style="width:18pt;height:20.25pt" o:ole="" filled="t">
            <v:fill color2="black"/>
            <v:imagedata r:id="rId20" o:title=""/>
          </v:shape>
          <o:OLEObject Type="Embed" ProgID="Equation.3" ShapeID="_x0000_i1031" DrawAspect="Content" ObjectID="_1695731277" r:id="rId21"/>
        </w:object>
      </w:r>
      <w:r>
        <w:rPr>
          <w:rFonts w:eastAsia="Times New Roman"/>
        </w:rPr>
        <w:t xml:space="preserve">=1,3 и </w:t>
      </w:r>
      <w:r>
        <w:object w:dxaOrig="360" w:dyaOrig="400" w14:anchorId="2DDD1511">
          <v:shape id="_x0000_i1032" type="#_x0000_t75" style="width:18pt;height:20.25pt" o:ole="" filled="t">
            <v:fill color2="black"/>
            <v:imagedata r:id="rId22" o:title=""/>
          </v:shape>
          <o:OLEObject Type="Embed" ProgID="Equation.3" ShapeID="_x0000_i1032" DrawAspect="Content" ObjectID="_1695731278" r:id="rId23"/>
        </w:object>
      </w:r>
      <w:r>
        <w:rPr>
          <w:rFonts w:eastAsia="Times New Roman"/>
        </w:rPr>
        <w:t xml:space="preserve">=1,6. На уровне значимости </w:t>
      </w:r>
      <w:r>
        <w:object w:dxaOrig="260" w:dyaOrig="240" w14:anchorId="6CE0873F">
          <v:shape id="_x0000_i1033" type="#_x0000_t75" style="width:12.75pt;height:12pt" o:ole="" filled="t">
            <v:fill color2="black"/>
            <v:imagedata r:id="rId24" o:title=""/>
          </v:shape>
          <o:OLEObject Type="Embed" ProgID="Equation.3" ShapeID="_x0000_i1033" DrawAspect="Content" ObjectID="_1695731279" r:id="rId25"/>
        </w:object>
      </w:r>
      <w:r>
        <w:rPr>
          <w:rFonts w:eastAsia="Times New Roman"/>
        </w:rPr>
        <w:t>=0,1 проверить гипотезу Н0: μ1= μ2 при конкурирующей гипотезе Н1: μ1</w:t>
      </w:r>
      <w:r>
        <w:object w:dxaOrig="240" w:dyaOrig="240" w14:anchorId="490FDDFD">
          <v:shape id="_x0000_i1034" type="#_x0000_t75" style="width:12pt;height:12pt" o:ole="" filled="t">
            <v:fill color2="black"/>
            <v:imagedata r:id="rId26" o:title=""/>
          </v:shape>
          <o:OLEObject Type="Embed" ProgID="Equation.3" ShapeID="_x0000_i1034" DrawAspect="Content" ObjectID="_1695731280" r:id="rId27"/>
        </w:object>
      </w:r>
      <w:r>
        <w:rPr>
          <w:rFonts w:eastAsia="Times New Roman"/>
        </w:rPr>
        <w:t>μ2.</w:t>
      </w:r>
    </w:p>
    <w:p w14:paraId="1E366031" w14:textId="77777777" w:rsidR="00515C05" w:rsidRDefault="00515C05">
      <w:pPr>
        <w:pStyle w:val="af6"/>
        <w:numPr>
          <w:ilvl w:val="0"/>
          <w:numId w:val="19"/>
        </w:numPr>
        <w:spacing w:after="0"/>
        <w:jc w:val="both"/>
        <w:rPr>
          <w:b/>
          <w:color w:val="FF0000"/>
        </w:rPr>
      </w:pPr>
      <w:r>
        <w:rPr>
          <w:rFonts w:eastAsia="Times New Roman"/>
        </w:rPr>
        <w:t xml:space="preserve">По четырем независимым выборкам объемом n1 =12, n2=8, n3=13, n4=11, извлеченным из нормальных генеральных совокупностей, найдены выборочные исправленные дисперсии 2,1, 1,9, 2,2, 2,3. Проверить на уровне значимости </w:t>
      </w:r>
      <w:r>
        <w:object w:dxaOrig="260" w:dyaOrig="240" w14:anchorId="084D3B17">
          <v:shape id="_x0000_i1035" type="#_x0000_t75" style="width:12.75pt;height:12pt" o:ole="" filled="t">
            <v:fill color2="black"/>
            <v:imagedata r:id="rId24" o:title=""/>
          </v:shape>
          <o:OLEObject Type="Embed" ProgID="Equation.3" ShapeID="_x0000_i1035" DrawAspect="Content" ObjectID="_1695731281" r:id="rId28"/>
        </w:object>
      </w:r>
      <w:r>
        <w:rPr>
          <w:rFonts w:eastAsia="Times New Roman"/>
        </w:rPr>
        <w:t xml:space="preserve">=0,05 гипотезу об однородности дисперсий Н0: </w:t>
      </w:r>
      <w:r>
        <w:object w:dxaOrig="340" w:dyaOrig="360" w14:anchorId="772755C6">
          <v:shape id="_x0000_i1036" type="#_x0000_t75" style="width:17.25pt;height:18pt" o:ole="" filled="t">
            <v:fill color2="black"/>
            <v:imagedata r:id="rId29" o:title=""/>
          </v:shape>
          <o:OLEObject Type="Embed" ProgID="Equation.3" ShapeID="_x0000_i1036" DrawAspect="Content" ObjectID="_1695731282" r:id="rId30"/>
        </w:object>
      </w:r>
      <w:r>
        <w:rPr>
          <w:rFonts w:eastAsia="Times New Roman"/>
        </w:rPr>
        <w:t>=</w:t>
      </w:r>
      <w:r>
        <w:object w:dxaOrig="340" w:dyaOrig="360" w14:anchorId="44FE7456">
          <v:shape id="_x0000_i1037" type="#_x0000_t75" style="width:17.25pt;height:18pt" o:ole="" filled="t">
            <v:fill color2="black"/>
            <v:imagedata r:id="rId31" o:title=""/>
          </v:shape>
          <o:OLEObject Type="Embed" ProgID="Equation.3" ShapeID="_x0000_i1037" DrawAspect="Content" ObjectID="_1695731283" r:id="rId32"/>
        </w:object>
      </w:r>
      <w:r>
        <w:rPr>
          <w:rFonts w:eastAsia="Times New Roman"/>
        </w:rPr>
        <w:t>=….=</w:t>
      </w:r>
      <w:r>
        <w:object w:dxaOrig="340" w:dyaOrig="380" w14:anchorId="0A8434DE">
          <v:shape id="_x0000_i1038" type="#_x0000_t75" style="width:17.25pt;height:19.5pt" o:ole="" filled="t">
            <v:fill color2="black"/>
            <v:imagedata r:id="rId33" o:title=""/>
          </v:shape>
          <o:OLEObject Type="Embed" ProgID="Equation.3" ShapeID="_x0000_i1038" DrawAspect="Content" ObjectID="_1695731284" r:id="rId34"/>
        </w:object>
      </w:r>
      <w:r>
        <w:rPr>
          <w:rFonts w:eastAsia="Times New Roman"/>
        </w:rPr>
        <w:t>.</w:t>
      </w:r>
    </w:p>
    <w:p w14:paraId="675E05EE" w14:textId="77777777" w:rsidR="00515C05" w:rsidRDefault="00515C05">
      <w:pPr>
        <w:spacing w:after="160"/>
        <w:jc w:val="both"/>
        <w:rPr>
          <w:rFonts w:eastAsia="Calibri"/>
          <w:b/>
          <w:color w:val="FF0000"/>
        </w:rPr>
      </w:pPr>
    </w:p>
    <w:p w14:paraId="1E7C4657" w14:textId="77777777" w:rsidR="00515C05" w:rsidRDefault="00515C05">
      <w:pPr>
        <w:pStyle w:val="af6"/>
        <w:spacing w:after="0"/>
        <w:jc w:val="both"/>
        <w:rPr>
          <w:rFonts w:eastAsia="Times New Roman"/>
        </w:rPr>
      </w:pPr>
      <w:r>
        <w:rPr>
          <w:rFonts w:eastAsia="Times New Roman"/>
        </w:rPr>
        <w:t xml:space="preserve">4. Проведено 20 испытаний новой модели станка-автомата. Средняя производительность станка по результатам испытаний равна </w:t>
      </w:r>
      <w:r>
        <w:object w:dxaOrig="220" w:dyaOrig="279" w14:anchorId="4AACC9CD">
          <v:shape id="_x0000_i1039" type="#_x0000_t75" style="width:11.25pt;height:14.25pt" o:ole="" filled="t">
            <v:fill color2="black"/>
            <v:imagedata r:id="rId12" o:title=""/>
          </v:shape>
          <o:OLEObject Type="Embed" ProgID="Equation.3" ShapeID="_x0000_i1039" DrawAspect="Content" ObjectID="_1695731285" r:id="rId35"/>
        </w:object>
      </w:r>
      <w:r>
        <w:rPr>
          <w:rFonts w:eastAsia="Times New Roman"/>
        </w:rPr>
        <w:t xml:space="preserve">=12 деталей в минуту, выборочное среднее </w:t>
      </w:r>
      <w:proofErr w:type="spellStart"/>
      <w:r>
        <w:rPr>
          <w:rFonts w:eastAsia="Times New Roman"/>
        </w:rPr>
        <w:t>квадратическое</w:t>
      </w:r>
      <w:proofErr w:type="spellEnd"/>
      <w:r>
        <w:rPr>
          <w:rFonts w:eastAsia="Times New Roman"/>
        </w:rPr>
        <w:t xml:space="preserve"> отклонение s=2. Найти с надежностью 0,95 границы доверительного интервала для оценки генеральной средней.</w:t>
      </w:r>
    </w:p>
    <w:p w14:paraId="474FBDA5" w14:textId="77777777" w:rsidR="00515C05" w:rsidRDefault="00515C05">
      <w:pPr>
        <w:pStyle w:val="af6"/>
        <w:spacing w:after="0"/>
        <w:jc w:val="both"/>
        <w:rPr>
          <w:rFonts w:eastAsia="Times New Roman"/>
        </w:rPr>
      </w:pPr>
      <w:r>
        <w:rPr>
          <w:rFonts w:eastAsia="Times New Roman"/>
        </w:rPr>
        <w:t xml:space="preserve">5.  Для сравнения точности изготовления деталей двумя станками-автоматами взяты две выборки объемом n1=12 и n2=8. По результатам измерений контролируемого размера деталей вычислены средние </w:t>
      </w:r>
      <w:r>
        <w:object w:dxaOrig="260" w:dyaOrig="380" w14:anchorId="6C52B93C">
          <v:shape id="_x0000_i1040" type="#_x0000_t75" style="width:12.75pt;height:18.75pt" o:ole="" filled="t">
            <v:fill color2="black"/>
            <v:imagedata r:id="rId16" o:title=""/>
          </v:shape>
          <o:OLEObject Type="Embed" ProgID="Equation.3" ShapeID="_x0000_i1040" DrawAspect="Content" ObjectID="_1695731286" r:id="rId36"/>
        </w:object>
      </w:r>
      <w:r>
        <w:rPr>
          <w:rFonts w:eastAsia="Times New Roman"/>
        </w:rPr>
        <w:t xml:space="preserve">=31,5мм и </w:t>
      </w:r>
      <w:r>
        <w:object w:dxaOrig="300" w:dyaOrig="380" w14:anchorId="52B954D8">
          <v:shape id="_x0000_i1041" type="#_x0000_t75" style="width:15pt;height:18.75pt" o:ole="" filled="t">
            <v:fill color2="black"/>
            <v:imagedata r:id="rId18" o:title=""/>
          </v:shape>
          <o:OLEObject Type="Embed" ProgID="Equation.3" ShapeID="_x0000_i1041" DrawAspect="Content" ObjectID="_1695731287" r:id="rId37"/>
        </w:object>
      </w:r>
      <w:r>
        <w:rPr>
          <w:rFonts w:eastAsia="Times New Roman"/>
        </w:rPr>
        <w:t xml:space="preserve">=30,2мм, а также исправленные выборочные дисперсии 1,05мм2 и 0,86мм2. Проверить на уровне значимости </w:t>
      </w:r>
      <w:r>
        <w:object w:dxaOrig="260" w:dyaOrig="240" w14:anchorId="44990A4F">
          <v:shape id="_x0000_i1042" type="#_x0000_t75" style="width:12.75pt;height:12pt" o:ole="" filled="t">
            <v:fill color2="black"/>
            <v:imagedata r:id="rId24" o:title=""/>
          </v:shape>
          <o:OLEObject Type="Embed" ProgID="Equation.3" ShapeID="_x0000_i1042" DrawAspect="Content" ObjectID="_1695731288" r:id="rId38"/>
        </w:object>
      </w:r>
      <w:r>
        <w:rPr>
          <w:rFonts w:eastAsia="Times New Roman"/>
        </w:rPr>
        <w:t xml:space="preserve">=0,05 гипотезу Н0: </w:t>
      </w:r>
      <w:r>
        <w:object w:dxaOrig="360" w:dyaOrig="400" w14:anchorId="3133B9B3">
          <v:shape id="_x0000_i1043" type="#_x0000_t75" style="width:18pt;height:20.25pt" o:ole="" filled="t">
            <v:fill color2="black"/>
            <v:imagedata r:id="rId20" o:title=""/>
          </v:shape>
          <o:OLEObject Type="Embed" ProgID="Equation.3" ShapeID="_x0000_i1043" DrawAspect="Content" ObjectID="_1695731289" r:id="rId39"/>
        </w:object>
      </w:r>
      <w:r>
        <w:rPr>
          <w:rFonts w:eastAsia="Times New Roman"/>
        </w:rPr>
        <w:t>=</w:t>
      </w:r>
      <w:r>
        <w:object w:dxaOrig="360" w:dyaOrig="400" w14:anchorId="7FCA3371">
          <v:shape id="_x0000_i1044" type="#_x0000_t75" style="width:18pt;height:20.25pt" o:ole="" filled="t">
            <v:fill color2="black"/>
            <v:imagedata r:id="rId22" o:title=""/>
          </v:shape>
          <o:OLEObject Type="Embed" ProgID="Equation.3" ShapeID="_x0000_i1044" DrawAspect="Content" ObjectID="_1695731290" r:id="rId40"/>
        </w:object>
      </w:r>
      <w:r>
        <w:rPr>
          <w:rFonts w:eastAsia="Times New Roman"/>
        </w:rPr>
        <w:t xml:space="preserve"> при конкурирующей гипотезе Н1: </w:t>
      </w:r>
      <w:r>
        <w:object w:dxaOrig="360" w:dyaOrig="400" w14:anchorId="5B2692D8">
          <v:shape id="_x0000_i1045" type="#_x0000_t75" style="width:18pt;height:20.25pt" o:ole="" filled="t">
            <v:fill color2="black"/>
            <v:imagedata r:id="rId20" o:title=""/>
          </v:shape>
          <o:OLEObject Type="Embed" ProgID="Equation.3" ShapeID="_x0000_i1045" DrawAspect="Content" ObjectID="_1695731291" r:id="rId41"/>
        </w:object>
      </w:r>
      <w:r>
        <w:rPr>
          <w:rFonts w:eastAsia="Times New Roman"/>
        </w:rPr>
        <w:t>&gt;</w:t>
      </w:r>
      <w:r>
        <w:object w:dxaOrig="360" w:dyaOrig="400" w14:anchorId="0C0F9280">
          <v:shape id="_x0000_i1046" type="#_x0000_t75" style="width:18pt;height:20.25pt" o:ole="" filled="t">
            <v:fill color2="black"/>
            <v:imagedata r:id="rId22" o:title=""/>
          </v:shape>
          <o:OLEObject Type="Embed" ProgID="Equation.3" ShapeID="_x0000_i1046" DrawAspect="Content" ObjectID="_1695731292" r:id="rId42"/>
        </w:object>
      </w:r>
      <w:r>
        <w:rPr>
          <w:rFonts w:eastAsia="Times New Roman"/>
        </w:rPr>
        <w:t>.</w:t>
      </w:r>
    </w:p>
    <w:p w14:paraId="00D74D58" w14:textId="77777777" w:rsidR="00515C05" w:rsidRDefault="00515C05">
      <w:pPr>
        <w:pStyle w:val="af6"/>
        <w:spacing w:after="0"/>
        <w:jc w:val="both"/>
      </w:pPr>
      <w:r>
        <w:rPr>
          <w:rFonts w:eastAsia="Times New Roman"/>
        </w:rPr>
        <w:t xml:space="preserve">6. Для сравнения качества работы четырех сборочных конвейеров из общего дневного объема продукции каждого конвейера отобрано соответственно n1 =20, n2=26, n3=18, n4=24 изделий, из которых оказались дефектными m1=2, m2=4, m3=1, m4=2. На уровне значимости </w:t>
      </w:r>
      <w:r>
        <w:object w:dxaOrig="260" w:dyaOrig="240" w14:anchorId="7325D15B">
          <v:shape id="_x0000_i1047" type="#_x0000_t75" style="width:12.75pt;height:12pt" o:ole="" filled="t">
            <v:fill color2="black"/>
            <v:imagedata r:id="rId24" o:title=""/>
          </v:shape>
          <o:OLEObject Type="Embed" ProgID="Equation.3" ShapeID="_x0000_i1047" DrawAspect="Content" ObjectID="_1695731293" r:id="rId43"/>
        </w:object>
      </w:r>
      <w:r>
        <w:rPr>
          <w:rFonts w:eastAsia="Times New Roman"/>
        </w:rPr>
        <w:t>=0,05 проверить гипотезу о том, что вероятности появления дефектного изделия на всех станках равны, т.е. Н0: р1= p2 = p3 = p4.</w:t>
      </w:r>
    </w:p>
    <w:p w14:paraId="2FC17F8B" w14:textId="77777777" w:rsidR="00515C05" w:rsidRDefault="00515C05">
      <w:pPr>
        <w:autoSpaceDE w:val="0"/>
        <w:spacing w:line="360" w:lineRule="auto"/>
        <w:jc w:val="both"/>
      </w:pPr>
    </w:p>
    <w:p w14:paraId="00F3D1EF" w14:textId="77777777" w:rsidR="00515C05" w:rsidRDefault="00515C05">
      <w:pPr>
        <w:rPr>
          <w:b/>
        </w:rPr>
      </w:pPr>
      <w:r>
        <w:rPr>
          <w:b/>
        </w:rPr>
        <w:t xml:space="preserve">Шкала оценивания. </w:t>
      </w:r>
    </w:p>
    <w:p w14:paraId="0A4F7224" w14:textId="77777777" w:rsidR="00515C05" w:rsidRDefault="00515C05">
      <w:pPr>
        <w:rPr>
          <w:b/>
        </w:rPr>
      </w:pPr>
    </w:p>
    <w:tbl>
      <w:tblPr>
        <w:tblW w:w="0" w:type="auto"/>
        <w:tblInd w:w="-15" w:type="dxa"/>
        <w:tblLayout w:type="fixed"/>
        <w:tblLook w:val="0000" w:firstRow="0" w:lastRow="0" w:firstColumn="0" w:lastColumn="0" w:noHBand="0" w:noVBand="0"/>
      </w:tblPr>
      <w:tblGrid>
        <w:gridCol w:w="2874"/>
        <w:gridCol w:w="3285"/>
        <w:gridCol w:w="3110"/>
      </w:tblGrid>
      <w:tr w:rsidR="00515C05" w14:paraId="1987B967" w14:textId="77777777">
        <w:tc>
          <w:tcPr>
            <w:tcW w:w="2874" w:type="dxa"/>
            <w:tcBorders>
              <w:top w:val="single" w:sz="4" w:space="0" w:color="000000"/>
              <w:left w:val="single" w:sz="4" w:space="0" w:color="000000"/>
              <w:bottom w:val="single" w:sz="4" w:space="0" w:color="000000"/>
            </w:tcBorders>
            <w:shd w:val="clear" w:color="auto" w:fill="auto"/>
          </w:tcPr>
          <w:p w14:paraId="58CDCCDB" w14:textId="77777777" w:rsidR="00515C05" w:rsidRDefault="00515C05">
            <w:pPr>
              <w:jc w:val="center"/>
              <w:rPr>
                <w:rFonts w:eastAsia="Calibri"/>
                <w:sz w:val="20"/>
                <w:szCs w:val="20"/>
              </w:rPr>
            </w:pPr>
            <w:r>
              <w:rPr>
                <w:rFonts w:eastAsia="Calibri"/>
                <w:b/>
              </w:rPr>
              <w:t>Оценочные средства</w:t>
            </w:r>
          </w:p>
          <w:p w14:paraId="0F37C0DC" w14:textId="77777777" w:rsidR="00515C05" w:rsidRDefault="00515C05">
            <w:pPr>
              <w:jc w:val="center"/>
              <w:rPr>
                <w:rFonts w:eastAsia="Calibri"/>
                <w:b/>
                <w:spacing w:val="-8"/>
              </w:rPr>
            </w:pPr>
            <w:r>
              <w:rPr>
                <w:rFonts w:eastAsia="Calibri"/>
                <w:sz w:val="20"/>
                <w:szCs w:val="20"/>
              </w:rPr>
              <w:t>(формы текущего и промежуточного контроля)</w:t>
            </w:r>
          </w:p>
        </w:tc>
        <w:tc>
          <w:tcPr>
            <w:tcW w:w="3285" w:type="dxa"/>
            <w:tcBorders>
              <w:top w:val="single" w:sz="4" w:space="0" w:color="000000"/>
              <w:left w:val="single" w:sz="4" w:space="0" w:color="000000"/>
              <w:bottom w:val="single" w:sz="4" w:space="0" w:color="000000"/>
            </w:tcBorders>
            <w:shd w:val="clear" w:color="auto" w:fill="auto"/>
          </w:tcPr>
          <w:p w14:paraId="010E9C1C" w14:textId="77777777" w:rsidR="00515C05" w:rsidRDefault="00515C05">
            <w:pPr>
              <w:jc w:val="center"/>
              <w:rPr>
                <w:rFonts w:eastAsia="Calibri"/>
                <w:b/>
              </w:rPr>
            </w:pPr>
            <w:r>
              <w:rPr>
                <w:rFonts w:eastAsia="Calibri"/>
                <w:b/>
                <w:spacing w:val="-8"/>
              </w:rPr>
              <w:t>Показатели*</w:t>
            </w:r>
          </w:p>
          <w:p w14:paraId="04375851" w14:textId="77777777" w:rsidR="00515C05" w:rsidRDefault="00515C05">
            <w:pPr>
              <w:jc w:val="center"/>
              <w:rPr>
                <w:rFonts w:eastAsia="Calibri"/>
                <w:b/>
              </w:rPr>
            </w:pPr>
            <w:r>
              <w:rPr>
                <w:rFonts w:eastAsia="Calibri"/>
                <w:b/>
              </w:rPr>
              <w:t>оценки</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14:paraId="7D182D6B" w14:textId="77777777" w:rsidR="00515C05" w:rsidRDefault="00515C05">
            <w:pPr>
              <w:jc w:val="center"/>
              <w:rPr>
                <w:rFonts w:eastAsia="Calibri"/>
                <w:b/>
              </w:rPr>
            </w:pPr>
            <w:r>
              <w:rPr>
                <w:rFonts w:eastAsia="Calibri"/>
                <w:b/>
              </w:rPr>
              <w:t>Критерии**</w:t>
            </w:r>
          </w:p>
          <w:p w14:paraId="4BE5D1F1" w14:textId="77777777" w:rsidR="00515C05" w:rsidRDefault="00515C05">
            <w:pPr>
              <w:jc w:val="center"/>
            </w:pPr>
            <w:r>
              <w:rPr>
                <w:rFonts w:eastAsia="Calibri"/>
                <w:b/>
              </w:rPr>
              <w:t>оценки</w:t>
            </w:r>
          </w:p>
        </w:tc>
      </w:tr>
      <w:tr w:rsidR="00515C05" w14:paraId="3D2ED7C9" w14:textId="77777777">
        <w:tc>
          <w:tcPr>
            <w:tcW w:w="2874" w:type="dxa"/>
            <w:tcBorders>
              <w:top w:val="single" w:sz="4" w:space="0" w:color="000000"/>
              <w:left w:val="single" w:sz="4" w:space="0" w:color="000000"/>
              <w:bottom w:val="single" w:sz="4" w:space="0" w:color="000000"/>
            </w:tcBorders>
            <w:shd w:val="clear" w:color="auto" w:fill="auto"/>
          </w:tcPr>
          <w:p w14:paraId="59791D7C" w14:textId="77777777" w:rsidR="00515C05" w:rsidRDefault="00515C05">
            <w:pPr>
              <w:jc w:val="both"/>
              <w:rPr>
                <w:sz w:val="20"/>
                <w:szCs w:val="20"/>
              </w:rPr>
            </w:pPr>
            <w:r>
              <w:rPr>
                <w:rFonts w:eastAsia="Calibri"/>
              </w:rPr>
              <w:t>Тестирование</w:t>
            </w:r>
          </w:p>
        </w:tc>
        <w:tc>
          <w:tcPr>
            <w:tcW w:w="3285" w:type="dxa"/>
            <w:tcBorders>
              <w:top w:val="single" w:sz="4" w:space="0" w:color="000000"/>
              <w:left w:val="single" w:sz="4" w:space="0" w:color="000000"/>
              <w:bottom w:val="single" w:sz="4" w:space="0" w:color="000000"/>
            </w:tcBorders>
            <w:shd w:val="clear" w:color="auto" w:fill="auto"/>
          </w:tcPr>
          <w:p w14:paraId="676120A5" w14:textId="77777777" w:rsidR="00515C05" w:rsidRDefault="00515C05">
            <w:pPr>
              <w:spacing w:before="40"/>
              <w:ind w:firstLine="33"/>
              <w:jc w:val="both"/>
              <w:rPr>
                <w:rFonts w:eastAsia="Calibri"/>
                <w:sz w:val="20"/>
                <w:szCs w:val="20"/>
              </w:rPr>
            </w:pPr>
            <w:r>
              <w:rPr>
                <w:sz w:val="20"/>
                <w:szCs w:val="20"/>
              </w:rPr>
              <w:t>процент правильных ответов на вопросы теста.</w:t>
            </w:r>
          </w:p>
          <w:p w14:paraId="5AE48A43" w14:textId="77777777" w:rsidR="00515C05" w:rsidRDefault="00515C05">
            <w:pPr>
              <w:jc w:val="both"/>
              <w:rPr>
                <w:rFonts w:eastAsia="Calibri"/>
                <w:sz w:val="20"/>
                <w:szCs w:val="20"/>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14:paraId="6F3143CA" w14:textId="77777777" w:rsidR="00515C05" w:rsidRDefault="00515C05">
            <w:pPr>
              <w:spacing w:before="40"/>
              <w:ind w:firstLine="397"/>
              <w:jc w:val="both"/>
              <w:rPr>
                <w:sz w:val="20"/>
                <w:szCs w:val="20"/>
              </w:rPr>
            </w:pPr>
            <w:r>
              <w:rPr>
                <w:sz w:val="20"/>
                <w:szCs w:val="20"/>
              </w:rPr>
              <w:t>Менее 60% – 0 баллов;</w:t>
            </w:r>
          </w:p>
          <w:p w14:paraId="77B7AD62" w14:textId="77777777" w:rsidR="00515C05" w:rsidRDefault="00515C05">
            <w:pPr>
              <w:spacing w:before="40"/>
              <w:ind w:firstLine="397"/>
              <w:jc w:val="both"/>
              <w:rPr>
                <w:sz w:val="20"/>
                <w:szCs w:val="20"/>
              </w:rPr>
            </w:pPr>
            <w:r>
              <w:rPr>
                <w:sz w:val="20"/>
                <w:szCs w:val="20"/>
              </w:rPr>
              <w:t>61 - 75% – 12 баллов;</w:t>
            </w:r>
          </w:p>
          <w:p w14:paraId="1DF9146C" w14:textId="77777777" w:rsidR="00515C05" w:rsidRDefault="00515C05">
            <w:pPr>
              <w:spacing w:before="40"/>
              <w:ind w:firstLine="397"/>
              <w:jc w:val="both"/>
              <w:rPr>
                <w:sz w:val="20"/>
                <w:szCs w:val="20"/>
              </w:rPr>
            </w:pPr>
            <w:r>
              <w:rPr>
                <w:sz w:val="20"/>
                <w:szCs w:val="20"/>
              </w:rPr>
              <w:t>76 - 90% – 8 баллов;</w:t>
            </w:r>
          </w:p>
          <w:p w14:paraId="7F4FB2E6" w14:textId="77777777" w:rsidR="00515C05" w:rsidRDefault="00515C05">
            <w:pPr>
              <w:spacing w:before="40"/>
              <w:ind w:firstLine="397"/>
              <w:jc w:val="both"/>
            </w:pPr>
            <w:r>
              <w:rPr>
                <w:sz w:val="20"/>
                <w:szCs w:val="20"/>
              </w:rPr>
              <w:t>91 - 100% – 20 баллов.</w:t>
            </w:r>
          </w:p>
        </w:tc>
      </w:tr>
      <w:tr w:rsidR="00515C05" w14:paraId="24560B4D" w14:textId="77777777">
        <w:tc>
          <w:tcPr>
            <w:tcW w:w="2874" w:type="dxa"/>
            <w:tcBorders>
              <w:top w:val="single" w:sz="4" w:space="0" w:color="000000"/>
              <w:left w:val="single" w:sz="4" w:space="0" w:color="000000"/>
              <w:bottom w:val="single" w:sz="4" w:space="0" w:color="000000"/>
            </w:tcBorders>
            <w:shd w:val="clear" w:color="auto" w:fill="auto"/>
          </w:tcPr>
          <w:p w14:paraId="163D8F43" w14:textId="77777777" w:rsidR="00515C05" w:rsidRDefault="00515C05">
            <w:pPr>
              <w:jc w:val="both"/>
              <w:rPr>
                <w:sz w:val="20"/>
                <w:szCs w:val="20"/>
              </w:rPr>
            </w:pPr>
            <w:r>
              <w:rPr>
                <w:rFonts w:eastAsia="Calibri"/>
              </w:rPr>
              <w:t>Экзамен</w:t>
            </w:r>
          </w:p>
        </w:tc>
        <w:tc>
          <w:tcPr>
            <w:tcW w:w="3285" w:type="dxa"/>
            <w:tcBorders>
              <w:top w:val="single" w:sz="4" w:space="0" w:color="000000"/>
              <w:left w:val="single" w:sz="4" w:space="0" w:color="000000"/>
              <w:bottom w:val="single" w:sz="4" w:space="0" w:color="000000"/>
            </w:tcBorders>
            <w:shd w:val="clear" w:color="auto" w:fill="auto"/>
          </w:tcPr>
          <w:p w14:paraId="60ECDC7F" w14:textId="77777777" w:rsidR="00515C05" w:rsidRDefault="00515C05">
            <w:pPr>
              <w:spacing w:before="40"/>
              <w:ind w:firstLine="33"/>
              <w:jc w:val="both"/>
              <w:rPr>
                <w:sz w:val="20"/>
                <w:szCs w:val="20"/>
              </w:rPr>
            </w:pPr>
            <w:r>
              <w:rPr>
                <w:sz w:val="20"/>
                <w:szCs w:val="20"/>
              </w:rPr>
              <w:t xml:space="preserve">В соответствии с </w:t>
            </w:r>
            <w:proofErr w:type="spellStart"/>
            <w:r>
              <w:rPr>
                <w:sz w:val="20"/>
                <w:szCs w:val="20"/>
              </w:rPr>
              <w:t>балльно</w:t>
            </w:r>
            <w:proofErr w:type="spellEnd"/>
            <w:r>
              <w:rPr>
                <w:sz w:val="20"/>
                <w:szCs w:val="20"/>
              </w:rPr>
              <w:t>-рейтинговой системой на промежуточную аттестацию отводится 30 баллов. Экзамен проводится по билетам. Билет содержит 2 вопроса по 15 баллов.</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14:paraId="3805D4F3" w14:textId="77777777" w:rsidR="00515C05" w:rsidRDefault="00515C05">
            <w:pPr>
              <w:widowControl w:val="0"/>
              <w:autoSpaceDE w:val="0"/>
              <w:spacing w:before="40"/>
              <w:jc w:val="both"/>
              <w:rPr>
                <w:sz w:val="20"/>
                <w:szCs w:val="20"/>
              </w:rPr>
            </w:pPr>
            <w:r>
              <w:rPr>
                <w:sz w:val="20"/>
                <w:szCs w:val="20"/>
              </w:rPr>
              <w:t>1-5 баллов за ответ, подтверждающий знания в рамках лекций и обязательной литературы, 6-10 баллов – в рамках лекций, обязательной и дополнительной литературы, 11-15 баллов – в рамках лекций, обязательной и дополнительной литературы, с элементами самостоятельного анализа.</w:t>
            </w:r>
          </w:p>
          <w:p w14:paraId="50F40DEB" w14:textId="77777777" w:rsidR="003A41A2" w:rsidRDefault="003A41A2">
            <w:pPr>
              <w:widowControl w:val="0"/>
              <w:autoSpaceDE w:val="0"/>
              <w:spacing w:before="40"/>
              <w:jc w:val="both"/>
            </w:pPr>
          </w:p>
        </w:tc>
      </w:tr>
    </w:tbl>
    <w:p w14:paraId="77A52294" w14:textId="77777777" w:rsidR="00515C05" w:rsidRDefault="00515C05">
      <w:pPr>
        <w:ind w:firstLine="709"/>
      </w:pPr>
    </w:p>
    <w:p w14:paraId="007DCDA8" w14:textId="77777777" w:rsidR="00515C05" w:rsidRDefault="00515C05">
      <w:pPr>
        <w:rPr>
          <w:b/>
        </w:rPr>
      </w:pPr>
    </w:p>
    <w:p w14:paraId="791E6DA9" w14:textId="77777777" w:rsidR="00515C05" w:rsidRDefault="00515C05">
      <w:pPr>
        <w:spacing w:before="40" w:line="276" w:lineRule="auto"/>
        <w:ind w:firstLine="720"/>
        <w:jc w:val="both"/>
      </w:pPr>
      <w:r>
        <w:t xml:space="preserve">На основании п. 14 Положения о </w:t>
      </w:r>
      <w:proofErr w:type="spellStart"/>
      <w:r>
        <w:t>балльно</w:t>
      </w:r>
      <w:proofErr w:type="spellEnd"/>
      <w:r>
        <w:t xml:space="preserve">-рейтинговой системе оценки знаний обучающихся в </w:t>
      </w:r>
      <w:proofErr w:type="spellStart"/>
      <w:r>
        <w:t>РАНХиГС</w:t>
      </w:r>
      <w:proofErr w:type="spellEnd"/>
      <w:r>
        <w:t xml:space="preserve"> в институте принята следующая шкала перевода оценки из многобалльной системы в пятибалльную: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3003"/>
        <w:gridCol w:w="2716"/>
      </w:tblGrid>
      <w:tr w:rsidR="00D43D08" w:rsidRPr="00D43D08" w14:paraId="5C62E47D" w14:textId="77777777" w:rsidTr="00D43D08">
        <w:trPr>
          <w:trHeight w:val="414"/>
        </w:trPr>
        <w:tc>
          <w:tcPr>
            <w:tcW w:w="3657" w:type="dxa"/>
            <w:vMerge w:val="restart"/>
            <w:tcBorders>
              <w:top w:val="single" w:sz="4" w:space="0" w:color="auto"/>
              <w:left w:val="single" w:sz="4" w:space="0" w:color="auto"/>
              <w:bottom w:val="single" w:sz="4" w:space="0" w:color="auto"/>
              <w:right w:val="single" w:sz="4" w:space="0" w:color="auto"/>
            </w:tcBorders>
            <w:hideMark/>
          </w:tcPr>
          <w:p w14:paraId="01CFFFCB" w14:textId="77777777" w:rsidR="00D43D08" w:rsidRPr="00D43D08" w:rsidRDefault="00D43D08" w:rsidP="00D43D08">
            <w:pPr>
              <w:suppressAutoHyphens w:val="0"/>
              <w:autoSpaceDE w:val="0"/>
              <w:autoSpaceDN w:val="0"/>
              <w:adjustRightInd w:val="0"/>
              <w:spacing w:line="360" w:lineRule="auto"/>
              <w:ind w:left="851" w:hanging="284"/>
              <w:jc w:val="center"/>
              <w:rPr>
                <w:b/>
                <w:lang w:eastAsia="ru-RU"/>
              </w:rPr>
            </w:pPr>
            <w:r w:rsidRPr="00D43D08">
              <w:rPr>
                <w:b/>
                <w:lang w:eastAsia="ru-RU"/>
              </w:rPr>
              <w:t>Количество баллов</w:t>
            </w:r>
          </w:p>
        </w:tc>
        <w:tc>
          <w:tcPr>
            <w:tcW w:w="5805" w:type="dxa"/>
            <w:gridSpan w:val="2"/>
            <w:tcBorders>
              <w:top w:val="single" w:sz="4" w:space="0" w:color="auto"/>
              <w:left w:val="single" w:sz="4" w:space="0" w:color="auto"/>
              <w:bottom w:val="single" w:sz="4" w:space="0" w:color="auto"/>
              <w:right w:val="single" w:sz="4" w:space="0" w:color="auto"/>
            </w:tcBorders>
            <w:hideMark/>
          </w:tcPr>
          <w:p w14:paraId="6134A7EF" w14:textId="77777777" w:rsidR="00D43D08" w:rsidRPr="00D43D08" w:rsidRDefault="00D43D08" w:rsidP="00D43D08">
            <w:pPr>
              <w:suppressAutoHyphens w:val="0"/>
              <w:autoSpaceDE w:val="0"/>
              <w:autoSpaceDN w:val="0"/>
              <w:adjustRightInd w:val="0"/>
              <w:spacing w:line="360" w:lineRule="auto"/>
              <w:ind w:left="851" w:hanging="284"/>
              <w:jc w:val="center"/>
              <w:rPr>
                <w:b/>
                <w:lang w:eastAsia="ru-RU"/>
              </w:rPr>
            </w:pPr>
            <w:r w:rsidRPr="00D43D08">
              <w:rPr>
                <w:b/>
                <w:lang w:eastAsia="ru-RU"/>
              </w:rPr>
              <w:t>Оценка</w:t>
            </w:r>
          </w:p>
        </w:tc>
      </w:tr>
      <w:tr w:rsidR="00D43D08" w:rsidRPr="00D43D08" w14:paraId="0300B522" w14:textId="77777777" w:rsidTr="00D43D08">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EA2D7" w14:textId="77777777" w:rsidR="00D43D08" w:rsidRPr="00D43D08" w:rsidRDefault="00D43D08" w:rsidP="00D43D08">
            <w:pPr>
              <w:suppressAutoHyphens w:val="0"/>
              <w:rPr>
                <w:b/>
                <w:lang w:eastAsia="ru-RU"/>
              </w:rPr>
            </w:pPr>
          </w:p>
        </w:tc>
        <w:tc>
          <w:tcPr>
            <w:tcW w:w="3018" w:type="dxa"/>
            <w:tcBorders>
              <w:top w:val="single" w:sz="4" w:space="0" w:color="auto"/>
              <w:left w:val="single" w:sz="4" w:space="0" w:color="auto"/>
              <w:bottom w:val="single" w:sz="4" w:space="0" w:color="auto"/>
              <w:right w:val="single" w:sz="4" w:space="0" w:color="auto"/>
            </w:tcBorders>
            <w:hideMark/>
          </w:tcPr>
          <w:p w14:paraId="363F3775" w14:textId="77777777" w:rsidR="00D43D08" w:rsidRPr="00D43D08" w:rsidRDefault="00D43D08" w:rsidP="00D43D08">
            <w:pPr>
              <w:suppressAutoHyphens w:val="0"/>
              <w:autoSpaceDE w:val="0"/>
              <w:autoSpaceDN w:val="0"/>
              <w:adjustRightInd w:val="0"/>
              <w:spacing w:line="360" w:lineRule="auto"/>
              <w:ind w:left="851" w:hanging="284"/>
              <w:jc w:val="center"/>
              <w:rPr>
                <w:b/>
                <w:lang w:eastAsia="ru-RU"/>
              </w:rPr>
            </w:pPr>
            <w:r w:rsidRPr="00D43D08">
              <w:rPr>
                <w:b/>
                <w:lang w:eastAsia="ru-RU"/>
              </w:rPr>
              <w:t>прописью</w:t>
            </w:r>
          </w:p>
        </w:tc>
        <w:tc>
          <w:tcPr>
            <w:tcW w:w="2787" w:type="dxa"/>
            <w:tcBorders>
              <w:top w:val="single" w:sz="4" w:space="0" w:color="auto"/>
              <w:left w:val="single" w:sz="4" w:space="0" w:color="auto"/>
              <w:bottom w:val="single" w:sz="4" w:space="0" w:color="auto"/>
              <w:right w:val="single" w:sz="4" w:space="0" w:color="auto"/>
            </w:tcBorders>
            <w:hideMark/>
          </w:tcPr>
          <w:p w14:paraId="54A329BF" w14:textId="77777777" w:rsidR="00D43D08" w:rsidRPr="00D43D08" w:rsidRDefault="00D43D08" w:rsidP="00D43D08">
            <w:pPr>
              <w:suppressAutoHyphens w:val="0"/>
              <w:autoSpaceDE w:val="0"/>
              <w:autoSpaceDN w:val="0"/>
              <w:adjustRightInd w:val="0"/>
              <w:spacing w:line="360" w:lineRule="auto"/>
              <w:ind w:left="851" w:hanging="284"/>
              <w:jc w:val="center"/>
              <w:rPr>
                <w:b/>
                <w:lang w:eastAsia="ru-RU"/>
              </w:rPr>
            </w:pPr>
            <w:r w:rsidRPr="00D43D08">
              <w:rPr>
                <w:b/>
                <w:lang w:eastAsia="ru-RU"/>
              </w:rPr>
              <w:t>буквой</w:t>
            </w:r>
          </w:p>
        </w:tc>
      </w:tr>
      <w:tr w:rsidR="00D43D08" w:rsidRPr="00D43D08" w14:paraId="3CDF8047" w14:textId="77777777" w:rsidTr="00D43D08">
        <w:trPr>
          <w:trHeight w:val="414"/>
        </w:trPr>
        <w:tc>
          <w:tcPr>
            <w:tcW w:w="3657" w:type="dxa"/>
            <w:tcBorders>
              <w:top w:val="single" w:sz="4" w:space="0" w:color="auto"/>
              <w:left w:val="single" w:sz="4" w:space="0" w:color="auto"/>
              <w:bottom w:val="single" w:sz="4" w:space="0" w:color="auto"/>
              <w:right w:val="single" w:sz="4" w:space="0" w:color="auto"/>
            </w:tcBorders>
            <w:hideMark/>
          </w:tcPr>
          <w:p w14:paraId="6440AC6C" w14:textId="77777777" w:rsidR="00D43D08" w:rsidRPr="00D43D08" w:rsidRDefault="00D43D08" w:rsidP="00D43D08">
            <w:pPr>
              <w:suppressAutoHyphens w:val="0"/>
              <w:autoSpaceDE w:val="0"/>
              <w:autoSpaceDN w:val="0"/>
              <w:adjustRightInd w:val="0"/>
              <w:spacing w:line="360" w:lineRule="auto"/>
              <w:ind w:left="851" w:hanging="284"/>
              <w:jc w:val="center"/>
              <w:rPr>
                <w:lang w:eastAsia="ru-RU"/>
              </w:rPr>
            </w:pPr>
            <w:r w:rsidRPr="00D43D08">
              <w:rPr>
                <w:lang w:eastAsia="ru-RU"/>
              </w:rPr>
              <w:t>96-100</w:t>
            </w:r>
          </w:p>
        </w:tc>
        <w:tc>
          <w:tcPr>
            <w:tcW w:w="3018" w:type="dxa"/>
            <w:tcBorders>
              <w:top w:val="single" w:sz="4" w:space="0" w:color="auto"/>
              <w:left w:val="single" w:sz="4" w:space="0" w:color="auto"/>
              <w:bottom w:val="single" w:sz="4" w:space="0" w:color="auto"/>
              <w:right w:val="single" w:sz="4" w:space="0" w:color="auto"/>
            </w:tcBorders>
            <w:hideMark/>
          </w:tcPr>
          <w:p w14:paraId="7EB1E00C" w14:textId="77777777" w:rsidR="00D43D08" w:rsidRPr="00D43D08" w:rsidRDefault="00D43D08" w:rsidP="00D43D08">
            <w:pPr>
              <w:suppressAutoHyphens w:val="0"/>
              <w:autoSpaceDE w:val="0"/>
              <w:autoSpaceDN w:val="0"/>
              <w:adjustRightInd w:val="0"/>
              <w:spacing w:line="360" w:lineRule="auto"/>
              <w:ind w:left="851" w:hanging="284"/>
              <w:jc w:val="center"/>
              <w:rPr>
                <w:lang w:eastAsia="ru-RU"/>
              </w:rPr>
            </w:pPr>
            <w:r w:rsidRPr="00D43D08">
              <w:rPr>
                <w:lang w:eastAsia="ru-RU"/>
              </w:rPr>
              <w:t>отлично</w:t>
            </w:r>
          </w:p>
        </w:tc>
        <w:tc>
          <w:tcPr>
            <w:tcW w:w="2787" w:type="dxa"/>
            <w:tcBorders>
              <w:top w:val="single" w:sz="4" w:space="0" w:color="auto"/>
              <w:left w:val="single" w:sz="4" w:space="0" w:color="auto"/>
              <w:bottom w:val="single" w:sz="4" w:space="0" w:color="auto"/>
              <w:right w:val="single" w:sz="4" w:space="0" w:color="auto"/>
            </w:tcBorders>
            <w:hideMark/>
          </w:tcPr>
          <w:p w14:paraId="2FD609C7" w14:textId="77777777" w:rsidR="00D43D08" w:rsidRPr="00D43D08" w:rsidRDefault="00D43D08" w:rsidP="00D43D08">
            <w:pPr>
              <w:suppressAutoHyphens w:val="0"/>
              <w:autoSpaceDE w:val="0"/>
              <w:autoSpaceDN w:val="0"/>
              <w:adjustRightInd w:val="0"/>
              <w:spacing w:line="360" w:lineRule="auto"/>
              <w:ind w:left="851" w:hanging="284"/>
              <w:jc w:val="center"/>
              <w:rPr>
                <w:lang w:eastAsia="ru-RU"/>
              </w:rPr>
            </w:pPr>
            <w:r w:rsidRPr="00D43D08">
              <w:rPr>
                <w:lang w:eastAsia="ru-RU"/>
              </w:rPr>
              <w:t>А</w:t>
            </w:r>
          </w:p>
        </w:tc>
      </w:tr>
      <w:tr w:rsidR="00D43D08" w:rsidRPr="00D43D08" w14:paraId="6A166ECD" w14:textId="77777777" w:rsidTr="00D43D08">
        <w:trPr>
          <w:trHeight w:val="414"/>
        </w:trPr>
        <w:tc>
          <w:tcPr>
            <w:tcW w:w="3657" w:type="dxa"/>
            <w:tcBorders>
              <w:top w:val="single" w:sz="4" w:space="0" w:color="auto"/>
              <w:left w:val="single" w:sz="4" w:space="0" w:color="auto"/>
              <w:bottom w:val="single" w:sz="4" w:space="0" w:color="auto"/>
              <w:right w:val="single" w:sz="4" w:space="0" w:color="auto"/>
            </w:tcBorders>
            <w:hideMark/>
          </w:tcPr>
          <w:p w14:paraId="56A76EB0" w14:textId="77777777" w:rsidR="00D43D08" w:rsidRPr="00D43D08" w:rsidRDefault="00D43D08" w:rsidP="00D43D08">
            <w:pPr>
              <w:suppressAutoHyphens w:val="0"/>
              <w:autoSpaceDE w:val="0"/>
              <w:autoSpaceDN w:val="0"/>
              <w:adjustRightInd w:val="0"/>
              <w:spacing w:line="360" w:lineRule="auto"/>
              <w:ind w:left="851" w:hanging="284"/>
              <w:jc w:val="center"/>
              <w:rPr>
                <w:lang w:eastAsia="ru-RU"/>
              </w:rPr>
            </w:pPr>
            <w:r w:rsidRPr="00D43D08">
              <w:rPr>
                <w:lang w:eastAsia="ru-RU"/>
              </w:rPr>
              <w:t>86-95</w:t>
            </w:r>
          </w:p>
        </w:tc>
        <w:tc>
          <w:tcPr>
            <w:tcW w:w="3018" w:type="dxa"/>
            <w:tcBorders>
              <w:top w:val="single" w:sz="4" w:space="0" w:color="auto"/>
              <w:left w:val="single" w:sz="4" w:space="0" w:color="auto"/>
              <w:bottom w:val="single" w:sz="4" w:space="0" w:color="auto"/>
              <w:right w:val="single" w:sz="4" w:space="0" w:color="auto"/>
            </w:tcBorders>
            <w:hideMark/>
          </w:tcPr>
          <w:p w14:paraId="055CC613" w14:textId="77777777" w:rsidR="00D43D08" w:rsidRPr="00D43D08" w:rsidRDefault="00D43D08" w:rsidP="00D43D08">
            <w:pPr>
              <w:suppressAutoHyphens w:val="0"/>
              <w:autoSpaceDE w:val="0"/>
              <w:autoSpaceDN w:val="0"/>
              <w:adjustRightInd w:val="0"/>
              <w:spacing w:line="360" w:lineRule="auto"/>
              <w:ind w:left="851" w:hanging="284"/>
              <w:jc w:val="center"/>
              <w:rPr>
                <w:lang w:eastAsia="ru-RU"/>
              </w:rPr>
            </w:pPr>
            <w:r w:rsidRPr="00D43D08">
              <w:rPr>
                <w:lang w:eastAsia="ru-RU"/>
              </w:rPr>
              <w:t>отлично</w:t>
            </w:r>
          </w:p>
        </w:tc>
        <w:tc>
          <w:tcPr>
            <w:tcW w:w="2787" w:type="dxa"/>
            <w:tcBorders>
              <w:top w:val="single" w:sz="4" w:space="0" w:color="auto"/>
              <w:left w:val="single" w:sz="4" w:space="0" w:color="auto"/>
              <w:bottom w:val="single" w:sz="4" w:space="0" w:color="auto"/>
              <w:right w:val="single" w:sz="4" w:space="0" w:color="auto"/>
            </w:tcBorders>
            <w:hideMark/>
          </w:tcPr>
          <w:p w14:paraId="6A7B4617" w14:textId="77777777" w:rsidR="00D43D08" w:rsidRPr="00D43D08" w:rsidRDefault="00D43D08" w:rsidP="00D43D08">
            <w:pPr>
              <w:suppressAutoHyphens w:val="0"/>
              <w:autoSpaceDE w:val="0"/>
              <w:autoSpaceDN w:val="0"/>
              <w:adjustRightInd w:val="0"/>
              <w:spacing w:line="360" w:lineRule="auto"/>
              <w:ind w:left="851" w:hanging="284"/>
              <w:jc w:val="center"/>
              <w:rPr>
                <w:lang w:eastAsia="ru-RU"/>
              </w:rPr>
            </w:pPr>
            <w:r w:rsidRPr="00D43D08">
              <w:rPr>
                <w:lang w:eastAsia="ru-RU"/>
              </w:rPr>
              <w:t>В</w:t>
            </w:r>
          </w:p>
        </w:tc>
      </w:tr>
      <w:tr w:rsidR="00D43D08" w:rsidRPr="00D43D08" w14:paraId="75BB612C" w14:textId="77777777" w:rsidTr="00D43D08">
        <w:trPr>
          <w:trHeight w:val="414"/>
        </w:trPr>
        <w:tc>
          <w:tcPr>
            <w:tcW w:w="3657" w:type="dxa"/>
            <w:tcBorders>
              <w:top w:val="single" w:sz="4" w:space="0" w:color="auto"/>
              <w:left w:val="single" w:sz="4" w:space="0" w:color="auto"/>
              <w:bottom w:val="single" w:sz="4" w:space="0" w:color="auto"/>
              <w:right w:val="single" w:sz="4" w:space="0" w:color="auto"/>
            </w:tcBorders>
            <w:hideMark/>
          </w:tcPr>
          <w:p w14:paraId="1670A041" w14:textId="77777777" w:rsidR="00D43D08" w:rsidRPr="00D43D08" w:rsidRDefault="00D43D08" w:rsidP="00D43D08">
            <w:pPr>
              <w:suppressAutoHyphens w:val="0"/>
              <w:autoSpaceDE w:val="0"/>
              <w:autoSpaceDN w:val="0"/>
              <w:adjustRightInd w:val="0"/>
              <w:spacing w:line="360" w:lineRule="auto"/>
              <w:ind w:left="851" w:hanging="284"/>
              <w:jc w:val="center"/>
              <w:rPr>
                <w:lang w:eastAsia="ru-RU"/>
              </w:rPr>
            </w:pPr>
            <w:r w:rsidRPr="00D43D08">
              <w:rPr>
                <w:lang w:eastAsia="ru-RU"/>
              </w:rPr>
              <w:t>71-85</w:t>
            </w:r>
          </w:p>
        </w:tc>
        <w:tc>
          <w:tcPr>
            <w:tcW w:w="3018" w:type="dxa"/>
            <w:tcBorders>
              <w:top w:val="single" w:sz="4" w:space="0" w:color="auto"/>
              <w:left w:val="single" w:sz="4" w:space="0" w:color="auto"/>
              <w:bottom w:val="single" w:sz="4" w:space="0" w:color="auto"/>
              <w:right w:val="single" w:sz="4" w:space="0" w:color="auto"/>
            </w:tcBorders>
            <w:hideMark/>
          </w:tcPr>
          <w:p w14:paraId="293630B0" w14:textId="77777777" w:rsidR="00D43D08" w:rsidRPr="00D43D08" w:rsidRDefault="00D43D08" w:rsidP="00D43D08">
            <w:pPr>
              <w:suppressAutoHyphens w:val="0"/>
              <w:autoSpaceDE w:val="0"/>
              <w:autoSpaceDN w:val="0"/>
              <w:adjustRightInd w:val="0"/>
              <w:spacing w:line="360" w:lineRule="auto"/>
              <w:ind w:left="851" w:hanging="284"/>
              <w:jc w:val="center"/>
              <w:rPr>
                <w:lang w:eastAsia="ru-RU"/>
              </w:rPr>
            </w:pPr>
            <w:r w:rsidRPr="00D43D08">
              <w:rPr>
                <w:lang w:eastAsia="ru-RU"/>
              </w:rPr>
              <w:t>хорошо</w:t>
            </w:r>
          </w:p>
        </w:tc>
        <w:tc>
          <w:tcPr>
            <w:tcW w:w="2787" w:type="dxa"/>
            <w:tcBorders>
              <w:top w:val="single" w:sz="4" w:space="0" w:color="auto"/>
              <w:left w:val="single" w:sz="4" w:space="0" w:color="auto"/>
              <w:bottom w:val="single" w:sz="4" w:space="0" w:color="auto"/>
              <w:right w:val="single" w:sz="4" w:space="0" w:color="auto"/>
            </w:tcBorders>
            <w:hideMark/>
          </w:tcPr>
          <w:p w14:paraId="0349114B" w14:textId="77777777" w:rsidR="00D43D08" w:rsidRPr="00D43D08" w:rsidRDefault="00D43D08" w:rsidP="00D43D08">
            <w:pPr>
              <w:suppressAutoHyphens w:val="0"/>
              <w:autoSpaceDE w:val="0"/>
              <w:autoSpaceDN w:val="0"/>
              <w:adjustRightInd w:val="0"/>
              <w:spacing w:line="360" w:lineRule="auto"/>
              <w:ind w:left="851" w:hanging="284"/>
              <w:jc w:val="center"/>
              <w:rPr>
                <w:lang w:eastAsia="ru-RU"/>
              </w:rPr>
            </w:pPr>
            <w:r w:rsidRPr="00D43D08">
              <w:rPr>
                <w:lang w:eastAsia="ru-RU"/>
              </w:rPr>
              <w:t>С</w:t>
            </w:r>
          </w:p>
        </w:tc>
      </w:tr>
      <w:tr w:rsidR="00D43D08" w:rsidRPr="00D43D08" w14:paraId="02AC9CEB" w14:textId="77777777" w:rsidTr="00D43D08">
        <w:trPr>
          <w:trHeight w:val="414"/>
        </w:trPr>
        <w:tc>
          <w:tcPr>
            <w:tcW w:w="3657" w:type="dxa"/>
            <w:tcBorders>
              <w:top w:val="single" w:sz="4" w:space="0" w:color="auto"/>
              <w:left w:val="single" w:sz="4" w:space="0" w:color="auto"/>
              <w:bottom w:val="single" w:sz="4" w:space="0" w:color="auto"/>
              <w:right w:val="single" w:sz="4" w:space="0" w:color="auto"/>
            </w:tcBorders>
            <w:hideMark/>
          </w:tcPr>
          <w:p w14:paraId="757B827D" w14:textId="77777777" w:rsidR="00D43D08" w:rsidRPr="00D43D08" w:rsidRDefault="00D43D08" w:rsidP="00D43D08">
            <w:pPr>
              <w:suppressAutoHyphens w:val="0"/>
              <w:autoSpaceDE w:val="0"/>
              <w:autoSpaceDN w:val="0"/>
              <w:adjustRightInd w:val="0"/>
              <w:spacing w:line="360" w:lineRule="auto"/>
              <w:ind w:left="851" w:hanging="284"/>
              <w:jc w:val="center"/>
              <w:rPr>
                <w:lang w:eastAsia="ru-RU"/>
              </w:rPr>
            </w:pPr>
            <w:r w:rsidRPr="00D43D08">
              <w:rPr>
                <w:lang w:eastAsia="ru-RU"/>
              </w:rPr>
              <w:t>61-70</w:t>
            </w:r>
          </w:p>
        </w:tc>
        <w:tc>
          <w:tcPr>
            <w:tcW w:w="3018" w:type="dxa"/>
            <w:tcBorders>
              <w:top w:val="single" w:sz="4" w:space="0" w:color="auto"/>
              <w:left w:val="single" w:sz="4" w:space="0" w:color="auto"/>
              <w:bottom w:val="single" w:sz="4" w:space="0" w:color="auto"/>
              <w:right w:val="single" w:sz="4" w:space="0" w:color="auto"/>
            </w:tcBorders>
            <w:hideMark/>
          </w:tcPr>
          <w:p w14:paraId="34154FD7" w14:textId="77777777" w:rsidR="00D43D08" w:rsidRPr="00D43D08" w:rsidRDefault="00D43D08" w:rsidP="00D43D08">
            <w:pPr>
              <w:suppressAutoHyphens w:val="0"/>
              <w:autoSpaceDE w:val="0"/>
              <w:autoSpaceDN w:val="0"/>
              <w:adjustRightInd w:val="0"/>
              <w:spacing w:line="360" w:lineRule="auto"/>
              <w:ind w:left="851" w:hanging="284"/>
              <w:jc w:val="center"/>
              <w:rPr>
                <w:lang w:eastAsia="ru-RU"/>
              </w:rPr>
            </w:pPr>
            <w:r w:rsidRPr="00D43D08">
              <w:rPr>
                <w:lang w:eastAsia="ru-RU"/>
              </w:rPr>
              <w:t>хорошо</w:t>
            </w:r>
          </w:p>
        </w:tc>
        <w:tc>
          <w:tcPr>
            <w:tcW w:w="2787" w:type="dxa"/>
            <w:tcBorders>
              <w:top w:val="single" w:sz="4" w:space="0" w:color="auto"/>
              <w:left w:val="single" w:sz="4" w:space="0" w:color="auto"/>
              <w:bottom w:val="single" w:sz="4" w:space="0" w:color="auto"/>
              <w:right w:val="single" w:sz="4" w:space="0" w:color="auto"/>
            </w:tcBorders>
            <w:hideMark/>
          </w:tcPr>
          <w:p w14:paraId="61740529" w14:textId="77777777" w:rsidR="00D43D08" w:rsidRPr="00D43D08" w:rsidRDefault="00D43D08" w:rsidP="00D43D08">
            <w:pPr>
              <w:suppressAutoHyphens w:val="0"/>
              <w:autoSpaceDE w:val="0"/>
              <w:autoSpaceDN w:val="0"/>
              <w:adjustRightInd w:val="0"/>
              <w:spacing w:line="360" w:lineRule="auto"/>
              <w:ind w:left="851" w:hanging="284"/>
              <w:jc w:val="center"/>
              <w:rPr>
                <w:lang w:val="en-US" w:eastAsia="ru-RU"/>
              </w:rPr>
            </w:pPr>
            <w:r w:rsidRPr="00D43D08">
              <w:rPr>
                <w:lang w:val="en-US" w:eastAsia="ru-RU"/>
              </w:rPr>
              <w:t>D</w:t>
            </w:r>
          </w:p>
        </w:tc>
      </w:tr>
      <w:tr w:rsidR="00D43D08" w:rsidRPr="00D43D08" w14:paraId="6D599444" w14:textId="77777777" w:rsidTr="00D43D08">
        <w:trPr>
          <w:trHeight w:val="414"/>
        </w:trPr>
        <w:tc>
          <w:tcPr>
            <w:tcW w:w="3657" w:type="dxa"/>
            <w:tcBorders>
              <w:top w:val="single" w:sz="4" w:space="0" w:color="auto"/>
              <w:left w:val="single" w:sz="4" w:space="0" w:color="auto"/>
              <w:bottom w:val="single" w:sz="4" w:space="0" w:color="auto"/>
              <w:right w:val="single" w:sz="4" w:space="0" w:color="auto"/>
            </w:tcBorders>
            <w:hideMark/>
          </w:tcPr>
          <w:p w14:paraId="58B039E7" w14:textId="77777777" w:rsidR="00D43D08" w:rsidRPr="00D43D08" w:rsidRDefault="00D43D08" w:rsidP="00D43D08">
            <w:pPr>
              <w:suppressAutoHyphens w:val="0"/>
              <w:autoSpaceDE w:val="0"/>
              <w:autoSpaceDN w:val="0"/>
              <w:adjustRightInd w:val="0"/>
              <w:spacing w:line="360" w:lineRule="auto"/>
              <w:ind w:left="851" w:hanging="284"/>
              <w:jc w:val="center"/>
              <w:rPr>
                <w:lang w:val="en-US" w:eastAsia="ru-RU"/>
              </w:rPr>
            </w:pPr>
            <w:r w:rsidRPr="00D43D08">
              <w:rPr>
                <w:lang w:val="en-US" w:eastAsia="ru-RU"/>
              </w:rPr>
              <w:t>51-60</w:t>
            </w:r>
          </w:p>
        </w:tc>
        <w:tc>
          <w:tcPr>
            <w:tcW w:w="3018" w:type="dxa"/>
            <w:tcBorders>
              <w:top w:val="single" w:sz="4" w:space="0" w:color="auto"/>
              <w:left w:val="single" w:sz="4" w:space="0" w:color="auto"/>
              <w:bottom w:val="single" w:sz="4" w:space="0" w:color="auto"/>
              <w:right w:val="single" w:sz="4" w:space="0" w:color="auto"/>
            </w:tcBorders>
            <w:hideMark/>
          </w:tcPr>
          <w:p w14:paraId="7CB405E7" w14:textId="77777777" w:rsidR="00D43D08" w:rsidRPr="00D43D08" w:rsidRDefault="00D43D08" w:rsidP="00D43D08">
            <w:pPr>
              <w:suppressAutoHyphens w:val="0"/>
              <w:autoSpaceDE w:val="0"/>
              <w:autoSpaceDN w:val="0"/>
              <w:adjustRightInd w:val="0"/>
              <w:spacing w:line="360" w:lineRule="auto"/>
              <w:ind w:left="851" w:hanging="284"/>
              <w:jc w:val="center"/>
              <w:rPr>
                <w:lang w:eastAsia="ru-RU"/>
              </w:rPr>
            </w:pPr>
            <w:r w:rsidRPr="00D43D08">
              <w:rPr>
                <w:lang w:eastAsia="ru-RU"/>
              </w:rPr>
              <w:t>удовлетворительно</w:t>
            </w:r>
          </w:p>
        </w:tc>
        <w:tc>
          <w:tcPr>
            <w:tcW w:w="2787" w:type="dxa"/>
            <w:tcBorders>
              <w:top w:val="single" w:sz="4" w:space="0" w:color="auto"/>
              <w:left w:val="single" w:sz="4" w:space="0" w:color="auto"/>
              <w:bottom w:val="single" w:sz="4" w:space="0" w:color="auto"/>
              <w:right w:val="single" w:sz="4" w:space="0" w:color="auto"/>
            </w:tcBorders>
            <w:hideMark/>
          </w:tcPr>
          <w:p w14:paraId="065FA8BE" w14:textId="77777777" w:rsidR="00D43D08" w:rsidRPr="00D43D08" w:rsidRDefault="00D43D08" w:rsidP="00D43D08">
            <w:pPr>
              <w:suppressAutoHyphens w:val="0"/>
              <w:autoSpaceDE w:val="0"/>
              <w:autoSpaceDN w:val="0"/>
              <w:adjustRightInd w:val="0"/>
              <w:spacing w:line="360" w:lineRule="auto"/>
              <w:ind w:left="851" w:hanging="284"/>
              <w:jc w:val="center"/>
              <w:rPr>
                <w:lang w:eastAsia="ru-RU"/>
              </w:rPr>
            </w:pPr>
            <w:r w:rsidRPr="00D43D08">
              <w:rPr>
                <w:lang w:eastAsia="ru-RU"/>
              </w:rPr>
              <w:t>Е</w:t>
            </w:r>
          </w:p>
        </w:tc>
      </w:tr>
    </w:tbl>
    <w:p w14:paraId="3DD355C9" w14:textId="77777777" w:rsidR="00515C05" w:rsidRDefault="00515C05">
      <w:pPr>
        <w:spacing w:before="40" w:line="276" w:lineRule="auto"/>
        <w:ind w:firstLine="720"/>
        <w:jc w:val="both"/>
      </w:pPr>
    </w:p>
    <w:p w14:paraId="1A81F0B1" w14:textId="77777777" w:rsidR="00515C05" w:rsidRDefault="00515C05">
      <w:pPr>
        <w:spacing w:before="40"/>
        <w:ind w:firstLine="397"/>
        <w:jc w:val="both"/>
      </w:pPr>
    </w:p>
    <w:p w14:paraId="717AAFBA" w14:textId="77777777" w:rsidR="00515C05" w:rsidRDefault="00515C05">
      <w:pPr>
        <w:jc w:val="center"/>
        <w:rPr>
          <w:b/>
        </w:rPr>
      </w:pPr>
    </w:p>
    <w:p w14:paraId="40F8CA43" w14:textId="77777777" w:rsidR="00515C05" w:rsidRDefault="00515C05">
      <w:pPr>
        <w:jc w:val="center"/>
        <w:rPr>
          <w:b/>
        </w:rPr>
      </w:pPr>
      <w:r>
        <w:rPr>
          <w:b/>
        </w:rPr>
        <w:t>Схема расчета рейтинговых баллов по дисциплине</w:t>
      </w:r>
      <w:r>
        <w:t xml:space="preserve"> </w:t>
      </w:r>
      <w:r>
        <w:rPr>
          <w:b/>
        </w:rPr>
        <w:t>«</w:t>
      </w:r>
      <w:r w:rsidR="00F5549D" w:rsidRPr="00F5549D">
        <w:rPr>
          <w:b/>
        </w:rPr>
        <w:t>Методы обработки статистической информации</w:t>
      </w:r>
      <w:r>
        <w:rPr>
          <w:b/>
        </w:rPr>
        <w:t xml:space="preserve">» </w:t>
      </w:r>
    </w:p>
    <w:p w14:paraId="56EE48EE" w14:textId="77777777" w:rsidR="00515C05" w:rsidRDefault="00515C05">
      <w:pPr>
        <w:jc w:val="center"/>
        <w:rPr>
          <w:b/>
        </w:rPr>
      </w:pPr>
    </w:p>
    <w:p w14:paraId="34D04F21" w14:textId="77777777" w:rsidR="00515C05" w:rsidRDefault="00515C05">
      <w:pPr>
        <w:ind w:firstLine="567"/>
        <w:rPr>
          <w:rFonts w:cs="Arial"/>
          <w:iCs/>
        </w:rPr>
      </w:pPr>
      <w:r>
        <w:rPr>
          <w:rFonts w:eastAsia="Calibri"/>
        </w:rPr>
        <w:t xml:space="preserve">При оценивании используется </w:t>
      </w:r>
      <w:proofErr w:type="spellStart"/>
      <w:r>
        <w:rPr>
          <w:rFonts w:eastAsia="Calibri"/>
        </w:rPr>
        <w:t>балльно</w:t>
      </w:r>
      <w:proofErr w:type="spellEnd"/>
      <w:r>
        <w:rPr>
          <w:rFonts w:eastAsia="Calibri"/>
        </w:rPr>
        <w:t xml:space="preserve">-рейтинговая система. Баллы выставляются за посещаемость (максимум 18 баллов), работу на семинарах (максимум 12 баллов), выполнение контрольных работ (максимум 20 баллов); тестирование (максимум 20 баллов), </w:t>
      </w:r>
      <w:r>
        <w:rPr>
          <w:rFonts w:eastAsia="Calibri"/>
          <w:iCs/>
        </w:rPr>
        <w:t xml:space="preserve">экзамен (максимум 30 баллов). </w:t>
      </w:r>
      <w:r>
        <w:rPr>
          <w:rFonts w:eastAsia="Calibri"/>
        </w:rPr>
        <w:t>Дисциплина считается освоенной, если студент набрал не менее 51 балла в результате выполнения всех типов заданий, включая ответ на</w:t>
      </w:r>
      <w:r w:rsidR="00CF586D">
        <w:rPr>
          <w:rFonts w:eastAsia="Calibri"/>
        </w:rPr>
        <w:t xml:space="preserve"> экзамене</w:t>
      </w:r>
      <w:r>
        <w:rPr>
          <w:rFonts w:eastAsia="Calibri"/>
        </w:rPr>
        <w:t xml:space="preserve">. </w:t>
      </w:r>
    </w:p>
    <w:p w14:paraId="2908EB2C" w14:textId="77777777" w:rsidR="00515C05" w:rsidRDefault="00515C05">
      <w:pPr>
        <w:rPr>
          <w:rFonts w:cs="Arial"/>
          <w:iCs/>
        </w:rPr>
      </w:pPr>
    </w:p>
    <w:p w14:paraId="121FD38A" w14:textId="77777777" w:rsidR="00515C05" w:rsidRDefault="00515C05">
      <w:pPr>
        <w:autoSpaceDE w:val="0"/>
        <w:spacing w:line="360" w:lineRule="auto"/>
        <w:jc w:val="both"/>
      </w:pPr>
    </w:p>
    <w:p w14:paraId="6B1A4C78" w14:textId="77777777" w:rsidR="00CF586D" w:rsidRDefault="00CF586D" w:rsidP="00CF586D">
      <w:pPr>
        <w:numPr>
          <w:ilvl w:val="1"/>
          <w:numId w:val="25"/>
        </w:numPr>
        <w:autoSpaceDE w:val="0"/>
        <w:spacing w:line="360" w:lineRule="auto"/>
        <w:jc w:val="both"/>
        <w:rPr>
          <w:b/>
        </w:rPr>
      </w:pPr>
      <w:r>
        <w:rPr>
          <w:b/>
        </w:rPr>
        <w:t>Методические материалы</w:t>
      </w:r>
    </w:p>
    <w:p w14:paraId="0A85949B" w14:textId="77777777" w:rsidR="00CF586D" w:rsidRPr="00CF586D" w:rsidRDefault="00CF586D" w:rsidP="00CF586D">
      <w:pPr>
        <w:autoSpaceDE w:val="0"/>
        <w:spacing w:line="360" w:lineRule="auto"/>
        <w:ind w:left="1080"/>
        <w:jc w:val="both"/>
      </w:pPr>
      <w:r>
        <w:t xml:space="preserve">Экзамен проводится с использованием ПК, студенты получают доступ к открытым статистическим базам данных. </w:t>
      </w:r>
    </w:p>
    <w:p w14:paraId="1FE2DD96" w14:textId="77777777" w:rsidR="00CF586D" w:rsidRDefault="00CF586D">
      <w:pPr>
        <w:autoSpaceDE w:val="0"/>
        <w:spacing w:line="360" w:lineRule="auto"/>
        <w:jc w:val="both"/>
      </w:pPr>
    </w:p>
    <w:p w14:paraId="27357532" w14:textId="77777777" w:rsidR="00515C05" w:rsidRDefault="00515C05">
      <w:pPr>
        <w:ind w:left="142" w:firstLine="758"/>
        <w:jc w:val="right"/>
        <w:rPr>
          <w:rFonts w:eastAsia="Calibri"/>
        </w:rPr>
      </w:pPr>
    </w:p>
    <w:p w14:paraId="7204607A" w14:textId="77777777" w:rsidR="00515C05" w:rsidRDefault="00515C05">
      <w:pPr>
        <w:spacing w:line="312" w:lineRule="auto"/>
        <w:ind w:left="426"/>
        <w:jc w:val="both"/>
        <w:rPr>
          <w:lang w:val="x-none"/>
        </w:rPr>
      </w:pPr>
      <w:r>
        <w:rPr>
          <w:b/>
          <w:i/>
        </w:rPr>
        <w:t>5.</w:t>
      </w:r>
      <w:r>
        <w:rPr>
          <w:b/>
        </w:rPr>
        <w:t>Методические указания для обучающихся по освоению дисциплины (модуля).</w:t>
      </w:r>
    </w:p>
    <w:p w14:paraId="28AA8B5C" w14:textId="77777777" w:rsidR="00515C05" w:rsidRDefault="00515C05">
      <w:pPr>
        <w:ind w:firstLine="567"/>
        <w:jc w:val="both"/>
        <w:rPr>
          <w:b/>
          <w:bCs/>
          <w:u w:val="single"/>
          <w:lang w:val="x-none"/>
        </w:rPr>
      </w:pPr>
      <w:r>
        <w:rPr>
          <w:lang w:val="x-none"/>
        </w:rPr>
        <w:t>Изучение социологии в академии осуществляется с использованием основных форм учебных занятий: лекций, семинаров,  разбора практических заданий, самостоятельной работы.</w:t>
      </w:r>
    </w:p>
    <w:p w14:paraId="0D3C7DA4" w14:textId="77777777" w:rsidR="00515C05" w:rsidRDefault="00515C05">
      <w:pPr>
        <w:ind w:firstLine="567"/>
        <w:jc w:val="both"/>
        <w:rPr>
          <w:lang w:val="x-none"/>
        </w:rPr>
      </w:pPr>
      <w:r>
        <w:rPr>
          <w:b/>
          <w:bCs/>
          <w:u w:val="single"/>
          <w:lang w:val="x-none"/>
        </w:rPr>
        <w:t>Лекция</w:t>
      </w:r>
      <w:r>
        <w:rPr>
          <w:b/>
          <w:bCs/>
          <w:lang w:val="x-none"/>
        </w:rPr>
        <w:t xml:space="preserve"> </w:t>
      </w:r>
      <w:r>
        <w:rPr>
          <w:lang w:val="x-none"/>
        </w:rPr>
        <w:t xml:space="preserve">является </w:t>
      </w:r>
      <w:r>
        <w:rPr>
          <w:b/>
          <w:bCs/>
          <w:lang w:val="x-none"/>
        </w:rPr>
        <w:t xml:space="preserve"> </w:t>
      </w:r>
      <w:r>
        <w:rPr>
          <w:lang w:val="x-none"/>
        </w:rPr>
        <w:t xml:space="preserve">ведущей формой учебных занятий. Она отличается </w:t>
      </w:r>
      <w:proofErr w:type="spellStart"/>
      <w:r>
        <w:rPr>
          <w:lang w:val="x-none"/>
        </w:rPr>
        <w:t>монологичностью</w:t>
      </w:r>
      <w:proofErr w:type="spellEnd"/>
      <w:r>
        <w:rPr>
          <w:lang w:val="x-none"/>
        </w:rPr>
        <w:t>, в ней активная роль принадлежит преподавателю, задача которого сводится к тому, чтобы в отведенное время раскрыть содержание учебных вопросов или дать схему ответа на узловые проблемы темы лекции.</w:t>
      </w:r>
    </w:p>
    <w:p w14:paraId="1F894AB0" w14:textId="77777777" w:rsidR="00515C05" w:rsidRDefault="00515C05">
      <w:pPr>
        <w:ind w:firstLine="567"/>
        <w:jc w:val="both"/>
        <w:rPr>
          <w:lang w:val="x-none"/>
        </w:rPr>
      </w:pPr>
      <w:r>
        <w:rPr>
          <w:lang w:val="x-none"/>
        </w:rPr>
        <w:t>Работа студента на лекции предполагает, в первую очередь, не столько умение записывать все то, о чем говорит преподаватель, а способность обобщать сказанное в краткие тезисы, выделять главное, отыскивать логические и смысловые связи  в учебном материале, отмечать непонятные места с тем, чтобы позднее задать вопросы лектору или обсудить проблемы в ходе семинарского занятия. Умение эффективно и плодотворно работать на лекции является признаком высокой учебной культуры студента и во многом определяет успешное освоение учебного курса философии в целом.</w:t>
      </w:r>
    </w:p>
    <w:p w14:paraId="2C8EB956" w14:textId="77777777" w:rsidR="00515C05" w:rsidRDefault="00515C05">
      <w:pPr>
        <w:ind w:firstLine="567"/>
        <w:jc w:val="both"/>
        <w:rPr>
          <w:b/>
          <w:bCs/>
          <w:u w:val="single"/>
          <w:lang w:val="x-none"/>
        </w:rPr>
      </w:pPr>
      <w:r>
        <w:rPr>
          <w:lang w:val="x-none"/>
        </w:rPr>
        <w:t>Лекция, несмотря на ее важность, еще не решает задач, которые ставятся в процессе обучения. Эти цели достигаются в ходе групповых занятий, основным видом которых при изучении философии является семинар.</w:t>
      </w:r>
    </w:p>
    <w:p w14:paraId="4AD214A9" w14:textId="77777777" w:rsidR="00515C05" w:rsidRDefault="00515C05">
      <w:pPr>
        <w:ind w:firstLine="567"/>
        <w:jc w:val="both"/>
        <w:rPr>
          <w:lang w:val="x-none"/>
        </w:rPr>
      </w:pPr>
      <w:r>
        <w:rPr>
          <w:b/>
          <w:bCs/>
          <w:u w:val="single"/>
          <w:lang w:val="x-none"/>
        </w:rPr>
        <w:t>Семинар</w:t>
      </w:r>
      <w:r>
        <w:rPr>
          <w:b/>
          <w:bCs/>
          <w:lang w:val="x-none"/>
        </w:rPr>
        <w:t>,</w:t>
      </w:r>
      <w:r>
        <w:rPr>
          <w:lang w:val="x-none"/>
        </w:rPr>
        <w:t xml:space="preserve"> в переводе с латинского языка, означает, буквально, «рассадник знаний». Это вид занятий, на котором ведется обсуждение заранее сформулированных учебных вопросов в соответствии с темой учебного плана. Главное в нем – достижение познавательных, методических и воспитательных целей посредством активного включения студентов в обсуждение учебного материала. Роль преподавателя сводится, в основном, к организации обсуждения учебных вопросов, ориентации выступающих, созданию проблемных ситуаций, оказанию методической помощи при затруднительных вопросах. </w:t>
      </w:r>
    </w:p>
    <w:p w14:paraId="10607C03" w14:textId="77777777" w:rsidR="00515C05" w:rsidRDefault="00515C05">
      <w:pPr>
        <w:ind w:firstLine="567"/>
        <w:jc w:val="both"/>
        <w:rPr>
          <w:spacing w:val="-6"/>
          <w:lang w:val="x-none"/>
        </w:rPr>
      </w:pPr>
      <w:r>
        <w:rPr>
          <w:lang w:val="x-none"/>
        </w:rPr>
        <w:t xml:space="preserve">Подготовка к семинарскому занятию предполагает целенаправленную </w:t>
      </w:r>
      <w:r>
        <w:rPr>
          <w:b/>
          <w:bCs/>
          <w:u w:val="single"/>
          <w:lang w:val="x-none"/>
        </w:rPr>
        <w:t>самостоятельную работу</w:t>
      </w:r>
      <w:r>
        <w:rPr>
          <w:lang w:val="x-none"/>
        </w:rPr>
        <w:t xml:space="preserve"> студентов. </w:t>
      </w:r>
    </w:p>
    <w:p w14:paraId="1226DF1D" w14:textId="77777777" w:rsidR="00515C05" w:rsidRPr="00897BF1" w:rsidRDefault="00515C05">
      <w:pPr>
        <w:ind w:firstLine="567"/>
        <w:jc w:val="both"/>
        <w:rPr>
          <w:spacing w:val="-10"/>
        </w:rPr>
      </w:pPr>
      <w:r>
        <w:rPr>
          <w:spacing w:val="-6"/>
          <w:lang w:val="x-none"/>
        </w:rPr>
        <w:t xml:space="preserve">Прежде всего, необходимо внимательно ознакомиться с заданиями, предлагаемыми для обсуждения на семинаре, на что уходит не более трех-пяти минут времени. Затем следует просмотреть свой конспект лекций, на что потребуется 15-20 минут времени. Таким образом, за первые 20-25 минут работы только на основе записей, сделанных на лекции, можно получить представление о содержании каждого вопроса семинарского занятия. Однако даже хорошо записанный конспект лекций требует доработки, а для этого необходимо обратиться к оригинальным текстам и другой рекомендованной литературе. </w:t>
      </w:r>
    </w:p>
    <w:p w14:paraId="5E29F541" w14:textId="77777777" w:rsidR="00515C05" w:rsidRDefault="00515C05">
      <w:pPr>
        <w:ind w:firstLine="567"/>
        <w:jc w:val="both"/>
        <w:rPr>
          <w:lang w:val="x-none"/>
        </w:rPr>
      </w:pPr>
      <w:r>
        <w:rPr>
          <w:spacing w:val="-10"/>
          <w:lang w:val="en-US"/>
        </w:rPr>
        <w:t>C</w:t>
      </w:r>
      <w:r>
        <w:rPr>
          <w:spacing w:val="-10"/>
          <w:lang w:val="x-none"/>
        </w:rPr>
        <w:t xml:space="preserve">студент должен знать </w:t>
      </w:r>
      <w:r>
        <w:rPr>
          <w:b/>
          <w:bCs/>
          <w:spacing w:val="-10"/>
          <w:lang w:val="x-none"/>
        </w:rPr>
        <w:t>основные критерии оценки</w:t>
      </w:r>
      <w:r>
        <w:rPr>
          <w:spacing w:val="-10"/>
          <w:lang w:val="x-none"/>
        </w:rPr>
        <w:t xml:space="preserve"> его учебной работы по дисциплине. Назовем основные из них:</w:t>
      </w:r>
    </w:p>
    <w:p w14:paraId="4761AF82" w14:textId="77777777" w:rsidR="00515C05" w:rsidRDefault="00515C05">
      <w:pPr>
        <w:numPr>
          <w:ilvl w:val="0"/>
          <w:numId w:val="4"/>
        </w:numPr>
        <w:tabs>
          <w:tab w:val="left" w:pos="1080"/>
        </w:tabs>
        <w:spacing w:after="160" w:line="252" w:lineRule="auto"/>
        <w:ind w:left="0" w:firstLine="567"/>
        <w:jc w:val="both"/>
        <w:rPr>
          <w:lang w:val="x-none"/>
        </w:rPr>
      </w:pPr>
      <w:r>
        <w:rPr>
          <w:lang w:val="x-none"/>
        </w:rPr>
        <w:t>Знание учебного материала в соответствии с учебной программой дисциплины (степень освоения имеющейся литературы по теме, учебному вопросу);  способность дать оценку существующим точкам зрения по раскрываемой проблеме; творческое владение понятийным аппаратом социологии).</w:t>
      </w:r>
    </w:p>
    <w:p w14:paraId="40EBFFED" w14:textId="77777777" w:rsidR="00515C05" w:rsidRDefault="00515C05">
      <w:pPr>
        <w:numPr>
          <w:ilvl w:val="0"/>
          <w:numId w:val="4"/>
        </w:numPr>
        <w:tabs>
          <w:tab w:val="left" w:pos="0"/>
        </w:tabs>
        <w:spacing w:after="160" w:line="252" w:lineRule="auto"/>
        <w:ind w:left="0" w:firstLine="567"/>
        <w:jc w:val="both"/>
        <w:rPr>
          <w:lang w:val="x-none"/>
        </w:rPr>
      </w:pPr>
      <w:r>
        <w:rPr>
          <w:lang w:val="x-none"/>
        </w:rPr>
        <w:t>Степень проявления творчества и самостоятельности при раскрытии обсуждаемого вопроса (умение выделять главные аспекты проблемы, нестандартно, оригинально мыслить; способность отстаивать свою позицию, опираясь на знание теории вопроса; умение формулировать актуальные вопросы общественной жизни, развития военной теории и практики).</w:t>
      </w:r>
    </w:p>
    <w:p w14:paraId="5AA9516A" w14:textId="77777777" w:rsidR="00515C05" w:rsidRDefault="00515C05">
      <w:pPr>
        <w:numPr>
          <w:ilvl w:val="0"/>
          <w:numId w:val="4"/>
        </w:numPr>
        <w:tabs>
          <w:tab w:val="left" w:pos="1080"/>
        </w:tabs>
        <w:spacing w:after="160" w:line="252" w:lineRule="auto"/>
        <w:ind w:left="0" w:firstLine="567"/>
        <w:jc w:val="both"/>
        <w:rPr>
          <w:spacing w:val="-8"/>
          <w:lang w:val="x-none"/>
        </w:rPr>
      </w:pPr>
      <w:r>
        <w:rPr>
          <w:lang w:val="x-none"/>
        </w:rPr>
        <w:t>Доказательность и убедительность выступления (положения, приводимые в выступлении, должны содержать определенную систему аргументов, раскрывающую позицию курсанта по данной проблеме, убеждать в правильности этой позиции).</w:t>
      </w:r>
    </w:p>
    <w:p w14:paraId="02A029C4" w14:textId="77777777" w:rsidR="00515C05" w:rsidRDefault="00515C05">
      <w:pPr>
        <w:numPr>
          <w:ilvl w:val="0"/>
          <w:numId w:val="4"/>
        </w:numPr>
        <w:tabs>
          <w:tab w:val="left" w:pos="1080"/>
        </w:tabs>
        <w:spacing w:after="160" w:line="252" w:lineRule="auto"/>
        <w:ind w:left="0" w:firstLine="567"/>
        <w:jc w:val="both"/>
        <w:rPr>
          <w:lang w:val="x-none"/>
        </w:rPr>
      </w:pPr>
      <w:r>
        <w:rPr>
          <w:spacing w:val="-8"/>
          <w:lang w:val="x-none"/>
        </w:rPr>
        <w:t>Наличие конспекта лекций и его отработка во время самостоятельной работы.</w:t>
      </w:r>
    </w:p>
    <w:p w14:paraId="09A9C663" w14:textId="77777777" w:rsidR="00515C05" w:rsidRDefault="00515C05">
      <w:pPr>
        <w:numPr>
          <w:ilvl w:val="0"/>
          <w:numId w:val="4"/>
        </w:numPr>
        <w:tabs>
          <w:tab w:val="left" w:pos="1080"/>
        </w:tabs>
        <w:spacing w:after="160" w:line="252" w:lineRule="auto"/>
        <w:ind w:left="0" w:firstLine="567"/>
        <w:jc w:val="both"/>
        <w:rPr>
          <w:spacing w:val="-6"/>
          <w:lang w:val="x-none"/>
        </w:rPr>
      </w:pPr>
      <w:r>
        <w:rPr>
          <w:lang w:val="x-none"/>
        </w:rPr>
        <w:t>Знание рекомендованной литературы.</w:t>
      </w:r>
    </w:p>
    <w:p w14:paraId="3BF7E1B4" w14:textId="77777777" w:rsidR="00515C05" w:rsidRDefault="00515C05">
      <w:pPr>
        <w:numPr>
          <w:ilvl w:val="0"/>
          <w:numId w:val="4"/>
        </w:numPr>
        <w:tabs>
          <w:tab w:val="left" w:pos="1080"/>
        </w:tabs>
        <w:spacing w:after="160" w:line="252" w:lineRule="auto"/>
        <w:ind w:left="0" w:firstLine="567"/>
        <w:jc w:val="both"/>
      </w:pPr>
      <w:r>
        <w:rPr>
          <w:spacing w:val="-6"/>
          <w:lang w:val="x-none"/>
        </w:rPr>
        <w:t>Активность на занятии (выступления на семинарских занятиях; умение и стремление задавать вопросы, участие в дискуссии, подготовка научных сообщений и эссе).</w:t>
      </w:r>
    </w:p>
    <w:p w14:paraId="07F023C8" w14:textId="77777777" w:rsidR="00515C05" w:rsidRDefault="00515C05">
      <w:pPr>
        <w:jc w:val="both"/>
      </w:pPr>
    </w:p>
    <w:p w14:paraId="6BDA1734" w14:textId="77777777" w:rsidR="00515C05" w:rsidRDefault="00515C05">
      <w:pPr>
        <w:keepNext/>
        <w:jc w:val="center"/>
      </w:pPr>
      <w:r>
        <w:rPr>
          <w:rFonts w:eastAsia="Calibri"/>
          <w:b/>
          <w:caps/>
        </w:rPr>
        <w:t>Планы семинарских занятий</w:t>
      </w:r>
    </w:p>
    <w:p w14:paraId="4BDB5498" w14:textId="77777777" w:rsidR="00515C05" w:rsidRDefault="00515C05">
      <w:pPr>
        <w:tabs>
          <w:tab w:val="left" w:pos="1620"/>
        </w:tabs>
        <w:jc w:val="both"/>
      </w:pPr>
    </w:p>
    <w:p w14:paraId="294279CF" w14:textId="77777777" w:rsidR="00515C05" w:rsidRDefault="00515C05">
      <w:pPr>
        <w:autoSpaceDE w:val="0"/>
        <w:spacing w:line="360" w:lineRule="auto"/>
        <w:jc w:val="both"/>
        <w:rPr>
          <w:b/>
          <w:i/>
        </w:rPr>
      </w:pPr>
      <w:r>
        <w:rPr>
          <w:b/>
        </w:rPr>
        <w:t xml:space="preserve">Тема 1. Введение в теорию вероятности. 6 часов. </w:t>
      </w:r>
    </w:p>
    <w:p w14:paraId="2C724BDB" w14:textId="77777777" w:rsidR="00515C05" w:rsidRDefault="00515C05">
      <w:pPr>
        <w:jc w:val="both"/>
      </w:pPr>
      <w:r>
        <w:rPr>
          <w:b/>
          <w:i/>
        </w:rPr>
        <w:t>Задание к семинару:</w:t>
      </w:r>
    </w:p>
    <w:p w14:paraId="2D6809FB" w14:textId="77777777" w:rsidR="00515C05" w:rsidRDefault="00515C05">
      <w:pPr>
        <w:widowControl w:val="0"/>
        <w:tabs>
          <w:tab w:val="left" w:pos="321"/>
        </w:tabs>
        <w:spacing w:after="160" w:line="252" w:lineRule="auto"/>
        <w:jc w:val="both"/>
        <w:rPr>
          <w:b/>
          <w:i/>
        </w:rPr>
      </w:pPr>
      <w:r>
        <w:t>Основные понятия, определения и теоремы теории вероятностей. Основная задача теории вероятностей. Теория вероятностей – обязательный инструмент анализа ситуаций, включающих неопределенность. Множество Диаграммы Венна. Полный набор событий. Достоверное событие. Невозможное событие. Совместные события. Несовместные события. Полная группа событий. Относительная частота события. Свойства вероятности. Интерпретация наступления случайного события. Теорема сложения вероятностей. Теорема умножения вероятностей. Вероятность совместного появления нескольких событий. Формула полной вероятности и формула Байеса.</w:t>
      </w:r>
    </w:p>
    <w:p w14:paraId="20E802F6" w14:textId="77777777" w:rsidR="00515C05" w:rsidRDefault="00515C05">
      <w:pPr>
        <w:ind w:left="360"/>
        <w:jc w:val="both"/>
      </w:pPr>
      <w:r>
        <w:rPr>
          <w:b/>
          <w:i/>
        </w:rPr>
        <w:t>Литература к семинару</w:t>
      </w:r>
    </w:p>
    <w:p w14:paraId="5B28171F" w14:textId="77777777" w:rsidR="00515C05" w:rsidRDefault="00542BF8">
      <w:pPr>
        <w:numPr>
          <w:ilvl w:val="0"/>
          <w:numId w:val="16"/>
        </w:numPr>
      </w:pPr>
      <w:r>
        <w:t>Г</w:t>
      </w:r>
      <w:r w:rsidR="00515C05">
        <w:t xml:space="preserve">урман, Владимир Ефимович. Теория вероятностей и математическая статистика : учеб. пособие для бакалавров / В. Е. Гурман. - 12-е изд. - М. : </w:t>
      </w:r>
      <w:proofErr w:type="spellStart"/>
      <w:r w:rsidR="00515C05">
        <w:t>Юрайт</w:t>
      </w:r>
      <w:proofErr w:type="spellEnd"/>
      <w:r w:rsidR="00515C05">
        <w:t xml:space="preserve">, 2013. - 479 c. </w:t>
      </w:r>
    </w:p>
    <w:p w14:paraId="33C682B8" w14:textId="77777777" w:rsidR="00515C05" w:rsidRDefault="00515C05">
      <w:pPr>
        <w:numPr>
          <w:ilvl w:val="0"/>
          <w:numId w:val="16"/>
        </w:numPr>
      </w:pPr>
      <w:proofErr w:type="spellStart"/>
      <w:r>
        <w:t>Балдин</w:t>
      </w:r>
      <w:proofErr w:type="spellEnd"/>
      <w:r>
        <w:t xml:space="preserve"> К.В. Основы теории вероятностей и математической статистики / К.В. </w:t>
      </w:r>
      <w:proofErr w:type="spellStart"/>
      <w:r>
        <w:t>Балдин</w:t>
      </w:r>
      <w:proofErr w:type="spellEnd"/>
      <w:r>
        <w:t>. - М.: Флинта, 2010</w:t>
      </w:r>
      <w:r w:rsidR="00C67884">
        <w:t>,</w:t>
      </w:r>
      <w:r>
        <w:t xml:space="preserve"> С. - 248 с.</w:t>
      </w:r>
    </w:p>
    <w:p w14:paraId="37D1D5C1" w14:textId="77777777" w:rsidR="00515C05" w:rsidRDefault="00515C05">
      <w:pPr>
        <w:numPr>
          <w:ilvl w:val="0"/>
          <w:numId w:val="16"/>
        </w:numPr>
      </w:pPr>
      <w:proofErr w:type="spellStart"/>
      <w:r>
        <w:t>Балдин</w:t>
      </w:r>
      <w:proofErr w:type="spellEnd"/>
      <w:r>
        <w:t xml:space="preserve"> К.В. Математика для гуманитариев / К.В. </w:t>
      </w:r>
      <w:proofErr w:type="spellStart"/>
      <w:r>
        <w:t>Балдин</w:t>
      </w:r>
      <w:proofErr w:type="spellEnd"/>
      <w:r>
        <w:t>, В.Н Башлыков, В.В.  Мартынов, А.В. Рукосуев.  -</w:t>
      </w:r>
      <w:r>
        <w:rPr>
          <w:color w:val="000000"/>
          <w:shd w:val="clear" w:color="auto" w:fill="EEEEEE"/>
        </w:rPr>
        <w:t xml:space="preserve"> </w:t>
      </w:r>
      <w:r>
        <w:t>М.: Дашков и К, 2011. - 510 с.</w:t>
      </w:r>
    </w:p>
    <w:p w14:paraId="2916C19D" w14:textId="77777777" w:rsidR="00515C05" w:rsidRDefault="00515C05">
      <w:pPr>
        <w:pStyle w:val="af6"/>
        <w:spacing w:after="0"/>
        <w:jc w:val="both"/>
        <w:rPr>
          <w:rFonts w:eastAsia="Times New Roman"/>
        </w:rPr>
      </w:pPr>
    </w:p>
    <w:p w14:paraId="04314A44" w14:textId="77777777" w:rsidR="00515C05" w:rsidRDefault="00515C05">
      <w:pPr>
        <w:pStyle w:val="af6"/>
        <w:spacing w:after="0"/>
        <w:jc w:val="both"/>
        <w:rPr>
          <w:b/>
          <w:i/>
        </w:rPr>
      </w:pPr>
      <w:r>
        <w:rPr>
          <w:rFonts w:eastAsia="Times New Roman"/>
          <w:b/>
        </w:rPr>
        <w:t xml:space="preserve">Тема 2. </w:t>
      </w:r>
      <w:r>
        <w:rPr>
          <w:b/>
        </w:rPr>
        <w:t>Случайные величины. Распределения. 6 часов.</w:t>
      </w:r>
    </w:p>
    <w:p w14:paraId="1E5EC187" w14:textId="77777777" w:rsidR="00515C05" w:rsidRDefault="00515C05">
      <w:pPr>
        <w:jc w:val="both"/>
      </w:pPr>
      <w:r>
        <w:rPr>
          <w:b/>
          <w:i/>
        </w:rPr>
        <w:t>Задание к семинару:</w:t>
      </w:r>
    </w:p>
    <w:p w14:paraId="74869460" w14:textId="77777777" w:rsidR="00515C05" w:rsidRDefault="00515C05">
      <w:pPr>
        <w:pStyle w:val="af6"/>
        <w:spacing w:after="0"/>
        <w:jc w:val="both"/>
        <w:rPr>
          <w:rFonts w:eastAsia="Times New Roman"/>
        </w:rPr>
      </w:pPr>
    </w:p>
    <w:p w14:paraId="63B9D6DF" w14:textId="77777777" w:rsidR="00515C05" w:rsidRDefault="00515C05">
      <w:pPr>
        <w:tabs>
          <w:tab w:val="left" w:pos="321"/>
        </w:tabs>
        <w:spacing w:after="160" w:line="252" w:lineRule="auto"/>
        <w:rPr>
          <w:rFonts w:eastAsia="Calibri"/>
        </w:rPr>
      </w:pPr>
      <w:r>
        <w:rPr>
          <w:rFonts w:eastAsia="Calibri"/>
        </w:rPr>
        <w:t>Случайная величина. Дискретные случайные величины. Закон распределения дискретной случайной величины. Многоугольник (или полигон) распределения. Закон распределения случайной величины. Функция распределения. Интегральная функция распределения. Биномиальное распределение. Формула Бернулли. Распределение Пуассона. Непрерывные случайные величины. Свойства функции распределения (для дискретных и непрерывных случайных величин).</w:t>
      </w:r>
    </w:p>
    <w:p w14:paraId="11923A02" w14:textId="77777777" w:rsidR="00515C05" w:rsidRDefault="00515C05">
      <w:pPr>
        <w:tabs>
          <w:tab w:val="left" w:pos="321"/>
        </w:tabs>
        <w:spacing w:after="160" w:line="252" w:lineRule="auto"/>
        <w:rPr>
          <w:b/>
          <w:i/>
        </w:rPr>
      </w:pPr>
      <w:r>
        <w:rPr>
          <w:rFonts w:eastAsia="Calibri"/>
        </w:rPr>
        <w:t>График функции распределения для непрерывной случайной величины. Плотность распределения вероятностей непрерывной случайной величины. Нормальное распределение. Вероятность попадания в интервал нормально распределенной случайной величины. Интегральная функция Лапласа–Гаусса и ее свойства. Связь нормальной функции распределения с интегральной функцией Лапласа–Гаусса. Показательное (экспоненциальное) распределение. Закон равномерного распределения (равномерной плотности).</w:t>
      </w:r>
    </w:p>
    <w:p w14:paraId="386263AC" w14:textId="77777777" w:rsidR="00515C05" w:rsidRDefault="00515C05">
      <w:pPr>
        <w:ind w:left="360"/>
        <w:jc w:val="both"/>
      </w:pPr>
      <w:r>
        <w:rPr>
          <w:b/>
          <w:i/>
        </w:rPr>
        <w:t>Литература к семинару</w:t>
      </w:r>
    </w:p>
    <w:p w14:paraId="7D4D3C9C" w14:textId="77777777" w:rsidR="00515C05" w:rsidRDefault="00515C05">
      <w:pPr>
        <w:numPr>
          <w:ilvl w:val="0"/>
          <w:numId w:val="10"/>
        </w:numPr>
      </w:pPr>
      <w:proofErr w:type="spellStart"/>
      <w:r>
        <w:t>Гмурман</w:t>
      </w:r>
      <w:proofErr w:type="spellEnd"/>
      <w:r>
        <w:t xml:space="preserve">, Владимир Ефимович. Теория вероятностей и математическая статистика : учеб. пособие для бакалавров / В. Е. Гурман. - 12-е изд. - М. : </w:t>
      </w:r>
      <w:proofErr w:type="spellStart"/>
      <w:r>
        <w:t>Юрайт</w:t>
      </w:r>
      <w:proofErr w:type="spellEnd"/>
      <w:r>
        <w:t xml:space="preserve">, 2013. - 479 c. </w:t>
      </w:r>
    </w:p>
    <w:p w14:paraId="37793A33" w14:textId="77777777" w:rsidR="00515C05" w:rsidRDefault="00515C05">
      <w:pPr>
        <w:numPr>
          <w:ilvl w:val="0"/>
          <w:numId w:val="10"/>
        </w:numPr>
      </w:pPr>
      <w:proofErr w:type="spellStart"/>
      <w:r>
        <w:t>Валландер</w:t>
      </w:r>
      <w:proofErr w:type="spellEnd"/>
      <w:r>
        <w:t xml:space="preserve"> С.С. Лекции по статистике и эконометрике / С.С. </w:t>
      </w:r>
      <w:proofErr w:type="spellStart"/>
      <w:r>
        <w:t>Валландер</w:t>
      </w:r>
      <w:proofErr w:type="spellEnd"/>
      <w:r>
        <w:t>. - СПб.: Изд-во Европ. ун-та в С.-Петербурге, 2005. - 248 с.</w:t>
      </w:r>
    </w:p>
    <w:p w14:paraId="3AE6DD95" w14:textId="77777777" w:rsidR="00515C05" w:rsidRDefault="00515C05">
      <w:pPr>
        <w:numPr>
          <w:ilvl w:val="0"/>
          <w:numId w:val="10"/>
        </w:numPr>
      </w:pPr>
      <w:proofErr w:type="spellStart"/>
      <w:r>
        <w:t>Вентцель</w:t>
      </w:r>
      <w:proofErr w:type="spellEnd"/>
      <w:r>
        <w:t xml:space="preserve"> Е.С. Теория вероятностей / Е.С. </w:t>
      </w:r>
      <w:proofErr w:type="spellStart"/>
      <w:r>
        <w:t>Вентцель</w:t>
      </w:r>
      <w:proofErr w:type="spellEnd"/>
      <w:r>
        <w:t xml:space="preserve"> . -  М.: Высшая школа, 2005. - 576 с.</w:t>
      </w:r>
    </w:p>
    <w:p w14:paraId="7EE8F514" w14:textId="77777777" w:rsidR="00515C05" w:rsidRDefault="00515C05">
      <w:pPr>
        <w:numPr>
          <w:ilvl w:val="0"/>
          <w:numId w:val="10"/>
        </w:numPr>
      </w:pPr>
      <w:proofErr w:type="spellStart"/>
      <w:r>
        <w:t>Гмурман</w:t>
      </w:r>
      <w:proofErr w:type="spellEnd"/>
      <w:r>
        <w:t xml:space="preserve"> В.Е. Руководство к решению задач по теории вероятностей и математической статистике/ В.Е. </w:t>
      </w:r>
      <w:proofErr w:type="spellStart"/>
      <w:r>
        <w:t>Гмурман</w:t>
      </w:r>
      <w:proofErr w:type="spellEnd"/>
      <w:r>
        <w:t>.  – М.: Высшая школа, 2008. - 480 с.</w:t>
      </w:r>
    </w:p>
    <w:p w14:paraId="187F57B8" w14:textId="77777777" w:rsidR="00515C05" w:rsidRDefault="00515C05">
      <w:pPr>
        <w:pStyle w:val="af6"/>
        <w:spacing w:after="0"/>
        <w:jc w:val="both"/>
        <w:rPr>
          <w:rFonts w:eastAsia="Times New Roman"/>
        </w:rPr>
      </w:pPr>
    </w:p>
    <w:p w14:paraId="75F9D3B4" w14:textId="77777777" w:rsidR="00515C05" w:rsidRDefault="00515C05">
      <w:pPr>
        <w:pStyle w:val="af6"/>
        <w:spacing w:after="0"/>
        <w:jc w:val="both"/>
        <w:rPr>
          <w:b/>
          <w:i/>
        </w:rPr>
      </w:pPr>
      <w:r>
        <w:rPr>
          <w:rFonts w:eastAsia="Times New Roman"/>
          <w:b/>
        </w:rPr>
        <w:t xml:space="preserve">Тема 3. </w:t>
      </w:r>
      <w:r>
        <w:rPr>
          <w:b/>
        </w:rPr>
        <w:t>Математическая статистика.</w:t>
      </w:r>
    </w:p>
    <w:p w14:paraId="3B608B32" w14:textId="77777777" w:rsidR="00515C05" w:rsidRDefault="00515C05">
      <w:pPr>
        <w:jc w:val="both"/>
        <w:rPr>
          <w:rFonts w:eastAsia="Calibri"/>
        </w:rPr>
      </w:pPr>
      <w:r>
        <w:rPr>
          <w:b/>
          <w:i/>
        </w:rPr>
        <w:t>Задание к семинару:</w:t>
      </w:r>
    </w:p>
    <w:p w14:paraId="069CAA38" w14:textId="77777777" w:rsidR="00515C05" w:rsidRDefault="00515C05">
      <w:pPr>
        <w:tabs>
          <w:tab w:val="left" w:pos="321"/>
        </w:tabs>
        <w:spacing w:after="160" w:line="252" w:lineRule="auto"/>
        <w:jc w:val="both"/>
        <w:rPr>
          <w:b/>
          <w:i/>
        </w:rPr>
      </w:pPr>
      <w:r>
        <w:rPr>
          <w:rFonts w:eastAsia="Calibri"/>
        </w:rPr>
        <w:t xml:space="preserve">Выборка. Среднее выборочное. Генеральная совокупность. Корреляция. Гистограмма. Статистический ряд. Ожидаемое среднее значение случайной величины.  Математическое ожидание случайной величины. Вычисление математического ожидания. Свойства математического ожидания случайной величины. Дисперсия случайной величины. Свойства дисперсии случайной величины. Среднее </w:t>
      </w:r>
      <w:proofErr w:type="spellStart"/>
      <w:r>
        <w:rPr>
          <w:rFonts w:eastAsia="Calibri"/>
        </w:rPr>
        <w:t>квадратическое</w:t>
      </w:r>
      <w:proofErr w:type="spellEnd"/>
      <w:r>
        <w:rPr>
          <w:rFonts w:eastAsia="Calibri"/>
        </w:rPr>
        <w:t xml:space="preserve"> отклонение. Дисперсия линейной функции случайной величины.</w:t>
      </w:r>
    </w:p>
    <w:p w14:paraId="18E2F0B4" w14:textId="77777777" w:rsidR="00515C05" w:rsidRDefault="00515C05">
      <w:pPr>
        <w:ind w:left="360"/>
        <w:jc w:val="both"/>
      </w:pPr>
      <w:r>
        <w:rPr>
          <w:b/>
          <w:i/>
        </w:rPr>
        <w:t>Литература к семинару</w:t>
      </w:r>
    </w:p>
    <w:p w14:paraId="241501CF" w14:textId="77777777" w:rsidR="00515C05" w:rsidRDefault="00515C05">
      <w:pPr>
        <w:numPr>
          <w:ilvl w:val="0"/>
          <w:numId w:val="11"/>
        </w:numPr>
      </w:pPr>
      <w:proofErr w:type="spellStart"/>
      <w:r>
        <w:t>Гмурман</w:t>
      </w:r>
      <w:proofErr w:type="spellEnd"/>
      <w:r>
        <w:t xml:space="preserve">, Владимир Ефимович. Теория вероятностей и математическая статистика : учеб. пособие для бакалавров / В. Е. Гурман. - 12-е изд. - М. : </w:t>
      </w:r>
      <w:proofErr w:type="spellStart"/>
      <w:r>
        <w:t>Юрайт</w:t>
      </w:r>
      <w:proofErr w:type="spellEnd"/>
      <w:r>
        <w:t xml:space="preserve">, 2013. - 479 c. </w:t>
      </w:r>
    </w:p>
    <w:p w14:paraId="5D5FDFDA" w14:textId="77777777" w:rsidR="00515C05" w:rsidRDefault="00515C05">
      <w:pPr>
        <w:numPr>
          <w:ilvl w:val="0"/>
          <w:numId w:val="11"/>
        </w:numPr>
      </w:pPr>
      <w:proofErr w:type="spellStart"/>
      <w:r>
        <w:t>Гмурман</w:t>
      </w:r>
      <w:proofErr w:type="spellEnd"/>
      <w:r>
        <w:t xml:space="preserve"> В.Е. Руководство к решению задач по теории вероятностей и математической статистике/ В.Е. </w:t>
      </w:r>
      <w:proofErr w:type="spellStart"/>
      <w:r>
        <w:t>Гмурман</w:t>
      </w:r>
      <w:proofErr w:type="spellEnd"/>
      <w:r>
        <w:t>.  – М.: Высшая школа, 2008. - 480 с.</w:t>
      </w:r>
    </w:p>
    <w:p w14:paraId="17463AEC" w14:textId="77777777" w:rsidR="00515C05" w:rsidRDefault="00515C05">
      <w:pPr>
        <w:numPr>
          <w:ilvl w:val="0"/>
          <w:numId w:val="11"/>
        </w:numPr>
        <w:rPr>
          <w:rFonts w:ascii="Calibri" w:eastAsia="Calibri" w:hAnsi="Calibri" w:cs="Calibri"/>
        </w:rPr>
      </w:pPr>
      <w:proofErr w:type="spellStart"/>
      <w:r>
        <w:t>Вентцель</w:t>
      </w:r>
      <w:proofErr w:type="spellEnd"/>
      <w:r>
        <w:t xml:space="preserve"> Е.С. Теория вероятностей. Задачи и упражнения/ Е.С. </w:t>
      </w:r>
      <w:proofErr w:type="spellStart"/>
      <w:r>
        <w:t>Вентцель</w:t>
      </w:r>
      <w:proofErr w:type="spellEnd"/>
      <w:r>
        <w:t>,  Л.А. Овчаров  - М.: Наука, 2003. - 448 с.</w:t>
      </w:r>
    </w:p>
    <w:p w14:paraId="54738AF4" w14:textId="77777777" w:rsidR="00515C05" w:rsidRDefault="00515C05">
      <w:pPr>
        <w:spacing w:after="160"/>
        <w:jc w:val="both"/>
        <w:rPr>
          <w:rFonts w:ascii="Calibri" w:eastAsia="Calibri" w:hAnsi="Calibri" w:cs="Calibri"/>
        </w:rPr>
      </w:pPr>
    </w:p>
    <w:p w14:paraId="1262C9D8" w14:textId="77777777" w:rsidR="00515C05" w:rsidRDefault="00515C05">
      <w:pPr>
        <w:spacing w:after="160"/>
        <w:jc w:val="both"/>
        <w:rPr>
          <w:b/>
          <w:i/>
        </w:rPr>
      </w:pPr>
      <w:r>
        <w:rPr>
          <w:rFonts w:ascii="Calibri" w:eastAsia="Calibri" w:hAnsi="Calibri" w:cs="Calibri"/>
          <w:b/>
        </w:rPr>
        <w:t xml:space="preserve">Тема 4. </w:t>
      </w:r>
      <w:r>
        <w:rPr>
          <w:b/>
        </w:rPr>
        <w:t xml:space="preserve">Теория оценивания. 6 часов. </w:t>
      </w:r>
    </w:p>
    <w:p w14:paraId="1650F61A" w14:textId="77777777" w:rsidR="00515C05" w:rsidRDefault="00515C05">
      <w:pPr>
        <w:jc w:val="both"/>
        <w:rPr>
          <w:rFonts w:eastAsia="Calibri"/>
        </w:rPr>
      </w:pPr>
      <w:r>
        <w:rPr>
          <w:b/>
          <w:i/>
        </w:rPr>
        <w:t>Задание к семинару:</w:t>
      </w:r>
    </w:p>
    <w:p w14:paraId="5ADFB14A" w14:textId="77777777" w:rsidR="00515C05" w:rsidRDefault="00515C05">
      <w:pPr>
        <w:tabs>
          <w:tab w:val="left" w:pos="321"/>
        </w:tabs>
        <w:spacing w:after="160" w:line="252" w:lineRule="auto"/>
        <w:jc w:val="both"/>
        <w:rPr>
          <w:rFonts w:eastAsia="Calibri"/>
        </w:rPr>
      </w:pPr>
      <w:r>
        <w:rPr>
          <w:rFonts w:eastAsia="Calibri"/>
        </w:rPr>
        <w:t xml:space="preserve">Описательная статистика. Метод максимального правдоподобия. Точечная оценка. Состоятельность, </w:t>
      </w:r>
      <w:proofErr w:type="spellStart"/>
      <w:r>
        <w:rPr>
          <w:rFonts w:eastAsia="Calibri"/>
        </w:rPr>
        <w:t>несмещенность</w:t>
      </w:r>
      <w:proofErr w:type="spellEnd"/>
      <w:r>
        <w:rPr>
          <w:rFonts w:eastAsia="Calibri"/>
        </w:rPr>
        <w:t xml:space="preserve"> и эффективность. Метод моментов. Закон распределения выборочных характеристик.</w:t>
      </w:r>
    </w:p>
    <w:p w14:paraId="3E3C1618" w14:textId="77777777" w:rsidR="00515C05" w:rsidRDefault="00515C05">
      <w:pPr>
        <w:spacing w:after="160"/>
        <w:jc w:val="both"/>
        <w:rPr>
          <w:b/>
          <w:i/>
        </w:rPr>
      </w:pPr>
      <w:r>
        <w:rPr>
          <w:rFonts w:eastAsia="Calibri"/>
        </w:rPr>
        <w:t>Распределение Пирсона ( распределение). Распределение Стьюдента. Распределение Фишера. Доверительный интервал. Нулевая (основная) гипотеза. Конкурирующая (альтернативная) гипотеза.</w:t>
      </w:r>
    </w:p>
    <w:p w14:paraId="74852D65" w14:textId="77777777" w:rsidR="00515C05" w:rsidRDefault="00515C05">
      <w:pPr>
        <w:ind w:left="360"/>
        <w:jc w:val="both"/>
      </w:pPr>
      <w:r>
        <w:rPr>
          <w:b/>
          <w:i/>
        </w:rPr>
        <w:t>Литература к семинару</w:t>
      </w:r>
    </w:p>
    <w:p w14:paraId="7557B444" w14:textId="77777777" w:rsidR="00515C05" w:rsidRDefault="00515C05">
      <w:pPr>
        <w:numPr>
          <w:ilvl w:val="0"/>
          <w:numId w:val="7"/>
        </w:numPr>
      </w:pPr>
      <w:proofErr w:type="spellStart"/>
      <w:r>
        <w:t>Гмурман</w:t>
      </w:r>
      <w:proofErr w:type="spellEnd"/>
      <w:r>
        <w:t xml:space="preserve">, Владимир Ефимович. Теория вероятностей и математическая статистика : учеб. пособие для бакалавров / В. Е. Гурман. - 12-е изд. - М. : </w:t>
      </w:r>
      <w:proofErr w:type="spellStart"/>
      <w:r>
        <w:t>Юрайт</w:t>
      </w:r>
      <w:proofErr w:type="spellEnd"/>
      <w:r>
        <w:t xml:space="preserve">, 2013. - 479 c. </w:t>
      </w:r>
    </w:p>
    <w:p w14:paraId="1AE29EF5" w14:textId="77777777" w:rsidR="00515C05" w:rsidRDefault="00515C05">
      <w:pPr>
        <w:numPr>
          <w:ilvl w:val="0"/>
          <w:numId w:val="7"/>
        </w:numPr>
      </w:pPr>
      <w:proofErr w:type="spellStart"/>
      <w:r>
        <w:t>Валландер</w:t>
      </w:r>
      <w:proofErr w:type="spellEnd"/>
      <w:r>
        <w:t xml:space="preserve"> С.С. Лекции по статистике и эконометрике / С.С. </w:t>
      </w:r>
      <w:proofErr w:type="spellStart"/>
      <w:r>
        <w:t>Валландер</w:t>
      </w:r>
      <w:proofErr w:type="spellEnd"/>
      <w:r>
        <w:t>. - СПб.: Изд-во Европ. ун-та в С.-Петербурге, 2005. - 248 с.</w:t>
      </w:r>
    </w:p>
    <w:p w14:paraId="1EC205AE" w14:textId="77777777" w:rsidR="00515C05" w:rsidRDefault="00515C05">
      <w:pPr>
        <w:numPr>
          <w:ilvl w:val="0"/>
          <w:numId w:val="7"/>
        </w:numPr>
      </w:pPr>
      <w:proofErr w:type="spellStart"/>
      <w:r>
        <w:t>Балдин</w:t>
      </w:r>
      <w:proofErr w:type="spellEnd"/>
      <w:r>
        <w:t xml:space="preserve"> К.В. Основы теории вероятностей и математической статистики / К.В. </w:t>
      </w:r>
      <w:proofErr w:type="spellStart"/>
      <w:r>
        <w:t>Балдин</w:t>
      </w:r>
      <w:proofErr w:type="spellEnd"/>
      <w:r>
        <w:t>. - М.: Флинта, 2010 С. - 248 с.</w:t>
      </w:r>
    </w:p>
    <w:p w14:paraId="5026A2A3" w14:textId="77777777" w:rsidR="00515C05" w:rsidRDefault="00515C05">
      <w:pPr>
        <w:numPr>
          <w:ilvl w:val="0"/>
          <w:numId w:val="7"/>
        </w:numPr>
        <w:rPr>
          <w:rFonts w:ascii="Calibri" w:eastAsia="Calibri" w:hAnsi="Calibri" w:cs="Calibri"/>
          <w:b/>
        </w:rPr>
      </w:pPr>
      <w:proofErr w:type="spellStart"/>
      <w:r>
        <w:t>Вентцель</w:t>
      </w:r>
      <w:proofErr w:type="spellEnd"/>
      <w:r>
        <w:t xml:space="preserve"> Е.С. Теория вероятностей / Е.С. </w:t>
      </w:r>
      <w:proofErr w:type="spellStart"/>
      <w:r>
        <w:t>Вентцель</w:t>
      </w:r>
      <w:proofErr w:type="spellEnd"/>
      <w:r>
        <w:t xml:space="preserve"> . -  М.: Высшая школа, 2005. - 576 с.</w:t>
      </w:r>
    </w:p>
    <w:p w14:paraId="46ABBD8F" w14:textId="77777777" w:rsidR="00515C05" w:rsidRDefault="00515C05">
      <w:pPr>
        <w:spacing w:after="160"/>
        <w:jc w:val="both"/>
        <w:rPr>
          <w:rFonts w:ascii="Calibri" w:eastAsia="Calibri" w:hAnsi="Calibri" w:cs="Calibri"/>
          <w:b/>
        </w:rPr>
      </w:pPr>
    </w:p>
    <w:p w14:paraId="5CF21751" w14:textId="77777777" w:rsidR="00515C05" w:rsidRPr="00C67884" w:rsidRDefault="00515C05">
      <w:pPr>
        <w:spacing w:line="360" w:lineRule="auto"/>
        <w:ind w:left="709"/>
        <w:rPr>
          <w:b/>
          <w:i/>
        </w:rPr>
      </w:pPr>
      <w:r>
        <w:rPr>
          <w:b/>
        </w:rPr>
        <w:t>6.</w:t>
      </w:r>
      <w:r>
        <w:rPr>
          <w:b/>
          <w:kern w:val="1"/>
        </w:rPr>
        <w:t xml:space="preserve">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w:t>
      </w:r>
    </w:p>
    <w:p w14:paraId="06BBA33E" w14:textId="77777777" w:rsidR="00515C05" w:rsidRPr="00C67884" w:rsidRDefault="00515C05">
      <w:pPr>
        <w:tabs>
          <w:tab w:val="left" w:pos="426"/>
          <w:tab w:val="left" w:pos="993"/>
          <w:tab w:val="left" w:pos="1560"/>
        </w:tabs>
        <w:ind w:left="709"/>
        <w:rPr>
          <w:b/>
          <w:i/>
        </w:rPr>
      </w:pPr>
    </w:p>
    <w:p w14:paraId="34CBBB25" w14:textId="5DC6EAA7" w:rsidR="00515C05" w:rsidRPr="0081361C" w:rsidRDefault="00515C05">
      <w:pPr>
        <w:numPr>
          <w:ilvl w:val="1"/>
          <w:numId w:val="20"/>
        </w:numPr>
        <w:jc w:val="center"/>
      </w:pPr>
      <w:r w:rsidRPr="00C67884">
        <w:rPr>
          <w:b/>
        </w:rPr>
        <w:t>Основная литература</w:t>
      </w:r>
    </w:p>
    <w:p w14:paraId="69928DC5" w14:textId="77777777" w:rsidR="0081361C" w:rsidRDefault="0081361C" w:rsidP="0081361C">
      <w:pPr>
        <w:pStyle w:val="211"/>
        <w:numPr>
          <w:ilvl w:val="1"/>
          <w:numId w:val="18"/>
        </w:numPr>
        <w:autoSpaceDE w:val="0"/>
        <w:spacing w:after="0" w:line="240" w:lineRule="auto"/>
        <w:jc w:val="both"/>
      </w:pPr>
      <w:r w:rsidRPr="00E605DF">
        <w:t xml:space="preserve">Анализ данных : учебник для вузов / В. С. </w:t>
      </w:r>
      <w:proofErr w:type="spellStart"/>
      <w:r w:rsidRPr="00E605DF">
        <w:t>Мхитарян</w:t>
      </w:r>
      <w:proofErr w:type="spellEnd"/>
      <w:r w:rsidRPr="00E605DF">
        <w:t xml:space="preserve"> [и др.] ; под редакцией В. С. </w:t>
      </w:r>
      <w:proofErr w:type="spellStart"/>
      <w:r w:rsidRPr="00E605DF">
        <w:t>Мхитаряна</w:t>
      </w:r>
      <w:proofErr w:type="spellEnd"/>
      <w:r w:rsidRPr="00E605DF">
        <w:t xml:space="preserve">. — Москва : Издательство </w:t>
      </w:r>
      <w:proofErr w:type="spellStart"/>
      <w:r w:rsidRPr="00E605DF">
        <w:t>Юрайт</w:t>
      </w:r>
      <w:proofErr w:type="spellEnd"/>
      <w:r w:rsidRPr="00E605DF">
        <w:t xml:space="preserve">, 2020. — 490 с. — (Высшее образование). — ISBN 978-5-534-00616-2. — Текст : электронный // ЭБС </w:t>
      </w:r>
      <w:proofErr w:type="spellStart"/>
      <w:r w:rsidRPr="00E605DF">
        <w:t>Юрайт</w:t>
      </w:r>
      <w:proofErr w:type="spellEnd"/>
      <w:r w:rsidRPr="00E605DF">
        <w:t xml:space="preserve"> [сайт]. — URL: </w:t>
      </w:r>
      <w:hyperlink r:id="rId44" w:history="1">
        <w:r w:rsidRPr="007B169E">
          <w:rPr>
            <w:rStyle w:val="a5"/>
          </w:rPr>
          <w:t>https://idp.nwipa.ru:2072/bcode/450166</w:t>
        </w:r>
      </w:hyperlink>
    </w:p>
    <w:p w14:paraId="3655BA20" w14:textId="77777777" w:rsidR="0081361C" w:rsidRDefault="0081361C" w:rsidP="0081361C">
      <w:pPr>
        <w:pStyle w:val="211"/>
        <w:numPr>
          <w:ilvl w:val="1"/>
          <w:numId w:val="18"/>
        </w:numPr>
        <w:autoSpaceDE w:val="0"/>
        <w:spacing w:after="0" w:line="240" w:lineRule="auto"/>
        <w:jc w:val="both"/>
      </w:pPr>
      <w:r>
        <w:t xml:space="preserve"> Статистика : учебник для вузов / под редакцией И. И. Елисеевой. — 3-е изд., </w:t>
      </w:r>
      <w:proofErr w:type="spellStart"/>
      <w:r>
        <w:t>перераб</w:t>
      </w:r>
      <w:proofErr w:type="spellEnd"/>
      <w:r>
        <w:t xml:space="preserve">. и доп. — Москва : Издательство </w:t>
      </w:r>
      <w:proofErr w:type="spellStart"/>
      <w:r>
        <w:t>Юрайт</w:t>
      </w:r>
      <w:proofErr w:type="spellEnd"/>
      <w:r>
        <w:t xml:space="preserve">, 2020. — 361 с. — (Высшее образование). — ISBN 978-5-534-04082-1. — Текст : электронный // ЭБС </w:t>
      </w:r>
      <w:proofErr w:type="spellStart"/>
      <w:r>
        <w:t>Юрайт</w:t>
      </w:r>
      <w:proofErr w:type="spellEnd"/>
      <w:r>
        <w:t xml:space="preserve"> [сайт]. — URL: https://idp.nwipa.ru:2072/bcode/449726</w:t>
      </w:r>
    </w:p>
    <w:p w14:paraId="11D22542" w14:textId="77777777" w:rsidR="0081361C" w:rsidRDefault="0081361C" w:rsidP="0081361C">
      <w:pPr>
        <w:pStyle w:val="211"/>
        <w:autoSpaceDE w:val="0"/>
        <w:spacing w:after="0" w:line="240" w:lineRule="auto"/>
        <w:ind w:left="709"/>
        <w:jc w:val="both"/>
      </w:pPr>
    </w:p>
    <w:p w14:paraId="45EC2154" w14:textId="77777777" w:rsidR="0081361C" w:rsidRDefault="0081361C" w:rsidP="0081361C">
      <w:pPr>
        <w:jc w:val="center"/>
      </w:pPr>
      <w:r>
        <w:rPr>
          <w:b/>
          <w:i/>
        </w:rPr>
        <w:t>6.2. Дополнительная литература:</w:t>
      </w:r>
    </w:p>
    <w:p w14:paraId="0EC770E1" w14:textId="77777777" w:rsidR="0081361C" w:rsidRDefault="0081361C" w:rsidP="0081361C">
      <w:pPr>
        <w:numPr>
          <w:ilvl w:val="0"/>
          <w:numId w:val="3"/>
        </w:numPr>
      </w:pPr>
      <w:proofErr w:type="spellStart"/>
      <w:r>
        <w:t>Валландер</w:t>
      </w:r>
      <w:proofErr w:type="spellEnd"/>
      <w:r>
        <w:t xml:space="preserve"> С.С. Лекции по статистике и эконометрике / С.С. </w:t>
      </w:r>
      <w:proofErr w:type="spellStart"/>
      <w:r>
        <w:t>Валландер</w:t>
      </w:r>
      <w:proofErr w:type="spellEnd"/>
      <w:r>
        <w:t>. - СПб.: Изд-во Европ. ун-та в С.-Петербурге, 2005. - 248 с.</w:t>
      </w:r>
    </w:p>
    <w:p w14:paraId="144227A8" w14:textId="77777777" w:rsidR="0081361C" w:rsidRDefault="0081361C" w:rsidP="0081361C">
      <w:pPr>
        <w:numPr>
          <w:ilvl w:val="0"/>
          <w:numId w:val="3"/>
        </w:numPr>
      </w:pPr>
      <w:proofErr w:type="spellStart"/>
      <w:r>
        <w:t>Балдин</w:t>
      </w:r>
      <w:proofErr w:type="spellEnd"/>
      <w:r>
        <w:t xml:space="preserve"> К.В. Основы теории вероятностей и математической статистики / К.В. </w:t>
      </w:r>
      <w:proofErr w:type="spellStart"/>
      <w:r>
        <w:t>Балдин</w:t>
      </w:r>
      <w:proofErr w:type="spellEnd"/>
      <w:r>
        <w:t>. - М.: Флинта, 2010 С. - 248 с.</w:t>
      </w:r>
    </w:p>
    <w:p w14:paraId="48F8092F" w14:textId="77777777" w:rsidR="0081361C" w:rsidRDefault="0081361C" w:rsidP="0081361C">
      <w:pPr>
        <w:numPr>
          <w:ilvl w:val="0"/>
          <w:numId w:val="3"/>
        </w:numPr>
      </w:pPr>
      <w:proofErr w:type="spellStart"/>
      <w:r>
        <w:t>Балдин</w:t>
      </w:r>
      <w:proofErr w:type="spellEnd"/>
      <w:r>
        <w:t xml:space="preserve"> К.В. Математика для гуманитариев / К.В. </w:t>
      </w:r>
      <w:proofErr w:type="spellStart"/>
      <w:r>
        <w:t>Балдин</w:t>
      </w:r>
      <w:proofErr w:type="spellEnd"/>
      <w:r>
        <w:t>, В.Н Башлыков, В.В.  Мартынов, А.В. Рукосуев.  -</w:t>
      </w:r>
      <w:r>
        <w:rPr>
          <w:color w:val="000000"/>
          <w:shd w:val="clear" w:color="auto" w:fill="EEEEEE"/>
        </w:rPr>
        <w:t xml:space="preserve"> </w:t>
      </w:r>
      <w:r>
        <w:t>М.: Дашков и К, 2011. - 510 с.</w:t>
      </w:r>
    </w:p>
    <w:p w14:paraId="6E852FE8" w14:textId="77777777" w:rsidR="0081361C" w:rsidRDefault="0081361C" w:rsidP="0081361C">
      <w:pPr>
        <w:numPr>
          <w:ilvl w:val="0"/>
          <w:numId w:val="3"/>
        </w:numPr>
      </w:pPr>
      <w:proofErr w:type="spellStart"/>
      <w:r>
        <w:t>Вентцель</w:t>
      </w:r>
      <w:proofErr w:type="spellEnd"/>
      <w:r>
        <w:t xml:space="preserve"> Е.С. Теория вероятностей / Е.С. </w:t>
      </w:r>
      <w:proofErr w:type="spellStart"/>
      <w:r>
        <w:t>Вентцель</w:t>
      </w:r>
      <w:proofErr w:type="spellEnd"/>
      <w:r>
        <w:t xml:space="preserve"> . -  М.: Высшая школа, 2005. - 576 с.</w:t>
      </w:r>
    </w:p>
    <w:p w14:paraId="068BBD56" w14:textId="77777777" w:rsidR="0081361C" w:rsidRDefault="0081361C" w:rsidP="0081361C">
      <w:pPr>
        <w:numPr>
          <w:ilvl w:val="0"/>
          <w:numId w:val="3"/>
        </w:numPr>
      </w:pPr>
      <w:proofErr w:type="spellStart"/>
      <w:r>
        <w:t>Вентцель</w:t>
      </w:r>
      <w:proofErr w:type="spellEnd"/>
      <w:r>
        <w:t xml:space="preserve"> Е.С. Теория вероятностей. Задачи и упражнения/ Е.С. </w:t>
      </w:r>
      <w:proofErr w:type="spellStart"/>
      <w:r>
        <w:t>Вентцель</w:t>
      </w:r>
      <w:proofErr w:type="spellEnd"/>
      <w:r>
        <w:t>,  Л.А. Овчаров  - М.: Наука, 2003. - 448 с.</w:t>
      </w:r>
    </w:p>
    <w:p w14:paraId="39EB4F01" w14:textId="77777777" w:rsidR="0081361C" w:rsidRPr="00E605DF" w:rsidRDefault="0081361C" w:rsidP="0081361C">
      <w:pPr>
        <w:numPr>
          <w:ilvl w:val="0"/>
          <w:numId w:val="3"/>
        </w:numPr>
        <w:rPr>
          <w:b/>
        </w:rPr>
      </w:pPr>
      <w:proofErr w:type="spellStart"/>
      <w:r>
        <w:t>Гмурман</w:t>
      </w:r>
      <w:proofErr w:type="spellEnd"/>
      <w:r>
        <w:t xml:space="preserve"> В.Е. Руководство к решению задач по теории вероятностей и математической статистике/ В.Е. </w:t>
      </w:r>
      <w:proofErr w:type="spellStart"/>
      <w:r>
        <w:t>Гмурман</w:t>
      </w:r>
      <w:proofErr w:type="spellEnd"/>
      <w:r>
        <w:t>.  – М.: Высшая школа, 2008. - 480 с.</w:t>
      </w:r>
    </w:p>
    <w:p w14:paraId="1342AD23" w14:textId="77777777" w:rsidR="0081361C" w:rsidRDefault="0081361C" w:rsidP="0081361C">
      <w:pPr>
        <w:numPr>
          <w:ilvl w:val="0"/>
          <w:numId w:val="3"/>
        </w:numPr>
      </w:pPr>
      <w:proofErr w:type="spellStart"/>
      <w:r>
        <w:t>Гмурман</w:t>
      </w:r>
      <w:proofErr w:type="spellEnd"/>
      <w:r>
        <w:t xml:space="preserve">, Владимир Ефимович. Теория вероятностей и математическая статистика : учеб. пособие для бакалавров / В. Е. Гурман. - 12-е изд. - М. : </w:t>
      </w:r>
      <w:proofErr w:type="spellStart"/>
      <w:r>
        <w:t>Юрайт</w:t>
      </w:r>
      <w:proofErr w:type="spellEnd"/>
      <w:r>
        <w:t xml:space="preserve">, 2013. - 479 c. </w:t>
      </w:r>
    </w:p>
    <w:p w14:paraId="7FF8CE09" w14:textId="77777777" w:rsidR="0081361C" w:rsidRDefault="0081361C" w:rsidP="0081361C">
      <w:pPr>
        <w:numPr>
          <w:ilvl w:val="0"/>
          <w:numId w:val="3"/>
        </w:numPr>
      </w:pPr>
      <w:r>
        <w:t xml:space="preserve">Кремер Н. Ш.. Теория вероятностей и математическая статистика: учебник для вузов, / Н. Ш. Кремер. - 3-е изд., </w:t>
      </w:r>
      <w:proofErr w:type="spellStart"/>
      <w:r>
        <w:t>перераб</w:t>
      </w:r>
      <w:proofErr w:type="spellEnd"/>
      <w:r>
        <w:t>. и доп. - М.: ЮНИТИ, 2012. - 551 c.</w:t>
      </w:r>
    </w:p>
    <w:p w14:paraId="3324DE89" w14:textId="77777777" w:rsidR="0081361C" w:rsidRPr="00C67884" w:rsidRDefault="0081361C" w:rsidP="0081361C">
      <w:pPr>
        <w:numPr>
          <w:ilvl w:val="1"/>
          <w:numId w:val="20"/>
        </w:numPr>
      </w:pPr>
    </w:p>
    <w:p w14:paraId="3C46FEEE" w14:textId="77777777" w:rsidR="00515C05" w:rsidRDefault="00515C05">
      <w:pPr>
        <w:pStyle w:val="a"/>
        <w:numPr>
          <w:ilvl w:val="1"/>
          <w:numId w:val="3"/>
        </w:numPr>
        <w:spacing w:line="276" w:lineRule="auto"/>
      </w:pPr>
      <w:r>
        <w:rPr>
          <w:b/>
        </w:rPr>
        <w:t>Учебно-методическое обеспечение для самостоятельной работы.</w:t>
      </w:r>
    </w:p>
    <w:p w14:paraId="5AA6408F" w14:textId="77777777" w:rsidR="00515C05" w:rsidRDefault="00515C05">
      <w:pPr>
        <w:numPr>
          <w:ilvl w:val="0"/>
          <w:numId w:val="23"/>
        </w:numPr>
      </w:pPr>
      <w:proofErr w:type="spellStart"/>
      <w:r>
        <w:t>Балдин</w:t>
      </w:r>
      <w:proofErr w:type="spellEnd"/>
      <w:r>
        <w:t xml:space="preserve"> К.В. Основы теории вероятностей и математической статистики / К.В. </w:t>
      </w:r>
      <w:proofErr w:type="spellStart"/>
      <w:r>
        <w:t>Балдин</w:t>
      </w:r>
      <w:proofErr w:type="spellEnd"/>
      <w:r>
        <w:t>. - М.: Флинта, 2010 С. - 248 с.</w:t>
      </w:r>
    </w:p>
    <w:p w14:paraId="5DF498A0" w14:textId="77777777" w:rsidR="00515C05" w:rsidRDefault="00515C05">
      <w:pPr>
        <w:numPr>
          <w:ilvl w:val="0"/>
          <w:numId w:val="23"/>
        </w:numPr>
      </w:pPr>
      <w:proofErr w:type="spellStart"/>
      <w:r>
        <w:t>Балдин</w:t>
      </w:r>
      <w:proofErr w:type="spellEnd"/>
      <w:r>
        <w:t xml:space="preserve"> К.В. Математика для гуманитариев / К.В. </w:t>
      </w:r>
      <w:proofErr w:type="spellStart"/>
      <w:r>
        <w:t>Балдин</w:t>
      </w:r>
      <w:proofErr w:type="spellEnd"/>
      <w:r>
        <w:t>, В.Н Башлыков, В.В.  Мартынов, А.В. Рукосуев.  -</w:t>
      </w:r>
      <w:r>
        <w:rPr>
          <w:color w:val="000000"/>
          <w:shd w:val="clear" w:color="auto" w:fill="EEEEEE"/>
        </w:rPr>
        <w:t xml:space="preserve"> </w:t>
      </w:r>
      <w:r>
        <w:t>М.: Дашков и К, 2011. - 510 с.</w:t>
      </w:r>
    </w:p>
    <w:p w14:paraId="194F95AC" w14:textId="77777777" w:rsidR="00515C05" w:rsidRDefault="00515C05">
      <w:pPr>
        <w:numPr>
          <w:ilvl w:val="0"/>
          <w:numId w:val="23"/>
        </w:numPr>
      </w:pPr>
      <w:proofErr w:type="spellStart"/>
      <w:r>
        <w:t>Вентцель</w:t>
      </w:r>
      <w:proofErr w:type="spellEnd"/>
      <w:r>
        <w:t xml:space="preserve"> Е.С. Теория вероятностей / Е.С. </w:t>
      </w:r>
      <w:proofErr w:type="spellStart"/>
      <w:r>
        <w:t>Вентцель</w:t>
      </w:r>
      <w:proofErr w:type="spellEnd"/>
      <w:r>
        <w:t xml:space="preserve"> . -  М.: Высшая школа, 2005. - 576 с.</w:t>
      </w:r>
    </w:p>
    <w:p w14:paraId="1E94D547" w14:textId="77777777" w:rsidR="00515C05" w:rsidRDefault="00515C05">
      <w:pPr>
        <w:numPr>
          <w:ilvl w:val="0"/>
          <w:numId w:val="23"/>
        </w:numPr>
      </w:pPr>
      <w:proofErr w:type="spellStart"/>
      <w:r>
        <w:t>Вентцель</w:t>
      </w:r>
      <w:proofErr w:type="spellEnd"/>
      <w:r>
        <w:t xml:space="preserve"> Е.С. Теория вероятностей. Задачи и упражнения/ Е.С. </w:t>
      </w:r>
      <w:proofErr w:type="spellStart"/>
      <w:r>
        <w:t>Вентцель</w:t>
      </w:r>
      <w:proofErr w:type="spellEnd"/>
      <w:r>
        <w:t>,  Л.А. Овчаров  - М.: Наука, 2003. - 448 с.</w:t>
      </w:r>
    </w:p>
    <w:p w14:paraId="2288D25B" w14:textId="77777777" w:rsidR="00515C05" w:rsidRDefault="00515C05">
      <w:pPr>
        <w:numPr>
          <w:ilvl w:val="0"/>
          <w:numId w:val="23"/>
        </w:numPr>
        <w:rPr>
          <w:b/>
        </w:rPr>
      </w:pPr>
      <w:proofErr w:type="spellStart"/>
      <w:r>
        <w:t>Гмурман</w:t>
      </w:r>
      <w:proofErr w:type="spellEnd"/>
      <w:r>
        <w:t xml:space="preserve"> В.Е. Руководство к решению задач по теории вероятностей и математической статистике/ В.Е. </w:t>
      </w:r>
      <w:proofErr w:type="spellStart"/>
      <w:r>
        <w:t>Гмурман</w:t>
      </w:r>
      <w:proofErr w:type="spellEnd"/>
      <w:r>
        <w:t>.  – М.: Высшая школа, 2008. - 480 с</w:t>
      </w:r>
    </w:p>
    <w:p w14:paraId="5C71F136" w14:textId="77777777" w:rsidR="00515C05" w:rsidRDefault="00515C05">
      <w:pPr>
        <w:pStyle w:val="a"/>
        <w:numPr>
          <w:ilvl w:val="0"/>
          <w:numId w:val="0"/>
        </w:numPr>
        <w:spacing w:line="240" w:lineRule="auto"/>
        <w:ind w:left="142"/>
        <w:rPr>
          <w:b/>
        </w:rPr>
      </w:pPr>
    </w:p>
    <w:p w14:paraId="650266C2" w14:textId="77777777" w:rsidR="00515C05" w:rsidRDefault="00515C05">
      <w:pPr>
        <w:numPr>
          <w:ilvl w:val="1"/>
          <w:numId w:val="3"/>
        </w:numPr>
        <w:spacing w:after="160" w:line="276" w:lineRule="auto"/>
        <w:jc w:val="both"/>
        <w:rPr>
          <w:lang w:val="x-none"/>
        </w:rPr>
      </w:pPr>
      <w:r>
        <w:rPr>
          <w:b/>
        </w:rPr>
        <w:t>Нормативные правовые документы</w:t>
      </w:r>
    </w:p>
    <w:p w14:paraId="5799B4D6" w14:textId="77777777" w:rsidR="00515C05" w:rsidRPr="000A6DDF" w:rsidRDefault="000A6DDF">
      <w:pPr>
        <w:keepNext/>
        <w:ind w:left="432"/>
        <w:jc w:val="both"/>
        <w:rPr>
          <w:b/>
        </w:rPr>
      </w:pPr>
      <w:r>
        <w:t>Не используются</w:t>
      </w:r>
    </w:p>
    <w:p w14:paraId="62199465" w14:textId="77777777" w:rsidR="00515C05" w:rsidRDefault="00515C05">
      <w:pPr>
        <w:spacing w:line="276" w:lineRule="auto"/>
        <w:jc w:val="both"/>
        <w:rPr>
          <w:b/>
          <w:lang w:val="en-US"/>
        </w:rPr>
      </w:pPr>
    </w:p>
    <w:p w14:paraId="201F9F4A" w14:textId="77777777" w:rsidR="00515C05" w:rsidRDefault="00515C05">
      <w:pPr>
        <w:numPr>
          <w:ilvl w:val="1"/>
          <w:numId w:val="3"/>
        </w:numPr>
        <w:spacing w:after="160" w:line="276" w:lineRule="auto"/>
        <w:jc w:val="both"/>
      </w:pPr>
      <w:r>
        <w:rPr>
          <w:b/>
        </w:rPr>
        <w:t>Интернет-ресурсы</w:t>
      </w:r>
    </w:p>
    <w:p w14:paraId="5258A6AF" w14:textId="77777777" w:rsidR="00515C05" w:rsidRDefault="00080341">
      <w:pPr>
        <w:spacing w:line="312" w:lineRule="auto"/>
        <w:jc w:val="both"/>
      </w:pPr>
      <w:hyperlink r:id="rId45" w:history="1">
        <w:r w:rsidR="00515C05">
          <w:rPr>
            <w:rStyle w:val="a5"/>
            <w:lang w:val="en-US"/>
          </w:rPr>
          <w:t>http</w:t>
        </w:r>
        <w:r w:rsidR="00515C05">
          <w:rPr>
            <w:rStyle w:val="a5"/>
          </w:rPr>
          <w:t>://</w:t>
        </w:r>
        <w:r w:rsidR="00515C05">
          <w:rPr>
            <w:rStyle w:val="a5"/>
            <w:lang w:val="en-US"/>
          </w:rPr>
          <w:t>faculty</w:t>
        </w:r>
        <w:r w:rsidR="00515C05">
          <w:rPr>
            <w:rStyle w:val="a5"/>
          </w:rPr>
          <w:t>.</w:t>
        </w:r>
        <w:proofErr w:type="spellStart"/>
        <w:r w:rsidR="00515C05">
          <w:rPr>
            <w:rStyle w:val="a5"/>
            <w:lang w:val="en-US"/>
          </w:rPr>
          <w:t>ucr</w:t>
        </w:r>
        <w:proofErr w:type="spellEnd"/>
        <w:r w:rsidR="00515C05">
          <w:rPr>
            <w:rStyle w:val="a5"/>
          </w:rPr>
          <w:t>.</w:t>
        </w:r>
        <w:proofErr w:type="spellStart"/>
        <w:r w:rsidR="00515C05">
          <w:rPr>
            <w:rStyle w:val="a5"/>
            <w:lang w:val="en-US"/>
          </w:rPr>
          <w:t>edu</w:t>
        </w:r>
        <w:proofErr w:type="spellEnd"/>
        <w:r w:rsidR="00515C05">
          <w:rPr>
            <w:rStyle w:val="a5"/>
          </w:rPr>
          <w:t>/~</w:t>
        </w:r>
        <w:proofErr w:type="spellStart"/>
        <w:r w:rsidR="00515C05">
          <w:rPr>
            <w:rStyle w:val="a5"/>
            <w:lang w:val="en-US"/>
          </w:rPr>
          <w:t>hanneman</w:t>
        </w:r>
        <w:proofErr w:type="spellEnd"/>
        <w:r w:rsidR="00515C05">
          <w:rPr>
            <w:rStyle w:val="a5"/>
          </w:rPr>
          <w:t>/</w:t>
        </w:r>
        <w:proofErr w:type="spellStart"/>
        <w:r w:rsidR="00515C05">
          <w:rPr>
            <w:rStyle w:val="a5"/>
            <w:lang w:val="en-US"/>
          </w:rPr>
          <w:t>nettext</w:t>
        </w:r>
        <w:proofErr w:type="spellEnd"/>
        <w:r w:rsidR="00515C05">
          <w:rPr>
            <w:rStyle w:val="a5"/>
          </w:rPr>
          <w:t>/</w:t>
        </w:r>
        <w:r w:rsidR="00515C05">
          <w:rPr>
            <w:rStyle w:val="a5"/>
            <w:lang w:val="en-US"/>
          </w:rPr>
          <w:t>C</w:t>
        </w:r>
        <w:r w:rsidR="00515C05">
          <w:rPr>
            <w:rStyle w:val="a5"/>
          </w:rPr>
          <w:t>7_</w:t>
        </w:r>
        <w:r w:rsidR="00515C05">
          <w:rPr>
            <w:rStyle w:val="a5"/>
            <w:lang w:val="en-US"/>
          </w:rPr>
          <w:t>Connection</w:t>
        </w:r>
        <w:r w:rsidR="00515C05">
          <w:rPr>
            <w:rStyle w:val="a5"/>
          </w:rPr>
          <w:t>.</w:t>
        </w:r>
        <w:r w:rsidR="00515C05">
          <w:rPr>
            <w:rStyle w:val="a5"/>
            <w:lang w:val="en-US"/>
          </w:rPr>
          <w:t>html</w:t>
        </w:r>
      </w:hyperlink>
    </w:p>
    <w:p w14:paraId="497BED39" w14:textId="77777777" w:rsidR="00515C05" w:rsidRDefault="00515C05">
      <w:pPr>
        <w:spacing w:line="252" w:lineRule="auto"/>
        <w:ind w:firstLine="142"/>
        <w:rPr>
          <w:rFonts w:eastAsia="Calibri"/>
        </w:rPr>
      </w:pPr>
      <w:r>
        <w:rPr>
          <w:rFonts w:eastAsia="Calibri"/>
          <w:b/>
        </w:rPr>
        <w:t xml:space="preserve">Сайт научной библиотеки СЗИУ </w:t>
      </w:r>
      <w:hyperlink r:id="rId46" w:history="1">
        <w:r>
          <w:rPr>
            <w:rStyle w:val="a5"/>
            <w:rFonts w:eastAsia="Calibri"/>
            <w:b/>
          </w:rPr>
          <w:t>http://nw</w:t>
        </w:r>
        <w:proofErr w:type="spellStart"/>
        <w:r>
          <w:rPr>
            <w:rStyle w:val="a5"/>
            <w:rFonts w:eastAsia="Calibri"/>
            <w:b/>
            <w:lang w:val="en-US"/>
          </w:rPr>
          <w:t>ipa</w:t>
        </w:r>
        <w:proofErr w:type="spellEnd"/>
        <w:r>
          <w:rPr>
            <w:rStyle w:val="a5"/>
            <w:rFonts w:eastAsia="Calibri"/>
            <w:b/>
          </w:rPr>
          <w:t>.</w:t>
        </w:r>
        <w:proofErr w:type="spellStart"/>
        <w:r>
          <w:rPr>
            <w:rStyle w:val="a5"/>
            <w:rFonts w:eastAsia="Calibri"/>
            <w:b/>
          </w:rPr>
          <w:t>ru</w:t>
        </w:r>
        <w:proofErr w:type="spellEnd"/>
      </w:hyperlink>
      <w:r>
        <w:rPr>
          <w:rFonts w:eastAsia="Calibri"/>
          <w:b/>
        </w:rPr>
        <w:t xml:space="preserve"> </w:t>
      </w:r>
    </w:p>
    <w:p w14:paraId="0433EBA2" w14:textId="77777777" w:rsidR="00515C05" w:rsidRDefault="00515C05">
      <w:pPr>
        <w:spacing w:line="252" w:lineRule="auto"/>
        <w:rPr>
          <w:rFonts w:eastAsia="Calibri"/>
        </w:rPr>
      </w:pPr>
      <w:r>
        <w:rPr>
          <w:rFonts w:eastAsia="Calibri"/>
        </w:rPr>
        <w:tab/>
        <w:t xml:space="preserve">1. </w:t>
      </w:r>
      <w:r>
        <w:rPr>
          <w:rFonts w:eastAsia="Calibri"/>
          <w:i/>
        </w:rPr>
        <w:t>Электронные учебники</w:t>
      </w:r>
      <w:r>
        <w:rPr>
          <w:rFonts w:eastAsia="Calibri"/>
        </w:rPr>
        <w:t xml:space="preserve"> </w:t>
      </w:r>
      <w:proofErr w:type="spellStart"/>
      <w:r>
        <w:rPr>
          <w:rFonts w:eastAsia="Calibri"/>
        </w:rPr>
        <w:t>электронно</w:t>
      </w:r>
      <w:proofErr w:type="spellEnd"/>
      <w:r>
        <w:rPr>
          <w:rFonts w:eastAsia="Calibri"/>
        </w:rPr>
        <w:t xml:space="preserve"> - библиотечной системы (ЭБС)  «</w:t>
      </w:r>
      <w:proofErr w:type="spellStart"/>
      <w:r>
        <w:rPr>
          <w:rFonts w:eastAsia="Calibri"/>
          <w:b/>
        </w:rPr>
        <w:t>Айбукс</w:t>
      </w:r>
      <w:proofErr w:type="spellEnd"/>
      <w:r>
        <w:rPr>
          <w:rFonts w:eastAsia="Calibri"/>
          <w:b/>
        </w:rPr>
        <w:t>»</w:t>
      </w:r>
      <w:r>
        <w:rPr>
          <w:rFonts w:eastAsia="Calibri"/>
        </w:rPr>
        <w:t xml:space="preserve"> </w:t>
      </w:r>
    </w:p>
    <w:p w14:paraId="61660E7A" w14:textId="77777777" w:rsidR="00515C05" w:rsidRDefault="00515C05">
      <w:pPr>
        <w:spacing w:line="252" w:lineRule="auto"/>
        <w:rPr>
          <w:rFonts w:eastAsia="Calibri"/>
        </w:rPr>
      </w:pPr>
      <w:r>
        <w:rPr>
          <w:rFonts w:eastAsia="Calibri"/>
        </w:rPr>
        <w:tab/>
        <w:t>2.</w:t>
      </w:r>
      <w:r>
        <w:rPr>
          <w:rFonts w:eastAsia="Calibri"/>
          <w:i/>
        </w:rPr>
        <w:t xml:space="preserve"> Электронные учебники</w:t>
      </w:r>
      <w:r>
        <w:rPr>
          <w:rFonts w:eastAsia="Calibri"/>
        </w:rPr>
        <w:t xml:space="preserve"> </w:t>
      </w:r>
      <w:proofErr w:type="spellStart"/>
      <w:r>
        <w:rPr>
          <w:rFonts w:eastAsia="Calibri"/>
        </w:rPr>
        <w:t>электронно</w:t>
      </w:r>
      <w:proofErr w:type="spellEnd"/>
      <w:r>
        <w:rPr>
          <w:rFonts w:eastAsia="Calibri"/>
        </w:rPr>
        <w:t xml:space="preserve"> – библиотечной системы (ЭБС) </w:t>
      </w:r>
      <w:r>
        <w:rPr>
          <w:rFonts w:eastAsia="Calibri"/>
          <w:b/>
        </w:rPr>
        <w:t>«Лань»</w:t>
      </w:r>
      <w:r>
        <w:rPr>
          <w:rFonts w:eastAsia="Calibri"/>
        </w:rPr>
        <w:t xml:space="preserve"> </w:t>
      </w:r>
    </w:p>
    <w:p w14:paraId="5F37B412" w14:textId="77777777" w:rsidR="00515C05" w:rsidRDefault="00515C05">
      <w:pPr>
        <w:spacing w:line="252" w:lineRule="auto"/>
        <w:rPr>
          <w:rFonts w:eastAsia="Calibri"/>
        </w:rPr>
      </w:pPr>
      <w:r>
        <w:rPr>
          <w:rFonts w:eastAsia="Calibri"/>
        </w:rPr>
        <w:tab/>
        <w:t xml:space="preserve">3. </w:t>
      </w:r>
      <w:r>
        <w:rPr>
          <w:rFonts w:eastAsia="Calibri"/>
          <w:i/>
        </w:rPr>
        <w:t>Научно-практические статьи</w:t>
      </w:r>
      <w:r>
        <w:rPr>
          <w:rFonts w:eastAsia="Calibri"/>
        </w:rPr>
        <w:t xml:space="preserve"> </w:t>
      </w:r>
      <w:r>
        <w:rPr>
          <w:rFonts w:eastAsia="Calibri"/>
          <w:i/>
        </w:rPr>
        <w:t>по финансам и менеджменту</w:t>
      </w:r>
      <w:r>
        <w:rPr>
          <w:rFonts w:eastAsia="Calibri"/>
        </w:rPr>
        <w:t xml:space="preserve"> Издательского дома </w:t>
      </w:r>
      <w:r>
        <w:rPr>
          <w:rFonts w:eastAsia="Calibri"/>
          <w:b/>
        </w:rPr>
        <w:t>«Библиотека Гребенникова</w:t>
      </w:r>
      <w:r>
        <w:rPr>
          <w:rFonts w:eastAsia="Calibri"/>
        </w:rPr>
        <w:t xml:space="preserve">» </w:t>
      </w:r>
    </w:p>
    <w:p w14:paraId="72CB803C" w14:textId="77777777" w:rsidR="00515C05" w:rsidRDefault="00515C05">
      <w:pPr>
        <w:spacing w:line="252" w:lineRule="auto"/>
        <w:rPr>
          <w:rFonts w:eastAsia="Calibri"/>
          <w:b/>
        </w:rPr>
      </w:pPr>
      <w:r>
        <w:rPr>
          <w:rFonts w:eastAsia="Calibri"/>
        </w:rPr>
        <w:tab/>
        <w:t xml:space="preserve">4. </w:t>
      </w:r>
      <w:r>
        <w:rPr>
          <w:rFonts w:eastAsia="Calibri"/>
          <w:i/>
        </w:rPr>
        <w:t>Статьи из периодических изданий по  общественным  и гуманитарным наукам</w:t>
      </w:r>
      <w:r>
        <w:rPr>
          <w:rFonts w:eastAsia="Calibri"/>
        </w:rPr>
        <w:t xml:space="preserve"> «</w:t>
      </w:r>
      <w:proofErr w:type="spellStart"/>
      <w:r>
        <w:rPr>
          <w:rFonts w:eastAsia="Calibri"/>
          <w:b/>
        </w:rPr>
        <w:t>Ист</w:t>
      </w:r>
      <w:proofErr w:type="spellEnd"/>
      <w:r>
        <w:rPr>
          <w:rFonts w:eastAsia="Calibri"/>
          <w:b/>
        </w:rPr>
        <w:t xml:space="preserve"> - Вью»  </w:t>
      </w:r>
    </w:p>
    <w:p w14:paraId="092010F5" w14:textId="77777777" w:rsidR="00515C05" w:rsidRDefault="00515C05">
      <w:pPr>
        <w:spacing w:line="252" w:lineRule="auto"/>
        <w:rPr>
          <w:rFonts w:eastAsia="Calibri"/>
        </w:rPr>
      </w:pPr>
      <w:r>
        <w:rPr>
          <w:rFonts w:eastAsia="Calibri"/>
          <w:b/>
        </w:rPr>
        <w:tab/>
      </w:r>
      <w:r>
        <w:rPr>
          <w:rFonts w:eastAsia="Calibri"/>
        </w:rPr>
        <w:t xml:space="preserve">5. </w:t>
      </w:r>
      <w:r>
        <w:rPr>
          <w:rFonts w:eastAsia="Calibri"/>
          <w:i/>
        </w:rPr>
        <w:t>Энциклопедии, словари, справочники</w:t>
      </w:r>
      <w:r>
        <w:rPr>
          <w:rFonts w:eastAsia="Calibri"/>
        </w:rPr>
        <w:t xml:space="preserve"> «</w:t>
      </w:r>
      <w:proofErr w:type="spellStart"/>
      <w:r>
        <w:rPr>
          <w:rFonts w:eastAsia="Calibri"/>
          <w:b/>
        </w:rPr>
        <w:t>Рубрикон</w:t>
      </w:r>
      <w:proofErr w:type="spellEnd"/>
      <w:r>
        <w:rPr>
          <w:rFonts w:eastAsia="Calibri"/>
          <w:b/>
        </w:rPr>
        <w:t>»</w:t>
      </w:r>
      <w:r>
        <w:rPr>
          <w:rFonts w:eastAsia="Calibri"/>
        </w:rPr>
        <w:t xml:space="preserve">   </w:t>
      </w:r>
    </w:p>
    <w:p w14:paraId="17FCF913" w14:textId="77777777" w:rsidR="00515C05" w:rsidRDefault="00515C05">
      <w:pPr>
        <w:spacing w:line="252" w:lineRule="auto"/>
        <w:rPr>
          <w:rFonts w:eastAsia="Calibri"/>
          <w:i/>
        </w:rPr>
      </w:pPr>
      <w:r>
        <w:rPr>
          <w:rFonts w:eastAsia="Calibri"/>
        </w:rPr>
        <w:tab/>
        <w:t>6.</w:t>
      </w:r>
      <w:r>
        <w:rPr>
          <w:rFonts w:eastAsia="Calibri"/>
          <w:b/>
          <w:i/>
        </w:rPr>
        <w:t xml:space="preserve">  Англоязычные  ресурсы </w:t>
      </w:r>
      <w:r>
        <w:rPr>
          <w:rFonts w:eastAsia="Calibri"/>
          <w:b/>
          <w:lang w:val="en-US"/>
        </w:rPr>
        <w:t>EBSCO</w:t>
      </w:r>
      <w:r>
        <w:rPr>
          <w:rFonts w:eastAsia="Calibri"/>
          <w:b/>
        </w:rPr>
        <w:t xml:space="preserve"> </w:t>
      </w:r>
      <w:r>
        <w:rPr>
          <w:rFonts w:eastAsia="Calibri"/>
          <w:b/>
          <w:lang w:val="en-US"/>
        </w:rPr>
        <w:t>Publishing</w:t>
      </w:r>
      <w:r>
        <w:rPr>
          <w:rFonts w:eastAsia="Calibri"/>
        </w:rPr>
        <w:t xml:space="preserve">- </w:t>
      </w:r>
      <w:r>
        <w:rPr>
          <w:rFonts w:eastAsia="Calibri"/>
          <w:i/>
        </w:rPr>
        <w:t xml:space="preserve">доступ к </w:t>
      </w:r>
      <w:proofErr w:type="spellStart"/>
      <w:r>
        <w:rPr>
          <w:rFonts w:eastAsia="Calibri"/>
          <w:i/>
        </w:rPr>
        <w:t>мультидисциплинарным</w:t>
      </w:r>
      <w:proofErr w:type="spellEnd"/>
      <w:r>
        <w:rPr>
          <w:rFonts w:eastAsia="Calibri"/>
          <w:i/>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w:t>
      </w:r>
      <w:r>
        <w:rPr>
          <w:rFonts w:eastAsia="Calibri"/>
          <w:b/>
          <w:i/>
        </w:rPr>
        <w:t>публикаций из научных и научно–популярных журналов.</w:t>
      </w:r>
    </w:p>
    <w:p w14:paraId="3A14F20D" w14:textId="77777777" w:rsidR="00515C05" w:rsidRDefault="00515C05">
      <w:pPr>
        <w:spacing w:line="252" w:lineRule="auto"/>
        <w:ind w:firstLine="708"/>
        <w:rPr>
          <w:rFonts w:eastAsia="Calibri"/>
          <w:b/>
          <w:i/>
        </w:rPr>
      </w:pPr>
      <w:r>
        <w:rPr>
          <w:rFonts w:eastAsia="Calibri"/>
          <w:i/>
        </w:rPr>
        <w:t>7.</w:t>
      </w:r>
      <w:r>
        <w:rPr>
          <w:rFonts w:eastAsia="Calibri"/>
          <w:b/>
          <w:i/>
        </w:rPr>
        <w:t xml:space="preserve"> </w:t>
      </w:r>
      <w:r>
        <w:rPr>
          <w:rFonts w:eastAsia="Calibri"/>
          <w:b/>
          <w:i/>
          <w:lang w:val="en-US"/>
        </w:rPr>
        <w:t>Emerald</w:t>
      </w:r>
      <w:r>
        <w:rPr>
          <w:rFonts w:eastAsia="Calibri"/>
          <w:b/>
          <w:i/>
        </w:rPr>
        <w:t xml:space="preserve">- </w:t>
      </w:r>
      <w:r>
        <w:rPr>
          <w:rFonts w:eastAsia="Calibri"/>
          <w:i/>
        </w:rPr>
        <w:t xml:space="preserve">крупнейшее мировое издательство, специализирующееся на электронных журналах и базах данных по экономике и менеджменту. </w:t>
      </w:r>
      <w:r>
        <w:rPr>
          <w:rFonts w:eastAsia="Calibri"/>
          <w:b/>
          <w:i/>
        </w:rPr>
        <w:t xml:space="preserve">   </w:t>
      </w:r>
    </w:p>
    <w:p w14:paraId="0DA123B1" w14:textId="77777777" w:rsidR="00515C05" w:rsidRDefault="00515C05">
      <w:pPr>
        <w:spacing w:line="252" w:lineRule="auto"/>
        <w:ind w:firstLine="708"/>
        <w:rPr>
          <w:rFonts w:eastAsia="Calibri"/>
          <w:b/>
          <w:i/>
        </w:rPr>
      </w:pPr>
    </w:p>
    <w:p w14:paraId="4C5C1BE2" w14:textId="77777777" w:rsidR="00515C05" w:rsidRDefault="00515C05">
      <w:pPr>
        <w:spacing w:line="252" w:lineRule="auto"/>
        <w:ind w:firstLine="708"/>
        <w:rPr>
          <w:rFonts w:eastAsia="Calibri"/>
        </w:rPr>
      </w:pPr>
      <w:r>
        <w:rPr>
          <w:rFonts w:eastAsia="Calibri"/>
          <w:b/>
        </w:rPr>
        <w:t>6.6. Иные источники</w:t>
      </w:r>
      <w:r>
        <w:rPr>
          <w:rFonts w:eastAsia="Calibri"/>
          <w:b/>
          <w:i/>
        </w:rPr>
        <w:t xml:space="preserve"> </w:t>
      </w:r>
      <w:r>
        <w:rPr>
          <w:rFonts w:eastAsia="Calibri"/>
          <w:b/>
        </w:rPr>
        <w:t>и базы данных</w:t>
      </w:r>
      <w:r>
        <w:rPr>
          <w:rFonts w:eastAsia="Calibri"/>
          <w:b/>
          <w:i/>
        </w:rPr>
        <w:t xml:space="preserve">      </w:t>
      </w:r>
    </w:p>
    <w:p w14:paraId="5967DE00" w14:textId="77777777" w:rsidR="00515C05" w:rsidRDefault="00515C05">
      <w:pPr>
        <w:numPr>
          <w:ilvl w:val="0"/>
          <w:numId w:val="8"/>
        </w:numPr>
        <w:spacing w:after="160" w:line="252" w:lineRule="auto"/>
        <w:rPr>
          <w:rFonts w:eastAsia="Calibri"/>
        </w:rPr>
      </w:pPr>
      <w:r>
        <w:rPr>
          <w:rFonts w:eastAsia="Calibri"/>
        </w:rPr>
        <w:t>Единый архив экономических и социологических данных ГУ-ВШЭ (</w:t>
      </w:r>
      <w:hyperlink r:id="rId47" w:history="1">
        <w:r>
          <w:rPr>
            <w:rStyle w:val="a5"/>
            <w:rFonts w:eastAsia="Calibri"/>
            <w:lang w:val="en-GB"/>
          </w:rPr>
          <w:t>http</w:t>
        </w:r>
      </w:hyperlink>
      <w:hyperlink r:id="rId48" w:history="1">
        <w:r>
          <w:rPr>
            <w:rStyle w:val="a5"/>
            <w:rFonts w:eastAsia="Calibri"/>
          </w:rPr>
          <w:t>://</w:t>
        </w:r>
      </w:hyperlink>
      <w:hyperlink r:id="rId49" w:history="1">
        <w:r>
          <w:rPr>
            <w:rStyle w:val="a5"/>
            <w:rFonts w:eastAsia="Calibri"/>
            <w:lang w:val="en-GB"/>
          </w:rPr>
          <w:t>sophist</w:t>
        </w:r>
      </w:hyperlink>
      <w:hyperlink r:id="rId50" w:history="1">
        <w:r>
          <w:rPr>
            <w:rStyle w:val="a5"/>
            <w:rFonts w:eastAsia="Calibri"/>
          </w:rPr>
          <w:t>.</w:t>
        </w:r>
      </w:hyperlink>
      <w:hyperlink r:id="rId51" w:history="1">
        <w:proofErr w:type="spellStart"/>
        <w:r>
          <w:rPr>
            <w:rStyle w:val="a5"/>
            <w:rFonts w:eastAsia="Calibri"/>
            <w:lang w:val="en-GB"/>
          </w:rPr>
          <w:t>hse</w:t>
        </w:r>
        <w:proofErr w:type="spellEnd"/>
      </w:hyperlink>
      <w:hyperlink r:id="rId52" w:history="1">
        <w:r>
          <w:rPr>
            <w:rStyle w:val="a5"/>
            <w:rFonts w:eastAsia="Calibri"/>
          </w:rPr>
          <w:t>.</w:t>
        </w:r>
      </w:hyperlink>
      <w:hyperlink r:id="rId53" w:history="1">
        <w:proofErr w:type="spellStart"/>
        <w:r>
          <w:rPr>
            <w:rStyle w:val="a5"/>
            <w:rFonts w:eastAsia="Calibri"/>
            <w:lang w:val="en-GB"/>
          </w:rPr>
          <w:t>ru</w:t>
        </w:r>
        <w:proofErr w:type="spellEnd"/>
      </w:hyperlink>
      <w:r>
        <w:rPr>
          <w:rFonts w:eastAsia="Calibri"/>
        </w:rPr>
        <w:t>)</w:t>
      </w:r>
      <w:r w:rsidRPr="0069569A">
        <w:rPr>
          <w:rFonts w:eastAsia="Calibri"/>
        </w:rPr>
        <w:t xml:space="preserve"> </w:t>
      </w:r>
    </w:p>
    <w:p w14:paraId="7FC3E1A9" w14:textId="77777777" w:rsidR="00515C05" w:rsidRDefault="00515C05">
      <w:pPr>
        <w:numPr>
          <w:ilvl w:val="0"/>
          <w:numId w:val="8"/>
        </w:numPr>
        <w:spacing w:after="160" w:line="252" w:lineRule="auto"/>
        <w:rPr>
          <w:rFonts w:eastAsia="Calibri"/>
        </w:rPr>
      </w:pPr>
      <w:r>
        <w:rPr>
          <w:rFonts w:eastAsia="Calibri"/>
        </w:rPr>
        <w:t>Федеральная служба государственной статистики (</w:t>
      </w:r>
      <w:hyperlink r:id="rId54" w:history="1">
        <w:r>
          <w:rPr>
            <w:rStyle w:val="a5"/>
            <w:rFonts w:eastAsia="Calibri"/>
            <w:lang w:val="en-GB"/>
          </w:rPr>
          <w:t>http</w:t>
        </w:r>
      </w:hyperlink>
      <w:hyperlink r:id="rId55" w:history="1">
        <w:r>
          <w:rPr>
            <w:rStyle w:val="a5"/>
            <w:rFonts w:eastAsia="Calibri"/>
          </w:rPr>
          <w:t>://</w:t>
        </w:r>
      </w:hyperlink>
      <w:hyperlink r:id="rId56" w:history="1">
        <w:r>
          <w:rPr>
            <w:rStyle w:val="a5"/>
            <w:rFonts w:eastAsia="Calibri"/>
            <w:lang w:val="en-GB"/>
          </w:rPr>
          <w:t>www</w:t>
        </w:r>
      </w:hyperlink>
      <w:hyperlink r:id="rId57" w:history="1">
        <w:r>
          <w:rPr>
            <w:rStyle w:val="a5"/>
            <w:rFonts w:eastAsia="Calibri"/>
          </w:rPr>
          <w:t>.</w:t>
        </w:r>
      </w:hyperlink>
      <w:hyperlink r:id="rId58" w:history="1">
        <w:proofErr w:type="spellStart"/>
        <w:r>
          <w:rPr>
            <w:rStyle w:val="a5"/>
            <w:rFonts w:eastAsia="Calibri"/>
            <w:lang w:val="en-GB"/>
          </w:rPr>
          <w:t>gks</w:t>
        </w:r>
        <w:proofErr w:type="spellEnd"/>
      </w:hyperlink>
      <w:hyperlink r:id="rId59" w:history="1">
        <w:r>
          <w:rPr>
            <w:rStyle w:val="a5"/>
            <w:rFonts w:eastAsia="Calibri"/>
          </w:rPr>
          <w:t>.</w:t>
        </w:r>
      </w:hyperlink>
      <w:hyperlink r:id="rId60" w:history="1">
        <w:proofErr w:type="spellStart"/>
        <w:r>
          <w:rPr>
            <w:rStyle w:val="a5"/>
            <w:rFonts w:eastAsia="Calibri"/>
            <w:lang w:val="en-GB"/>
          </w:rPr>
          <w:t>ru</w:t>
        </w:r>
        <w:proofErr w:type="spellEnd"/>
      </w:hyperlink>
      <w:r>
        <w:rPr>
          <w:rFonts w:eastAsia="Calibri"/>
        </w:rPr>
        <w:t>):</w:t>
      </w:r>
    </w:p>
    <w:p w14:paraId="31E12324" w14:textId="77777777" w:rsidR="00515C05" w:rsidRPr="00897BF1" w:rsidRDefault="00515C05">
      <w:pPr>
        <w:numPr>
          <w:ilvl w:val="0"/>
          <w:numId w:val="8"/>
        </w:numPr>
        <w:spacing w:after="160" w:line="252" w:lineRule="auto"/>
        <w:rPr>
          <w:rFonts w:eastAsia="Calibri"/>
        </w:rPr>
      </w:pPr>
      <w:r>
        <w:rPr>
          <w:rFonts w:eastAsia="Calibri"/>
        </w:rPr>
        <w:t>Независимый институт социальной политики (</w:t>
      </w:r>
      <w:r>
        <w:rPr>
          <w:rFonts w:eastAsia="Calibri"/>
          <w:color w:val="365F91"/>
          <w:u w:val="single"/>
          <w:lang w:val="en-GB"/>
        </w:rPr>
        <w:t>http</w:t>
      </w:r>
      <w:r>
        <w:rPr>
          <w:rFonts w:eastAsia="Calibri"/>
          <w:color w:val="365F91"/>
          <w:u w:val="single"/>
        </w:rPr>
        <w:t>://</w:t>
      </w:r>
      <w:r>
        <w:rPr>
          <w:rFonts w:eastAsia="Calibri"/>
          <w:color w:val="365F91"/>
          <w:u w:val="single"/>
          <w:lang w:val="en-GB"/>
        </w:rPr>
        <w:t>atlas</w:t>
      </w:r>
      <w:r>
        <w:rPr>
          <w:rFonts w:eastAsia="Calibri"/>
          <w:color w:val="365F91"/>
          <w:u w:val="single"/>
        </w:rPr>
        <w:t>.</w:t>
      </w:r>
      <w:proofErr w:type="spellStart"/>
      <w:r>
        <w:rPr>
          <w:rFonts w:eastAsia="Calibri"/>
          <w:color w:val="365F91"/>
          <w:u w:val="single"/>
          <w:lang w:val="en-GB"/>
        </w:rPr>
        <w:t>socpol</w:t>
      </w:r>
      <w:proofErr w:type="spellEnd"/>
      <w:r>
        <w:rPr>
          <w:rFonts w:eastAsia="Calibri"/>
          <w:color w:val="365F91"/>
          <w:u w:val="single"/>
        </w:rPr>
        <w:t>.</w:t>
      </w:r>
      <w:proofErr w:type="spellStart"/>
      <w:r>
        <w:rPr>
          <w:rFonts w:eastAsia="Calibri"/>
          <w:color w:val="365F91"/>
          <w:u w:val="single"/>
          <w:lang w:val="en-GB"/>
        </w:rPr>
        <w:t>ru</w:t>
      </w:r>
      <w:proofErr w:type="spellEnd"/>
      <w:r>
        <w:rPr>
          <w:rFonts w:eastAsia="Calibri"/>
          <w:color w:val="365F91"/>
          <w:u w:val="single"/>
        </w:rPr>
        <w:t>/</w:t>
      </w:r>
      <w:r>
        <w:rPr>
          <w:rFonts w:eastAsia="Calibri"/>
          <w:color w:val="365F91"/>
          <w:u w:val="single"/>
          <w:lang w:val="en-GB"/>
        </w:rPr>
        <w:t>overviews</w:t>
      </w:r>
      <w:r>
        <w:rPr>
          <w:rFonts w:eastAsia="Calibri"/>
          <w:color w:val="365F91"/>
          <w:u w:val="single"/>
        </w:rPr>
        <w:t>/</w:t>
      </w:r>
      <w:r>
        <w:rPr>
          <w:rFonts w:eastAsia="Calibri"/>
          <w:color w:val="365F91"/>
          <w:u w:val="single"/>
          <w:lang w:val="en-GB"/>
        </w:rPr>
        <w:t>demography</w:t>
      </w:r>
      <w:r>
        <w:rPr>
          <w:rFonts w:eastAsia="Calibri"/>
          <w:color w:val="365F91"/>
          <w:u w:val="single"/>
        </w:rPr>
        <w:t>/</w:t>
      </w:r>
      <w:r>
        <w:rPr>
          <w:rFonts w:eastAsia="Calibri"/>
          <w:color w:val="365F91"/>
          <w:u w:val="single"/>
          <w:lang w:val="en-GB"/>
        </w:rPr>
        <w:t>index</w:t>
      </w:r>
      <w:r>
        <w:rPr>
          <w:rFonts w:eastAsia="Calibri"/>
          <w:color w:val="365F91"/>
          <w:u w:val="single"/>
        </w:rPr>
        <w:t xml:space="preserve">. </w:t>
      </w:r>
      <w:proofErr w:type="spellStart"/>
      <w:r>
        <w:rPr>
          <w:rFonts w:eastAsia="Calibri"/>
          <w:color w:val="365F91"/>
          <w:u w:val="single"/>
          <w:lang w:val="en-GB"/>
        </w:rPr>
        <w:t>shtml</w:t>
      </w:r>
      <w:proofErr w:type="spellEnd"/>
      <w:r>
        <w:rPr>
          <w:rFonts w:eastAsia="Calibri"/>
        </w:rPr>
        <w:t xml:space="preserve">) </w:t>
      </w:r>
    </w:p>
    <w:p w14:paraId="67384674" w14:textId="77777777" w:rsidR="00515C05" w:rsidRPr="00897BF1" w:rsidRDefault="00515C05">
      <w:pPr>
        <w:numPr>
          <w:ilvl w:val="0"/>
          <w:numId w:val="8"/>
        </w:numPr>
        <w:spacing w:after="160" w:line="252" w:lineRule="auto"/>
        <w:rPr>
          <w:rFonts w:eastAsia="Calibri"/>
          <w:lang w:val="en-US"/>
        </w:rPr>
      </w:pPr>
      <w:r>
        <w:rPr>
          <w:rFonts w:eastAsia="Calibri"/>
          <w:lang w:val="en-GB"/>
        </w:rPr>
        <w:t xml:space="preserve">Russia Longitudinal Monitoring Survey (РМЭЗ): </w:t>
      </w:r>
      <w:hyperlink r:id="rId61" w:history="1">
        <w:r>
          <w:rPr>
            <w:rStyle w:val="a5"/>
            <w:rFonts w:eastAsia="Calibri"/>
            <w:lang w:val="en-GB"/>
          </w:rPr>
          <w:t>http://www.cpc.unc.edu/projects/rlms/project/study.html</w:t>
        </w:r>
      </w:hyperlink>
      <w:r>
        <w:rPr>
          <w:rFonts w:eastAsia="Calibri"/>
          <w:lang w:val="en-GB"/>
        </w:rPr>
        <w:t xml:space="preserve"> </w:t>
      </w:r>
    </w:p>
    <w:p w14:paraId="0C6E7B3C" w14:textId="77777777" w:rsidR="00515C05" w:rsidRDefault="00515C05">
      <w:pPr>
        <w:numPr>
          <w:ilvl w:val="0"/>
          <w:numId w:val="8"/>
        </w:numPr>
        <w:spacing w:after="160" w:line="252" w:lineRule="auto"/>
        <w:rPr>
          <w:rFonts w:eastAsia="Calibri"/>
        </w:rPr>
      </w:pPr>
      <w:r>
        <w:rPr>
          <w:rFonts w:eastAsia="Calibri"/>
        </w:rPr>
        <w:t>Центральная избирательная комиссия РФ (</w:t>
      </w:r>
      <w:hyperlink r:id="rId62" w:history="1">
        <w:r>
          <w:rPr>
            <w:rStyle w:val="a5"/>
            <w:rFonts w:eastAsia="Calibri"/>
            <w:lang w:val="en-GB"/>
          </w:rPr>
          <w:t>http</w:t>
        </w:r>
      </w:hyperlink>
      <w:hyperlink r:id="rId63" w:history="1">
        <w:r>
          <w:rPr>
            <w:rStyle w:val="a5"/>
            <w:rFonts w:eastAsia="Calibri"/>
          </w:rPr>
          <w:t>://</w:t>
        </w:r>
      </w:hyperlink>
      <w:hyperlink r:id="rId64" w:history="1">
        <w:r>
          <w:rPr>
            <w:rStyle w:val="a5"/>
            <w:rFonts w:eastAsia="Calibri"/>
            <w:lang w:val="en-GB"/>
          </w:rPr>
          <w:t>www</w:t>
        </w:r>
      </w:hyperlink>
      <w:hyperlink r:id="rId65" w:history="1">
        <w:r>
          <w:rPr>
            <w:rStyle w:val="a5"/>
            <w:rFonts w:eastAsia="Calibri"/>
          </w:rPr>
          <w:t>.</w:t>
        </w:r>
      </w:hyperlink>
      <w:hyperlink r:id="rId66" w:history="1">
        <w:proofErr w:type="spellStart"/>
        <w:r>
          <w:rPr>
            <w:rStyle w:val="a5"/>
            <w:rFonts w:eastAsia="Calibri"/>
            <w:lang w:val="en-GB"/>
          </w:rPr>
          <w:t>cikrf</w:t>
        </w:r>
        <w:proofErr w:type="spellEnd"/>
      </w:hyperlink>
      <w:hyperlink r:id="rId67" w:history="1">
        <w:r>
          <w:rPr>
            <w:rStyle w:val="a5"/>
            <w:rFonts w:eastAsia="Calibri"/>
          </w:rPr>
          <w:t>.</w:t>
        </w:r>
      </w:hyperlink>
      <w:hyperlink r:id="rId68" w:history="1">
        <w:proofErr w:type="spellStart"/>
        <w:r>
          <w:rPr>
            <w:rStyle w:val="a5"/>
            <w:rFonts w:eastAsia="Calibri"/>
            <w:lang w:val="en-GB"/>
          </w:rPr>
          <w:t>ru</w:t>
        </w:r>
        <w:proofErr w:type="spellEnd"/>
      </w:hyperlink>
      <w:hyperlink r:id="rId69" w:history="1">
        <w:r>
          <w:rPr>
            <w:rStyle w:val="a5"/>
            <w:rFonts w:eastAsia="Calibri"/>
          </w:rPr>
          <w:t>/</w:t>
        </w:r>
      </w:hyperlink>
      <w:r>
        <w:rPr>
          <w:rFonts w:eastAsia="Calibri"/>
        </w:rPr>
        <w:t>)</w:t>
      </w:r>
    </w:p>
    <w:p w14:paraId="4D9DE2AA" w14:textId="77777777" w:rsidR="00515C05" w:rsidRDefault="00515C05">
      <w:pPr>
        <w:numPr>
          <w:ilvl w:val="0"/>
          <w:numId w:val="8"/>
        </w:numPr>
        <w:spacing w:after="160" w:line="252" w:lineRule="auto"/>
        <w:rPr>
          <w:rFonts w:eastAsia="Calibri"/>
        </w:rPr>
      </w:pPr>
      <w:r>
        <w:rPr>
          <w:rFonts w:eastAsia="Calibri"/>
        </w:rPr>
        <w:t>ВЦИОМ (</w:t>
      </w:r>
      <w:r>
        <w:rPr>
          <w:rFonts w:eastAsia="Calibri"/>
          <w:color w:val="1F497D"/>
          <w:u w:val="single"/>
          <w:lang w:val="en-US"/>
        </w:rPr>
        <w:t>www.</w:t>
      </w:r>
      <w:hyperlink r:id="rId70" w:anchor="_blank" w:history="1">
        <w:r>
          <w:rPr>
            <w:rStyle w:val="a5"/>
            <w:rFonts w:eastAsia="Calibri"/>
            <w:bCs/>
            <w:color w:val="1F497D"/>
          </w:rPr>
          <w:t>wciom.ru</w:t>
        </w:r>
      </w:hyperlink>
      <w:r>
        <w:rPr>
          <w:rFonts w:ascii="Calibri" w:eastAsia="Calibri" w:hAnsi="Calibri" w:cs="Calibri"/>
          <w:sz w:val="22"/>
          <w:szCs w:val="22"/>
        </w:rPr>
        <w:t>)</w:t>
      </w:r>
    </w:p>
    <w:p w14:paraId="510DA047" w14:textId="77777777" w:rsidR="00515C05" w:rsidRDefault="00515C05">
      <w:pPr>
        <w:numPr>
          <w:ilvl w:val="0"/>
          <w:numId w:val="8"/>
        </w:numPr>
        <w:spacing w:after="160" w:line="252" w:lineRule="auto"/>
        <w:rPr>
          <w:rFonts w:eastAsia="Calibri"/>
        </w:rPr>
      </w:pPr>
      <w:r>
        <w:rPr>
          <w:rFonts w:eastAsia="Calibri"/>
        </w:rPr>
        <w:t xml:space="preserve">Архив </w:t>
      </w:r>
      <w:r>
        <w:rPr>
          <w:rFonts w:eastAsia="Calibri"/>
          <w:bCs/>
        </w:rPr>
        <w:t>Межуниверситетского Консорциума политических и социальных исследований</w:t>
      </w:r>
      <w:r>
        <w:rPr>
          <w:rFonts w:eastAsia="Calibri"/>
        </w:rPr>
        <w:t xml:space="preserve"> (</w:t>
      </w:r>
      <w:r>
        <w:rPr>
          <w:rFonts w:eastAsia="Calibri"/>
          <w:lang w:val="en-GB"/>
        </w:rPr>
        <w:t>Interuniversity</w:t>
      </w:r>
      <w:r>
        <w:rPr>
          <w:rFonts w:eastAsia="Calibri"/>
        </w:rPr>
        <w:t xml:space="preserve"> </w:t>
      </w:r>
      <w:r>
        <w:rPr>
          <w:rFonts w:eastAsia="Calibri"/>
          <w:lang w:val="en-GB"/>
        </w:rPr>
        <w:t>Consortium</w:t>
      </w:r>
      <w:r>
        <w:rPr>
          <w:rFonts w:eastAsia="Calibri"/>
        </w:rPr>
        <w:t xml:space="preserve"> </w:t>
      </w:r>
      <w:r>
        <w:rPr>
          <w:rFonts w:eastAsia="Calibri"/>
          <w:lang w:val="en-GB"/>
        </w:rPr>
        <w:t>for</w:t>
      </w:r>
      <w:r>
        <w:rPr>
          <w:rFonts w:eastAsia="Calibri"/>
        </w:rPr>
        <w:t xml:space="preserve"> </w:t>
      </w:r>
      <w:r>
        <w:rPr>
          <w:rFonts w:eastAsia="Calibri"/>
          <w:lang w:val="en-GB"/>
        </w:rPr>
        <w:t>Political</w:t>
      </w:r>
      <w:r>
        <w:rPr>
          <w:rFonts w:eastAsia="Calibri"/>
        </w:rPr>
        <w:t xml:space="preserve"> </w:t>
      </w:r>
      <w:r>
        <w:rPr>
          <w:rFonts w:eastAsia="Calibri"/>
          <w:lang w:val="en-GB"/>
        </w:rPr>
        <w:t>and</w:t>
      </w:r>
      <w:r>
        <w:rPr>
          <w:rFonts w:eastAsia="Calibri"/>
        </w:rPr>
        <w:t xml:space="preserve"> </w:t>
      </w:r>
      <w:r>
        <w:rPr>
          <w:rFonts w:eastAsia="Calibri"/>
          <w:lang w:val="en-GB"/>
        </w:rPr>
        <w:t>Social</w:t>
      </w:r>
      <w:r>
        <w:rPr>
          <w:rFonts w:eastAsia="Calibri"/>
        </w:rPr>
        <w:t xml:space="preserve"> </w:t>
      </w:r>
      <w:r>
        <w:rPr>
          <w:rFonts w:eastAsia="Calibri"/>
          <w:lang w:val="en-GB"/>
        </w:rPr>
        <w:t>Research</w:t>
      </w:r>
      <w:r>
        <w:rPr>
          <w:rFonts w:eastAsia="Calibri"/>
        </w:rPr>
        <w:t xml:space="preserve"> (</w:t>
      </w:r>
      <w:r>
        <w:rPr>
          <w:rFonts w:eastAsia="Calibri"/>
          <w:lang w:val="en-GB"/>
        </w:rPr>
        <w:t>ICPSR</w:t>
      </w:r>
      <w:r>
        <w:rPr>
          <w:rFonts w:eastAsia="Calibri"/>
        </w:rPr>
        <w:t>) (</w:t>
      </w:r>
      <w:hyperlink r:id="rId71" w:history="1">
        <w:r>
          <w:rPr>
            <w:rStyle w:val="a5"/>
            <w:rFonts w:eastAsia="Calibri"/>
            <w:lang w:val="en-GB"/>
          </w:rPr>
          <w:t>http</w:t>
        </w:r>
      </w:hyperlink>
      <w:hyperlink r:id="rId72" w:history="1">
        <w:r>
          <w:rPr>
            <w:rStyle w:val="a5"/>
            <w:rFonts w:eastAsia="Calibri"/>
          </w:rPr>
          <w:t>://</w:t>
        </w:r>
      </w:hyperlink>
      <w:hyperlink r:id="rId73" w:history="1">
        <w:r>
          <w:rPr>
            <w:rStyle w:val="a5"/>
            <w:rFonts w:eastAsia="Calibri"/>
            <w:lang w:val="en-GB"/>
          </w:rPr>
          <w:t>www</w:t>
        </w:r>
      </w:hyperlink>
      <w:hyperlink r:id="rId74" w:history="1">
        <w:r>
          <w:rPr>
            <w:rStyle w:val="a5"/>
            <w:rFonts w:eastAsia="Calibri"/>
          </w:rPr>
          <w:t>.</w:t>
        </w:r>
      </w:hyperlink>
      <w:hyperlink r:id="rId75" w:history="1">
        <w:proofErr w:type="spellStart"/>
        <w:r>
          <w:rPr>
            <w:rStyle w:val="a5"/>
            <w:rFonts w:eastAsia="Calibri"/>
            <w:lang w:val="en-GB"/>
          </w:rPr>
          <w:t>icpsr</w:t>
        </w:r>
        <w:proofErr w:type="spellEnd"/>
      </w:hyperlink>
      <w:hyperlink r:id="rId76" w:history="1">
        <w:r>
          <w:rPr>
            <w:rStyle w:val="a5"/>
            <w:rFonts w:eastAsia="Calibri"/>
          </w:rPr>
          <w:t>.</w:t>
        </w:r>
      </w:hyperlink>
      <w:hyperlink r:id="rId77" w:history="1">
        <w:proofErr w:type="spellStart"/>
        <w:r>
          <w:rPr>
            <w:rStyle w:val="a5"/>
            <w:rFonts w:eastAsia="Calibri"/>
            <w:lang w:val="en-GB"/>
          </w:rPr>
          <w:t>umich</w:t>
        </w:r>
        <w:proofErr w:type="spellEnd"/>
      </w:hyperlink>
      <w:hyperlink r:id="rId78" w:history="1">
        <w:r>
          <w:rPr>
            <w:rStyle w:val="a5"/>
            <w:rFonts w:eastAsia="Calibri"/>
          </w:rPr>
          <w:t>.</w:t>
        </w:r>
      </w:hyperlink>
      <w:hyperlink r:id="rId79" w:history="1">
        <w:proofErr w:type="spellStart"/>
        <w:r>
          <w:rPr>
            <w:rStyle w:val="a5"/>
            <w:rFonts w:eastAsia="Calibri"/>
            <w:lang w:val="en-GB"/>
          </w:rPr>
          <w:t>edu</w:t>
        </w:r>
        <w:proofErr w:type="spellEnd"/>
      </w:hyperlink>
      <w:hyperlink r:id="rId80" w:history="1">
        <w:r>
          <w:rPr>
            <w:rStyle w:val="a5"/>
            <w:rFonts w:eastAsia="Calibri"/>
          </w:rPr>
          <w:t>/</w:t>
        </w:r>
      </w:hyperlink>
      <w:r>
        <w:rPr>
          <w:rFonts w:eastAsia="Calibri"/>
        </w:rPr>
        <w:t xml:space="preserve">) </w:t>
      </w:r>
    </w:p>
    <w:p w14:paraId="6DB85724" w14:textId="77777777" w:rsidR="00515C05" w:rsidRPr="00767C71" w:rsidRDefault="00515C05">
      <w:pPr>
        <w:numPr>
          <w:ilvl w:val="0"/>
          <w:numId w:val="8"/>
        </w:numPr>
        <w:spacing w:after="160" w:line="252" w:lineRule="auto"/>
        <w:rPr>
          <w:rFonts w:eastAsia="Calibri"/>
          <w:lang w:val="en-US"/>
        </w:rPr>
      </w:pPr>
      <w:r>
        <w:rPr>
          <w:rFonts w:eastAsia="Calibri"/>
        </w:rPr>
        <w:t>Архив</w:t>
      </w:r>
      <w:r w:rsidRPr="00767C71">
        <w:rPr>
          <w:rFonts w:eastAsia="Calibri"/>
          <w:lang w:val="en-US"/>
        </w:rPr>
        <w:t xml:space="preserve"> </w:t>
      </w:r>
      <w:r>
        <w:rPr>
          <w:rFonts w:eastAsia="Calibri"/>
          <w:lang w:val="en-GB"/>
        </w:rPr>
        <w:t>ROPER</w:t>
      </w:r>
      <w:r w:rsidRPr="00767C71">
        <w:rPr>
          <w:rFonts w:eastAsia="Calibri"/>
          <w:lang w:val="en-US"/>
        </w:rPr>
        <w:t>-</w:t>
      </w:r>
      <w:proofErr w:type="spellStart"/>
      <w:r>
        <w:rPr>
          <w:rFonts w:eastAsia="Calibri"/>
          <w:lang w:val="en-GB"/>
        </w:rPr>
        <w:t>center</w:t>
      </w:r>
      <w:proofErr w:type="spellEnd"/>
      <w:r w:rsidRPr="00767C71">
        <w:rPr>
          <w:rFonts w:eastAsia="Calibri"/>
          <w:lang w:val="en-US"/>
        </w:rPr>
        <w:t xml:space="preserve"> - </w:t>
      </w:r>
      <w:r>
        <w:rPr>
          <w:rFonts w:eastAsia="Calibri"/>
        </w:rPr>
        <w:t>доступны</w:t>
      </w:r>
      <w:r w:rsidRPr="00767C71">
        <w:rPr>
          <w:rFonts w:eastAsia="Calibri"/>
          <w:lang w:val="en-US"/>
        </w:rPr>
        <w:t xml:space="preserve"> </w:t>
      </w:r>
      <w:r>
        <w:rPr>
          <w:rFonts w:eastAsia="Calibri"/>
        </w:rPr>
        <w:t>данные</w:t>
      </w:r>
      <w:r w:rsidRPr="00767C71">
        <w:rPr>
          <w:rFonts w:eastAsia="Calibri"/>
          <w:lang w:val="en-US"/>
        </w:rPr>
        <w:t xml:space="preserve"> </w:t>
      </w:r>
      <w:r>
        <w:rPr>
          <w:rFonts w:eastAsia="Calibri"/>
        </w:rPr>
        <w:t>крупнейшего</w:t>
      </w:r>
      <w:r w:rsidRPr="00767C71">
        <w:rPr>
          <w:rFonts w:eastAsia="Calibri"/>
          <w:lang w:val="en-US"/>
        </w:rPr>
        <w:t xml:space="preserve"> </w:t>
      </w:r>
      <w:r>
        <w:rPr>
          <w:rFonts w:eastAsia="Calibri"/>
        </w:rPr>
        <w:t>проекта</w:t>
      </w:r>
      <w:r w:rsidRPr="00767C71">
        <w:rPr>
          <w:rFonts w:eastAsia="Calibri"/>
          <w:lang w:val="en-US"/>
        </w:rPr>
        <w:t xml:space="preserve"> </w:t>
      </w:r>
      <w:r>
        <w:rPr>
          <w:rFonts w:eastAsia="Calibri"/>
          <w:lang w:val="en-GB"/>
        </w:rPr>
        <w:t>General</w:t>
      </w:r>
      <w:r w:rsidRPr="00767C71">
        <w:rPr>
          <w:rFonts w:eastAsia="Calibri"/>
          <w:lang w:val="en-US"/>
        </w:rPr>
        <w:t xml:space="preserve"> </w:t>
      </w:r>
      <w:r>
        <w:rPr>
          <w:rFonts w:eastAsia="Calibri"/>
          <w:lang w:val="en-GB"/>
        </w:rPr>
        <w:t>Social</w:t>
      </w:r>
      <w:r w:rsidRPr="00767C71">
        <w:rPr>
          <w:rFonts w:eastAsia="Calibri"/>
          <w:lang w:val="en-US"/>
        </w:rPr>
        <w:t xml:space="preserve"> </w:t>
      </w:r>
      <w:r>
        <w:rPr>
          <w:rFonts w:eastAsia="Calibri"/>
          <w:lang w:val="en-GB"/>
        </w:rPr>
        <w:t>Survey</w:t>
      </w:r>
      <w:r w:rsidRPr="00767C71">
        <w:rPr>
          <w:rFonts w:eastAsia="Calibri"/>
          <w:lang w:val="en-US"/>
        </w:rPr>
        <w:t xml:space="preserve"> </w:t>
      </w:r>
      <w:r>
        <w:rPr>
          <w:rFonts w:eastAsia="Calibri"/>
        </w:rPr>
        <w:t>за</w:t>
      </w:r>
      <w:r w:rsidRPr="00767C71">
        <w:rPr>
          <w:rFonts w:eastAsia="Calibri"/>
          <w:lang w:val="en-US"/>
        </w:rPr>
        <w:t xml:space="preserve"> 1972-2008 (</w:t>
      </w:r>
      <w:r>
        <w:rPr>
          <w:rFonts w:eastAsia="Calibri"/>
          <w:color w:val="1F497D"/>
          <w:u w:val="single"/>
          <w:lang w:val="en-GB"/>
        </w:rPr>
        <w:t>http</w:t>
      </w:r>
      <w:r w:rsidRPr="00767C71">
        <w:rPr>
          <w:rFonts w:eastAsia="Calibri"/>
          <w:color w:val="1F497D"/>
          <w:u w:val="single"/>
          <w:lang w:val="en-US"/>
        </w:rPr>
        <w:t>://</w:t>
      </w:r>
      <w:r>
        <w:rPr>
          <w:rFonts w:eastAsia="Calibri"/>
          <w:color w:val="1F497D"/>
          <w:u w:val="single"/>
          <w:lang w:val="en-GB"/>
        </w:rPr>
        <w:t>www</w:t>
      </w:r>
      <w:r w:rsidRPr="00767C71">
        <w:rPr>
          <w:rFonts w:eastAsia="Calibri"/>
          <w:color w:val="1F497D"/>
          <w:u w:val="single"/>
          <w:lang w:val="en-US"/>
        </w:rPr>
        <w:t>.</w:t>
      </w:r>
      <w:proofErr w:type="spellStart"/>
      <w:r>
        <w:rPr>
          <w:rFonts w:eastAsia="Calibri"/>
          <w:color w:val="1F497D"/>
          <w:u w:val="single"/>
          <w:lang w:val="en-GB"/>
        </w:rPr>
        <w:t>ropercenter</w:t>
      </w:r>
      <w:proofErr w:type="spellEnd"/>
      <w:r w:rsidRPr="00767C71">
        <w:rPr>
          <w:rFonts w:eastAsia="Calibri"/>
          <w:color w:val="1F497D"/>
          <w:u w:val="single"/>
          <w:lang w:val="en-US"/>
        </w:rPr>
        <w:t>.</w:t>
      </w:r>
      <w:proofErr w:type="spellStart"/>
      <w:r>
        <w:rPr>
          <w:rFonts w:eastAsia="Calibri"/>
          <w:color w:val="1F497D"/>
          <w:u w:val="single"/>
          <w:lang w:val="en-GB"/>
        </w:rPr>
        <w:t>uconn</w:t>
      </w:r>
      <w:proofErr w:type="spellEnd"/>
      <w:r w:rsidRPr="00767C71">
        <w:rPr>
          <w:rFonts w:eastAsia="Calibri"/>
          <w:color w:val="1F497D"/>
          <w:u w:val="single"/>
          <w:lang w:val="en-US"/>
        </w:rPr>
        <w:t>.</w:t>
      </w:r>
      <w:proofErr w:type="spellStart"/>
      <w:r>
        <w:rPr>
          <w:rFonts w:eastAsia="Calibri"/>
          <w:color w:val="1F497D"/>
          <w:u w:val="single"/>
          <w:lang w:val="en-GB"/>
        </w:rPr>
        <w:t>edu</w:t>
      </w:r>
      <w:proofErr w:type="spellEnd"/>
      <w:r w:rsidRPr="00767C71">
        <w:rPr>
          <w:rFonts w:eastAsia="Calibri"/>
          <w:color w:val="1F497D"/>
          <w:u w:val="single"/>
          <w:lang w:val="en-US"/>
        </w:rPr>
        <w:t>/</w:t>
      </w:r>
      <w:r>
        <w:rPr>
          <w:rFonts w:eastAsia="Calibri"/>
          <w:color w:val="1F497D"/>
          <w:u w:val="single"/>
          <w:lang w:val="en-GB"/>
        </w:rPr>
        <w:t>data</w:t>
      </w:r>
      <w:r w:rsidRPr="00767C71">
        <w:rPr>
          <w:rFonts w:eastAsia="Calibri"/>
          <w:color w:val="1F497D"/>
          <w:u w:val="single"/>
          <w:lang w:val="en-US"/>
        </w:rPr>
        <w:t>_</w:t>
      </w:r>
      <w:r>
        <w:rPr>
          <w:rFonts w:eastAsia="Calibri"/>
          <w:color w:val="1F497D"/>
          <w:u w:val="single"/>
          <w:lang w:val="en-GB"/>
        </w:rPr>
        <w:t>access</w:t>
      </w:r>
      <w:r w:rsidRPr="00767C71">
        <w:rPr>
          <w:rFonts w:eastAsia="Calibri"/>
          <w:color w:val="1F497D"/>
          <w:u w:val="single"/>
          <w:lang w:val="en-US"/>
        </w:rPr>
        <w:t>/</w:t>
      </w:r>
      <w:r>
        <w:rPr>
          <w:rFonts w:eastAsia="Calibri"/>
          <w:color w:val="1F497D"/>
          <w:u w:val="single"/>
          <w:lang w:val="en-GB"/>
        </w:rPr>
        <w:t>data</w:t>
      </w:r>
      <w:r w:rsidRPr="00767C71">
        <w:rPr>
          <w:rFonts w:eastAsia="Calibri"/>
          <w:color w:val="1F497D"/>
          <w:u w:val="single"/>
          <w:lang w:val="en-US"/>
        </w:rPr>
        <w:t>/</w:t>
      </w:r>
      <w:r>
        <w:rPr>
          <w:rFonts w:eastAsia="Calibri"/>
          <w:color w:val="1F497D"/>
          <w:u w:val="single"/>
          <w:lang w:val="en-GB"/>
        </w:rPr>
        <w:t>datasets</w:t>
      </w:r>
      <w:r w:rsidRPr="00767C71">
        <w:rPr>
          <w:rFonts w:eastAsia="Calibri"/>
          <w:color w:val="1F497D"/>
          <w:u w:val="single"/>
          <w:lang w:val="en-US"/>
        </w:rPr>
        <w:t xml:space="preserve">/ </w:t>
      </w:r>
      <w:r>
        <w:rPr>
          <w:rFonts w:eastAsia="Calibri"/>
          <w:color w:val="1F497D"/>
          <w:u w:val="single"/>
          <w:lang w:val="en-GB"/>
        </w:rPr>
        <w:t>general</w:t>
      </w:r>
      <w:r w:rsidRPr="00767C71">
        <w:rPr>
          <w:rFonts w:eastAsia="Calibri"/>
          <w:color w:val="1F497D"/>
          <w:u w:val="single"/>
          <w:lang w:val="en-US"/>
        </w:rPr>
        <w:t>_</w:t>
      </w:r>
      <w:r>
        <w:rPr>
          <w:rFonts w:eastAsia="Calibri"/>
          <w:color w:val="1F497D"/>
          <w:u w:val="single"/>
          <w:lang w:val="en-GB"/>
        </w:rPr>
        <w:t>social</w:t>
      </w:r>
      <w:r w:rsidRPr="00767C71">
        <w:rPr>
          <w:rFonts w:eastAsia="Calibri"/>
          <w:color w:val="1F497D"/>
          <w:u w:val="single"/>
          <w:lang w:val="en-US"/>
        </w:rPr>
        <w:t>_</w:t>
      </w:r>
      <w:r>
        <w:rPr>
          <w:rFonts w:eastAsia="Calibri"/>
          <w:color w:val="1F497D"/>
          <w:u w:val="single"/>
          <w:lang w:val="en-GB"/>
        </w:rPr>
        <w:t>survey</w:t>
      </w:r>
      <w:r w:rsidRPr="00767C71">
        <w:rPr>
          <w:rFonts w:eastAsia="Calibri"/>
          <w:color w:val="1F497D"/>
          <w:u w:val="single"/>
          <w:lang w:val="en-US"/>
        </w:rPr>
        <w:t>.</w:t>
      </w:r>
      <w:r>
        <w:rPr>
          <w:rFonts w:eastAsia="Calibri"/>
          <w:color w:val="1F497D"/>
          <w:u w:val="single"/>
          <w:lang w:val="en-GB"/>
        </w:rPr>
        <w:t>html</w:t>
      </w:r>
      <w:r w:rsidRPr="00767C71">
        <w:rPr>
          <w:rFonts w:eastAsia="Calibri"/>
          <w:color w:val="1F497D"/>
          <w:u w:val="single"/>
          <w:lang w:val="en-US"/>
        </w:rPr>
        <w:t>#</w:t>
      </w:r>
      <w:r>
        <w:rPr>
          <w:rFonts w:eastAsia="Calibri"/>
          <w:color w:val="1F497D"/>
          <w:u w:val="single"/>
          <w:lang w:val="en-GB"/>
        </w:rPr>
        <w:t>codebook</w:t>
      </w:r>
      <w:r w:rsidRPr="00767C71">
        <w:rPr>
          <w:rFonts w:eastAsia="Calibri"/>
          <w:color w:val="1F497D"/>
          <w:u w:val="single"/>
          <w:lang w:val="en-US"/>
        </w:rPr>
        <w:t>)</w:t>
      </w:r>
    </w:p>
    <w:p w14:paraId="4C4CEA3D" w14:textId="77777777" w:rsidR="00515C05" w:rsidRPr="00767C71" w:rsidRDefault="00515C05">
      <w:pPr>
        <w:spacing w:line="252" w:lineRule="auto"/>
        <w:ind w:firstLine="708"/>
        <w:rPr>
          <w:rFonts w:eastAsia="Calibri"/>
          <w:lang w:val="en-US"/>
        </w:rPr>
      </w:pPr>
    </w:p>
    <w:p w14:paraId="1AB66F9E" w14:textId="77777777" w:rsidR="00515C05" w:rsidRDefault="00515C05">
      <w:pPr>
        <w:numPr>
          <w:ilvl w:val="1"/>
          <w:numId w:val="15"/>
        </w:numPr>
        <w:spacing w:after="160" w:line="276" w:lineRule="auto"/>
        <w:jc w:val="both"/>
        <w:rPr>
          <w:rFonts w:eastAsia="Calibri"/>
        </w:rPr>
      </w:pPr>
      <w:r>
        <w:rPr>
          <w:b/>
        </w:rPr>
        <w:t>Информационные технологии, используемые при осуществления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14:paraId="50895670" w14:textId="77777777" w:rsidR="00515C05" w:rsidRDefault="00515C05">
      <w:pPr>
        <w:spacing w:line="252" w:lineRule="auto"/>
        <w:ind w:firstLine="425"/>
        <w:jc w:val="both"/>
        <w:rPr>
          <w:rFonts w:eastAsia="Calibri"/>
        </w:rPr>
      </w:pPr>
    </w:p>
    <w:p w14:paraId="701E4DC5" w14:textId="77777777" w:rsidR="00515C05" w:rsidRDefault="00515C05">
      <w:pPr>
        <w:numPr>
          <w:ilvl w:val="0"/>
          <w:numId w:val="17"/>
        </w:numPr>
        <w:spacing w:before="40" w:after="160" w:line="252" w:lineRule="auto"/>
        <w:ind w:left="567" w:hanging="425"/>
        <w:jc w:val="both"/>
      </w:pPr>
      <w:r>
        <w:t>Мультимедийные (цифровые) инструменты и образовательные ресурсы, обучающие программы по предмету,</w:t>
      </w:r>
      <w:r>
        <w:rPr>
          <w:spacing w:val="2"/>
        </w:rPr>
        <w:t xml:space="preserve"> пакеты программного обеспечения общего назначения (текстовые редакторы, графические редакторы).</w:t>
      </w:r>
    </w:p>
    <w:p w14:paraId="2AFA0F82" w14:textId="77777777" w:rsidR="00515C05" w:rsidRDefault="00515C05">
      <w:pPr>
        <w:numPr>
          <w:ilvl w:val="0"/>
          <w:numId w:val="17"/>
        </w:numPr>
        <w:spacing w:before="40" w:after="160" w:line="252" w:lineRule="auto"/>
        <w:ind w:left="567" w:hanging="425"/>
        <w:jc w:val="both"/>
      </w:pPr>
      <w:r>
        <w:t>Система тестирования качества знаний обучающихся</w:t>
      </w:r>
    </w:p>
    <w:p w14:paraId="12E3B10E" w14:textId="77777777" w:rsidR="00515C05" w:rsidRDefault="00515C05">
      <w:pPr>
        <w:numPr>
          <w:ilvl w:val="0"/>
          <w:numId w:val="17"/>
        </w:numPr>
        <w:spacing w:before="40" w:after="160" w:line="252" w:lineRule="auto"/>
        <w:ind w:left="567" w:hanging="425"/>
        <w:jc w:val="both"/>
      </w:pPr>
      <w:r>
        <w:t>Программа «</w:t>
      </w:r>
      <w:proofErr w:type="spellStart"/>
      <w:r>
        <w:t>Антиплагиат</w:t>
      </w:r>
      <w:proofErr w:type="spellEnd"/>
      <w:r>
        <w:t>».</w:t>
      </w:r>
    </w:p>
    <w:p w14:paraId="38C1F859" w14:textId="77777777" w:rsidR="00515C05" w:rsidRDefault="00515C05">
      <w:pPr>
        <w:spacing w:line="252" w:lineRule="auto"/>
        <w:ind w:firstLine="425"/>
        <w:jc w:val="both"/>
        <w:rPr>
          <w:rFonts w:eastAsia="Calibri"/>
        </w:rPr>
      </w:pPr>
    </w:p>
    <w:p w14:paraId="6691AC4C" w14:textId="77777777" w:rsidR="00515C05" w:rsidRDefault="00515C05">
      <w:pPr>
        <w:numPr>
          <w:ilvl w:val="0"/>
          <w:numId w:val="15"/>
        </w:numPr>
        <w:tabs>
          <w:tab w:val="left" w:pos="0"/>
        </w:tabs>
        <w:autoSpaceDE w:val="0"/>
        <w:spacing w:after="160" w:line="252" w:lineRule="auto"/>
        <w:ind w:left="0" w:firstLine="426"/>
        <w:jc w:val="both"/>
        <w:rPr>
          <w:rFonts w:eastAsia="Calibri"/>
          <w:bCs/>
        </w:rPr>
      </w:pPr>
      <w:r>
        <w:rPr>
          <w:rFonts w:eastAsia="Calibri"/>
          <w:b/>
          <w:bCs/>
        </w:rPr>
        <w:t xml:space="preserve">Материально-техническая база, информационные технологии, программное обеспечение и информационные  справочные системы </w:t>
      </w:r>
    </w:p>
    <w:tbl>
      <w:tblPr>
        <w:tblW w:w="0" w:type="auto"/>
        <w:tblInd w:w="-15" w:type="dxa"/>
        <w:tblLayout w:type="fixed"/>
        <w:tblLook w:val="0000" w:firstRow="0" w:lastRow="0" w:firstColumn="0" w:lastColumn="0" w:noHBand="0" w:noVBand="0"/>
      </w:tblPr>
      <w:tblGrid>
        <w:gridCol w:w="892"/>
        <w:gridCol w:w="8489"/>
      </w:tblGrid>
      <w:tr w:rsidR="00515C05" w14:paraId="5D7B0609" w14:textId="77777777">
        <w:tc>
          <w:tcPr>
            <w:tcW w:w="892" w:type="dxa"/>
            <w:tcBorders>
              <w:top w:val="single" w:sz="4" w:space="0" w:color="000000"/>
              <w:left w:val="single" w:sz="4" w:space="0" w:color="000000"/>
              <w:bottom w:val="single" w:sz="4" w:space="0" w:color="000000"/>
            </w:tcBorders>
            <w:shd w:val="clear" w:color="auto" w:fill="auto"/>
          </w:tcPr>
          <w:p w14:paraId="119BD581" w14:textId="77777777" w:rsidR="00515C05" w:rsidRDefault="00515C05">
            <w:pPr>
              <w:autoSpaceDE w:val="0"/>
              <w:jc w:val="center"/>
              <w:rPr>
                <w:rFonts w:eastAsia="Calibri"/>
                <w:bCs/>
              </w:rPr>
            </w:pPr>
            <w:r>
              <w:rPr>
                <w:rFonts w:eastAsia="Calibri"/>
                <w:bCs/>
              </w:rPr>
              <w:t>№ п/п</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14:paraId="22862DA6" w14:textId="77777777" w:rsidR="00515C05" w:rsidRDefault="00515C05">
            <w:pPr>
              <w:autoSpaceDE w:val="0"/>
              <w:jc w:val="center"/>
            </w:pPr>
            <w:r>
              <w:rPr>
                <w:rFonts w:eastAsia="Calibri"/>
                <w:bCs/>
              </w:rPr>
              <w:t>Наименование</w:t>
            </w:r>
          </w:p>
        </w:tc>
      </w:tr>
      <w:tr w:rsidR="00515C05" w14:paraId="6D54F945" w14:textId="77777777">
        <w:tc>
          <w:tcPr>
            <w:tcW w:w="892" w:type="dxa"/>
            <w:tcBorders>
              <w:top w:val="single" w:sz="4" w:space="0" w:color="000000"/>
              <w:left w:val="single" w:sz="4" w:space="0" w:color="000000"/>
              <w:bottom w:val="single" w:sz="4" w:space="0" w:color="000000"/>
            </w:tcBorders>
            <w:shd w:val="clear" w:color="auto" w:fill="auto"/>
          </w:tcPr>
          <w:p w14:paraId="0135CBF0" w14:textId="77777777" w:rsidR="00515C05" w:rsidRDefault="00515C05">
            <w:pPr>
              <w:autoSpaceDE w:val="0"/>
              <w:jc w:val="center"/>
              <w:rPr>
                <w:rFonts w:eastAsia="Calibri"/>
                <w:bCs/>
              </w:rPr>
            </w:pPr>
            <w:r>
              <w:rPr>
                <w:rFonts w:eastAsia="Calibri"/>
                <w:bCs/>
              </w:rPr>
              <w:t>1.</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14:paraId="29C84C04" w14:textId="77777777" w:rsidR="00515C05" w:rsidRDefault="00515C05">
            <w:pPr>
              <w:autoSpaceDE w:val="0"/>
            </w:pPr>
            <w:r>
              <w:rPr>
                <w:rFonts w:eastAsia="Calibri"/>
                <w:bCs/>
              </w:rPr>
              <w:t>Специализированные залы для проведения лекций:</w:t>
            </w:r>
          </w:p>
        </w:tc>
      </w:tr>
      <w:tr w:rsidR="00515C05" w14:paraId="4FF7E257" w14:textId="77777777">
        <w:tc>
          <w:tcPr>
            <w:tcW w:w="892" w:type="dxa"/>
            <w:tcBorders>
              <w:top w:val="single" w:sz="4" w:space="0" w:color="000000"/>
              <w:left w:val="single" w:sz="4" w:space="0" w:color="000000"/>
              <w:bottom w:val="single" w:sz="4" w:space="0" w:color="000000"/>
            </w:tcBorders>
            <w:shd w:val="clear" w:color="auto" w:fill="auto"/>
          </w:tcPr>
          <w:p w14:paraId="47886996" w14:textId="77777777" w:rsidR="00515C05" w:rsidRDefault="00515C05">
            <w:pPr>
              <w:autoSpaceDE w:val="0"/>
              <w:jc w:val="center"/>
              <w:rPr>
                <w:rFonts w:eastAsia="Calibri"/>
                <w:bCs/>
              </w:rPr>
            </w:pPr>
            <w:r>
              <w:rPr>
                <w:rFonts w:eastAsia="Calibri"/>
                <w:bCs/>
              </w:rPr>
              <w:t>2.</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14:paraId="73F9DAC7" w14:textId="77777777" w:rsidR="00515C05" w:rsidRDefault="00515C05">
            <w:pPr>
              <w:autoSpaceDE w:val="0"/>
            </w:pPr>
            <w:r>
              <w:rPr>
                <w:rFonts w:eastAsia="Calibri"/>
                <w:bCs/>
              </w:rPr>
              <w:t xml:space="preserve">Специализированная мебель и </w:t>
            </w:r>
            <w:proofErr w:type="spellStart"/>
            <w:r>
              <w:rPr>
                <w:rFonts w:eastAsia="Calibri"/>
                <w:bCs/>
              </w:rPr>
              <w:t>оргсредства</w:t>
            </w:r>
            <w:proofErr w:type="spellEnd"/>
            <w:r>
              <w:rPr>
                <w:rFonts w:eastAsia="Calibri"/>
                <w:bCs/>
              </w:rPr>
              <w:t>: аудитории и компьютерные классы, оборудованные посадочными местами</w:t>
            </w:r>
          </w:p>
        </w:tc>
      </w:tr>
      <w:tr w:rsidR="00515C05" w14:paraId="2401DBBF" w14:textId="77777777">
        <w:tc>
          <w:tcPr>
            <w:tcW w:w="892" w:type="dxa"/>
            <w:tcBorders>
              <w:top w:val="single" w:sz="4" w:space="0" w:color="000000"/>
              <w:left w:val="single" w:sz="4" w:space="0" w:color="000000"/>
              <w:bottom w:val="single" w:sz="4" w:space="0" w:color="000000"/>
            </w:tcBorders>
            <w:shd w:val="clear" w:color="auto" w:fill="auto"/>
          </w:tcPr>
          <w:p w14:paraId="1F75A9DD" w14:textId="77777777" w:rsidR="00515C05" w:rsidRDefault="00515C05">
            <w:pPr>
              <w:autoSpaceDE w:val="0"/>
              <w:jc w:val="center"/>
              <w:rPr>
                <w:rFonts w:eastAsia="Calibri"/>
                <w:bCs/>
              </w:rPr>
            </w:pPr>
            <w:r>
              <w:rPr>
                <w:rFonts w:eastAsia="Calibri"/>
                <w:bCs/>
              </w:rPr>
              <w:t>3.</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14:paraId="4A7F8890" w14:textId="77777777" w:rsidR="00515C05" w:rsidRDefault="00515C05">
            <w:pPr>
              <w:autoSpaceDE w:val="0"/>
            </w:pPr>
            <w:r>
              <w:rPr>
                <w:rFonts w:eastAsia="Calibri"/>
                <w:bCs/>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Pr>
                <w:rFonts w:eastAsia="Calibri"/>
                <w:bCs/>
              </w:rPr>
              <w:t>DivX</w:t>
            </w:r>
            <w:proofErr w:type="spellEnd"/>
            <w:r>
              <w:rPr>
                <w:rFonts w:eastAsia="Calibri"/>
                <w:bCs/>
              </w:rPr>
              <w:t>, RMVB, WMV.</w:t>
            </w:r>
          </w:p>
        </w:tc>
      </w:tr>
      <w:tr w:rsidR="00515C05" w14:paraId="5F1D1EF5" w14:textId="77777777">
        <w:tc>
          <w:tcPr>
            <w:tcW w:w="892" w:type="dxa"/>
            <w:tcBorders>
              <w:top w:val="single" w:sz="4" w:space="0" w:color="000000"/>
              <w:left w:val="single" w:sz="4" w:space="0" w:color="000000"/>
              <w:bottom w:val="single" w:sz="4" w:space="0" w:color="000000"/>
            </w:tcBorders>
            <w:shd w:val="clear" w:color="auto" w:fill="auto"/>
          </w:tcPr>
          <w:p w14:paraId="17310F6F" w14:textId="77777777" w:rsidR="00515C05" w:rsidRDefault="00515C05">
            <w:pPr>
              <w:autoSpaceDE w:val="0"/>
              <w:jc w:val="center"/>
              <w:rPr>
                <w:rFonts w:eastAsia="Calibri"/>
                <w:bCs/>
              </w:rPr>
            </w:pPr>
            <w:r>
              <w:rPr>
                <w:rFonts w:eastAsia="Calibri"/>
                <w:bCs/>
              </w:rPr>
              <w:t>4</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14:paraId="4689D4FA" w14:textId="77777777" w:rsidR="00515C05" w:rsidRDefault="00515C05">
            <w:pPr>
              <w:autoSpaceDE w:val="0"/>
            </w:pPr>
            <w:r>
              <w:rPr>
                <w:rFonts w:eastAsia="Calibri"/>
                <w:bCs/>
              </w:rPr>
              <w:t>Мультимедийные (цифровые) инструменты и образовательные ресурсы, обучающие программы по предмету, пакеты программного обеспечения общего назначения (текстовые редакторы, графические редакторы).</w:t>
            </w:r>
          </w:p>
        </w:tc>
      </w:tr>
    </w:tbl>
    <w:p w14:paraId="0C8FE7CE" w14:textId="77777777" w:rsidR="00515C05" w:rsidRDefault="00515C05" w:rsidP="0066534D">
      <w:pPr>
        <w:spacing w:after="160" w:line="252" w:lineRule="auto"/>
        <w:jc w:val="both"/>
      </w:pPr>
    </w:p>
    <w:sectPr w:rsidR="00515C05">
      <w:headerReference w:type="even" r:id="rId81"/>
      <w:headerReference w:type="default" r:id="rId82"/>
      <w:footerReference w:type="even" r:id="rId83"/>
      <w:footerReference w:type="default" r:id="rId84"/>
      <w:headerReference w:type="first" r:id="rId85"/>
      <w:footerReference w:type="first" r:id="rId86"/>
      <w:pgSz w:w="12240" w:h="15840"/>
      <w:pgMar w:top="776" w:right="1418" w:bottom="1134" w:left="1418"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C698B" w14:textId="77777777" w:rsidR="00076970" w:rsidRDefault="00076970">
      <w:r>
        <w:separator/>
      </w:r>
    </w:p>
  </w:endnote>
  <w:endnote w:type="continuationSeparator" w:id="0">
    <w:p w14:paraId="1A939487" w14:textId="77777777" w:rsidR="00076970" w:rsidRDefault="0007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80"/>
    <w:family w:val="auto"/>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CPXR W+ Times">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MS Sans Serif">
    <w:panose1 w:val="00000000000000000000"/>
    <w:charset w:val="00"/>
    <w:family w:val="swiss"/>
    <w:notTrueType/>
    <w:pitch w:val="variable"/>
  </w:font>
  <w:font w:name="SchoolBook">
    <w:panose1 w:val="00000000000000000000"/>
    <w:charset w:val="00"/>
    <w:family w:val="auto"/>
    <w:notTrueType/>
    <w:pitch w:val="variable"/>
    <w:sig w:usb0="00000003" w:usb1="00000000" w:usb2="00000000" w:usb3="00000000" w:csb0="00000001" w:csb1="00000000"/>
  </w:font>
  <w:font w:name="font592">
    <w:charset w:val="CC"/>
    <w:family w:val="auto"/>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CCAD" w14:textId="77777777" w:rsidR="00515C05" w:rsidRDefault="00515C0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CD2DD" w14:textId="77777777" w:rsidR="00515C05" w:rsidRDefault="00EF2105">
    <w:pPr>
      <w:pStyle w:val="afa"/>
      <w:tabs>
        <w:tab w:val="left" w:pos="6056"/>
      </w:tabs>
      <w:ind w:right="360"/>
    </w:pPr>
    <w:r>
      <w:rPr>
        <w:noProof/>
        <w:lang w:eastAsia="ru-RU"/>
      </w:rPr>
      <mc:AlternateContent>
        <mc:Choice Requires="wps">
          <w:drawing>
            <wp:anchor distT="0" distB="0" distL="0" distR="0" simplePos="0" relativeHeight="251657728" behindDoc="0" locked="0" layoutInCell="1" allowOverlap="1" wp14:anchorId="6F1E58B3" wp14:editId="07777777">
              <wp:simplePos x="0" y="0"/>
              <wp:positionH relativeFrom="page">
                <wp:posOffset>6795135</wp:posOffset>
              </wp:positionH>
              <wp:positionV relativeFrom="paragraph">
                <wp:posOffset>635</wp:posOffset>
              </wp:positionV>
              <wp:extent cx="265430" cy="173355"/>
              <wp:effectExtent l="3810" t="635" r="698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72135" w14:textId="282B8A77" w:rsidR="00515C05" w:rsidRDefault="00515C05">
                          <w:pPr>
                            <w:pStyle w:val="afa"/>
                          </w:pPr>
                          <w:r>
                            <w:rPr>
                              <w:rStyle w:val="a7"/>
                            </w:rPr>
                            <w:fldChar w:fldCharType="begin"/>
                          </w:r>
                          <w:r>
                            <w:rPr>
                              <w:rStyle w:val="a7"/>
                            </w:rPr>
                            <w:instrText xml:space="preserve"> PAGE </w:instrText>
                          </w:r>
                          <w:r>
                            <w:rPr>
                              <w:rStyle w:val="a7"/>
                            </w:rPr>
                            <w:fldChar w:fldCharType="separate"/>
                          </w:r>
                          <w:r w:rsidR="00080341">
                            <w:rPr>
                              <w:rStyle w:val="a7"/>
                              <w:noProof/>
                            </w:rPr>
                            <w:t>20</w:t>
                          </w:r>
                          <w:r>
                            <w:rPr>
                              <w:rStyle w:val="a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E58B3" id="_x0000_t202" coordsize="21600,21600" o:spt="202" path="m,l,21600r21600,l21600,xe">
              <v:stroke joinstyle="miter"/>
              <v:path gradientshapeok="t" o:connecttype="rect"/>
            </v:shapetype>
            <v:shape id="Text Box 1" o:spid="_x0000_s1026" type="#_x0000_t202" style="position:absolute;margin-left:535.05pt;margin-top:.05pt;width:20.9pt;height:1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" stroked="f">
              <v:fill opacity="0"/>
              <v:textbox inset="0,0,0,0">
                <w:txbxContent>
                  <w:p w14:paraId="59772135" w14:textId="282B8A77" w:rsidR="00515C05" w:rsidRDefault="00515C05">
                    <w:pPr>
                      <w:pStyle w:val="afa"/>
                    </w:pPr>
                    <w:r>
                      <w:rPr>
                        <w:rStyle w:val="a7"/>
                      </w:rPr>
                      <w:fldChar w:fldCharType="begin"/>
                    </w:r>
                    <w:r>
                      <w:rPr>
                        <w:rStyle w:val="a7"/>
                      </w:rPr>
                      <w:instrText xml:space="preserve"> PAGE </w:instrText>
                    </w:r>
                    <w:r>
                      <w:rPr>
                        <w:rStyle w:val="a7"/>
                      </w:rPr>
                      <w:fldChar w:fldCharType="separate"/>
                    </w:r>
                    <w:r w:rsidR="00080341">
                      <w:rPr>
                        <w:rStyle w:val="a7"/>
                        <w:noProof/>
                      </w:rPr>
                      <w:t>20</w:t>
                    </w:r>
                    <w:r>
                      <w:rPr>
                        <w:rStyle w:val="a7"/>
                      </w:rPr>
                      <w:fldChar w:fldCharType="end"/>
                    </w:r>
                  </w:p>
                </w:txbxContent>
              </v:textbox>
              <w10:wrap type="square" side="largest" anchorx="page"/>
            </v:shape>
          </w:pict>
        </mc:Fallback>
      </mc:AlternateContent>
    </w:r>
    <w:r w:rsidR="00515C0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FA47" w14:textId="77777777" w:rsidR="00515C05" w:rsidRDefault="00515C05">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0C651" w14:textId="77777777" w:rsidR="00076970" w:rsidRDefault="00076970">
      <w:r>
        <w:separator/>
      </w:r>
    </w:p>
  </w:footnote>
  <w:footnote w:type="continuationSeparator" w:id="0">
    <w:p w14:paraId="308D56CC" w14:textId="77777777" w:rsidR="00076970" w:rsidRDefault="00076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21C83" w14:textId="77777777" w:rsidR="00515C05" w:rsidRDefault="00515C05">
    <w:pPr>
      <w:pStyle w:val="af8"/>
      <w:jc w:val="center"/>
    </w:pPr>
    <w:r>
      <w:fldChar w:fldCharType="begin"/>
    </w:r>
    <w:r>
      <w:instrText xml:space="preserve"> PAGE </w:instrText>
    </w:r>
    <w:r>
      <w:fldChar w:fldCharType="separate"/>
    </w:r>
    <w:r w:rsidR="00767C71">
      <w:rPr>
        <w:noProof/>
      </w:rPr>
      <w:t>2</w:t>
    </w:r>
    <w:r>
      <w:fldChar w:fldCharType="end"/>
    </w:r>
  </w:p>
  <w:p w14:paraId="6FFBD3EC" w14:textId="77777777" w:rsidR="00515C05" w:rsidRDefault="00515C05">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E50C6" w14:textId="77777777" w:rsidR="00515C05" w:rsidRDefault="00515C0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18698" w14:textId="40654B44" w:rsidR="00515C05" w:rsidRDefault="00515C05">
    <w:pPr>
      <w:pStyle w:val="af8"/>
      <w:jc w:val="center"/>
    </w:pPr>
    <w:r>
      <w:fldChar w:fldCharType="begin"/>
    </w:r>
    <w:r>
      <w:instrText xml:space="preserve"> PAGE </w:instrText>
    </w:r>
    <w:r>
      <w:fldChar w:fldCharType="separate"/>
    </w:r>
    <w:r w:rsidR="00080341">
      <w:rPr>
        <w:noProof/>
      </w:rPr>
      <w:t>20</w:t>
    </w:r>
    <w:r>
      <w:fldChar w:fldCharType="end"/>
    </w:r>
  </w:p>
  <w:p w14:paraId="6AA258D8" w14:textId="77777777" w:rsidR="00515C05" w:rsidRDefault="00515C05">
    <w:pPr>
      <w:pStyle w:val="af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04F19" w14:textId="77777777" w:rsidR="00515C05" w:rsidRDefault="00515C05">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40BE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b w:val="0"/>
        <w:i w:val="0"/>
      </w:rPr>
    </w:lvl>
    <w:lvl w:ilvl="1">
      <w:start w:val="1"/>
      <w:numFmt w:val="none"/>
      <w:pStyle w:val="2"/>
      <w:suff w:val="nothing"/>
      <w:lvlText w:val=""/>
      <w:lvlJc w:val="left"/>
      <w:pPr>
        <w:tabs>
          <w:tab w:val="num" w:pos="0"/>
        </w:tabs>
        <w:ind w:left="576" w:hanging="576"/>
      </w:pPr>
      <w:rPr>
        <w:rFonts w:ascii="Times New Roman" w:eastAsia="Times New Roman" w:hAnsi="Times New Roman" w:cs="Times New Roman"/>
        <w:kern w:val="1"/>
        <w:sz w:val="22"/>
        <w:szCs w:val="22"/>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rPr>
        <w:rFonts w:eastAsia="Arial Unicode MS" w:cs="Arial Unicode MS" w:hint="default"/>
      </w:rPr>
    </w:lvl>
    <w:lvl w:ilvl="1">
      <w:start w:val="1"/>
      <w:numFmt w:val="decimal"/>
      <w:lvlText w:val="%2."/>
      <w:lvlJc w:val="left"/>
      <w:pPr>
        <w:tabs>
          <w:tab w:val="num" w:pos="1440"/>
        </w:tabs>
        <w:ind w:left="1440" w:hanging="360"/>
      </w:pPr>
      <w:rPr>
        <w:rFonts w:ascii="Times New Roman" w:eastAsia="Times New Roman" w:hAnsi="Times New Roman" w:cs="Times New Roman"/>
        <w:kern w:val="1"/>
        <w:sz w:val="22"/>
        <w:szCs w:val="22"/>
      </w:rPr>
    </w:lvl>
    <w:lvl w:ilvl="2">
      <w:start w:val="1"/>
      <w:numFmt w:val="lowerLetter"/>
      <w:lvlText w:val="%3."/>
      <w:lvlJc w:val="left"/>
      <w:pPr>
        <w:tabs>
          <w:tab w:val="num" w:pos="2340"/>
        </w:tabs>
        <w:ind w:left="2340" w:hanging="360"/>
      </w:pPr>
      <w:rPr>
        <w:rFonts w:eastAsia="Arial Unicode MS" w:cs="Arial Unicode M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multilevel"/>
    <w:tmpl w:val="00000003"/>
    <w:name w:val="WW8Num3"/>
    <w:lvl w:ilvl="0">
      <w:start w:val="1"/>
      <w:numFmt w:val="decimal"/>
      <w:lvlText w:val="%1."/>
      <w:lvlJc w:val="left"/>
      <w:pPr>
        <w:tabs>
          <w:tab w:val="num" w:pos="1069"/>
        </w:tabs>
        <w:ind w:left="0" w:firstLine="709"/>
      </w:pPr>
      <w:rPr>
        <w:rFonts w:hint="default"/>
        <w:b/>
        <w:lang w:val="x-none"/>
      </w:rPr>
    </w:lvl>
    <w:lvl w:ilvl="1">
      <w:start w:val="3"/>
      <w:numFmt w:val="decimal"/>
      <w:lvlText w:val="%1.%2."/>
      <w:lvlJc w:val="left"/>
      <w:pPr>
        <w:tabs>
          <w:tab w:val="num" w:pos="0"/>
        </w:tabs>
        <w:ind w:left="1713" w:hanging="360"/>
      </w:pPr>
      <w:rPr>
        <w:rFonts w:hint="default"/>
        <w:b/>
        <w:lang w:val="x-none"/>
      </w:rPr>
    </w:lvl>
    <w:lvl w:ilvl="2">
      <w:start w:val="1"/>
      <w:numFmt w:val="decimal"/>
      <w:lvlText w:val="%1.%2.%3."/>
      <w:lvlJc w:val="left"/>
      <w:pPr>
        <w:tabs>
          <w:tab w:val="num" w:pos="0"/>
        </w:tabs>
        <w:ind w:left="2717" w:hanging="720"/>
      </w:pPr>
      <w:rPr>
        <w:rFonts w:hint="default"/>
        <w:b/>
        <w:lang w:val="x-none"/>
      </w:rPr>
    </w:lvl>
    <w:lvl w:ilvl="3">
      <w:start w:val="1"/>
      <w:numFmt w:val="decimal"/>
      <w:lvlText w:val="%1.%2.%3.%4."/>
      <w:lvlJc w:val="left"/>
      <w:pPr>
        <w:tabs>
          <w:tab w:val="num" w:pos="0"/>
        </w:tabs>
        <w:ind w:left="3361" w:hanging="720"/>
      </w:pPr>
      <w:rPr>
        <w:rFonts w:hint="default"/>
        <w:b/>
        <w:lang w:val="x-none"/>
      </w:rPr>
    </w:lvl>
    <w:lvl w:ilvl="4">
      <w:start w:val="1"/>
      <w:numFmt w:val="decimal"/>
      <w:lvlText w:val="%1.%2.%3.%4.%5."/>
      <w:lvlJc w:val="left"/>
      <w:pPr>
        <w:tabs>
          <w:tab w:val="num" w:pos="0"/>
        </w:tabs>
        <w:ind w:left="4365" w:hanging="1080"/>
      </w:pPr>
      <w:rPr>
        <w:rFonts w:hint="default"/>
        <w:b/>
        <w:lang w:val="x-none"/>
      </w:rPr>
    </w:lvl>
    <w:lvl w:ilvl="5">
      <w:start w:val="1"/>
      <w:numFmt w:val="decimal"/>
      <w:lvlText w:val="%1.%2.%3.%4.%5.%6."/>
      <w:lvlJc w:val="left"/>
      <w:pPr>
        <w:tabs>
          <w:tab w:val="num" w:pos="0"/>
        </w:tabs>
        <w:ind w:left="5009" w:hanging="1080"/>
      </w:pPr>
      <w:rPr>
        <w:rFonts w:hint="default"/>
        <w:b/>
        <w:lang w:val="x-none"/>
      </w:rPr>
    </w:lvl>
    <w:lvl w:ilvl="6">
      <w:start w:val="1"/>
      <w:numFmt w:val="decimal"/>
      <w:lvlText w:val="%1.%2.%3.%4.%5.%6.%7."/>
      <w:lvlJc w:val="left"/>
      <w:pPr>
        <w:tabs>
          <w:tab w:val="num" w:pos="0"/>
        </w:tabs>
        <w:ind w:left="6013" w:hanging="1440"/>
      </w:pPr>
      <w:rPr>
        <w:rFonts w:hint="default"/>
        <w:b/>
        <w:lang w:val="x-none"/>
      </w:rPr>
    </w:lvl>
    <w:lvl w:ilvl="7">
      <w:start w:val="1"/>
      <w:numFmt w:val="decimal"/>
      <w:lvlText w:val="%1.%2.%3.%4.%5.%6.%7.%8."/>
      <w:lvlJc w:val="left"/>
      <w:pPr>
        <w:tabs>
          <w:tab w:val="num" w:pos="0"/>
        </w:tabs>
        <w:ind w:left="6657" w:hanging="1440"/>
      </w:pPr>
      <w:rPr>
        <w:rFonts w:hint="default"/>
        <w:b/>
        <w:lang w:val="x-none"/>
      </w:rPr>
    </w:lvl>
    <w:lvl w:ilvl="8">
      <w:start w:val="1"/>
      <w:numFmt w:val="decimal"/>
      <w:lvlText w:val="%1.%2.%3.%4.%5.%6.%7.%8.%9."/>
      <w:lvlJc w:val="left"/>
      <w:pPr>
        <w:tabs>
          <w:tab w:val="num" w:pos="0"/>
        </w:tabs>
        <w:ind w:left="7661" w:hanging="1800"/>
      </w:pPr>
      <w:rPr>
        <w:rFonts w:hint="default"/>
        <w:b/>
        <w:lang w:val="x-none"/>
      </w:rPr>
    </w:lvl>
  </w:abstractNum>
  <w:abstractNum w:abstractNumId="4" w15:restartNumberingAfterBreak="0">
    <w:nsid w:val="00000004"/>
    <w:multiLevelType w:val="multilevel"/>
    <w:tmpl w:val="00000004"/>
    <w:name w:val="WW8Num4"/>
    <w:lvl w:ilvl="0">
      <w:start w:val="1"/>
      <w:numFmt w:val="decimal"/>
      <w:lvlText w:val="%1."/>
      <w:lvlJc w:val="left"/>
      <w:pPr>
        <w:tabs>
          <w:tab w:val="num" w:pos="2580"/>
        </w:tabs>
        <w:ind w:left="2580" w:hanging="1320"/>
      </w:pPr>
      <w:rPr>
        <w:rFonts w:hint="default"/>
      </w:rPr>
    </w:lvl>
    <w:lvl w:ilvl="1">
      <w:start w:val="4"/>
      <w:numFmt w:val="decimal"/>
      <w:lvlText w:val="%1.%2"/>
      <w:lvlJc w:val="left"/>
      <w:pPr>
        <w:tabs>
          <w:tab w:val="num" w:pos="0"/>
        </w:tabs>
        <w:ind w:left="1620" w:hanging="360"/>
      </w:pPr>
      <w:rPr>
        <w:rFonts w:hint="default"/>
        <w:b/>
      </w:rPr>
    </w:lvl>
    <w:lvl w:ilvl="2">
      <w:start w:val="1"/>
      <w:numFmt w:val="decimal"/>
      <w:lvlText w:val="%1.%2.%3"/>
      <w:lvlJc w:val="left"/>
      <w:pPr>
        <w:tabs>
          <w:tab w:val="num" w:pos="0"/>
        </w:tabs>
        <w:ind w:left="1980" w:hanging="720"/>
      </w:pPr>
    </w:lvl>
    <w:lvl w:ilvl="3">
      <w:start w:val="1"/>
      <w:numFmt w:val="decimal"/>
      <w:lvlText w:val="%1.%2.%3.%4"/>
      <w:lvlJc w:val="left"/>
      <w:pPr>
        <w:tabs>
          <w:tab w:val="num" w:pos="0"/>
        </w:tabs>
        <w:ind w:left="1980" w:hanging="720"/>
      </w:pPr>
    </w:lvl>
    <w:lvl w:ilvl="4">
      <w:start w:val="1"/>
      <w:numFmt w:val="decimal"/>
      <w:lvlText w:val="%1.%2.%3.%4.%5"/>
      <w:lvlJc w:val="left"/>
      <w:pPr>
        <w:tabs>
          <w:tab w:val="num" w:pos="0"/>
        </w:tabs>
        <w:ind w:left="2340" w:hanging="1080"/>
      </w:pPr>
    </w:lvl>
    <w:lvl w:ilvl="5">
      <w:start w:val="1"/>
      <w:numFmt w:val="decimal"/>
      <w:lvlText w:val="%1.%2.%3.%4.%5.%6"/>
      <w:lvlJc w:val="left"/>
      <w:pPr>
        <w:tabs>
          <w:tab w:val="num" w:pos="0"/>
        </w:tabs>
        <w:ind w:left="2340" w:hanging="1080"/>
      </w:pPr>
    </w:lvl>
    <w:lvl w:ilvl="6">
      <w:start w:val="1"/>
      <w:numFmt w:val="decimal"/>
      <w:lvlText w:val="%1.%2.%3.%4.%5.%6.%7"/>
      <w:lvlJc w:val="left"/>
      <w:pPr>
        <w:tabs>
          <w:tab w:val="num" w:pos="0"/>
        </w:tabs>
        <w:ind w:left="270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060" w:hanging="180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1778" w:hanging="360"/>
      </w:pPr>
    </w:lvl>
    <w:lvl w:ilvl="1">
      <w:start w:val="1"/>
      <w:numFmt w:val="decimal"/>
      <w:lvlText w:val="%1.%2."/>
      <w:lvlJc w:val="left"/>
      <w:pPr>
        <w:tabs>
          <w:tab w:val="num" w:pos="0"/>
        </w:tabs>
        <w:ind w:left="2294" w:hanging="420"/>
      </w:pPr>
    </w:lvl>
    <w:lvl w:ilvl="2">
      <w:start w:val="1"/>
      <w:numFmt w:val="decimal"/>
      <w:lvlText w:val="%1.%2.%3."/>
      <w:lvlJc w:val="left"/>
      <w:pPr>
        <w:tabs>
          <w:tab w:val="num" w:pos="0"/>
        </w:tabs>
        <w:ind w:left="2954" w:hanging="720"/>
      </w:pPr>
    </w:lvl>
    <w:lvl w:ilvl="3">
      <w:start w:val="1"/>
      <w:numFmt w:val="decimal"/>
      <w:lvlText w:val="%1.%2.%3.%4."/>
      <w:lvlJc w:val="left"/>
      <w:pPr>
        <w:tabs>
          <w:tab w:val="num" w:pos="0"/>
        </w:tabs>
        <w:ind w:left="3314" w:hanging="720"/>
      </w:pPr>
    </w:lvl>
    <w:lvl w:ilvl="4">
      <w:start w:val="1"/>
      <w:numFmt w:val="decimal"/>
      <w:lvlText w:val="%1.%2.%3.%4.%5."/>
      <w:lvlJc w:val="left"/>
      <w:pPr>
        <w:tabs>
          <w:tab w:val="num" w:pos="0"/>
        </w:tabs>
        <w:ind w:left="4034" w:hanging="1080"/>
      </w:pPr>
    </w:lvl>
    <w:lvl w:ilvl="5">
      <w:start w:val="1"/>
      <w:numFmt w:val="decimal"/>
      <w:lvlText w:val="%1.%2.%3.%4.%5.%6."/>
      <w:lvlJc w:val="left"/>
      <w:pPr>
        <w:tabs>
          <w:tab w:val="num" w:pos="0"/>
        </w:tabs>
        <w:ind w:left="4394" w:hanging="1080"/>
      </w:pPr>
    </w:lvl>
    <w:lvl w:ilvl="6">
      <w:start w:val="1"/>
      <w:numFmt w:val="decimal"/>
      <w:lvlText w:val="%1.%2.%3.%4.%5.%6.%7."/>
      <w:lvlJc w:val="left"/>
      <w:pPr>
        <w:tabs>
          <w:tab w:val="num" w:pos="0"/>
        </w:tabs>
        <w:ind w:left="5114" w:hanging="1440"/>
      </w:pPr>
    </w:lvl>
    <w:lvl w:ilvl="7">
      <w:start w:val="1"/>
      <w:numFmt w:val="decimal"/>
      <w:lvlText w:val="%1.%2.%3.%4.%5.%6.%7.%8."/>
      <w:lvlJc w:val="left"/>
      <w:pPr>
        <w:tabs>
          <w:tab w:val="num" w:pos="0"/>
        </w:tabs>
        <w:ind w:left="5474" w:hanging="1440"/>
      </w:pPr>
    </w:lvl>
    <w:lvl w:ilvl="8">
      <w:start w:val="1"/>
      <w:numFmt w:val="decimal"/>
      <w:lvlText w:val="%1.%2.%3.%4.%5.%6.%7.%8.%9."/>
      <w:lvlJc w:val="left"/>
      <w:pPr>
        <w:tabs>
          <w:tab w:val="num" w:pos="0"/>
        </w:tabs>
        <w:ind w:left="6194" w:hanging="1800"/>
      </w:p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501" w:hanging="360"/>
      </w:pPr>
      <w:rPr>
        <w:rFonts w:ascii="Symbol" w:hAnsi="Symbol" w:hint="default"/>
      </w:rPr>
    </w:lvl>
  </w:abstractNum>
  <w:abstractNum w:abstractNumId="7" w15:restartNumberingAfterBreak="0">
    <w:nsid w:val="00000007"/>
    <w:multiLevelType w:val="singleLevel"/>
    <w:tmpl w:val="00000007"/>
    <w:name w:val="WW8Num7"/>
    <w:lvl w:ilvl="0">
      <w:start w:val="1"/>
      <w:numFmt w:val="decimal"/>
      <w:lvlText w:val="%1."/>
      <w:lvlJc w:val="left"/>
      <w:pPr>
        <w:tabs>
          <w:tab w:val="num" w:pos="1069"/>
        </w:tabs>
        <w:ind w:left="0" w:firstLine="709"/>
      </w:pPr>
      <w:rPr>
        <w:rFonts w:cs="Calibri" w:hint="default"/>
      </w:rPr>
    </w:lvl>
  </w:abstractNum>
  <w:abstractNum w:abstractNumId="8"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Calibri" w:hint="default"/>
        <w:color w:val="1F497D"/>
        <w:sz w:val="22"/>
        <w:szCs w:val="22"/>
        <w:lang w:val="en-GB"/>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ascii="Calibri" w:eastAsia="Calibri" w:hAnsi="Calibri" w:cs="Calibri" w:hint="default"/>
        <w:b/>
        <w:color w:val="1F497D"/>
        <w:sz w:val="22"/>
        <w:szCs w:val="22"/>
        <w:lang w:val="en-GB"/>
      </w:rPr>
    </w:lvl>
    <w:lvl w:ilvl="1">
      <w:start w:val="1"/>
      <w:numFmt w:val="decimal"/>
      <w:lvlText w:val="%1.%2."/>
      <w:lvlJc w:val="left"/>
      <w:pPr>
        <w:tabs>
          <w:tab w:val="num" w:pos="0"/>
        </w:tabs>
        <w:ind w:left="895" w:hanging="540"/>
      </w:pPr>
      <w:rPr>
        <w:rFonts w:ascii="Calibri" w:eastAsia="Calibri" w:hAnsi="Calibri" w:cs="Calibri" w:hint="default"/>
        <w:b/>
        <w:color w:val="1F497D"/>
        <w:sz w:val="22"/>
        <w:szCs w:val="22"/>
        <w:lang w:val="en-GB"/>
      </w:rPr>
    </w:lvl>
    <w:lvl w:ilvl="2">
      <w:start w:val="1"/>
      <w:numFmt w:val="decimal"/>
      <w:lvlText w:val="%1.%2.%3."/>
      <w:lvlJc w:val="left"/>
      <w:pPr>
        <w:tabs>
          <w:tab w:val="num" w:pos="0"/>
        </w:tabs>
        <w:ind w:left="1430" w:hanging="720"/>
      </w:pPr>
      <w:rPr>
        <w:rFonts w:ascii="Calibri" w:eastAsia="Calibri" w:hAnsi="Calibri" w:cs="Calibri" w:hint="default"/>
        <w:b/>
        <w:color w:val="1F497D"/>
        <w:sz w:val="22"/>
        <w:szCs w:val="22"/>
        <w:lang w:val="en-GB"/>
      </w:rPr>
    </w:lvl>
    <w:lvl w:ilvl="3">
      <w:start w:val="1"/>
      <w:numFmt w:val="decimal"/>
      <w:lvlText w:val="%1.%2.%3.%4."/>
      <w:lvlJc w:val="left"/>
      <w:pPr>
        <w:tabs>
          <w:tab w:val="num" w:pos="0"/>
        </w:tabs>
        <w:ind w:left="1785" w:hanging="720"/>
      </w:pPr>
      <w:rPr>
        <w:rFonts w:ascii="Calibri" w:eastAsia="Calibri" w:hAnsi="Calibri" w:cs="Calibri" w:hint="default"/>
        <w:b/>
        <w:color w:val="1F497D"/>
        <w:sz w:val="22"/>
        <w:szCs w:val="22"/>
        <w:lang w:val="en-GB"/>
      </w:rPr>
    </w:lvl>
    <w:lvl w:ilvl="4">
      <w:start w:val="1"/>
      <w:numFmt w:val="decimal"/>
      <w:lvlText w:val="%1.%2.%3.%4.%5."/>
      <w:lvlJc w:val="left"/>
      <w:pPr>
        <w:tabs>
          <w:tab w:val="num" w:pos="0"/>
        </w:tabs>
        <w:ind w:left="2500" w:hanging="1080"/>
      </w:pPr>
      <w:rPr>
        <w:rFonts w:ascii="Calibri" w:eastAsia="Calibri" w:hAnsi="Calibri" w:cs="Calibri" w:hint="default"/>
        <w:b/>
        <w:color w:val="1F497D"/>
        <w:sz w:val="22"/>
        <w:szCs w:val="22"/>
        <w:lang w:val="en-GB"/>
      </w:rPr>
    </w:lvl>
    <w:lvl w:ilvl="5">
      <w:start w:val="1"/>
      <w:numFmt w:val="decimal"/>
      <w:lvlText w:val="%1.%2.%3.%4.%5.%6."/>
      <w:lvlJc w:val="left"/>
      <w:pPr>
        <w:tabs>
          <w:tab w:val="num" w:pos="0"/>
        </w:tabs>
        <w:ind w:left="2855" w:hanging="1080"/>
      </w:pPr>
      <w:rPr>
        <w:rFonts w:ascii="Calibri" w:eastAsia="Calibri" w:hAnsi="Calibri" w:cs="Calibri" w:hint="default"/>
        <w:b/>
        <w:color w:val="1F497D"/>
        <w:sz w:val="22"/>
        <w:szCs w:val="22"/>
        <w:lang w:val="en-GB"/>
      </w:rPr>
    </w:lvl>
    <w:lvl w:ilvl="6">
      <w:start w:val="1"/>
      <w:numFmt w:val="decimal"/>
      <w:lvlText w:val="%1.%2.%3.%4.%5.%6.%7."/>
      <w:lvlJc w:val="left"/>
      <w:pPr>
        <w:tabs>
          <w:tab w:val="num" w:pos="0"/>
        </w:tabs>
        <w:ind w:left="3570" w:hanging="1440"/>
      </w:pPr>
      <w:rPr>
        <w:rFonts w:ascii="Calibri" w:eastAsia="Calibri" w:hAnsi="Calibri" w:cs="Calibri" w:hint="default"/>
        <w:b/>
        <w:color w:val="1F497D"/>
        <w:sz w:val="22"/>
        <w:szCs w:val="22"/>
        <w:lang w:val="en-GB"/>
      </w:rPr>
    </w:lvl>
    <w:lvl w:ilvl="7">
      <w:start w:val="1"/>
      <w:numFmt w:val="decimal"/>
      <w:lvlText w:val="%1.%2.%3.%4.%5.%6.%7.%8."/>
      <w:lvlJc w:val="left"/>
      <w:pPr>
        <w:tabs>
          <w:tab w:val="num" w:pos="0"/>
        </w:tabs>
        <w:ind w:left="3925" w:hanging="1440"/>
      </w:pPr>
      <w:rPr>
        <w:rFonts w:ascii="Calibri" w:eastAsia="Calibri" w:hAnsi="Calibri" w:cs="Calibri" w:hint="default"/>
        <w:b/>
        <w:color w:val="1F497D"/>
        <w:sz w:val="22"/>
        <w:szCs w:val="22"/>
        <w:lang w:val="en-GB"/>
      </w:rPr>
    </w:lvl>
    <w:lvl w:ilvl="8">
      <w:start w:val="1"/>
      <w:numFmt w:val="decimal"/>
      <w:lvlText w:val="%1.%2.%3.%4.%5.%6.%7.%8.%9."/>
      <w:lvlJc w:val="left"/>
      <w:pPr>
        <w:tabs>
          <w:tab w:val="num" w:pos="0"/>
        </w:tabs>
        <w:ind w:left="4640" w:hanging="1800"/>
      </w:pPr>
      <w:rPr>
        <w:rFonts w:ascii="Calibri" w:eastAsia="Calibri" w:hAnsi="Calibri" w:cs="Calibri" w:hint="default"/>
        <w:b/>
        <w:color w:val="1F497D"/>
        <w:sz w:val="22"/>
        <w:szCs w:val="22"/>
        <w:lang w:val="en-GB"/>
      </w:rPr>
    </w:lvl>
  </w:abstractNum>
  <w:abstractNum w:abstractNumId="10" w15:restartNumberingAfterBreak="0">
    <w:nsid w:val="0000000A"/>
    <w:multiLevelType w:val="singleLevel"/>
    <w:tmpl w:val="0000000A"/>
    <w:name w:val="WW8Num10"/>
    <w:lvl w:ilvl="0">
      <w:start w:val="1"/>
      <w:numFmt w:val="decimal"/>
      <w:lvlText w:val="%1."/>
      <w:lvlJc w:val="left"/>
      <w:pPr>
        <w:tabs>
          <w:tab w:val="num" w:pos="1069"/>
        </w:tabs>
        <w:ind w:left="0" w:firstLine="709"/>
      </w:pPr>
      <w:rPr>
        <w:rFonts w:hint="default"/>
        <w:b/>
      </w:rPr>
    </w:lvl>
  </w:abstractNum>
  <w:abstractNum w:abstractNumId="11" w15:restartNumberingAfterBreak="0">
    <w:nsid w:val="0000000B"/>
    <w:multiLevelType w:val="singleLevel"/>
    <w:tmpl w:val="0000000B"/>
    <w:name w:val="WW8Num11"/>
    <w:lvl w:ilvl="0">
      <w:start w:val="1"/>
      <w:numFmt w:val="decimal"/>
      <w:lvlText w:val="%1."/>
      <w:lvlJc w:val="left"/>
      <w:pPr>
        <w:tabs>
          <w:tab w:val="num" w:pos="1069"/>
        </w:tabs>
        <w:ind w:left="0" w:firstLine="709"/>
      </w:pPr>
      <w:rPr>
        <w:rFonts w:ascii="Symbol" w:hAnsi="Symbol" w:cs="Symbol"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eastAsia="Times New Roman" w:cs="Calibri" w:hint="default"/>
      </w:rPr>
    </w:lvl>
  </w:abstractNum>
  <w:abstractNum w:abstractNumId="13" w15:restartNumberingAfterBreak="0">
    <w:nsid w:val="0000000D"/>
    <w:multiLevelType w:val="singleLevel"/>
    <w:tmpl w:val="0000000D"/>
    <w:name w:val="WW8Num13"/>
    <w:lvl w:ilvl="0">
      <w:start w:val="1"/>
      <w:numFmt w:val="decimal"/>
      <w:lvlText w:val="%1)"/>
      <w:lvlJc w:val="left"/>
      <w:pPr>
        <w:tabs>
          <w:tab w:val="num" w:pos="0"/>
        </w:tabs>
        <w:ind w:left="1080" w:hanging="360"/>
      </w:pPr>
      <w:rPr>
        <w:rFonts w:eastAsia="Times New Roman" w:hint="default"/>
      </w:r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6"/>
      <w:numFmt w:val="decimal"/>
      <w:lvlText w:val="%1."/>
      <w:lvlJc w:val="left"/>
      <w:pPr>
        <w:tabs>
          <w:tab w:val="num" w:pos="0"/>
        </w:tabs>
        <w:ind w:left="360" w:hanging="360"/>
      </w:pPr>
      <w:rPr>
        <w:rFonts w:ascii="Symbol" w:eastAsia="Calibri" w:hAnsi="Symbol" w:cs="Symbol" w:hint="default"/>
      </w:rPr>
    </w:lvl>
    <w:lvl w:ilvl="1">
      <w:start w:val="7"/>
      <w:numFmt w:val="decimal"/>
      <w:lvlText w:val="%1.%2."/>
      <w:lvlJc w:val="left"/>
      <w:pPr>
        <w:tabs>
          <w:tab w:val="num" w:pos="0"/>
        </w:tabs>
        <w:ind w:left="360" w:hanging="360"/>
      </w:pPr>
      <w:rPr>
        <w:rFonts w:ascii="Symbol" w:eastAsia="Calibri" w:hAnsi="Symbol" w:cs="Symbol" w:hint="default"/>
      </w:rPr>
    </w:lvl>
    <w:lvl w:ilvl="2">
      <w:start w:val="1"/>
      <w:numFmt w:val="decimal"/>
      <w:lvlText w:val="%1.%2.%3."/>
      <w:lvlJc w:val="left"/>
      <w:pPr>
        <w:tabs>
          <w:tab w:val="num" w:pos="0"/>
        </w:tabs>
        <w:ind w:left="720" w:hanging="720"/>
      </w:pPr>
      <w:rPr>
        <w:rFonts w:ascii="Symbol" w:eastAsia="Calibri" w:hAnsi="Symbol" w:cs="Symbol" w:hint="default"/>
      </w:rPr>
    </w:lvl>
    <w:lvl w:ilvl="3">
      <w:start w:val="1"/>
      <w:numFmt w:val="decimal"/>
      <w:lvlText w:val="%1.%2.%3.%4."/>
      <w:lvlJc w:val="left"/>
      <w:pPr>
        <w:tabs>
          <w:tab w:val="num" w:pos="0"/>
        </w:tabs>
        <w:ind w:left="720" w:hanging="720"/>
      </w:pPr>
      <w:rPr>
        <w:rFonts w:ascii="Symbol" w:eastAsia="Calibri" w:hAnsi="Symbol" w:cs="Symbol" w:hint="default"/>
      </w:rPr>
    </w:lvl>
    <w:lvl w:ilvl="4">
      <w:start w:val="1"/>
      <w:numFmt w:val="decimal"/>
      <w:lvlText w:val="%1.%2.%3.%4.%5."/>
      <w:lvlJc w:val="left"/>
      <w:pPr>
        <w:tabs>
          <w:tab w:val="num" w:pos="0"/>
        </w:tabs>
        <w:ind w:left="1080" w:hanging="1080"/>
      </w:pPr>
      <w:rPr>
        <w:rFonts w:ascii="Symbol" w:eastAsia="Calibri" w:hAnsi="Symbol" w:cs="Symbol" w:hint="default"/>
      </w:rPr>
    </w:lvl>
    <w:lvl w:ilvl="5">
      <w:start w:val="1"/>
      <w:numFmt w:val="decimal"/>
      <w:lvlText w:val="%1.%2.%3.%4.%5.%6."/>
      <w:lvlJc w:val="left"/>
      <w:pPr>
        <w:tabs>
          <w:tab w:val="num" w:pos="0"/>
        </w:tabs>
        <w:ind w:left="1080" w:hanging="1080"/>
      </w:pPr>
      <w:rPr>
        <w:rFonts w:ascii="Symbol" w:eastAsia="Calibri" w:hAnsi="Symbol" w:cs="Symbol" w:hint="default"/>
      </w:rPr>
    </w:lvl>
    <w:lvl w:ilvl="6">
      <w:start w:val="1"/>
      <w:numFmt w:val="decimal"/>
      <w:lvlText w:val="%1.%2.%3.%4.%5.%6.%7."/>
      <w:lvlJc w:val="left"/>
      <w:pPr>
        <w:tabs>
          <w:tab w:val="num" w:pos="0"/>
        </w:tabs>
        <w:ind w:left="1440" w:hanging="1440"/>
      </w:pPr>
      <w:rPr>
        <w:rFonts w:ascii="Symbol" w:eastAsia="Calibri" w:hAnsi="Symbol" w:cs="Symbol" w:hint="default"/>
      </w:rPr>
    </w:lvl>
    <w:lvl w:ilvl="7">
      <w:start w:val="1"/>
      <w:numFmt w:val="decimal"/>
      <w:lvlText w:val="%1.%2.%3.%4.%5.%6.%7.%8."/>
      <w:lvlJc w:val="left"/>
      <w:pPr>
        <w:tabs>
          <w:tab w:val="num" w:pos="0"/>
        </w:tabs>
        <w:ind w:left="1440" w:hanging="1440"/>
      </w:pPr>
      <w:rPr>
        <w:rFonts w:ascii="Symbol" w:eastAsia="Calibri" w:hAnsi="Symbol" w:cs="Symbol" w:hint="default"/>
      </w:rPr>
    </w:lvl>
    <w:lvl w:ilvl="8">
      <w:start w:val="1"/>
      <w:numFmt w:val="decimal"/>
      <w:lvlText w:val="%1.%2.%3.%4.%5.%6.%7.%8.%9."/>
      <w:lvlJc w:val="left"/>
      <w:pPr>
        <w:tabs>
          <w:tab w:val="num" w:pos="0"/>
        </w:tabs>
        <w:ind w:left="1800" w:hanging="1800"/>
      </w:pPr>
      <w:rPr>
        <w:rFonts w:ascii="Symbol" w:eastAsia="Calibri" w:hAnsi="Symbol" w:cs="Symbol" w:hint="default"/>
      </w:rPr>
    </w:lvl>
  </w:abstractNum>
  <w:abstractNum w:abstractNumId="16" w15:restartNumberingAfterBreak="0">
    <w:nsid w:val="00000010"/>
    <w:multiLevelType w:val="singleLevel"/>
    <w:tmpl w:val="00000010"/>
    <w:name w:val="WW8Num16"/>
    <w:lvl w:ilvl="0">
      <w:start w:val="1"/>
      <w:numFmt w:val="decimal"/>
      <w:lvlText w:val="%1."/>
      <w:lvlJc w:val="left"/>
      <w:pPr>
        <w:tabs>
          <w:tab w:val="num" w:pos="1069"/>
        </w:tabs>
        <w:ind w:left="0" w:firstLine="709"/>
      </w:pPr>
      <w:rPr>
        <w:rFonts w:eastAsia="Calibri" w:hint="default"/>
      </w:rPr>
    </w:lvl>
  </w:abstractNum>
  <w:abstractNum w:abstractNumId="17" w15:restartNumberingAfterBreak="0">
    <w:nsid w:val="00000011"/>
    <w:multiLevelType w:val="singleLevel"/>
    <w:tmpl w:val="00000011"/>
    <w:name w:val="WW8Num17"/>
    <w:lvl w:ilvl="0">
      <w:start w:val="1"/>
      <w:numFmt w:val="decimal"/>
      <w:lvlText w:val="%1."/>
      <w:lvlJc w:val="left"/>
      <w:pPr>
        <w:tabs>
          <w:tab w:val="num" w:pos="0"/>
        </w:tabs>
        <w:ind w:left="1069" w:hanging="360"/>
      </w:pPr>
      <w:rPr>
        <w:rFonts w:ascii="Wingdings" w:eastAsia="Calibri" w:hAnsi="Wingdings" w:cs="Wingdings" w:hint="default"/>
        <w:color w:val="1F497D"/>
        <w:spacing w:val="2"/>
        <w:sz w:val="22"/>
        <w:szCs w:val="22"/>
        <w:lang w:val="en-GB"/>
      </w:rPr>
    </w:lvl>
  </w:abstractNum>
  <w:abstractNum w:abstractNumId="18"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Symbol" w:eastAsia="Calibri" w:hAnsi="Symbol" w:cs="Symbol" w:hint="default"/>
        <w:color w:val="000000"/>
        <w:spacing w:val="2"/>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lowerLetter"/>
      <w:lvlText w:val="%3."/>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13"/>
    <w:multiLevelType w:val="singleLevel"/>
    <w:tmpl w:val="00000013"/>
    <w:name w:val="WW8Num19"/>
    <w:lvl w:ilvl="0">
      <w:start w:val="1"/>
      <w:numFmt w:val="decimal"/>
      <w:lvlText w:val="%1."/>
      <w:lvlJc w:val="left"/>
      <w:pPr>
        <w:tabs>
          <w:tab w:val="num" w:pos="360"/>
        </w:tabs>
        <w:ind w:left="360" w:hanging="360"/>
      </w:pPr>
      <w:rPr>
        <w:rFonts w:eastAsia="Times New Roman" w:hint="default"/>
        <w:b/>
        <w:color w:val="FF0000"/>
      </w:rPr>
    </w:lvl>
  </w:abstractNum>
  <w:abstractNum w:abstractNumId="20" w15:restartNumberingAfterBreak="0">
    <w:nsid w:val="00000014"/>
    <w:multiLevelType w:val="multilevel"/>
    <w:tmpl w:val="00000014"/>
    <w:name w:val="WW8Num20"/>
    <w:lvl w:ilvl="0">
      <w:start w:val="6"/>
      <w:numFmt w:val="decimal"/>
      <w:lvlText w:val="%1"/>
      <w:lvlJc w:val="left"/>
      <w:pPr>
        <w:tabs>
          <w:tab w:val="num" w:pos="0"/>
        </w:tabs>
        <w:ind w:left="360" w:hanging="360"/>
      </w:pPr>
      <w:rPr>
        <w:rFonts w:eastAsia="Times New Roman" w:hint="default"/>
        <w:b/>
        <w:color w:val="FF0000"/>
      </w:rPr>
    </w:lvl>
    <w:lvl w:ilvl="1">
      <w:start w:val="1"/>
      <w:numFmt w:val="decimal"/>
      <w:lvlText w:val="%1.%2"/>
      <w:lvlJc w:val="left"/>
      <w:pPr>
        <w:tabs>
          <w:tab w:val="num" w:pos="0"/>
        </w:tabs>
        <w:ind w:left="1069" w:hanging="360"/>
      </w:pPr>
      <w:rPr>
        <w:rFonts w:eastAsia="Times New Roman" w:hint="default"/>
        <w:b/>
        <w:color w:val="FF0000"/>
      </w:rPr>
    </w:lvl>
    <w:lvl w:ilvl="2">
      <w:start w:val="1"/>
      <w:numFmt w:val="decimal"/>
      <w:lvlText w:val="%1.%2.%3"/>
      <w:lvlJc w:val="left"/>
      <w:pPr>
        <w:tabs>
          <w:tab w:val="num" w:pos="0"/>
        </w:tabs>
        <w:ind w:left="2138" w:hanging="720"/>
      </w:pPr>
      <w:rPr>
        <w:rFonts w:eastAsia="Times New Roman" w:hint="default"/>
        <w:b/>
        <w:color w:val="FF0000"/>
      </w:rPr>
    </w:lvl>
    <w:lvl w:ilvl="3">
      <w:start w:val="1"/>
      <w:numFmt w:val="decimal"/>
      <w:lvlText w:val="%1.%2.%3.%4"/>
      <w:lvlJc w:val="left"/>
      <w:pPr>
        <w:tabs>
          <w:tab w:val="num" w:pos="0"/>
        </w:tabs>
        <w:ind w:left="2847" w:hanging="720"/>
      </w:pPr>
      <w:rPr>
        <w:rFonts w:eastAsia="Times New Roman" w:hint="default"/>
        <w:b/>
        <w:color w:val="FF0000"/>
      </w:rPr>
    </w:lvl>
    <w:lvl w:ilvl="4">
      <w:start w:val="1"/>
      <w:numFmt w:val="decimal"/>
      <w:lvlText w:val="%1.%2.%3.%4.%5"/>
      <w:lvlJc w:val="left"/>
      <w:pPr>
        <w:tabs>
          <w:tab w:val="num" w:pos="0"/>
        </w:tabs>
        <w:ind w:left="3916" w:hanging="1080"/>
      </w:pPr>
      <w:rPr>
        <w:rFonts w:eastAsia="Times New Roman" w:hint="default"/>
        <w:b/>
        <w:color w:val="FF0000"/>
      </w:rPr>
    </w:lvl>
    <w:lvl w:ilvl="5">
      <w:start w:val="1"/>
      <w:numFmt w:val="decimal"/>
      <w:lvlText w:val="%1.%2.%3.%4.%5.%6"/>
      <w:lvlJc w:val="left"/>
      <w:pPr>
        <w:tabs>
          <w:tab w:val="num" w:pos="0"/>
        </w:tabs>
        <w:ind w:left="4625" w:hanging="1080"/>
      </w:pPr>
      <w:rPr>
        <w:rFonts w:eastAsia="Times New Roman" w:hint="default"/>
        <w:b/>
        <w:color w:val="FF0000"/>
      </w:rPr>
    </w:lvl>
    <w:lvl w:ilvl="6">
      <w:start w:val="1"/>
      <w:numFmt w:val="decimal"/>
      <w:lvlText w:val="%1.%2.%3.%4.%5.%6.%7"/>
      <w:lvlJc w:val="left"/>
      <w:pPr>
        <w:tabs>
          <w:tab w:val="num" w:pos="0"/>
        </w:tabs>
        <w:ind w:left="5694" w:hanging="1440"/>
      </w:pPr>
      <w:rPr>
        <w:rFonts w:eastAsia="Times New Roman" w:hint="default"/>
        <w:b/>
        <w:color w:val="FF0000"/>
      </w:rPr>
    </w:lvl>
    <w:lvl w:ilvl="7">
      <w:start w:val="1"/>
      <w:numFmt w:val="decimal"/>
      <w:lvlText w:val="%1.%2.%3.%4.%5.%6.%7.%8"/>
      <w:lvlJc w:val="left"/>
      <w:pPr>
        <w:tabs>
          <w:tab w:val="num" w:pos="0"/>
        </w:tabs>
        <w:ind w:left="6403" w:hanging="1440"/>
      </w:pPr>
      <w:rPr>
        <w:rFonts w:eastAsia="Times New Roman" w:hint="default"/>
        <w:b/>
        <w:color w:val="FF0000"/>
      </w:rPr>
    </w:lvl>
    <w:lvl w:ilvl="8">
      <w:start w:val="1"/>
      <w:numFmt w:val="decimal"/>
      <w:lvlText w:val="%1.%2.%3.%4.%5.%6.%7.%8.%9"/>
      <w:lvlJc w:val="left"/>
      <w:pPr>
        <w:tabs>
          <w:tab w:val="num" w:pos="0"/>
        </w:tabs>
        <w:ind w:left="7472" w:hanging="1800"/>
      </w:pPr>
      <w:rPr>
        <w:rFonts w:eastAsia="Times New Roman" w:hint="default"/>
        <w:b/>
        <w:color w:val="FF0000"/>
      </w:rPr>
    </w:lvl>
  </w:abstractNum>
  <w:abstractNum w:abstractNumId="21" w15:restartNumberingAfterBreak="0">
    <w:nsid w:val="00000015"/>
    <w:multiLevelType w:val="singleLevel"/>
    <w:tmpl w:val="00000015"/>
    <w:name w:val="WW8Num21"/>
    <w:lvl w:ilvl="0">
      <w:start w:val="4"/>
      <w:numFmt w:val="decimal"/>
      <w:lvlText w:val="%1."/>
      <w:lvlJc w:val="left"/>
      <w:pPr>
        <w:tabs>
          <w:tab w:val="num" w:pos="0"/>
        </w:tabs>
        <w:ind w:left="644" w:hanging="360"/>
      </w:pPr>
      <w:rPr>
        <w:rFonts w:hint="default"/>
        <w:b/>
      </w:rPr>
    </w:lvl>
  </w:abstractNum>
  <w:abstractNum w:abstractNumId="22" w15:restartNumberingAfterBreak="0">
    <w:nsid w:val="00000016"/>
    <w:multiLevelType w:val="singleLevel"/>
    <w:tmpl w:val="00000016"/>
    <w:name w:val="WW8Num22"/>
    <w:lvl w:ilvl="0">
      <w:start w:val="1"/>
      <w:numFmt w:val="decimal"/>
      <w:lvlText w:val="%1."/>
      <w:lvlJc w:val="left"/>
      <w:pPr>
        <w:tabs>
          <w:tab w:val="num" w:pos="0"/>
        </w:tabs>
        <w:ind w:left="720" w:hanging="360"/>
      </w:pPr>
      <w:rPr>
        <w:rFonts w:hint="default"/>
        <w:b/>
      </w:rPr>
    </w:lvl>
  </w:abstractNum>
  <w:abstractNum w:abstractNumId="23" w15:restartNumberingAfterBreak="0">
    <w:nsid w:val="00000017"/>
    <w:multiLevelType w:val="singleLevel"/>
    <w:tmpl w:val="00000017"/>
    <w:name w:val="WW8Num23"/>
    <w:lvl w:ilvl="0">
      <w:start w:val="1"/>
      <w:numFmt w:val="decimal"/>
      <w:lvlText w:val="%1."/>
      <w:lvlJc w:val="left"/>
      <w:pPr>
        <w:tabs>
          <w:tab w:val="num" w:pos="0"/>
        </w:tabs>
        <w:ind w:left="720" w:hanging="360"/>
      </w:pPr>
      <w:rPr>
        <w:rFonts w:hint="default"/>
      </w:rPr>
    </w:lvl>
  </w:abstractNum>
  <w:abstractNum w:abstractNumId="24" w15:restartNumberingAfterBreak="0">
    <w:nsid w:val="00000018"/>
    <w:multiLevelType w:val="multilevel"/>
    <w:tmpl w:val="00000018"/>
    <w:name w:val="WW8Num24"/>
    <w:lvl w:ilvl="0">
      <w:start w:val="1"/>
      <w:numFmt w:val="decimal"/>
      <w:pStyle w:val="a"/>
      <w:lvlText w:val="%1."/>
      <w:lvlJc w:val="left"/>
      <w:pPr>
        <w:tabs>
          <w:tab w:val="num" w:pos="0"/>
        </w:tabs>
        <w:ind w:left="644" w:hanging="360"/>
      </w:pPr>
      <w:rPr>
        <w:rFonts w:hint="default"/>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5" w15:restartNumberingAfterBreak="0">
    <w:nsid w:val="00000019"/>
    <w:multiLevelType w:val="multilevel"/>
    <w:tmpl w:val="00000019"/>
    <w:name w:val="WW8Num25"/>
    <w:lvl w:ilvl="0">
      <w:start w:val="4"/>
      <w:numFmt w:val="decimal"/>
      <w:lvlText w:val="%1."/>
      <w:lvlJc w:val="left"/>
      <w:pPr>
        <w:tabs>
          <w:tab w:val="num" w:pos="720"/>
        </w:tabs>
        <w:ind w:left="720" w:hanging="360"/>
      </w:pPr>
      <w:rPr>
        <w:rFonts w:eastAsia="Times New Roman"/>
      </w:rPr>
    </w:lvl>
    <w:lvl w:ilvl="1">
      <w:start w:val="3"/>
      <w:numFmt w:val="decimal"/>
      <w:lvlText w:val="%1.%2"/>
      <w:lvlJc w:val="left"/>
      <w:pPr>
        <w:tabs>
          <w:tab w:val="num" w:pos="1080"/>
        </w:tabs>
        <w:ind w:left="1080" w:hanging="360"/>
      </w:pPr>
      <w:rPr>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9A"/>
    <w:rsid w:val="000448DB"/>
    <w:rsid w:val="00076126"/>
    <w:rsid w:val="00076970"/>
    <w:rsid w:val="00080341"/>
    <w:rsid w:val="000A1293"/>
    <w:rsid w:val="000A6DDF"/>
    <w:rsid w:val="000D2479"/>
    <w:rsid w:val="000F5D62"/>
    <w:rsid w:val="0018160E"/>
    <w:rsid w:val="001A192F"/>
    <w:rsid w:val="001D0499"/>
    <w:rsid w:val="001F498D"/>
    <w:rsid w:val="002259DC"/>
    <w:rsid w:val="00271840"/>
    <w:rsid w:val="002B313D"/>
    <w:rsid w:val="002D7A08"/>
    <w:rsid w:val="003131A2"/>
    <w:rsid w:val="00340DDB"/>
    <w:rsid w:val="003A41A2"/>
    <w:rsid w:val="0040632D"/>
    <w:rsid w:val="00464472"/>
    <w:rsid w:val="004B0B16"/>
    <w:rsid w:val="00515C05"/>
    <w:rsid w:val="00542BF8"/>
    <w:rsid w:val="005445CA"/>
    <w:rsid w:val="0055074F"/>
    <w:rsid w:val="0066534D"/>
    <w:rsid w:val="0069569A"/>
    <w:rsid w:val="006A6CDA"/>
    <w:rsid w:val="0070185F"/>
    <w:rsid w:val="00726780"/>
    <w:rsid w:val="007377D3"/>
    <w:rsid w:val="0075181B"/>
    <w:rsid w:val="0076293D"/>
    <w:rsid w:val="00767C71"/>
    <w:rsid w:val="0081361C"/>
    <w:rsid w:val="0086E819"/>
    <w:rsid w:val="00897BF1"/>
    <w:rsid w:val="00902181"/>
    <w:rsid w:val="009027C9"/>
    <w:rsid w:val="00904DA3"/>
    <w:rsid w:val="00920F5C"/>
    <w:rsid w:val="00923311"/>
    <w:rsid w:val="009C03CE"/>
    <w:rsid w:val="009E0B4A"/>
    <w:rsid w:val="009F681D"/>
    <w:rsid w:val="00A95124"/>
    <w:rsid w:val="00AA26AA"/>
    <w:rsid w:val="00AB219A"/>
    <w:rsid w:val="00B21127"/>
    <w:rsid w:val="00B351BE"/>
    <w:rsid w:val="00B54819"/>
    <w:rsid w:val="00BA6591"/>
    <w:rsid w:val="00C67884"/>
    <w:rsid w:val="00C91690"/>
    <w:rsid w:val="00CF586D"/>
    <w:rsid w:val="00D43D08"/>
    <w:rsid w:val="00D62B86"/>
    <w:rsid w:val="00D6709D"/>
    <w:rsid w:val="00DB04E4"/>
    <w:rsid w:val="00E03258"/>
    <w:rsid w:val="00E823E8"/>
    <w:rsid w:val="00EF2105"/>
    <w:rsid w:val="00EF4B5F"/>
    <w:rsid w:val="00F21A38"/>
    <w:rsid w:val="00F35C3E"/>
    <w:rsid w:val="00F5549D"/>
    <w:rsid w:val="00F57E5E"/>
    <w:rsid w:val="00FF70C6"/>
    <w:rsid w:val="09C83433"/>
    <w:rsid w:val="0D537B3B"/>
    <w:rsid w:val="0E14610E"/>
    <w:rsid w:val="0E2E9073"/>
    <w:rsid w:val="0E7E8ADA"/>
    <w:rsid w:val="1365F725"/>
    <w:rsid w:val="16354332"/>
    <w:rsid w:val="16847974"/>
    <w:rsid w:val="17235401"/>
    <w:rsid w:val="187A5C1B"/>
    <w:rsid w:val="194603FC"/>
    <w:rsid w:val="21E57CB9"/>
    <w:rsid w:val="22C58132"/>
    <w:rsid w:val="23F84075"/>
    <w:rsid w:val="247B8438"/>
    <w:rsid w:val="26470357"/>
    <w:rsid w:val="2687E4B8"/>
    <w:rsid w:val="2B41672F"/>
    <w:rsid w:val="2C9C5EDC"/>
    <w:rsid w:val="31EBA36E"/>
    <w:rsid w:val="334CAD43"/>
    <w:rsid w:val="33E065FE"/>
    <w:rsid w:val="355BC0E9"/>
    <w:rsid w:val="36EE179C"/>
    <w:rsid w:val="37165531"/>
    <w:rsid w:val="39AB84A8"/>
    <w:rsid w:val="3BD71DD8"/>
    <w:rsid w:val="3BF1055D"/>
    <w:rsid w:val="3E0D7A00"/>
    <w:rsid w:val="3E49D756"/>
    <w:rsid w:val="4604ECA4"/>
    <w:rsid w:val="4626B162"/>
    <w:rsid w:val="4652E1CB"/>
    <w:rsid w:val="49A01C45"/>
    <w:rsid w:val="50A6DC5C"/>
    <w:rsid w:val="52693F0B"/>
    <w:rsid w:val="534E9EF8"/>
    <w:rsid w:val="552B2A13"/>
    <w:rsid w:val="5D8E391B"/>
    <w:rsid w:val="5EB7E4BE"/>
    <w:rsid w:val="5EC30BF2"/>
    <w:rsid w:val="5FE1ED85"/>
    <w:rsid w:val="60C3F307"/>
    <w:rsid w:val="62C3B403"/>
    <w:rsid w:val="62E025D2"/>
    <w:rsid w:val="65999A44"/>
    <w:rsid w:val="67B7ECA3"/>
    <w:rsid w:val="6CBEC3CE"/>
    <w:rsid w:val="6EA4791F"/>
    <w:rsid w:val="6FCC7F93"/>
    <w:rsid w:val="6FDB507C"/>
    <w:rsid w:val="70086271"/>
    <w:rsid w:val="75888D1F"/>
    <w:rsid w:val="784B73C3"/>
    <w:rsid w:val="786517AE"/>
    <w:rsid w:val="78F4DE2C"/>
    <w:rsid w:val="7A3B69C1"/>
    <w:rsid w:val="7E6A0143"/>
    <w:rsid w:val="7E7152A6"/>
    <w:rsid w:val="7F8937FA"/>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4:docId w14:val="61D441F1"/>
  <w15:chartTrackingRefBased/>
  <w15:docId w15:val="{F8FDCC50-2A7B-48E6-9EE2-9C2F4E4C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uppressAutoHyphens/>
    </w:pPr>
    <w:rPr>
      <w:sz w:val="24"/>
      <w:szCs w:val="24"/>
      <w:lang w:eastAsia="ar-SA"/>
    </w:rPr>
  </w:style>
  <w:style w:type="paragraph" w:styleId="1">
    <w:name w:val="heading 1"/>
    <w:basedOn w:val="a0"/>
    <w:next w:val="a0"/>
    <w:qFormat/>
    <w:pPr>
      <w:keepNext/>
      <w:numPr>
        <w:numId w:val="1"/>
      </w:numPr>
      <w:jc w:val="both"/>
      <w:outlineLvl w:val="0"/>
    </w:pPr>
    <w:rPr>
      <w:rFonts w:eastAsia="Calibri"/>
      <w:b/>
      <w:caps/>
    </w:rPr>
  </w:style>
  <w:style w:type="paragraph" w:styleId="2">
    <w:name w:val="heading 2"/>
    <w:basedOn w:val="a0"/>
    <w:next w:val="a0"/>
    <w:qFormat/>
    <w:pPr>
      <w:keepNext/>
      <w:numPr>
        <w:ilvl w:val="1"/>
        <w:numId w:val="1"/>
      </w:numPr>
      <w:outlineLvl w:val="1"/>
    </w:pPr>
    <w:rPr>
      <w:rFonts w:eastAsia="Calibri"/>
      <w:b/>
    </w:rPr>
  </w:style>
  <w:style w:type="paragraph" w:styleId="3">
    <w:name w:val="heading 3"/>
    <w:basedOn w:val="a0"/>
    <w:next w:val="a0"/>
    <w:qFormat/>
    <w:pPr>
      <w:keepNext/>
      <w:numPr>
        <w:ilvl w:val="2"/>
        <w:numId w:val="1"/>
      </w:numPr>
      <w:outlineLvl w:val="2"/>
    </w:pPr>
    <w:rPr>
      <w:rFonts w:eastAsia="Calibri"/>
      <w:b/>
      <w:u w:val="single"/>
    </w:rPr>
  </w:style>
  <w:style w:type="paragraph" w:styleId="4">
    <w:name w:val="heading 4"/>
    <w:basedOn w:val="a0"/>
    <w:next w:val="a0"/>
    <w:qFormat/>
    <w:pPr>
      <w:keepNext/>
      <w:numPr>
        <w:ilvl w:val="3"/>
        <w:numId w:val="1"/>
      </w:numPr>
      <w:ind w:left="360" w:firstLine="0"/>
      <w:outlineLvl w:val="3"/>
    </w:pPr>
    <w:rPr>
      <w:rFonts w:eastAsia="Calibri"/>
      <w:b/>
      <w:u w:val="single"/>
    </w:rPr>
  </w:style>
  <w:style w:type="paragraph" w:styleId="5">
    <w:name w:val="heading 5"/>
    <w:basedOn w:val="a0"/>
    <w:next w:val="a0"/>
    <w:qFormat/>
    <w:pPr>
      <w:keepNext/>
      <w:numPr>
        <w:ilvl w:val="4"/>
        <w:numId w:val="1"/>
      </w:numPr>
      <w:ind w:left="360" w:firstLine="0"/>
      <w:jc w:val="center"/>
      <w:outlineLvl w:val="4"/>
    </w:pPr>
    <w:rPr>
      <w:rFonts w:eastAsia="Calibri"/>
    </w:rPr>
  </w:style>
  <w:style w:type="paragraph" w:styleId="6">
    <w:name w:val="heading 6"/>
    <w:basedOn w:val="a0"/>
    <w:next w:val="a0"/>
    <w:qFormat/>
    <w:pPr>
      <w:numPr>
        <w:ilvl w:val="5"/>
        <w:numId w:val="1"/>
      </w:numPr>
      <w:spacing w:before="240" w:after="60"/>
      <w:outlineLvl w:val="5"/>
    </w:pPr>
    <w:rPr>
      <w:b/>
      <w:bCs/>
      <w:sz w:val="22"/>
      <w:szCs w:val="22"/>
    </w:rPr>
  </w:style>
  <w:style w:type="paragraph" w:styleId="7">
    <w:name w:val="heading 7"/>
    <w:basedOn w:val="a0"/>
    <w:next w:val="a0"/>
    <w:qFormat/>
    <w:pPr>
      <w:numPr>
        <w:ilvl w:val="6"/>
        <w:numId w:val="1"/>
      </w:numPr>
      <w:spacing w:before="240" w:after="60"/>
      <w:outlineLvl w:val="6"/>
    </w:pPr>
  </w:style>
  <w:style w:type="paragraph" w:styleId="8">
    <w:name w:val="heading 8"/>
    <w:basedOn w:val="a0"/>
    <w:next w:val="a0"/>
    <w:qFormat/>
    <w:pPr>
      <w:numPr>
        <w:ilvl w:val="7"/>
        <w:numId w:val="1"/>
      </w:numPr>
      <w:spacing w:before="240" w:after="60"/>
      <w:outlineLvl w:val="7"/>
    </w:pPr>
    <w:rPr>
      <w:i/>
      <w:iCs/>
    </w:rPr>
  </w:style>
  <w:style w:type="paragraph" w:styleId="9">
    <w:name w:val="heading 9"/>
    <w:basedOn w:val="a0"/>
    <w:next w:val="a0"/>
    <w:qFormat/>
    <w:pPr>
      <w:numPr>
        <w:ilvl w:val="8"/>
        <w:numId w:val="1"/>
      </w:numPr>
      <w:spacing w:before="240" w:after="60"/>
      <w:outlineLvl w:val="8"/>
    </w:pPr>
    <w:rPr>
      <w:rFonts w:ascii="Arial" w:hAnsi="Arial" w:cs="Arial"/>
      <w:sz w:val="22"/>
      <w:szCs w:val="22"/>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cs="Times New Roman"/>
      <w:b w:val="0"/>
      <w:i w:val="0"/>
    </w:rPr>
  </w:style>
  <w:style w:type="character" w:customStyle="1" w:styleId="WW8Num1z1">
    <w:name w:val="WW8Num1z1"/>
    <w:rPr>
      <w:rFonts w:ascii="Times New Roman" w:eastAsia="Times New Roman" w:hAnsi="Times New Roman" w:cs="Times New Roman"/>
      <w:kern w:val="1"/>
      <w:sz w:val="22"/>
      <w:szCs w:val="22"/>
    </w:rPr>
  </w:style>
  <w:style w:type="character" w:customStyle="1" w:styleId="WW8Num1z2">
    <w:name w:val="WW8Num1z2"/>
  </w:style>
  <w:style w:type="character" w:customStyle="1" w:styleId="WW8Num1z3">
    <w:name w:val="WW8Num1z3"/>
    <w:rPr>
      <w:rFonts w:cs="Times New Roman"/>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Unicode MS" w:cs="Arial Unicode MS" w:hint="default"/>
    </w:rPr>
  </w:style>
  <w:style w:type="character" w:customStyle="1" w:styleId="WW8Num2z1">
    <w:name w:val="WW8Num2z1"/>
    <w:rPr>
      <w:rFonts w:ascii="Times New Roman" w:eastAsia="Times New Roman" w:hAnsi="Times New Roman" w:cs="Times New Roman"/>
      <w:kern w:val="1"/>
      <w:sz w:val="22"/>
      <w:szCs w:val="22"/>
    </w:rPr>
  </w:style>
  <w:style w:type="character" w:customStyle="1" w:styleId="WW8Num2z3">
    <w:name w:val="WW8Num2z3"/>
    <w:rPr>
      <w:rFonts w:cs="Times New Roman"/>
    </w:rPr>
  </w:style>
  <w:style w:type="character" w:customStyle="1" w:styleId="WW8Num3z0">
    <w:name w:val="WW8Num3z0"/>
    <w:rPr>
      <w:rFonts w:hint="default"/>
      <w:b/>
      <w:lang w:val="x-none"/>
    </w:rPr>
  </w:style>
  <w:style w:type="character" w:customStyle="1" w:styleId="WW8Num4z0">
    <w:name w:val="WW8Num4z0"/>
    <w:rPr>
      <w:rFonts w:hint="default"/>
    </w:rPr>
  </w:style>
  <w:style w:type="character" w:customStyle="1" w:styleId="WW8Num4z1">
    <w:name w:val="WW8Num4z1"/>
    <w:rPr>
      <w:rFonts w:hint="default"/>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rPr>
      <w:rFonts w:hint="default"/>
    </w:rPr>
  </w:style>
  <w:style w:type="character" w:customStyle="1" w:styleId="WW8Num7z0">
    <w:name w:val="WW8Num7z0"/>
    <w:rPr>
      <w:rFonts w:cs="Calibri" w:hint="default"/>
    </w:rPr>
  </w:style>
  <w:style w:type="character" w:customStyle="1" w:styleId="WW8Num8z0">
    <w:name w:val="WW8Num8z0"/>
    <w:rPr>
      <w:rFonts w:ascii="Calibri" w:eastAsia="Calibri" w:hAnsi="Calibri" w:cs="Calibri" w:hint="default"/>
      <w:color w:val="1F497D"/>
      <w:sz w:val="22"/>
      <w:szCs w:val="22"/>
      <w:lang w:val="en-GB"/>
    </w:rPr>
  </w:style>
  <w:style w:type="character" w:customStyle="1" w:styleId="WW8Num9z0">
    <w:name w:val="WW8Num9z0"/>
    <w:rPr>
      <w:rFonts w:ascii="Calibri" w:eastAsia="Calibri" w:hAnsi="Calibri" w:cs="Calibri" w:hint="default"/>
      <w:b/>
      <w:color w:val="1F497D"/>
      <w:sz w:val="22"/>
      <w:szCs w:val="22"/>
      <w:lang w:val="en-GB"/>
    </w:rPr>
  </w:style>
  <w:style w:type="character" w:customStyle="1" w:styleId="WW8Num10z0">
    <w:name w:val="WW8Num10z0"/>
    <w:rPr>
      <w:rFonts w:hint="default"/>
      <w:b/>
    </w:rPr>
  </w:style>
  <w:style w:type="character" w:customStyle="1" w:styleId="WW8Num11z0">
    <w:name w:val="WW8Num11z0"/>
    <w:rPr>
      <w:rFonts w:ascii="Symbol" w:hAnsi="Symbol" w:cs="Symbol" w:hint="default"/>
    </w:rPr>
  </w:style>
  <w:style w:type="character" w:customStyle="1" w:styleId="WW8Num12z0">
    <w:name w:val="WW8Num12z0"/>
    <w:rPr>
      <w:rFonts w:eastAsia="Times New Roman" w:cs="Calibri" w:hint="default"/>
    </w:rPr>
  </w:style>
  <w:style w:type="character" w:customStyle="1" w:styleId="WW8Num13z0">
    <w:name w:val="WW8Num13z0"/>
    <w:rPr>
      <w:rFonts w:eastAsia="Times New Roman" w:hint="default"/>
    </w:rPr>
  </w:style>
  <w:style w:type="character" w:customStyle="1" w:styleId="WW8Num14z0">
    <w:name w:val="WW8Num14z0"/>
    <w:rPr>
      <w:rFonts w:hint="default"/>
    </w:rPr>
  </w:style>
  <w:style w:type="character" w:customStyle="1" w:styleId="WW8Num14z1">
    <w:name w:val="WW8Num14z1"/>
  </w:style>
  <w:style w:type="character" w:customStyle="1" w:styleId="WW8Num14z3">
    <w:name w:val="WW8Num14z3"/>
  </w:style>
  <w:style w:type="character" w:customStyle="1" w:styleId="WW8Num15z0">
    <w:name w:val="WW8Num15z0"/>
    <w:rPr>
      <w:rFonts w:ascii="Symbol" w:eastAsia="Calibri" w:hAnsi="Symbol" w:cs="Symbol" w:hint="default"/>
    </w:rPr>
  </w:style>
  <w:style w:type="character" w:customStyle="1" w:styleId="WW8Num16z0">
    <w:name w:val="WW8Num16z0"/>
    <w:rPr>
      <w:rFonts w:eastAsia="Calibri" w:hint="default"/>
    </w:rPr>
  </w:style>
  <w:style w:type="character" w:customStyle="1" w:styleId="WW8Num17z0">
    <w:name w:val="WW8Num17z0"/>
    <w:rPr>
      <w:rFonts w:ascii="Wingdings" w:eastAsia="Calibri" w:hAnsi="Wingdings" w:cs="Wingdings" w:hint="default"/>
      <w:color w:val="1F497D"/>
      <w:spacing w:val="2"/>
      <w:sz w:val="22"/>
      <w:szCs w:val="22"/>
      <w:lang w:val="en-GB"/>
    </w:rPr>
  </w:style>
  <w:style w:type="character" w:customStyle="1" w:styleId="WW8Num18z0">
    <w:name w:val="WW8Num18z0"/>
    <w:rPr>
      <w:rFonts w:ascii="Symbol" w:eastAsia="Calibri" w:hAnsi="Symbol" w:cs="Symbol" w:hint="default"/>
      <w:color w:val="000000"/>
      <w:spacing w:val="2"/>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cs="Times New Roman"/>
    </w:rPr>
  </w:style>
  <w:style w:type="character" w:customStyle="1" w:styleId="WW8Num19z0">
    <w:name w:val="WW8Num19z0"/>
    <w:rPr>
      <w:rFonts w:eastAsia="Times New Roman" w:hint="default"/>
      <w:b/>
      <w:color w:val="FF0000"/>
    </w:rPr>
  </w:style>
  <w:style w:type="character" w:customStyle="1" w:styleId="WW8Num20z0">
    <w:name w:val="WW8Num20z0"/>
    <w:rPr>
      <w:rFonts w:eastAsia="Times New Roman" w:hint="default"/>
      <w:b/>
      <w:color w:val="FF0000"/>
    </w:rPr>
  </w:style>
  <w:style w:type="character" w:customStyle="1" w:styleId="WW8Num21z0">
    <w:name w:val="WW8Num21z0"/>
    <w:rPr>
      <w:rFonts w:hint="default"/>
      <w:b/>
    </w:rPr>
  </w:style>
  <w:style w:type="character" w:customStyle="1" w:styleId="WW8Num22z0">
    <w:name w:val="WW8Num22z0"/>
    <w:rPr>
      <w:rFonts w:hint="default"/>
      <w:b/>
    </w:rPr>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Times New Roman"/>
    </w:rPr>
  </w:style>
  <w:style w:type="character" w:customStyle="1" w:styleId="WW8Num25z1">
    <w:name w:val="WW8Num25z1"/>
    <w:rPr>
      <w:szCs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6z1">
    <w:name w:val="WW8Num6z1"/>
    <w:rPr>
      <w:rFont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cs="Times New Roman"/>
    </w:rPr>
  </w:style>
  <w:style w:type="character" w:customStyle="1" w:styleId="WW8Num19z1">
    <w:name w:val="WW8Num19z1"/>
    <w:rPr>
      <w:rFonts w:ascii="Times New Roman" w:eastAsia="Times New Roman" w:hAnsi="Times New Roman" w:cs="Times New Roman"/>
    </w:rPr>
  </w:style>
  <w:style w:type="character" w:customStyle="1" w:styleId="WW8Num19z2">
    <w:name w:val="WW8Num19z2"/>
    <w:rPr>
      <w:rFonts w:cs="Times New Roman"/>
      <w:b w:val="0"/>
      <w:i w:val="0"/>
    </w:rPr>
  </w:style>
  <w:style w:type="character" w:customStyle="1" w:styleId="WW8Num19z3">
    <w:name w:val="WW8Num19z3"/>
    <w:rPr>
      <w:rFonts w:cs="Times New Roman"/>
    </w:rPr>
  </w:style>
  <w:style w:type="character" w:customStyle="1" w:styleId="WW8Num26z0">
    <w:name w:val="WW8Num26z0"/>
    <w:rPr>
      <w:rFonts w:hint="default"/>
    </w:rPr>
  </w:style>
  <w:style w:type="character" w:customStyle="1" w:styleId="WW8Num26z1">
    <w:name w:val="WW8Num26z1"/>
    <w:rPr>
      <w:szCs w:val="20"/>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z1">
    <w:name w:val="WW8Num3z1"/>
    <w:rPr>
      <w:rFonts w:hint="default"/>
    </w:rPr>
  </w:style>
  <w:style w:type="character" w:customStyle="1" w:styleId="WW8Num5z1">
    <w:name w:val="WW8Num5z1"/>
    <w:rPr>
      <w:rFonts w:ascii="Calibri" w:hAnsi="Calibri" w:cs="Calibri"/>
      <w:kern w:val="1"/>
      <w:sz w:val="22"/>
      <w:szCs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rPr>
      <w:rFonts w:hint="default"/>
      <w:b/>
    </w:rPr>
  </w:style>
  <w:style w:type="character" w:customStyle="1" w:styleId="WW8Num9z1">
    <w:name w:val="WW8Num9z1"/>
    <w:rPr>
      <w:rFont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rPr>
      <w:rFonts w:ascii="Wingdings" w:hAnsi="Wingdings" w:cs="Wingding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7z0">
    <w:name w:val="WW8Num27z0"/>
    <w:rPr>
      <w:rFonts w:cs="Times New Roman"/>
      <w:b w:val="0"/>
      <w:i w:val="0"/>
    </w:rPr>
  </w:style>
  <w:style w:type="character" w:customStyle="1" w:styleId="WW8Num27z1">
    <w:name w:val="WW8Num27z1"/>
    <w:rPr>
      <w:rFonts w:ascii="Times New Roman" w:eastAsia="Times New Roman" w:hAnsi="Times New Roman" w:cs="Times New Roman"/>
      <w:kern w:val="1"/>
      <w:sz w:val="22"/>
    </w:rPr>
  </w:style>
  <w:style w:type="character" w:customStyle="1" w:styleId="WW8Num27z3">
    <w:name w:val="WW8Num27z3"/>
    <w:rPr>
      <w:rFonts w:cs="Times New Roman"/>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hint="default"/>
    </w:rPr>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5z0">
    <w:name w:val="WW8Num35z0"/>
    <w:rPr>
      <w:rFonts w:hint="default"/>
      <w:spacing w:val="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cs="Times New Roman" w:hint="default"/>
      <w:b w:val="0"/>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cs="Times New Roman"/>
      <w:b w:val="0"/>
      <w:i w:val="0"/>
    </w:rPr>
  </w:style>
  <w:style w:type="character" w:customStyle="1" w:styleId="WW8Num36z3">
    <w:name w:val="WW8Num36z3"/>
    <w:rPr>
      <w:rFonts w:cs="Times New Roman"/>
    </w:rPr>
  </w:style>
  <w:style w:type="character" w:customStyle="1" w:styleId="WW8Num37z0">
    <w:name w:val="WW8Num37z0"/>
    <w:rPr>
      <w:rFonts w:eastAsia="Times New Roman"/>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9z0">
    <w:name w:val="WW8Num39z0"/>
    <w:rPr>
      <w:rFonts w:hint="default"/>
      <w:b/>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b/>
    </w:rPr>
  </w:style>
  <w:style w:type="character" w:customStyle="1" w:styleId="WW8Num41z1">
    <w:name w:val="WW8Num41z1"/>
    <w:rPr>
      <w:rFonts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eastAsia="Calibri" w:hAnsi="Times New Roman" w:cs="Times New Roman" w:hint="default"/>
    </w:rPr>
  </w:style>
  <w:style w:type="character" w:customStyle="1" w:styleId="WW8Num43z1">
    <w:name w:val="WW8Num43z1"/>
    <w:rPr>
      <w:rFonts w:hint="default"/>
    </w:rPr>
  </w:style>
  <w:style w:type="character" w:customStyle="1" w:styleId="10">
    <w:name w:val="Основной шрифт абзаца1"/>
  </w:style>
  <w:style w:type="character" w:customStyle="1" w:styleId="11">
    <w:name w:val="Заголовок 1 Знак"/>
    <w:rPr>
      <w:rFonts w:ascii="Times New Roman" w:hAnsi="Times New Roman" w:cs="Times New Roman"/>
      <w:b/>
      <w:caps/>
      <w:sz w:val="24"/>
      <w:szCs w:val="24"/>
      <w:lang w:val="ru-RU"/>
    </w:rPr>
  </w:style>
  <w:style w:type="character" w:customStyle="1" w:styleId="20">
    <w:name w:val="Заголовок 2 Знак"/>
    <w:rPr>
      <w:rFonts w:ascii="Times New Roman" w:hAnsi="Times New Roman" w:cs="Times New Roman"/>
      <w:b/>
      <w:sz w:val="24"/>
      <w:szCs w:val="24"/>
      <w:lang w:val="ru-RU"/>
    </w:rPr>
  </w:style>
  <w:style w:type="character" w:customStyle="1" w:styleId="30">
    <w:name w:val="Заголовок 3 Знак"/>
    <w:rPr>
      <w:rFonts w:ascii="Times New Roman" w:hAnsi="Times New Roman" w:cs="Times New Roman"/>
      <w:b/>
      <w:sz w:val="24"/>
      <w:szCs w:val="24"/>
      <w:u w:val="single"/>
      <w:lang w:val="ru-RU"/>
    </w:rPr>
  </w:style>
  <w:style w:type="character" w:customStyle="1" w:styleId="40">
    <w:name w:val="Заголовок 4 Знак"/>
    <w:rPr>
      <w:rFonts w:ascii="Times New Roman" w:hAnsi="Times New Roman" w:cs="Times New Roman"/>
      <w:b/>
      <w:sz w:val="24"/>
      <w:szCs w:val="24"/>
      <w:u w:val="single"/>
      <w:lang w:val="ru-RU"/>
    </w:rPr>
  </w:style>
  <w:style w:type="character" w:customStyle="1" w:styleId="50">
    <w:name w:val="Заголовок 5 Знак"/>
    <w:rPr>
      <w:rFonts w:ascii="Times New Roman" w:hAnsi="Times New Roman" w:cs="Times New Roman"/>
      <w:sz w:val="24"/>
      <w:szCs w:val="24"/>
      <w:lang w:val="ru-RU"/>
    </w:rPr>
  </w:style>
  <w:style w:type="character" w:customStyle="1" w:styleId="a4">
    <w:name w:val="Верхний колонтитул Знак"/>
    <w:rPr>
      <w:rFonts w:ascii="Times New Roman" w:hAnsi="Times New Roman" w:cs="Times New Roman"/>
      <w:sz w:val="24"/>
      <w:szCs w:val="24"/>
      <w:lang w:val="ru-RU"/>
    </w:rPr>
  </w:style>
  <w:style w:type="character" w:customStyle="1" w:styleId="21">
    <w:name w:val="Основной текст с отступом 2 Знак"/>
    <w:rPr>
      <w:rFonts w:ascii="Times New Roman" w:hAnsi="Times New Roman" w:cs="Times New Roman"/>
      <w:sz w:val="24"/>
      <w:szCs w:val="24"/>
      <w:lang w:val="ru-RU"/>
    </w:rPr>
  </w:style>
  <w:style w:type="character" w:styleId="a5">
    <w:name w:val="Hyperlink"/>
    <w:rPr>
      <w:rFonts w:cs="Times New Roman"/>
      <w:color w:val="0000FF"/>
      <w:u w:val="single"/>
    </w:rPr>
  </w:style>
  <w:style w:type="character" w:customStyle="1" w:styleId="31">
    <w:name w:val="Основной текст с отступом 3 Знак"/>
    <w:rPr>
      <w:rFonts w:ascii="Times New Roman" w:hAnsi="Times New Roman" w:cs="Times New Roman"/>
      <w:sz w:val="16"/>
      <w:szCs w:val="16"/>
      <w:lang w:val="ru-RU"/>
    </w:rPr>
  </w:style>
  <w:style w:type="character" w:customStyle="1" w:styleId="a6">
    <w:name w:val="Основной текст с отступом Знак"/>
    <w:rPr>
      <w:rFonts w:ascii="Times New Roman" w:hAnsi="Times New Roman" w:cs="Times New Roman"/>
      <w:sz w:val="24"/>
      <w:szCs w:val="24"/>
      <w:lang w:val="ru-RU"/>
    </w:rPr>
  </w:style>
  <w:style w:type="character" w:styleId="a7">
    <w:name w:val="page number"/>
    <w:rPr>
      <w:rFonts w:cs="Times New Roman"/>
    </w:rPr>
  </w:style>
  <w:style w:type="character" w:customStyle="1" w:styleId="a8">
    <w:name w:val="Нижний колонтитул Знак"/>
    <w:rPr>
      <w:rFonts w:ascii="Times New Roman" w:hAnsi="Times New Roman" w:cs="Times New Roman"/>
      <w:sz w:val="24"/>
      <w:szCs w:val="24"/>
      <w:lang w:val="ru-RU"/>
    </w:rPr>
  </w:style>
  <w:style w:type="character" w:customStyle="1" w:styleId="a9">
    <w:name w:val="Схема документа Знак"/>
    <w:rPr>
      <w:rFonts w:ascii="Tahoma" w:hAnsi="Tahoma" w:cs="Tahoma"/>
      <w:sz w:val="20"/>
      <w:szCs w:val="20"/>
      <w:shd w:val="clear" w:color="auto" w:fill="000080"/>
      <w:lang w:val="ru-RU"/>
    </w:rPr>
  </w:style>
  <w:style w:type="character" w:customStyle="1" w:styleId="aa">
    <w:name w:val="Текст выноски Знак"/>
    <w:rPr>
      <w:rFonts w:ascii="Tahoma" w:hAnsi="Tahoma" w:cs="Tahoma"/>
      <w:sz w:val="16"/>
      <w:szCs w:val="16"/>
      <w:lang w:val="ru-RU"/>
    </w:rPr>
  </w:style>
  <w:style w:type="character" w:customStyle="1" w:styleId="ab">
    <w:name w:val="Основной текст Знак"/>
    <w:rPr>
      <w:rFonts w:ascii="Times New Roman" w:hAnsi="Times New Roman" w:cs="Times New Roman"/>
      <w:sz w:val="24"/>
      <w:szCs w:val="24"/>
      <w:lang w:val="ru-RU"/>
    </w:rPr>
  </w:style>
  <w:style w:type="character" w:customStyle="1" w:styleId="ac">
    <w:name w:val="Символ сноски"/>
    <w:rPr>
      <w:rFonts w:cs="Times New Roman"/>
      <w:vertAlign w:val="superscript"/>
    </w:rPr>
  </w:style>
  <w:style w:type="character" w:styleId="ad">
    <w:name w:val="Strong"/>
    <w:qFormat/>
    <w:rPr>
      <w:b/>
      <w:bCs/>
    </w:rPr>
  </w:style>
  <w:style w:type="character" w:styleId="ae">
    <w:name w:val="FollowedHyperlink"/>
    <w:rPr>
      <w:color w:val="800080"/>
      <w:u w:val="single"/>
    </w:rPr>
  </w:style>
  <w:style w:type="character" w:customStyle="1" w:styleId="90">
    <w:name w:val="Заголовок 9 Знак"/>
    <w:rPr>
      <w:rFonts w:ascii="Arial" w:eastAsia="Times New Roman" w:hAnsi="Arial" w:cs="Arial"/>
      <w:sz w:val="22"/>
      <w:szCs w:val="22"/>
    </w:rPr>
  </w:style>
  <w:style w:type="character" w:customStyle="1" w:styleId="af">
    <w:name w:val="Текст Знак"/>
    <w:rPr>
      <w:rFonts w:ascii="Courier New" w:eastAsia="Times New Roman" w:hAnsi="Courier New" w:cs="Courier New"/>
    </w:rPr>
  </w:style>
  <w:style w:type="character" w:customStyle="1" w:styleId="af0">
    <w:name w:val="Текст сноски Знак"/>
    <w:rPr>
      <w:rFonts w:ascii="Times New Roman" w:eastAsia="Times New Roman" w:hAnsi="Times New Roman" w:cs="Times New Roman"/>
    </w:rPr>
  </w:style>
  <w:style w:type="character" w:customStyle="1" w:styleId="32">
    <w:name w:val="Основной текст 3 Знак"/>
    <w:rPr>
      <w:rFonts w:ascii="Times New Roman" w:eastAsia="Times New Roman" w:hAnsi="Times New Roman" w:cs="Times New Roman"/>
      <w:sz w:val="16"/>
      <w:szCs w:val="16"/>
    </w:rPr>
  </w:style>
  <w:style w:type="character" w:customStyle="1" w:styleId="apple-converted-space">
    <w:name w:val="apple-converted-space"/>
  </w:style>
  <w:style w:type="character" w:customStyle="1" w:styleId="12">
    <w:name w:val="Знак примечания1"/>
    <w:rPr>
      <w:sz w:val="16"/>
      <w:szCs w:val="16"/>
    </w:rPr>
  </w:style>
  <w:style w:type="character" w:customStyle="1" w:styleId="af1">
    <w:name w:val="Текст примечания Знак"/>
    <w:rPr>
      <w:rFonts w:ascii="Times New Roman" w:eastAsia="Times New Roman" w:hAnsi="Times New Roman" w:cs="Times New Roman"/>
    </w:rPr>
  </w:style>
  <w:style w:type="character" w:customStyle="1" w:styleId="af2">
    <w:name w:val="Тема примечания Знак"/>
    <w:rPr>
      <w:rFonts w:ascii="Times New Roman" w:eastAsia="Times New Roman" w:hAnsi="Times New Roman" w:cs="Times New Roman"/>
      <w:b/>
      <w:bCs/>
    </w:rPr>
  </w:style>
  <w:style w:type="character" w:customStyle="1" w:styleId="af3">
    <w:name w:val="Маркеры списка"/>
    <w:rPr>
      <w:rFonts w:ascii="OpenSymbol" w:eastAsia="OpenSymbol" w:hAnsi="OpenSymbol" w:cs="OpenSymbol"/>
    </w:rPr>
  </w:style>
  <w:style w:type="character" w:customStyle="1" w:styleId="af4">
    <w:name w:val="Символ нумерации"/>
  </w:style>
  <w:style w:type="paragraph" w:styleId="af5">
    <w:name w:val="Title"/>
    <w:basedOn w:val="a0"/>
    <w:next w:val="af6"/>
    <w:pPr>
      <w:keepNext/>
      <w:spacing w:before="240" w:after="120"/>
    </w:pPr>
    <w:rPr>
      <w:rFonts w:ascii="Arial" w:eastAsia="Microsoft YaHei" w:hAnsi="Arial" w:cs="Lucida Sans"/>
      <w:sz w:val="28"/>
      <w:szCs w:val="28"/>
    </w:rPr>
  </w:style>
  <w:style w:type="paragraph" w:styleId="af6">
    <w:name w:val="Body Text"/>
    <w:basedOn w:val="a0"/>
    <w:pPr>
      <w:spacing w:after="120"/>
    </w:pPr>
    <w:rPr>
      <w:rFonts w:eastAsia="Calibri"/>
    </w:rPr>
  </w:style>
  <w:style w:type="paragraph" w:styleId="af7">
    <w:name w:val="List"/>
    <w:basedOn w:val="af6"/>
    <w:rPr>
      <w:rFonts w:cs="Lucida Sans"/>
    </w:rPr>
  </w:style>
  <w:style w:type="paragraph" w:customStyle="1" w:styleId="13">
    <w:name w:val="Название1"/>
    <w:basedOn w:val="a0"/>
    <w:pPr>
      <w:suppressLineNumbers/>
      <w:spacing w:before="120" w:after="120"/>
    </w:pPr>
    <w:rPr>
      <w:rFonts w:cs="Lucida Sans"/>
      <w:i/>
      <w:iCs/>
    </w:rPr>
  </w:style>
  <w:style w:type="paragraph" w:customStyle="1" w:styleId="14">
    <w:name w:val="Указатель1"/>
    <w:basedOn w:val="a0"/>
    <w:pPr>
      <w:suppressLineNumbers/>
    </w:pPr>
    <w:rPr>
      <w:rFonts w:cs="Lucida Sans"/>
    </w:rPr>
  </w:style>
  <w:style w:type="paragraph" w:customStyle="1" w:styleId="15">
    <w:name w:val="Обычный1"/>
    <w:pPr>
      <w:suppressAutoHyphens/>
      <w:spacing w:line="312" w:lineRule="auto"/>
    </w:pPr>
    <w:rPr>
      <w:rFonts w:ascii="Arial" w:hAnsi="Arial" w:cs="Arial"/>
      <w:caps/>
      <w:sz w:val="24"/>
      <w:lang w:eastAsia="ar-SA"/>
    </w:rPr>
  </w:style>
  <w:style w:type="paragraph" w:customStyle="1" w:styleId="-11">
    <w:name w:val="Цветной список - Акцент 11"/>
    <w:basedOn w:val="a0"/>
    <w:qFormat/>
    <w:pPr>
      <w:ind w:left="720"/>
    </w:pPr>
  </w:style>
  <w:style w:type="paragraph" w:styleId="af8">
    <w:name w:val="header"/>
    <w:basedOn w:val="a0"/>
    <w:rPr>
      <w:rFonts w:eastAsia="Calibri"/>
    </w:rPr>
  </w:style>
  <w:style w:type="paragraph" w:customStyle="1" w:styleId="Default">
    <w:name w:val="Default"/>
    <w:pPr>
      <w:suppressAutoHyphens/>
      <w:autoSpaceDE w:val="0"/>
    </w:pPr>
    <w:rPr>
      <w:rFonts w:ascii="VCPXR W+ Times" w:eastAsia="Calibri" w:hAnsi="VCPXR W+ Times" w:cs="VCPXR W+ Times"/>
      <w:color w:val="000000"/>
      <w:sz w:val="24"/>
      <w:szCs w:val="24"/>
      <w:lang w:val="en-US" w:eastAsia="ar-SA"/>
    </w:rPr>
  </w:style>
  <w:style w:type="paragraph" w:customStyle="1" w:styleId="210">
    <w:name w:val="Основной текст с отступом 21"/>
    <w:basedOn w:val="a0"/>
    <w:pPr>
      <w:ind w:left="360"/>
    </w:pPr>
    <w:rPr>
      <w:rFonts w:eastAsia="Calibri"/>
    </w:rPr>
  </w:style>
  <w:style w:type="paragraph" w:customStyle="1" w:styleId="310">
    <w:name w:val="Основной текст с отступом 31"/>
    <w:basedOn w:val="a0"/>
    <w:pPr>
      <w:spacing w:after="120"/>
      <w:ind w:left="360"/>
    </w:pPr>
    <w:rPr>
      <w:rFonts w:eastAsia="Calibri"/>
      <w:sz w:val="16"/>
      <w:szCs w:val="16"/>
    </w:rPr>
  </w:style>
  <w:style w:type="paragraph" w:styleId="af9">
    <w:name w:val="Body Text Indent"/>
    <w:basedOn w:val="a0"/>
    <w:pPr>
      <w:ind w:left="360"/>
      <w:jc w:val="both"/>
    </w:pPr>
    <w:rPr>
      <w:rFonts w:eastAsia="Calibri"/>
    </w:rPr>
  </w:style>
  <w:style w:type="paragraph" w:customStyle="1" w:styleId="22">
    <w:name w:val="Обычный2"/>
    <w:pPr>
      <w:suppressAutoHyphens/>
      <w:spacing w:line="312" w:lineRule="auto"/>
    </w:pPr>
    <w:rPr>
      <w:rFonts w:ascii="Arial" w:hAnsi="Arial" w:cs="Arial"/>
      <w:caps/>
      <w:sz w:val="24"/>
      <w:lang w:eastAsia="ar-SA"/>
    </w:rPr>
  </w:style>
  <w:style w:type="paragraph" w:styleId="afa">
    <w:name w:val="footer"/>
    <w:basedOn w:val="a0"/>
    <w:rPr>
      <w:rFonts w:eastAsia="Calibri"/>
    </w:rPr>
  </w:style>
  <w:style w:type="paragraph" w:customStyle="1" w:styleId="16">
    <w:name w:val="Схема документа1"/>
    <w:basedOn w:val="a0"/>
    <w:pPr>
      <w:shd w:val="clear" w:color="auto" w:fill="000080"/>
    </w:pPr>
    <w:rPr>
      <w:rFonts w:ascii="Tahoma" w:eastAsia="Calibri" w:hAnsi="Tahoma" w:cs="Tahoma"/>
      <w:sz w:val="20"/>
      <w:szCs w:val="20"/>
    </w:rPr>
  </w:style>
  <w:style w:type="paragraph" w:styleId="afb">
    <w:name w:val="Balloon Text"/>
    <w:basedOn w:val="a0"/>
    <w:rPr>
      <w:rFonts w:ascii="Tahoma" w:eastAsia="Calibri" w:hAnsi="Tahoma" w:cs="Tahoma"/>
      <w:sz w:val="16"/>
      <w:szCs w:val="16"/>
    </w:rPr>
  </w:style>
  <w:style w:type="paragraph" w:customStyle="1" w:styleId="FR4">
    <w:name w:val="FR4"/>
    <w:pPr>
      <w:widowControl w:val="0"/>
      <w:suppressAutoHyphens/>
      <w:ind w:left="320"/>
    </w:pPr>
    <w:rPr>
      <w:b/>
      <w:sz w:val="12"/>
      <w:lang w:eastAsia="ar-SA"/>
    </w:rPr>
  </w:style>
  <w:style w:type="paragraph" w:styleId="afc">
    <w:name w:val="Normal (Web)"/>
    <w:basedOn w:val="a0"/>
    <w:pPr>
      <w:spacing w:before="280" w:after="280"/>
    </w:pPr>
    <w:rPr>
      <w:rFonts w:ascii="Arial" w:hAnsi="Arial" w:cs="Arial"/>
      <w:sz w:val="20"/>
      <w:szCs w:val="20"/>
    </w:rPr>
  </w:style>
  <w:style w:type="paragraph" w:customStyle="1" w:styleId="afd">
    <w:name w:val="Знак Знак Знак Знак"/>
    <w:basedOn w:val="a0"/>
    <w:pPr>
      <w:tabs>
        <w:tab w:val="left" w:pos="643"/>
      </w:tabs>
      <w:spacing w:after="160" w:line="240" w:lineRule="exact"/>
    </w:pPr>
    <w:rPr>
      <w:rFonts w:ascii="Verdana" w:hAnsi="Verdana" w:cs="Verdana"/>
      <w:sz w:val="20"/>
      <w:szCs w:val="20"/>
      <w:lang w:val="en-US"/>
    </w:rPr>
  </w:style>
  <w:style w:type="paragraph" w:customStyle="1" w:styleId="afe">
    <w:name w:val="Название"/>
    <w:basedOn w:val="a0"/>
    <w:next w:val="aff"/>
    <w:qFormat/>
    <w:pPr>
      <w:jc w:val="center"/>
    </w:pPr>
    <w:rPr>
      <w:b/>
      <w:bCs/>
      <w:sz w:val="32"/>
    </w:rPr>
  </w:style>
  <w:style w:type="paragraph" w:styleId="aff">
    <w:name w:val="Subtitle"/>
    <w:basedOn w:val="a0"/>
    <w:next w:val="af6"/>
    <w:qFormat/>
    <w:pPr>
      <w:jc w:val="both"/>
    </w:pPr>
    <w:rPr>
      <w:b/>
      <w:szCs w:val="20"/>
    </w:rPr>
  </w:style>
  <w:style w:type="paragraph" w:customStyle="1" w:styleId="17">
    <w:name w:val="Цитата1"/>
    <w:basedOn w:val="a0"/>
    <w:pPr>
      <w:ind w:left="526" w:right="20" w:hanging="526"/>
      <w:jc w:val="both"/>
    </w:pPr>
    <w:rPr>
      <w:szCs w:val="20"/>
    </w:rPr>
  </w:style>
  <w:style w:type="paragraph" w:customStyle="1" w:styleId="aff0">
    <w:name w:val="УМК_Центр"/>
    <w:basedOn w:val="a0"/>
    <w:pPr>
      <w:spacing w:before="240" w:after="240"/>
      <w:ind w:firstLine="397"/>
      <w:jc w:val="center"/>
    </w:pPr>
    <w:rPr>
      <w:rFonts w:ascii="Century Gothic" w:hAnsi="Century Gothic" w:cs="Century Gothic"/>
      <w:b/>
      <w:sz w:val="20"/>
    </w:rPr>
  </w:style>
  <w:style w:type="paragraph" w:styleId="18">
    <w:name w:val="toc 1"/>
    <w:basedOn w:val="a0"/>
    <w:next w:val="a0"/>
    <w:pPr>
      <w:tabs>
        <w:tab w:val="right" w:leader="dot" w:pos="9394"/>
      </w:tabs>
      <w:spacing w:line="360" w:lineRule="auto"/>
    </w:pPr>
  </w:style>
  <w:style w:type="paragraph" w:customStyle="1" w:styleId="1KGK9">
    <w:name w:val="1KG=K9"/>
    <w:pPr>
      <w:suppressAutoHyphens/>
      <w:autoSpaceDE w:val="0"/>
    </w:pPr>
    <w:rPr>
      <w:rFonts w:ascii="MS Sans Serif" w:hAnsi="MS Sans Serif" w:cs="MS Sans Serif"/>
      <w:sz w:val="24"/>
      <w:szCs w:val="24"/>
      <w:lang w:eastAsia="ar-SA"/>
    </w:rPr>
  </w:style>
  <w:style w:type="paragraph" w:customStyle="1" w:styleId="Normal1">
    <w:name w:val="Normal1"/>
    <w:pPr>
      <w:widowControl w:val="0"/>
      <w:suppressAutoHyphens/>
      <w:spacing w:line="300" w:lineRule="auto"/>
      <w:ind w:left="200"/>
    </w:pPr>
    <w:rPr>
      <w:sz w:val="24"/>
      <w:lang w:eastAsia="ar-SA"/>
    </w:rPr>
  </w:style>
  <w:style w:type="paragraph" w:customStyle="1" w:styleId="Normal2">
    <w:name w:val="Normal2"/>
    <w:pPr>
      <w:widowControl w:val="0"/>
      <w:suppressAutoHyphens/>
      <w:spacing w:before="180" w:line="300" w:lineRule="auto"/>
      <w:ind w:firstLine="397"/>
      <w:jc w:val="both"/>
    </w:pPr>
    <w:rPr>
      <w:sz w:val="22"/>
      <w:lang w:eastAsia="ar-SA"/>
    </w:rPr>
  </w:style>
  <w:style w:type="paragraph" w:customStyle="1" w:styleId="FR1">
    <w:name w:val="FR1"/>
    <w:pPr>
      <w:widowControl w:val="0"/>
      <w:suppressAutoHyphens/>
      <w:ind w:left="360"/>
    </w:pPr>
    <w:rPr>
      <w:rFonts w:ascii="Arial" w:hAnsi="Arial" w:cs="Arial"/>
      <w:sz w:val="22"/>
      <w:lang w:eastAsia="ar-SA"/>
    </w:rPr>
  </w:style>
  <w:style w:type="paragraph" w:customStyle="1" w:styleId="aff1">
    <w:name w:val="УМК_ЗагСеминарТабл"/>
    <w:basedOn w:val="2"/>
    <w:pPr>
      <w:numPr>
        <w:ilvl w:val="0"/>
        <w:numId w:val="0"/>
      </w:numPr>
      <w:spacing w:before="240" w:after="120"/>
      <w:ind w:left="1247" w:hanging="1247"/>
    </w:pPr>
    <w:rPr>
      <w:rFonts w:ascii="Century Gothic" w:hAnsi="Century Gothic" w:cs="Arial"/>
      <w:bCs/>
      <w:iCs/>
      <w:sz w:val="20"/>
      <w:szCs w:val="28"/>
    </w:rPr>
  </w:style>
  <w:style w:type="paragraph" w:customStyle="1" w:styleId="PlainText1">
    <w:name w:val="Plain Text1"/>
    <w:basedOn w:val="a0"/>
    <w:rPr>
      <w:rFonts w:ascii="Courier New" w:hAnsi="Courier New" w:cs="Courier New"/>
      <w:sz w:val="20"/>
      <w:szCs w:val="20"/>
    </w:rPr>
  </w:style>
  <w:style w:type="paragraph" w:customStyle="1" w:styleId="aff2">
    <w:name w:val="Стиль"/>
    <w:pPr>
      <w:widowControl w:val="0"/>
      <w:suppressAutoHyphens/>
      <w:autoSpaceDE w:val="0"/>
    </w:pPr>
    <w:rPr>
      <w:sz w:val="24"/>
      <w:szCs w:val="24"/>
      <w:lang w:eastAsia="ar-SA"/>
    </w:rPr>
  </w:style>
  <w:style w:type="paragraph" w:customStyle="1" w:styleId="center">
    <w:name w:val="center"/>
    <w:basedOn w:val="a0"/>
    <w:pPr>
      <w:spacing w:before="280" w:after="280"/>
      <w:jc w:val="center"/>
    </w:pPr>
    <w:rPr>
      <w:rFonts w:ascii="Tahoma" w:hAnsi="Tahoma" w:cs="Tahoma"/>
      <w:sz w:val="18"/>
      <w:szCs w:val="18"/>
    </w:rPr>
  </w:style>
  <w:style w:type="paragraph" w:customStyle="1" w:styleId="head">
    <w:name w:val="head"/>
    <w:basedOn w:val="a0"/>
    <w:pPr>
      <w:spacing w:before="280" w:after="280"/>
      <w:jc w:val="center"/>
    </w:pPr>
    <w:rPr>
      <w:rFonts w:ascii="Tahoma" w:hAnsi="Tahoma" w:cs="Tahoma"/>
      <w:sz w:val="21"/>
      <w:szCs w:val="21"/>
    </w:rPr>
  </w:style>
  <w:style w:type="paragraph" w:customStyle="1" w:styleId="ListParagraph1">
    <w:name w:val="List Paragraph1"/>
    <w:basedOn w:val="a0"/>
    <w:pPr>
      <w:ind w:left="708" w:firstLine="709"/>
    </w:pPr>
    <w:rPr>
      <w:szCs w:val="22"/>
    </w:rPr>
  </w:style>
  <w:style w:type="paragraph" w:customStyle="1" w:styleId="aff3">
    <w:name w:val="Мой"/>
    <w:basedOn w:val="a0"/>
    <w:pPr>
      <w:ind w:firstLine="454"/>
      <w:jc w:val="both"/>
    </w:pPr>
    <w:rPr>
      <w:rFonts w:ascii="SchoolBook" w:eastAsia="Calibri" w:hAnsi="SchoolBook" w:cs="SchoolBook"/>
      <w:sz w:val="22"/>
      <w:szCs w:val="20"/>
    </w:rPr>
  </w:style>
  <w:style w:type="paragraph" w:styleId="23">
    <w:name w:val="toc 2"/>
    <w:basedOn w:val="a0"/>
    <w:next w:val="a0"/>
    <w:pPr>
      <w:ind w:left="240"/>
    </w:pPr>
  </w:style>
  <w:style w:type="paragraph" w:customStyle="1" w:styleId="211">
    <w:name w:val="Основной текст 21"/>
    <w:basedOn w:val="a0"/>
    <w:pPr>
      <w:spacing w:after="120" w:line="480" w:lineRule="auto"/>
    </w:pPr>
  </w:style>
  <w:style w:type="paragraph" w:customStyle="1" w:styleId="19">
    <w:name w:val="Текст1"/>
    <w:basedOn w:val="a0"/>
    <w:rPr>
      <w:rFonts w:ascii="Courier New" w:hAnsi="Courier New" w:cs="Courier New"/>
      <w:sz w:val="20"/>
      <w:szCs w:val="20"/>
      <w:lang w:val="x-none"/>
    </w:rPr>
  </w:style>
  <w:style w:type="paragraph" w:customStyle="1" w:styleId="1a">
    <w:name w:val="Название объекта1"/>
    <w:basedOn w:val="a0"/>
    <w:next w:val="a0"/>
    <w:pPr>
      <w:widowControl w:val="0"/>
      <w:spacing w:before="480" w:after="120" w:line="360" w:lineRule="auto"/>
      <w:jc w:val="center"/>
    </w:pPr>
    <w:rPr>
      <w:b/>
      <w:bCs/>
      <w:sz w:val="28"/>
    </w:rPr>
  </w:style>
  <w:style w:type="paragraph" w:styleId="aff4">
    <w:name w:val="footnote text"/>
    <w:basedOn w:val="a0"/>
    <w:rPr>
      <w:sz w:val="20"/>
      <w:szCs w:val="20"/>
      <w:lang w:val="x-none"/>
    </w:rPr>
  </w:style>
  <w:style w:type="paragraph" w:customStyle="1" w:styleId="311">
    <w:name w:val="Основной текст 31"/>
    <w:basedOn w:val="a0"/>
    <w:pPr>
      <w:spacing w:after="120"/>
    </w:pPr>
    <w:rPr>
      <w:sz w:val="16"/>
      <w:szCs w:val="16"/>
      <w:lang w:val="x-none"/>
    </w:rPr>
  </w:style>
  <w:style w:type="paragraph" w:customStyle="1" w:styleId="a">
    <w:name w:val="список с точками"/>
    <w:basedOn w:val="a0"/>
    <w:pPr>
      <w:numPr>
        <w:numId w:val="24"/>
      </w:numPr>
      <w:spacing w:line="312" w:lineRule="auto"/>
      <w:jc w:val="both"/>
    </w:pPr>
  </w:style>
  <w:style w:type="paragraph" w:customStyle="1" w:styleId="1b">
    <w:name w:val="Текст примечания1"/>
    <w:basedOn w:val="a0"/>
    <w:rPr>
      <w:sz w:val="20"/>
      <w:szCs w:val="20"/>
      <w:lang w:val="x-none"/>
    </w:rPr>
  </w:style>
  <w:style w:type="paragraph" w:styleId="aff5">
    <w:name w:val="annotation subject"/>
    <w:basedOn w:val="1b"/>
    <w:next w:val="1b"/>
    <w:rPr>
      <w:b/>
      <w:bCs/>
    </w:rPr>
  </w:style>
  <w:style w:type="paragraph" w:customStyle="1" w:styleId="aff6">
    <w:name w:val="Содержимое таблицы"/>
    <w:basedOn w:val="a0"/>
    <w:pPr>
      <w:suppressLineNumbers/>
    </w:pPr>
  </w:style>
  <w:style w:type="paragraph" w:customStyle="1" w:styleId="aff7">
    <w:name w:val="Заголовок таблицы"/>
    <w:basedOn w:val="aff6"/>
    <w:pPr>
      <w:jc w:val="center"/>
    </w:pPr>
    <w:rPr>
      <w:b/>
      <w:bCs/>
    </w:rPr>
  </w:style>
  <w:style w:type="paragraph" w:customStyle="1" w:styleId="aff8">
    <w:name w:val="Содержимое врезки"/>
    <w:basedOn w:val="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466589">
      <w:bodyDiv w:val="1"/>
      <w:marLeft w:val="0"/>
      <w:marRight w:val="0"/>
      <w:marTop w:val="0"/>
      <w:marBottom w:val="0"/>
      <w:divBdr>
        <w:top w:val="none" w:sz="0" w:space="0" w:color="auto"/>
        <w:left w:val="none" w:sz="0" w:space="0" w:color="auto"/>
        <w:bottom w:val="none" w:sz="0" w:space="0" w:color="auto"/>
        <w:right w:val="none" w:sz="0" w:space="0" w:color="auto"/>
      </w:divBdr>
    </w:div>
    <w:div w:id="1723603492">
      <w:bodyDiv w:val="1"/>
      <w:marLeft w:val="0"/>
      <w:marRight w:val="0"/>
      <w:marTop w:val="0"/>
      <w:marBottom w:val="0"/>
      <w:divBdr>
        <w:top w:val="none" w:sz="0" w:space="0" w:color="auto"/>
        <w:left w:val="none" w:sz="0" w:space="0" w:color="auto"/>
        <w:bottom w:val="none" w:sz="0" w:space="0" w:color="auto"/>
        <w:right w:val="none" w:sz="0" w:space="0" w:color="auto"/>
      </w:divBdr>
    </w:div>
    <w:div w:id="1893694571">
      <w:bodyDiv w:val="1"/>
      <w:marLeft w:val="0"/>
      <w:marRight w:val="0"/>
      <w:marTop w:val="0"/>
      <w:marBottom w:val="0"/>
      <w:divBdr>
        <w:top w:val="none" w:sz="0" w:space="0" w:color="auto"/>
        <w:left w:val="none" w:sz="0" w:space="0" w:color="auto"/>
        <w:bottom w:val="none" w:sz="0" w:space="0" w:color="auto"/>
        <w:right w:val="none" w:sz="0" w:space="0" w:color="auto"/>
      </w:divBdr>
    </w:div>
    <w:div w:id="19960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9.bin"/><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22.bin"/><Relationship Id="rId47" Type="http://schemas.openxmlformats.org/officeDocument/2006/relationships/hyperlink" Target="http://sophist.hse.ru/" TargetMode="External"/><Relationship Id="rId50" Type="http://schemas.openxmlformats.org/officeDocument/2006/relationships/hyperlink" Target="http://sophist.hse.ru/" TargetMode="External"/><Relationship Id="rId55" Type="http://schemas.openxmlformats.org/officeDocument/2006/relationships/hyperlink" Target="http://www.gks.ru/" TargetMode="External"/><Relationship Id="rId63" Type="http://schemas.openxmlformats.org/officeDocument/2006/relationships/hyperlink" Target="http://www.cikrf.ru/" TargetMode="External"/><Relationship Id="rId68" Type="http://schemas.openxmlformats.org/officeDocument/2006/relationships/hyperlink" Target="http://www.cikrf.ru/" TargetMode="External"/><Relationship Id="rId76" Type="http://schemas.openxmlformats.org/officeDocument/2006/relationships/hyperlink" Target="http://www.icpsr.umich.edu/" TargetMode="External"/><Relationship Id="rId84" Type="http://schemas.openxmlformats.org/officeDocument/2006/relationships/footer" Target="footer2.xml"/><Relationship Id="rId7" Type="http://schemas.openxmlformats.org/officeDocument/2006/relationships/header" Target="header1.xml"/><Relationship Id="rId71" Type="http://schemas.openxmlformats.org/officeDocument/2006/relationships/hyperlink" Target="http://www.icpsr.umich.edu/"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hyperlink" Target="http://faculty.ucr.edu/~hanneman/nettext/C7_Connection.html" TargetMode="External"/><Relationship Id="rId53" Type="http://schemas.openxmlformats.org/officeDocument/2006/relationships/hyperlink" Target="http://sophist.hse.ru/" TargetMode="External"/><Relationship Id="rId58" Type="http://schemas.openxmlformats.org/officeDocument/2006/relationships/hyperlink" Target="http://www.gks.ru/" TargetMode="External"/><Relationship Id="rId66" Type="http://schemas.openxmlformats.org/officeDocument/2006/relationships/hyperlink" Target="http://www.cikrf.ru/" TargetMode="External"/><Relationship Id="rId74" Type="http://schemas.openxmlformats.org/officeDocument/2006/relationships/hyperlink" Target="http://www.icpsr.umich.edu/" TargetMode="External"/><Relationship Id="rId79" Type="http://schemas.openxmlformats.org/officeDocument/2006/relationships/hyperlink" Target="http://www.icpsr.umich.edu/"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cpc.unc.edu/projects/rlms/project/study.html" TargetMode="External"/><Relationship Id="rId82" Type="http://schemas.openxmlformats.org/officeDocument/2006/relationships/header" Target="header3.xml"/><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3.bin"/><Relationship Id="rId48" Type="http://schemas.openxmlformats.org/officeDocument/2006/relationships/hyperlink" Target="http://sophist.hse.ru/" TargetMode="External"/><Relationship Id="rId56" Type="http://schemas.openxmlformats.org/officeDocument/2006/relationships/hyperlink" Target="http://www.gks.ru/" TargetMode="External"/><Relationship Id="rId64" Type="http://schemas.openxmlformats.org/officeDocument/2006/relationships/hyperlink" Target="http://www.cikrf.ru/" TargetMode="External"/><Relationship Id="rId69" Type="http://schemas.openxmlformats.org/officeDocument/2006/relationships/hyperlink" Target="http://www.cikrf.ru/" TargetMode="External"/><Relationship Id="rId77" Type="http://schemas.openxmlformats.org/officeDocument/2006/relationships/hyperlink" Target="http://www.icpsr.umich.edu/" TargetMode="External"/><Relationship Id="rId8" Type="http://schemas.openxmlformats.org/officeDocument/2006/relationships/image" Target="media/image1.wmf"/><Relationship Id="rId51" Type="http://schemas.openxmlformats.org/officeDocument/2006/relationships/hyperlink" Target="http://sophist.hse.ru/" TargetMode="External"/><Relationship Id="rId72" Type="http://schemas.openxmlformats.org/officeDocument/2006/relationships/hyperlink" Target="http://www.icpsr.umich.edu/" TargetMode="External"/><Relationship Id="rId80" Type="http://schemas.openxmlformats.org/officeDocument/2006/relationships/hyperlink" Target="http://www.icpsr.umich.edu/" TargetMode="External"/><Relationship Id="rId85"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hyperlink" Target="http://nwipa.ru/" TargetMode="External"/><Relationship Id="rId59" Type="http://schemas.openxmlformats.org/officeDocument/2006/relationships/hyperlink" Target="http://www.gks.ru/" TargetMode="External"/><Relationship Id="rId67" Type="http://schemas.openxmlformats.org/officeDocument/2006/relationships/hyperlink" Target="http://www.cikrf.ru/" TargetMode="External"/><Relationship Id="rId20" Type="http://schemas.openxmlformats.org/officeDocument/2006/relationships/image" Target="media/image7.wmf"/><Relationship Id="rId41" Type="http://schemas.openxmlformats.org/officeDocument/2006/relationships/oleObject" Target="embeddings/oleObject21.bin"/><Relationship Id="rId54" Type="http://schemas.openxmlformats.org/officeDocument/2006/relationships/hyperlink" Target="http://www.gks.ru/" TargetMode="External"/><Relationship Id="rId62" Type="http://schemas.openxmlformats.org/officeDocument/2006/relationships/hyperlink" Target="http://www.cikrf.ru/" TargetMode="External"/><Relationship Id="rId70" Type="http://schemas.openxmlformats.org/officeDocument/2006/relationships/hyperlink" Target="https://wciom.ru/" TargetMode="External"/><Relationship Id="rId75" Type="http://schemas.openxmlformats.org/officeDocument/2006/relationships/hyperlink" Target="http://www.icpsr.umich.edu/"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hyperlink" Target="http://sophist.hse.ru/" TargetMode="External"/><Relationship Id="rId57" Type="http://schemas.openxmlformats.org/officeDocument/2006/relationships/hyperlink" Target="http://www.gks.ru/" TargetMode="Externa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hyperlink" Target="https://idp.nwipa.ru:2072/bcode/450166" TargetMode="External"/><Relationship Id="rId52" Type="http://schemas.openxmlformats.org/officeDocument/2006/relationships/hyperlink" Target="http://sophist.hse.ru/" TargetMode="External"/><Relationship Id="rId60" Type="http://schemas.openxmlformats.org/officeDocument/2006/relationships/hyperlink" Target="http://www.gks.ru/" TargetMode="External"/><Relationship Id="rId65" Type="http://schemas.openxmlformats.org/officeDocument/2006/relationships/hyperlink" Target="http://www.cikrf.ru/" TargetMode="External"/><Relationship Id="rId73" Type="http://schemas.openxmlformats.org/officeDocument/2006/relationships/hyperlink" Target="http://www.icpsr.umich.edu/" TargetMode="External"/><Relationship Id="rId78" Type="http://schemas.openxmlformats.org/officeDocument/2006/relationships/hyperlink" Target="http://www.icpsr.umich.edu/" TargetMode="External"/><Relationship Id="rId81" Type="http://schemas.openxmlformats.org/officeDocument/2006/relationships/header" Target="header2.xml"/><Relationship Id="rId86"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5687</Words>
  <Characters>32422</Characters>
  <Application>Microsoft Office Word</Application>
  <DocSecurity>0</DocSecurity>
  <Lines>270</Lines>
  <Paragraphs>76</Paragraphs>
  <ScaleCrop>false</ScaleCrop>
  <Company>Hewlett-Packard Company</Company>
  <LinksUpToDate>false</LinksUpToDate>
  <CharactersWithSpaces>38033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subject/>
  <dc:creator>G</dc:creator>
  <cp:keywords/>
  <cp:lastModifiedBy>Аркадьева Ирина Александровна</cp:lastModifiedBy>
  <cp:revision>16</cp:revision>
  <cp:lastPrinted>2015-05-26T17:56:00Z</cp:lastPrinted>
  <dcterms:created xsi:type="dcterms:W3CDTF">2020-10-27T12:02:00Z</dcterms:created>
  <dcterms:modified xsi:type="dcterms:W3CDTF">2021-10-14T12:39:00Z</dcterms:modified>
</cp:coreProperties>
</file>