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76" w:rsidRPr="00606176" w:rsidRDefault="00606176" w:rsidP="00606176">
      <w:pPr>
        <w:suppressAutoHyphens/>
        <w:spacing w:after="0" w:line="240" w:lineRule="auto"/>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Федеральное государственное бюджетное образовательное</w:t>
      </w:r>
    </w:p>
    <w:p w:rsidR="00606176" w:rsidRPr="00606176" w:rsidRDefault="00606176" w:rsidP="00606176">
      <w:pPr>
        <w:suppressAutoHyphens/>
        <w:spacing w:after="0" w:line="240" w:lineRule="auto"/>
        <w:ind w:right="-284"/>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учреждение высшего образования</w:t>
      </w:r>
    </w:p>
    <w:p w:rsidR="00606176" w:rsidRPr="00606176" w:rsidRDefault="00606176" w:rsidP="00606176">
      <w:pPr>
        <w:suppressAutoHyphens/>
        <w:spacing w:after="0" w:line="240" w:lineRule="auto"/>
        <w:ind w:right="-284"/>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 xml:space="preserve">«РОССИЙСКАЯ АКАДЕМИЯ НАРОДНОГО ХОЗЯЙСТВА </w:t>
      </w:r>
      <w:r w:rsidRPr="00606176">
        <w:rPr>
          <w:rFonts w:ascii="Times New Roman" w:eastAsia="Times New Roman" w:hAnsi="Times New Roman" w:cs="Times New Roman"/>
          <w:b/>
          <w:bCs/>
          <w:sz w:val="24"/>
          <w:szCs w:val="24"/>
          <w:lang w:eastAsia="zh-CN"/>
        </w:rPr>
        <w:br/>
        <w:t xml:space="preserve">И ГОСУДАРСТВЕННОЙ СЛУЖБЫ </w:t>
      </w:r>
    </w:p>
    <w:p w:rsidR="00606176" w:rsidRPr="00606176" w:rsidRDefault="00606176" w:rsidP="00606176">
      <w:pPr>
        <w:suppressAutoHyphens/>
        <w:spacing w:after="0" w:line="240" w:lineRule="auto"/>
        <w:ind w:right="-284"/>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 xml:space="preserve">ПРИ ПРЕЗИДЕНТЕ РОССИЙСКОЙ ФЕДЕРАЦИИ» </w:t>
      </w:r>
    </w:p>
    <w:p w:rsidR="00606176" w:rsidRPr="00606176" w:rsidRDefault="00606176" w:rsidP="00606176">
      <w:pPr>
        <w:suppressAutoHyphens/>
        <w:spacing w:after="0" w:line="240" w:lineRule="auto"/>
        <w:jc w:val="center"/>
        <w:rPr>
          <w:rFonts w:ascii="Times New Roman" w:eastAsia="Times New Roman" w:hAnsi="Times New Roman" w:cs="Times New Roman"/>
          <w:b/>
          <w:sz w:val="24"/>
          <w:szCs w:val="24"/>
          <w:lang w:eastAsia="zh-CN"/>
        </w:rPr>
      </w:pPr>
    </w:p>
    <w:p w:rsidR="00606176" w:rsidRPr="00606176" w:rsidRDefault="00606176" w:rsidP="00606176">
      <w:pPr>
        <w:suppressAutoHyphens/>
        <w:spacing w:after="0" w:line="240" w:lineRule="auto"/>
        <w:jc w:val="center"/>
        <w:rPr>
          <w:rFonts w:ascii="Times New Roman" w:eastAsia="Times New Roman" w:hAnsi="Times New Roman" w:cs="Times New Roman"/>
          <w:b/>
          <w:sz w:val="24"/>
          <w:szCs w:val="24"/>
          <w:lang w:eastAsia="zh-CN"/>
        </w:rPr>
      </w:pPr>
      <w:r w:rsidRPr="00606176">
        <w:rPr>
          <w:rFonts w:ascii="Times New Roman" w:eastAsia="Times New Roman" w:hAnsi="Times New Roman" w:cs="Times New Roman"/>
          <w:b/>
          <w:sz w:val="24"/>
          <w:szCs w:val="24"/>
          <w:lang w:eastAsia="zh-CN"/>
        </w:rPr>
        <w:t xml:space="preserve">СЕВЕРО-ЗАПАДНЫЙ ИНСТИТУТ УПРАВЛЕНИЯ – ФИЛИАЛ РАНХиГС </w:t>
      </w:r>
    </w:p>
    <w:p w:rsidR="00606176" w:rsidRPr="00606176" w:rsidRDefault="00606176" w:rsidP="00606176">
      <w:pPr>
        <w:pBdr>
          <w:bottom w:val="thinThickSmallGap" w:sz="24" w:space="1" w:color="auto"/>
        </w:pBdr>
        <w:suppressAutoHyphens/>
        <w:spacing w:after="0" w:line="240" w:lineRule="auto"/>
        <w:rPr>
          <w:rFonts w:ascii="Times New Roman" w:eastAsia="Times New Roman" w:hAnsi="Times New Roman" w:cs="Times New Roman"/>
          <w:strike/>
          <w:sz w:val="24"/>
          <w:szCs w:val="24"/>
          <w:lang w:eastAsia="zh-CN"/>
        </w:rPr>
      </w:pPr>
    </w:p>
    <w:p w:rsidR="00606176" w:rsidRPr="00606176" w:rsidRDefault="00606176" w:rsidP="00606176">
      <w:pPr>
        <w:suppressAutoHyphens/>
        <w:spacing w:after="0" w:line="240" w:lineRule="auto"/>
        <w:rPr>
          <w:rFonts w:ascii="Times New Roman" w:eastAsia="Times New Roman" w:hAnsi="Times New Roman" w:cs="Times New Roman"/>
          <w:sz w:val="24"/>
          <w:szCs w:val="24"/>
          <w:lang w:eastAsia="zh-CN"/>
        </w:rPr>
      </w:pPr>
    </w:p>
    <w:p w:rsidR="00606176" w:rsidRPr="00606176" w:rsidRDefault="00606176" w:rsidP="00606176">
      <w:pPr>
        <w:suppressAutoHyphens/>
        <w:spacing w:after="0" w:line="240" w:lineRule="auto"/>
        <w:jc w:val="center"/>
        <w:rPr>
          <w:rFonts w:ascii="Times New Roman" w:eastAsia="MS Mincho" w:hAnsi="Times New Roman" w:cs="Times New Roman"/>
          <w:color w:val="000000"/>
          <w:sz w:val="24"/>
          <w:szCs w:val="24"/>
          <w:lang w:eastAsia="zh-CN"/>
        </w:rPr>
      </w:pPr>
      <w:r w:rsidRPr="00606176">
        <w:rPr>
          <w:rFonts w:ascii="Times New Roman" w:eastAsia="MS Mincho" w:hAnsi="Times New Roman" w:cs="Times New Roman"/>
          <w:color w:val="000000"/>
          <w:sz w:val="24"/>
          <w:szCs w:val="24"/>
          <w:lang w:eastAsia="zh-CN"/>
        </w:rPr>
        <w:t>Кафедра государственного и муниципального управления</w:t>
      </w:r>
    </w:p>
    <w:p w:rsidR="00606176" w:rsidRPr="00606176" w:rsidRDefault="00606176" w:rsidP="00606176">
      <w:pPr>
        <w:suppressAutoHyphens/>
        <w:spacing w:after="0" w:line="240" w:lineRule="auto"/>
        <w:jc w:val="center"/>
        <w:rPr>
          <w:rFonts w:ascii="Times New Roman" w:eastAsia="MS Mincho" w:hAnsi="Times New Roman" w:cs="Times New Roman"/>
          <w:color w:val="000000"/>
          <w:sz w:val="24"/>
          <w:szCs w:val="24"/>
          <w:lang w:eastAsia="zh-CN"/>
        </w:rPr>
      </w:pPr>
    </w:p>
    <w:tbl>
      <w:tblPr>
        <w:tblW w:w="9750" w:type="dxa"/>
        <w:tblLayout w:type="fixed"/>
        <w:tblLook w:val="00A0" w:firstRow="1" w:lastRow="0" w:firstColumn="1" w:lastColumn="0" w:noHBand="0" w:noVBand="0"/>
      </w:tblPr>
      <w:tblGrid>
        <w:gridCol w:w="5072"/>
        <w:gridCol w:w="4678"/>
      </w:tblGrid>
      <w:tr w:rsidR="00606176" w:rsidRPr="00606176" w:rsidTr="00606176">
        <w:trPr>
          <w:trHeight w:val="2430"/>
        </w:trPr>
        <w:tc>
          <w:tcPr>
            <w:tcW w:w="5070" w:type="dxa"/>
          </w:tcPr>
          <w:p w:rsidR="00606176" w:rsidRPr="00606176" w:rsidRDefault="00606176" w:rsidP="00606176">
            <w:pPr>
              <w:suppressAutoHyphens/>
              <w:spacing w:after="0" w:line="240" w:lineRule="auto"/>
              <w:rPr>
                <w:rFonts w:ascii="Times New Roman" w:eastAsia="MS Mincho" w:hAnsi="Times New Roman" w:cs="Times New Roman"/>
                <w:color w:val="000000"/>
                <w:sz w:val="24"/>
                <w:szCs w:val="24"/>
                <w:lang w:eastAsia="zh-CN"/>
              </w:rPr>
            </w:pPr>
          </w:p>
        </w:tc>
        <w:tc>
          <w:tcPr>
            <w:tcW w:w="4677" w:type="dxa"/>
            <w:hideMark/>
          </w:tcPr>
          <w:p w:rsidR="00606176" w:rsidRPr="00606176" w:rsidRDefault="00606176" w:rsidP="00606176">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rPr>
            </w:pPr>
            <w:r w:rsidRPr="00606176">
              <w:rPr>
                <w:rFonts w:ascii="Times New Roman" w:eastAsia="Times New Roman" w:hAnsi="Times New Roman" w:cs="Times New Roman"/>
                <w:kern w:val="3"/>
                <w:sz w:val="24"/>
                <w:szCs w:val="24"/>
              </w:rPr>
              <w:t>УТВЕРЖДЕНА</w:t>
            </w:r>
          </w:p>
          <w:p w:rsidR="00606176" w:rsidRPr="00606176" w:rsidRDefault="00606176" w:rsidP="00606176">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rPr>
            </w:pPr>
            <w:r w:rsidRPr="00606176">
              <w:rPr>
                <w:rFonts w:ascii="Times New Roman" w:eastAsia="Times New Roman" w:hAnsi="Times New Roman" w:cs="Times New Roman"/>
                <w:kern w:val="3"/>
                <w:sz w:val="24"/>
                <w:szCs w:val="24"/>
              </w:rPr>
              <w:t>Методической комиссией по направлению  «Государственное и муниципальное управление»</w:t>
            </w:r>
          </w:p>
          <w:p w:rsidR="00606176" w:rsidRPr="00606176" w:rsidRDefault="00606176" w:rsidP="00606176">
            <w:pPr>
              <w:suppressAutoHyphens/>
              <w:spacing w:after="0" w:line="240" w:lineRule="auto"/>
              <w:jc w:val="center"/>
              <w:rPr>
                <w:rFonts w:ascii="Times New Roman" w:eastAsia="Times New Roman" w:hAnsi="Times New Roman" w:cs="Times New Roman"/>
                <w:sz w:val="24"/>
                <w:szCs w:val="24"/>
                <w:lang w:eastAsia="zh-CN"/>
              </w:rPr>
            </w:pPr>
            <w:r w:rsidRPr="00606176">
              <w:rPr>
                <w:rFonts w:ascii="Times New Roman" w:eastAsia="Calibri" w:hAnsi="Times New Roman" w:cs="Times New Roman"/>
                <w:kern w:val="3"/>
                <w:sz w:val="24"/>
                <w:szCs w:val="24"/>
              </w:rPr>
              <w:t>Протокол от «</w:t>
            </w:r>
            <w:r w:rsidRPr="00606176">
              <w:rPr>
                <w:rFonts w:ascii="Times New Roman" w:eastAsia="Calibri" w:hAnsi="Times New Roman" w:cs="Times New Roman"/>
                <w:kern w:val="3"/>
                <w:sz w:val="24"/>
                <w:szCs w:val="24"/>
                <w:lang w:val="en-US"/>
              </w:rPr>
              <w:t>21</w:t>
            </w:r>
            <w:r w:rsidRPr="00606176">
              <w:rPr>
                <w:rFonts w:ascii="Times New Roman" w:eastAsia="Calibri" w:hAnsi="Times New Roman" w:cs="Times New Roman"/>
                <w:kern w:val="3"/>
                <w:sz w:val="24"/>
                <w:szCs w:val="24"/>
              </w:rPr>
              <w:t>» мая 201</w:t>
            </w:r>
            <w:r w:rsidRPr="00606176">
              <w:rPr>
                <w:rFonts w:ascii="Times New Roman" w:eastAsia="Calibri" w:hAnsi="Times New Roman" w:cs="Times New Roman"/>
                <w:kern w:val="3"/>
                <w:sz w:val="24"/>
                <w:szCs w:val="24"/>
                <w:lang w:val="en-US"/>
              </w:rPr>
              <w:t>9</w:t>
            </w:r>
            <w:r w:rsidRPr="00606176">
              <w:rPr>
                <w:rFonts w:ascii="Times New Roman" w:eastAsia="Calibri" w:hAnsi="Times New Roman" w:cs="Times New Roman"/>
                <w:kern w:val="3"/>
                <w:sz w:val="24"/>
                <w:szCs w:val="24"/>
              </w:rPr>
              <w:t xml:space="preserve"> г. №5</w:t>
            </w:r>
          </w:p>
        </w:tc>
      </w:tr>
    </w:tbl>
    <w:p w:rsidR="00606176" w:rsidRPr="00606176" w:rsidRDefault="00606176" w:rsidP="00606176">
      <w:pPr>
        <w:spacing w:after="0" w:line="240" w:lineRule="auto"/>
        <w:ind w:right="-284"/>
        <w:jc w:val="center"/>
        <w:rPr>
          <w:rFonts w:ascii="Times New Roman" w:eastAsia="Times New Roman" w:hAnsi="Times New Roman" w:cs="Times New Roman"/>
          <w:b/>
          <w:sz w:val="24"/>
          <w:szCs w:val="24"/>
        </w:rPr>
      </w:pPr>
      <w:r w:rsidRPr="00606176">
        <w:rPr>
          <w:rFonts w:ascii="Times New Roman" w:eastAsia="Times New Roman" w:hAnsi="Times New Roman" w:cs="Times New Roman"/>
          <w:b/>
          <w:sz w:val="24"/>
          <w:szCs w:val="24"/>
        </w:rPr>
        <w:t xml:space="preserve">РАБОЧАЯ ПРОГРАММА ДИСЦИПЛИНЫ </w:t>
      </w:r>
    </w:p>
    <w:p w:rsidR="00606176" w:rsidRPr="00606176" w:rsidRDefault="00606176" w:rsidP="00606176">
      <w:pPr>
        <w:spacing w:after="0" w:line="240" w:lineRule="auto"/>
        <w:ind w:right="-284"/>
        <w:contextualSpacing/>
        <w:jc w:val="center"/>
        <w:rPr>
          <w:rFonts w:ascii="Times New Roman" w:eastAsia="Times New Roman" w:hAnsi="Times New Roman" w:cs="Times New Roman"/>
          <w:b/>
          <w:sz w:val="24"/>
          <w:szCs w:val="24"/>
        </w:rPr>
      </w:pPr>
    </w:p>
    <w:p w:rsidR="00606176" w:rsidRPr="00606176" w:rsidRDefault="00606176" w:rsidP="00606176">
      <w:pPr>
        <w:spacing w:after="0" w:line="240" w:lineRule="auto"/>
        <w:ind w:right="-284"/>
        <w:contextualSpacing/>
        <w:jc w:val="center"/>
        <w:rPr>
          <w:rFonts w:ascii="Times New Roman" w:eastAsia="Times New Roman" w:hAnsi="Times New Roman" w:cs="Times New Roman"/>
          <w:b/>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b/>
          <w:sz w:val="24"/>
          <w:szCs w:val="24"/>
        </w:rPr>
      </w:pPr>
      <w:r w:rsidRPr="00606176">
        <w:rPr>
          <w:rFonts w:ascii="Times New Roman" w:eastAsia="Times New Roman" w:hAnsi="Times New Roman" w:cs="Times New Roman"/>
          <w:b/>
          <w:sz w:val="24"/>
          <w:szCs w:val="24"/>
        </w:rPr>
        <w:t>Б1.В.01.01  Отечественная история. Кандидатский экзамен</w:t>
      </w:r>
    </w:p>
    <w:p w:rsidR="00606176" w:rsidRPr="00606176" w:rsidRDefault="00606176" w:rsidP="00606176">
      <w:pPr>
        <w:spacing w:after="0" w:line="240" w:lineRule="auto"/>
        <w:contextualSpacing/>
        <w:jc w:val="center"/>
        <w:rPr>
          <w:rFonts w:ascii="Times New Roman" w:eastAsia="Times New Roman" w:hAnsi="Times New Roman" w:cs="Times New Roman"/>
          <w:b/>
          <w:sz w:val="24"/>
          <w:szCs w:val="24"/>
        </w:rPr>
      </w:pPr>
      <w:r w:rsidRPr="00606176">
        <w:rPr>
          <w:rFonts w:ascii="Times New Roman" w:eastAsia="Times New Roman" w:hAnsi="Times New Roman" w:cs="Times New Roman"/>
          <w:b/>
          <w:sz w:val="24"/>
          <w:szCs w:val="24"/>
        </w:rPr>
        <w:t xml:space="preserve"> «ОИКЭ</w:t>
      </w:r>
      <w:r w:rsidRPr="00606176">
        <w:rPr>
          <w:rFonts w:ascii="Times New Roman" w:eastAsia="Times New Roman" w:hAnsi="Times New Roman" w:cs="Times New Roman"/>
          <w:b/>
          <w:i/>
          <w:sz w:val="24"/>
          <w:szCs w:val="24"/>
        </w:rPr>
        <w:t>»</w:t>
      </w: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по направлению подготовки (специальности)</w:t>
      </w: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46.06.01 Исторические науки и археология</w:t>
      </w: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r w:rsidRPr="00606176">
        <w:rPr>
          <w:rFonts w:ascii="Times New Roman" w:eastAsia="Times New Roman" w:hAnsi="Times New Roman" w:cs="Times New Roman"/>
          <w:i/>
          <w:sz w:val="24"/>
          <w:szCs w:val="24"/>
        </w:rPr>
        <w:t>Направленность «Отечественная история»</w:t>
      </w: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Исследователь. Преподаватель-исследователь</w:t>
      </w:r>
    </w:p>
    <w:p w:rsidR="00606176" w:rsidRPr="00606176" w:rsidRDefault="00606176" w:rsidP="00606176">
      <w:pPr>
        <w:spacing w:after="0" w:line="240" w:lineRule="auto"/>
        <w:contextualSpacing/>
        <w:jc w:val="center"/>
        <w:rPr>
          <w:rFonts w:ascii="Times New Roman" w:eastAsia="Times New Roman" w:hAnsi="Times New Roman" w:cs="Times New Roman"/>
          <w:b/>
          <w:sz w:val="24"/>
          <w:szCs w:val="24"/>
        </w:rPr>
      </w:pPr>
    </w:p>
    <w:p w:rsidR="00606176" w:rsidRPr="00606176" w:rsidRDefault="00606176" w:rsidP="00606176">
      <w:pPr>
        <w:spacing w:after="0" w:line="240" w:lineRule="auto"/>
        <w:contextualSpacing/>
        <w:jc w:val="center"/>
        <w:rPr>
          <w:rFonts w:ascii="Times New Roman" w:eastAsia="Calibri" w:hAnsi="Times New Roman" w:cs="Times New Roman"/>
          <w:i/>
          <w:sz w:val="24"/>
          <w:szCs w:val="24"/>
        </w:rPr>
      </w:pPr>
      <w:r w:rsidRPr="00606176">
        <w:rPr>
          <w:rFonts w:ascii="Times New Roman" w:eastAsia="Calibri" w:hAnsi="Times New Roman" w:cs="Times New Roman"/>
          <w:i/>
          <w:sz w:val="24"/>
          <w:szCs w:val="24"/>
        </w:rPr>
        <w:t>Очная/заочная формы обучения</w:t>
      </w: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Год набора - 20</w:t>
      </w:r>
      <w:r w:rsidR="009D7030">
        <w:rPr>
          <w:rFonts w:ascii="Times New Roman" w:eastAsia="Times New Roman" w:hAnsi="Times New Roman" w:cs="Times New Roman"/>
          <w:sz w:val="24"/>
          <w:szCs w:val="24"/>
        </w:rPr>
        <w:t>19</w:t>
      </w:r>
    </w:p>
    <w:p w:rsidR="00606176" w:rsidRPr="00606176" w:rsidRDefault="00606176" w:rsidP="00606176">
      <w:pPr>
        <w:spacing w:after="0" w:line="240" w:lineRule="auto"/>
        <w:contextualSpacing/>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Санкт-Петербург, 2019 г</w:t>
      </w:r>
    </w:p>
    <w:p w:rsidR="00606176" w:rsidRDefault="00606176" w:rsidP="005975D9">
      <w:pPr>
        <w:spacing w:after="0" w:line="240" w:lineRule="auto"/>
        <w:rPr>
          <w:rFonts w:ascii="Times New Roman" w:eastAsia="MS Mincho" w:hAnsi="Times New Roman"/>
          <w:b/>
          <w:sz w:val="24"/>
          <w:szCs w:val="24"/>
        </w:rPr>
      </w:pPr>
    </w:p>
    <w:p w:rsidR="00606176" w:rsidRDefault="00606176" w:rsidP="005975D9">
      <w:pPr>
        <w:spacing w:after="0" w:line="240" w:lineRule="auto"/>
        <w:rPr>
          <w:rFonts w:ascii="Times New Roman" w:eastAsia="MS Mincho" w:hAnsi="Times New Roman"/>
          <w:b/>
          <w:sz w:val="24"/>
          <w:szCs w:val="24"/>
        </w:rPr>
      </w:pPr>
    </w:p>
    <w:p w:rsidR="005975D9" w:rsidRPr="009A62AC" w:rsidRDefault="005975D9" w:rsidP="005975D9">
      <w:pPr>
        <w:spacing w:after="0" w:line="240" w:lineRule="auto"/>
        <w:rPr>
          <w:rFonts w:ascii="Times New Roman" w:eastAsia="MS Mincho" w:hAnsi="Times New Roman"/>
          <w:b/>
          <w:sz w:val="24"/>
          <w:szCs w:val="24"/>
        </w:rPr>
      </w:pPr>
      <w:r w:rsidRPr="009A62AC">
        <w:rPr>
          <w:rFonts w:ascii="Times New Roman" w:eastAsia="MS Mincho" w:hAnsi="Times New Roman"/>
          <w:b/>
          <w:sz w:val="24"/>
          <w:szCs w:val="24"/>
        </w:rPr>
        <w:lastRenderedPageBreak/>
        <w:t>Автор–составитель:</w:t>
      </w:r>
    </w:p>
    <w:p w:rsidR="00BD691D" w:rsidRDefault="00BD691D" w:rsidP="005975D9">
      <w:pPr>
        <w:spacing w:after="0" w:line="240" w:lineRule="auto"/>
        <w:rPr>
          <w:rFonts w:ascii="Times New Roman" w:eastAsia="MS Mincho" w:hAnsi="Times New Roman"/>
          <w:sz w:val="24"/>
          <w:szCs w:val="24"/>
        </w:rPr>
      </w:pPr>
    </w:p>
    <w:p w:rsidR="005975D9" w:rsidRPr="009A62AC" w:rsidRDefault="00BD691D" w:rsidP="005975D9">
      <w:pPr>
        <w:spacing w:after="0" w:line="240" w:lineRule="auto"/>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r>
      <w:r w:rsidR="005975D9" w:rsidRPr="009A62AC">
        <w:rPr>
          <w:rFonts w:ascii="Times New Roman" w:eastAsia="MS Mincho" w:hAnsi="Times New Roman"/>
          <w:sz w:val="24"/>
          <w:szCs w:val="24"/>
        </w:rPr>
        <w:t xml:space="preserve"> </w:t>
      </w:r>
    </w:p>
    <w:p w:rsidR="00BD691D" w:rsidRPr="003F3DF0" w:rsidRDefault="00BD691D" w:rsidP="00BD691D">
      <w:pPr>
        <w:spacing w:after="0" w:line="240" w:lineRule="auto"/>
        <w:rPr>
          <w:rFonts w:ascii="Times New Roman" w:eastAsia="MS Mincho" w:hAnsi="Times New Roman" w:cs="Times New Roman"/>
          <w:sz w:val="24"/>
          <w:szCs w:val="24"/>
        </w:rPr>
      </w:pPr>
      <w:r w:rsidRPr="003F3DF0">
        <w:rPr>
          <w:rFonts w:ascii="Times New Roman" w:eastAsia="MS Mincho" w:hAnsi="Times New Roman" w:cs="Times New Roman"/>
          <w:sz w:val="24"/>
          <w:szCs w:val="24"/>
        </w:rPr>
        <w:t xml:space="preserve">Доктор исторических наук, профессор, </w:t>
      </w:r>
    </w:p>
    <w:p w:rsidR="00BD691D" w:rsidRPr="003F3DF0" w:rsidRDefault="00BD691D" w:rsidP="00BD691D">
      <w:pPr>
        <w:spacing w:after="0" w:line="240" w:lineRule="auto"/>
        <w:rPr>
          <w:rFonts w:ascii="Times New Roman" w:eastAsia="MS Mincho" w:hAnsi="Times New Roman" w:cs="Times New Roman"/>
          <w:sz w:val="24"/>
          <w:szCs w:val="24"/>
        </w:rPr>
      </w:pPr>
      <w:r w:rsidRPr="003F3DF0">
        <w:rPr>
          <w:rFonts w:ascii="Times New Roman" w:eastAsia="MS Mincho" w:hAnsi="Times New Roman" w:cs="Times New Roman"/>
          <w:sz w:val="24"/>
          <w:szCs w:val="24"/>
        </w:rPr>
        <w:t>профессор кафедры  государственного</w:t>
      </w:r>
    </w:p>
    <w:p w:rsidR="00BD691D" w:rsidRPr="003F3DF0" w:rsidRDefault="00BD691D" w:rsidP="00BD691D">
      <w:pPr>
        <w:spacing w:after="0" w:line="240" w:lineRule="auto"/>
        <w:rPr>
          <w:rFonts w:ascii="Times New Roman" w:eastAsia="MS Mincho" w:hAnsi="Times New Roman" w:cs="Times New Roman"/>
          <w:sz w:val="24"/>
          <w:szCs w:val="24"/>
        </w:rPr>
      </w:pPr>
      <w:r w:rsidRPr="003F3DF0">
        <w:rPr>
          <w:rFonts w:ascii="Times New Roman" w:eastAsia="MS Mincho" w:hAnsi="Times New Roman" w:cs="Times New Roman"/>
          <w:sz w:val="24"/>
          <w:szCs w:val="24"/>
        </w:rPr>
        <w:t xml:space="preserve"> и муниципального управления   </w:t>
      </w:r>
    </w:p>
    <w:p w:rsidR="005975D9" w:rsidRPr="003F3DF0" w:rsidRDefault="003F3DF0" w:rsidP="003F3DF0">
      <w:pPr>
        <w:tabs>
          <w:tab w:val="center" w:pos="2880"/>
          <w:tab w:val="center" w:pos="6120"/>
          <w:tab w:val="center" w:pos="8460"/>
        </w:tabs>
        <w:ind w:right="-6"/>
        <w:jc w:val="both"/>
        <w:rPr>
          <w:sz w:val="24"/>
          <w:szCs w:val="24"/>
        </w:rPr>
      </w:pPr>
      <w:r w:rsidRPr="003F3DF0">
        <w:rPr>
          <w:rFonts w:ascii="Times New Roman" w:eastAsia="MS Mincho" w:hAnsi="Times New Roman" w:cs="Times New Roman"/>
          <w:sz w:val="24"/>
          <w:szCs w:val="24"/>
        </w:rPr>
        <w:t>Лушин А.И.</w:t>
      </w:r>
    </w:p>
    <w:p w:rsidR="005975D9" w:rsidRPr="00D57F3D" w:rsidRDefault="005975D9" w:rsidP="005975D9">
      <w:pPr>
        <w:ind w:firstLine="567"/>
        <w:jc w:val="both"/>
        <w:rPr>
          <w:sz w:val="24"/>
          <w:szCs w:val="24"/>
          <w:highlight w:val="yellow"/>
        </w:rPr>
      </w:pPr>
    </w:p>
    <w:p w:rsidR="00BD691D" w:rsidRPr="00F95410" w:rsidRDefault="00BD691D" w:rsidP="00BD691D">
      <w:pPr>
        <w:spacing w:line="240" w:lineRule="auto"/>
        <w:ind w:right="-6"/>
        <w:contextualSpacing/>
        <w:jc w:val="both"/>
        <w:rPr>
          <w:rFonts w:ascii="Times New Roman" w:eastAsia="MS Mincho" w:hAnsi="Times New Roman" w:cs="Times New Roman"/>
          <w:sz w:val="24"/>
          <w:szCs w:val="24"/>
        </w:rPr>
      </w:pPr>
      <w:r w:rsidRPr="00F95410">
        <w:rPr>
          <w:rFonts w:ascii="Times New Roman" w:eastAsia="Calibri" w:hAnsi="Times New Roman" w:cs="Times New Roman"/>
          <w:sz w:val="24"/>
          <w:szCs w:val="24"/>
          <w:lang w:eastAsia="en-US"/>
        </w:rPr>
        <w:t xml:space="preserve">Заведующий кафедрой </w:t>
      </w:r>
      <w:r w:rsidRPr="00F95410">
        <w:rPr>
          <w:rFonts w:ascii="Times New Roman" w:eastAsia="MS Mincho" w:hAnsi="Times New Roman" w:cs="Times New Roman"/>
          <w:sz w:val="24"/>
          <w:szCs w:val="24"/>
        </w:rPr>
        <w:t xml:space="preserve">государственного </w:t>
      </w:r>
    </w:p>
    <w:p w:rsidR="00BD691D" w:rsidRPr="00F95410" w:rsidRDefault="00BD691D" w:rsidP="00BD691D">
      <w:pPr>
        <w:spacing w:line="240" w:lineRule="auto"/>
        <w:ind w:right="-6"/>
        <w:contextualSpacing/>
        <w:jc w:val="both"/>
        <w:rPr>
          <w:rFonts w:ascii="Times New Roman" w:eastAsia="MS Mincho" w:hAnsi="Times New Roman" w:cs="Times New Roman"/>
          <w:sz w:val="24"/>
          <w:szCs w:val="24"/>
        </w:rPr>
      </w:pPr>
      <w:r w:rsidRPr="00F95410">
        <w:rPr>
          <w:rFonts w:ascii="Times New Roman" w:eastAsia="MS Mincho" w:hAnsi="Times New Roman" w:cs="Times New Roman"/>
          <w:sz w:val="24"/>
          <w:szCs w:val="24"/>
        </w:rPr>
        <w:t xml:space="preserve">и муниципального управления, </w:t>
      </w:r>
    </w:p>
    <w:p w:rsidR="00BD691D" w:rsidRPr="00F95410" w:rsidRDefault="00F95410" w:rsidP="00BD691D">
      <w:pPr>
        <w:spacing w:line="240" w:lineRule="auto"/>
        <w:ind w:right="-6"/>
        <w:contextualSpacing/>
        <w:jc w:val="both"/>
        <w:rPr>
          <w:rFonts w:ascii="Times New Roman" w:eastAsia="MS Mincho" w:hAnsi="Times New Roman" w:cs="Times New Roman"/>
          <w:sz w:val="24"/>
          <w:szCs w:val="24"/>
        </w:rPr>
      </w:pPr>
      <w:r w:rsidRPr="00F95410">
        <w:rPr>
          <w:rFonts w:ascii="Times New Roman" w:eastAsia="MS Mincho" w:hAnsi="Times New Roman" w:cs="Times New Roman"/>
          <w:sz w:val="24"/>
          <w:szCs w:val="24"/>
        </w:rPr>
        <w:t>доктор</w:t>
      </w:r>
      <w:r w:rsidR="00BD691D" w:rsidRPr="00F95410">
        <w:rPr>
          <w:rFonts w:ascii="Times New Roman" w:eastAsia="MS Mincho" w:hAnsi="Times New Roman" w:cs="Times New Roman"/>
          <w:sz w:val="24"/>
          <w:szCs w:val="24"/>
        </w:rPr>
        <w:t xml:space="preserve"> экономических наук</w:t>
      </w:r>
      <w:r w:rsidR="00BD691D" w:rsidRPr="00F95410">
        <w:rPr>
          <w:rFonts w:ascii="Times New Roman" w:eastAsia="MS Mincho" w:hAnsi="Times New Roman" w:cs="Times New Roman"/>
          <w:sz w:val="24"/>
          <w:szCs w:val="24"/>
        </w:rPr>
        <w:tab/>
        <w:t xml:space="preserve">   </w:t>
      </w:r>
    </w:p>
    <w:p w:rsidR="00BD691D" w:rsidRPr="00BD691D" w:rsidRDefault="00BD691D" w:rsidP="00BD691D">
      <w:pPr>
        <w:spacing w:line="240" w:lineRule="auto"/>
        <w:ind w:right="-6"/>
        <w:contextualSpacing/>
        <w:jc w:val="both"/>
        <w:rPr>
          <w:rFonts w:ascii="Times New Roman" w:eastAsia="MS Mincho" w:hAnsi="Times New Roman" w:cs="Times New Roman"/>
          <w:sz w:val="24"/>
          <w:szCs w:val="24"/>
        </w:rPr>
      </w:pPr>
      <w:r w:rsidRPr="00F95410">
        <w:rPr>
          <w:rFonts w:ascii="Times New Roman" w:eastAsia="MS Mincho" w:hAnsi="Times New Roman" w:cs="Times New Roman"/>
          <w:sz w:val="24"/>
          <w:szCs w:val="24"/>
        </w:rPr>
        <w:t>А.</w:t>
      </w:r>
      <w:r w:rsidR="00F95410" w:rsidRPr="00F95410">
        <w:rPr>
          <w:rFonts w:ascii="Times New Roman" w:eastAsia="MS Mincho" w:hAnsi="Times New Roman" w:cs="Times New Roman"/>
          <w:sz w:val="24"/>
          <w:szCs w:val="24"/>
        </w:rPr>
        <w:t>И.Балашов</w:t>
      </w:r>
    </w:p>
    <w:p w:rsidR="001869A0" w:rsidRPr="009A62AC" w:rsidRDefault="001869A0" w:rsidP="005975D9">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1869A0" w:rsidRPr="009A62AC" w:rsidRDefault="001869A0" w:rsidP="000C7179">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5975D9" w:rsidRPr="009A62AC" w:rsidRDefault="005975D9">
      <w:pPr>
        <w:rPr>
          <w:rFonts w:ascii="Times New Roman" w:hAnsi="Times New Roman" w:cs="Times New Roman"/>
          <w:sz w:val="24"/>
          <w:szCs w:val="24"/>
        </w:rPr>
      </w:pPr>
      <w:r w:rsidRPr="009A62AC">
        <w:rPr>
          <w:rFonts w:ascii="Times New Roman" w:hAnsi="Times New Roman" w:cs="Times New Roman"/>
          <w:sz w:val="24"/>
          <w:szCs w:val="24"/>
        </w:rPr>
        <w:br w:type="page"/>
      </w:r>
    </w:p>
    <w:p w:rsidR="00BD691D" w:rsidRPr="00BD691D" w:rsidRDefault="00BD691D" w:rsidP="00BD691D">
      <w:pPr>
        <w:jc w:val="center"/>
        <w:rPr>
          <w:rFonts w:ascii="Times New Roman" w:eastAsia="Times New Roman" w:hAnsi="Times New Roman" w:cs="Times New Roman"/>
          <w:sz w:val="24"/>
          <w:szCs w:val="24"/>
          <w:lang w:eastAsia="zh-CN"/>
        </w:rPr>
      </w:pPr>
      <w:r w:rsidRPr="00BD691D">
        <w:rPr>
          <w:rFonts w:ascii="Times New Roman" w:eastAsia="Times New Roman" w:hAnsi="Times New Roman" w:cs="Times New Roman"/>
          <w:b/>
          <w:sz w:val="24"/>
          <w:szCs w:val="24"/>
          <w:lang w:eastAsia="zh-CN"/>
        </w:rPr>
        <w:lastRenderedPageBreak/>
        <w:t xml:space="preserve">Содержание </w:t>
      </w: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t xml:space="preserve">     </w:t>
      </w:r>
    </w:p>
    <w:p w:rsidR="00BD691D" w:rsidRPr="00BD691D" w:rsidRDefault="00BD691D"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r w:rsidRPr="00BD691D">
        <w:rPr>
          <w:rFonts w:ascii="Times New Roman" w:eastAsia="Times New Roman" w:hAnsi="Times New Roman" w:cs="Times New Roman"/>
          <w:b/>
          <w:caps/>
          <w:noProof/>
          <w:sz w:val="24"/>
          <w:szCs w:val="24"/>
          <w:lang w:eastAsia="zh-CN"/>
        </w:rPr>
        <w:fldChar w:fldCharType="begin"/>
      </w:r>
      <w:r w:rsidRPr="00BD691D">
        <w:rPr>
          <w:rFonts w:ascii="Times New Roman" w:eastAsia="Times New Roman" w:hAnsi="Times New Roman" w:cs="Times New Roman"/>
          <w:b/>
          <w:caps/>
          <w:noProof/>
          <w:sz w:val="24"/>
          <w:szCs w:val="24"/>
          <w:lang w:eastAsia="zh-CN"/>
        </w:rPr>
        <w:instrText xml:space="preserve"> TOC \o "1-3" \h \z \u </w:instrText>
      </w:r>
      <w:r w:rsidRPr="00BD691D">
        <w:rPr>
          <w:rFonts w:ascii="Times New Roman" w:eastAsia="Times New Roman" w:hAnsi="Times New Roman" w:cs="Times New Roman"/>
          <w:b/>
          <w:caps/>
          <w:noProof/>
          <w:sz w:val="24"/>
          <w:szCs w:val="24"/>
          <w:lang w:eastAsia="zh-CN"/>
        </w:rPr>
        <w:fldChar w:fldCharType="separate"/>
      </w:r>
      <w:hyperlink w:anchor="_Toc482180501" w:history="1">
        <w:r w:rsidRPr="00BD691D">
          <w:rPr>
            <w:rFonts w:ascii="Times New Roman" w:eastAsia="Times New Roman" w:hAnsi="Times New Roman" w:cs="Times New Roman"/>
            <w:noProof/>
            <w:sz w:val="24"/>
            <w:szCs w:val="24"/>
            <w:lang w:eastAsia="zh-CN"/>
          </w:rPr>
          <w:t>1. Перечень планируемых результатов обучения по дисциплине, соотнесенных с планируемыми результатами освоения образовательной программы</w:t>
        </w:r>
        <w:r w:rsidRPr="00BD691D">
          <w:rPr>
            <w:rFonts w:ascii="Times New Roman" w:eastAsia="Times New Roman" w:hAnsi="Times New Roman" w:cs="Times New Roman"/>
            <w:noProof/>
            <w:webHidden/>
            <w:sz w:val="24"/>
            <w:szCs w:val="24"/>
            <w:lang w:eastAsia="zh-CN"/>
          </w:rPr>
          <w:tab/>
          <w:t>…..4</w:t>
        </w:r>
      </w:hyperlink>
    </w:p>
    <w:p w:rsidR="00BD691D" w:rsidRPr="00BD691D" w:rsidRDefault="003476B1"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2" w:history="1">
        <w:r w:rsidR="00BD691D" w:rsidRPr="00BD691D">
          <w:rPr>
            <w:rFonts w:ascii="Times New Roman" w:eastAsia="Times New Roman" w:hAnsi="Times New Roman" w:cs="Times New Roman"/>
            <w:noProof/>
            <w:sz w:val="24"/>
            <w:szCs w:val="24"/>
            <w:lang w:eastAsia="zh-CN"/>
          </w:rPr>
          <w:t>2.Объем и место дисциплины в структуре образовательной программы</w:t>
        </w:r>
        <w:r w:rsidR="00BD691D" w:rsidRPr="00BD691D">
          <w:rPr>
            <w:rFonts w:ascii="Times New Roman" w:eastAsia="Times New Roman" w:hAnsi="Times New Roman" w:cs="Times New Roman"/>
            <w:noProof/>
            <w:webHidden/>
            <w:sz w:val="24"/>
            <w:szCs w:val="24"/>
            <w:lang w:eastAsia="zh-CN"/>
          </w:rPr>
          <w:tab/>
          <w:t>8</w:t>
        </w:r>
      </w:hyperlink>
    </w:p>
    <w:p w:rsidR="00BD691D" w:rsidRPr="00BD691D" w:rsidRDefault="003476B1"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5" w:history="1">
        <w:r w:rsidR="00BD691D" w:rsidRPr="00BD691D">
          <w:rPr>
            <w:rFonts w:ascii="Times New Roman" w:eastAsia="Times New Roman" w:hAnsi="Times New Roman" w:cs="Times New Roman"/>
            <w:noProof/>
            <w:sz w:val="24"/>
            <w:szCs w:val="24"/>
            <w:lang w:eastAsia="zh-CN"/>
          </w:rPr>
          <w:t>3. Содержание и структура дисциплины</w:t>
        </w:r>
        <w:r w:rsidR="00BD691D" w:rsidRPr="00BD691D">
          <w:rPr>
            <w:rFonts w:ascii="Times New Roman" w:eastAsia="Times New Roman" w:hAnsi="Times New Roman" w:cs="Times New Roman"/>
            <w:noProof/>
            <w:webHidden/>
            <w:sz w:val="24"/>
            <w:szCs w:val="24"/>
            <w:lang w:eastAsia="zh-CN"/>
          </w:rPr>
          <w:tab/>
          <w:t>9</w:t>
        </w:r>
      </w:hyperlink>
    </w:p>
    <w:p w:rsidR="00BD691D" w:rsidRPr="00BD691D" w:rsidRDefault="003476B1"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6" w:history="1">
        <w:r w:rsidR="00BD691D" w:rsidRPr="00BD691D">
          <w:rPr>
            <w:rFonts w:ascii="Times New Roman" w:eastAsia="Times New Roman" w:hAnsi="Times New Roman" w:cs="Times New Roman"/>
            <w:noProof/>
            <w:sz w:val="24"/>
            <w:szCs w:val="24"/>
            <w:lang w:eastAsia="zh-CN"/>
          </w:rPr>
          <w:t>4. Фонд оценочных средств текущего контроля успеваемости и промежуточной аттестации,</w:t>
        </w:r>
        <w:r w:rsidR="00BD691D" w:rsidRPr="00BD691D">
          <w:rPr>
            <w:rFonts w:ascii="Times New Roman" w:eastAsia="Times New Roman" w:hAnsi="Times New Roman" w:cs="Times New Roman"/>
            <w:noProof/>
            <w:webHidden/>
            <w:sz w:val="24"/>
            <w:szCs w:val="24"/>
            <w:lang w:eastAsia="zh-CN"/>
          </w:rPr>
          <w:tab/>
        </w:r>
      </w:hyperlink>
    </w:p>
    <w:p w:rsidR="00BD691D" w:rsidRPr="00BD691D" w:rsidRDefault="003476B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07" w:history="1">
        <w:r w:rsidR="00BD691D" w:rsidRPr="00BD691D">
          <w:rPr>
            <w:rFonts w:ascii="Times New Roman" w:eastAsia="Times New Roman" w:hAnsi="Times New Roman" w:cs="Times New Roman"/>
            <w:noProof/>
            <w:sz w:val="24"/>
            <w:szCs w:val="24"/>
            <w:lang w:eastAsia="zh-CN"/>
          </w:rPr>
          <w:t>описание системы оценивания</w:t>
        </w:r>
        <w:r w:rsidR="00BD691D" w:rsidRPr="00BD691D">
          <w:rPr>
            <w:rFonts w:ascii="Times New Roman" w:eastAsia="Times New Roman" w:hAnsi="Times New Roman" w:cs="Times New Roman"/>
            <w:webHidden/>
            <w:sz w:val="24"/>
            <w:szCs w:val="24"/>
            <w:lang w:eastAsia="zh-CN"/>
          </w:rPr>
          <w:tab/>
          <w:t>14</w:t>
        </w:r>
      </w:hyperlink>
    </w:p>
    <w:p w:rsidR="00BD691D" w:rsidRPr="00BD691D" w:rsidRDefault="003476B1"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8" w:history="1">
        <w:r w:rsidR="00BD691D" w:rsidRPr="00BD691D">
          <w:rPr>
            <w:rFonts w:ascii="Times New Roman" w:eastAsia="Times New Roman" w:hAnsi="Times New Roman" w:cs="Times New Roman"/>
            <w:noProof/>
            <w:sz w:val="24"/>
            <w:szCs w:val="24"/>
            <w:lang w:eastAsia="zh-CN"/>
          </w:rPr>
          <w:t>5.Методические указания для обучающихся по освоению дисциплины</w:t>
        </w:r>
        <w:r w:rsidR="00BD691D" w:rsidRPr="00BD691D">
          <w:rPr>
            <w:rFonts w:ascii="Times New Roman" w:eastAsia="Times New Roman" w:hAnsi="Times New Roman" w:cs="Times New Roman"/>
            <w:noProof/>
            <w:webHidden/>
            <w:sz w:val="24"/>
            <w:szCs w:val="24"/>
            <w:lang w:eastAsia="zh-CN"/>
          </w:rPr>
          <w:tab/>
          <w:t>24</w:t>
        </w:r>
      </w:hyperlink>
    </w:p>
    <w:p w:rsidR="00BD691D" w:rsidRPr="00BD691D" w:rsidRDefault="003476B1"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9" w:history="1">
        <w:r w:rsidR="00BD691D" w:rsidRPr="00BD691D">
          <w:rPr>
            <w:rFonts w:ascii="Times New Roman" w:eastAsia="Times New Roman" w:hAnsi="Times New Roman" w:cs="Times New Roman"/>
            <w:noProof/>
            <w:sz w:val="24"/>
            <w:szCs w:val="24"/>
            <w:lang w:eastAsia="zh-CN"/>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BD691D" w:rsidRPr="00BD691D">
          <w:rPr>
            <w:rFonts w:ascii="Times New Roman" w:eastAsia="Times New Roman" w:hAnsi="Times New Roman" w:cs="Times New Roman"/>
            <w:noProof/>
            <w:webHidden/>
            <w:sz w:val="24"/>
            <w:szCs w:val="24"/>
            <w:lang w:eastAsia="zh-CN"/>
          </w:rPr>
          <w:tab/>
          <w:t>25</w:t>
        </w:r>
      </w:hyperlink>
    </w:p>
    <w:p w:rsidR="00BD691D" w:rsidRPr="00BD691D" w:rsidRDefault="003476B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0" w:history="1">
        <w:r w:rsidR="00BD691D" w:rsidRPr="00BD691D">
          <w:rPr>
            <w:rFonts w:ascii="Times New Roman" w:eastAsia="Times New Roman" w:hAnsi="Times New Roman" w:cs="Times New Roman"/>
            <w:noProof/>
            <w:sz w:val="24"/>
            <w:szCs w:val="24"/>
            <w:lang w:eastAsia="zh-CN"/>
          </w:rPr>
          <w:t>6.1основная литература</w:t>
        </w:r>
        <w:r w:rsidR="00BD691D" w:rsidRPr="00BD691D">
          <w:rPr>
            <w:rFonts w:ascii="Times New Roman" w:eastAsia="Times New Roman" w:hAnsi="Times New Roman" w:cs="Times New Roman"/>
            <w:webHidden/>
            <w:sz w:val="24"/>
            <w:szCs w:val="24"/>
            <w:lang w:eastAsia="zh-CN"/>
          </w:rPr>
          <w:tab/>
          <w:t>31</w:t>
        </w:r>
      </w:hyperlink>
    </w:p>
    <w:p w:rsidR="00BD691D" w:rsidRPr="00BD691D" w:rsidRDefault="003476B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1" w:history="1">
        <w:r w:rsidR="00BD691D" w:rsidRPr="00BD691D">
          <w:rPr>
            <w:rFonts w:ascii="Times New Roman" w:eastAsia="Times New Roman" w:hAnsi="Times New Roman" w:cs="Times New Roman"/>
            <w:noProof/>
            <w:sz w:val="24"/>
            <w:szCs w:val="24"/>
            <w:lang w:eastAsia="zh-CN"/>
          </w:rPr>
          <w:t>6.2дополнительная литература</w:t>
        </w:r>
        <w:r w:rsidR="00BD691D" w:rsidRPr="00BD691D">
          <w:rPr>
            <w:rFonts w:ascii="Times New Roman" w:eastAsia="Times New Roman" w:hAnsi="Times New Roman" w:cs="Times New Roman"/>
            <w:webHidden/>
            <w:sz w:val="24"/>
            <w:szCs w:val="24"/>
            <w:lang w:eastAsia="zh-CN"/>
          </w:rPr>
          <w:tab/>
          <w:t>31</w:t>
        </w:r>
      </w:hyperlink>
    </w:p>
    <w:p w:rsidR="00BD691D" w:rsidRPr="00BD691D" w:rsidRDefault="003476B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2" w:history="1">
        <w:r w:rsidR="00BD691D" w:rsidRPr="00BD691D">
          <w:rPr>
            <w:rFonts w:ascii="Times New Roman" w:eastAsia="Times New Roman" w:hAnsi="Times New Roman" w:cs="Times New Roman"/>
            <w:noProof/>
            <w:sz w:val="24"/>
            <w:szCs w:val="24"/>
            <w:lang w:eastAsia="zh-CN"/>
          </w:rPr>
          <w:t>6.3. Учебно-методическое обеспечение самостоятельной работы</w:t>
        </w:r>
        <w:r w:rsidR="00BD691D" w:rsidRPr="00BD691D">
          <w:rPr>
            <w:rFonts w:ascii="Times New Roman" w:eastAsia="Times New Roman" w:hAnsi="Times New Roman" w:cs="Times New Roman"/>
            <w:webHidden/>
            <w:sz w:val="24"/>
            <w:szCs w:val="24"/>
            <w:lang w:eastAsia="zh-CN"/>
          </w:rPr>
          <w:tab/>
          <w:t>32</w:t>
        </w:r>
      </w:hyperlink>
    </w:p>
    <w:p w:rsidR="00BD691D" w:rsidRPr="00BD691D" w:rsidRDefault="003476B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3" w:history="1">
        <w:r w:rsidR="00BD691D" w:rsidRPr="00BD691D">
          <w:rPr>
            <w:rFonts w:ascii="Times New Roman" w:eastAsia="Times New Roman" w:hAnsi="Times New Roman" w:cs="Times New Roman"/>
            <w:noProof/>
            <w:sz w:val="24"/>
            <w:szCs w:val="24"/>
            <w:lang w:eastAsia="zh-CN"/>
          </w:rPr>
          <w:t>6.4. Нормативные правовые документы</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3476B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4" w:history="1">
        <w:r w:rsidR="00BD691D" w:rsidRPr="00BD691D">
          <w:rPr>
            <w:rFonts w:ascii="Times New Roman" w:eastAsia="Times New Roman" w:hAnsi="Times New Roman" w:cs="Times New Roman"/>
            <w:noProof/>
            <w:sz w:val="24"/>
            <w:szCs w:val="24"/>
            <w:lang w:eastAsia="zh-CN"/>
          </w:rPr>
          <w:t>6.5. Интернет-ресурсы</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3476B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5" w:history="1">
        <w:r w:rsidR="00BD691D" w:rsidRPr="00BD691D">
          <w:rPr>
            <w:rFonts w:ascii="Times New Roman" w:eastAsia="Times New Roman" w:hAnsi="Times New Roman" w:cs="Times New Roman"/>
            <w:noProof/>
            <w:sz w:val="24"/>
            <w:szCs w:val="24"/>
            <w:lang w:eastAsia="zh-CN"/>
          </w:rPr>
          <w:t>6.6. Иные источники</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3476B1"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16" w:history="1">
        <w:r w:rsidR="00BD691D" w:rsidRPr="00BD691D">
          <w:rPr>
            <w:rFonts w:ascii="Times New Roman" w:eastAsia="Times New Roman" w:hAnsi="Times New Roman" w:cs="Times New Roman"/>
            <w:noProof/>
            <w:sz w:val="24"/>
            <w:szCs w:val="24"/>
            <w:lang w:eastAsia="zh-CN"/>
          </w:rPr>
          <w:t>7.Материально-техническое обеспечение дисциплины</w:t>
        </w:r>
        <w:r w:rsidR="00BD691D" w:rsidRPr="00BD691D">
          <w:rPr>
            <w:rFonts w:ascii="Times New Roman" w:eastAsia="Times New Roman" w:hAnsi="Times New Roman" w:cs="Times New Roman"/>
            <w:noProof/>
            <w:webHidden/>
            <w:sz w:val="24"/>
            <w:szCs w:val="24"/>
            <w:lang w:eastAsia="zh-CN"/>
          </w:rPr>
          <w:tab/>
          <w:t>56</w:t>
        </w:r>
      </w:hyperlink>
    </w:p>
    <w:p w:rsidR="001869A0" w:rsidRPr="009A62AC" w:rsidRDefault="00BD691D" w:rsidP="00BD691D">
      <w:pPr>
        <w:rPr>
          <w:rFonts w:ascii="Times New Roman" w:hAnsi="Times New Roman" w:cs="Times New Roman"/>
          <w:sz w:val="24"/>
          <w:szCs w:val="24"/>
        </w:rPr>
      </w:pPr>
      <w:r w:rsidRPr="00BD691D">
        <w:rPr>
          <w:rFonts w:ascii="Times New Roman" w:eastAsia="Times New Roman" w:hAnsi="Times New Roman" w:cs="Times New Roman"/>
          <w:b/>
          <w:bCs/>
          <w:sz w:val="24"/>
          <w:szCs w:val="24"/>
          <w:lang w:eastAsia="zh-CN"/>
        </w:rPr>
        <w:fldChar w:fldCharType="end"/>
      </w: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bookmarkStart w:id="0" w:name="_Toc469395709"/>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Pr="00BD691D" w:rsidRDefault="00BD691D" w:rsidP="00BD691D">
      <w:pPr>
        <w:keepNext/>
        <w:suppressAutoHyphens/>
        <w:spacing w:after="0" w:line="240" w:lineRule="auto"/>
        <w:outlineLvl w:val="0"/>
        <w:rPr>
          <w:rFonts w:ascii="Times New Roman" w:eastAsia="Times New Roman" w:hAnsi="Times New Roman" w:cs="Times New Roman"/>
          <w:b/>
          <w:bCs/>
          <w:spacing w:val="20"/>
          <w:sz w:val="28"/>
          <w:szCs w:val="28"/>
          <w:lang w:eastAsia="zh-CN"/>
        </w:rPr>
      </w:pPr>
      <w:bookmarkStart w:id="1" w:name="_Toc483393417"/>
      <w:bookmarkStart w:id="2" w:name="_Toc487114176"/>
      <w:r w:rsidRPr="00BD691D">
        <w:rPr>
          <w:rFonts w:ascii="Times New Roman" w:eastAsia="Times New Roman" w:hAnsi="Times New Roman" w:cs="Times New Roman"/>
          <w:b/>
          <w:sz w:val="28"/>
          <w:szCs w:val="28"/>
          <w:lang w:eastAsia="en-US"/>
        </w:rPr>
        <w:t>1.Перечень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p>
    <w:p w:rsidR="00BD691D" w:rsidRPr="00BD691D" w:rsidRDefault="00BD691D" w:rsidP="00BD691D">
      <w:pPr>
        <w:suppressAutoHyphens/>
        <w:spacing w:after="0" w:line="240" w:lineRule="auto"/>
        <w:ind w:left="360"/>
        <w:rPr>
          <w:rFonts w:ascii="Times New Roman" w:eastAsia="Times New Roman" w:hAnsi="Times New Roman" w:cs="Times New Roman"/>
          <w:sz w:val="24"/>
          <w:szCs w:val="24"/>
          <w:lang w:eastAsia="zh-CN"/>
        </w:rPr>
      </w:pPr>
    </w:p>
    <w:p w:rsidR="00BD691D" w:rsidRPr="00BD691D" w:rsidRDefault="004E1A2E" w:rsidP="00111D95">
      <w:pPr>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00BD691D" w:rsidRPr="00BD691D">
        <w:rPr>
          <w:rFonts w:ascii="Times New Roman" w:eastAsia="Times New Roman" w:hAnsi="Times New Roman" w:cs="Times New Roman"/>
          <w:sz w:val="24"/>
          <w:szCs w:val="24"/>
          <w:lang w:eastAsia="zh-CN"/>
        </w:rPr>
        <w:t xml:space="preserve">Дисциплина </w:t>
      </w:r>
      <w:r w:rsidR="000C1632" w:rsidRPr="000C1632">
        <w:rPr>
          <w:rFonts w:ascii="Times New Roman" w:hAnsi="Times New Roman"/>
          <w:b/>
          <w:sz w:val="24"/>
          <w:szCs w:val="24"/>
        </w:rPr>
        <w:t>Б1.В.01.01  Отечественная история. Кандидатский экзамен</w:t>
      </w:r>
      <w:r w:rsidR="000C1632">
        <w:rPr>
          <w:rFonts w:ascii="Times New Roman" w:hAnsi="Times New Roman"/>
          <w:b/>
          <w:sz w:val="24"/>
          <w:szCs w:val="24"/>
        </w:rPr>
        <w:t xml:space="preserve"> </w:t>
      </w:r>
      <w:r w:rsidR="00BD691D" w:rsidRPr="00BD691D">
        <w:rPr>
          <w:rFonts w:ascii="Times New Roman" w:eastAsia="Times New Roman" w:hAnsi="Times New Roman" w:cs="Times New Roman"/>
          <w:sz w:val="24"/>
          <w:szCs w:val="24"/>
          <w:lang w:eastAsia="zh-CN"/>
        </w:rPr>
        <w:t>обеспечивает владение следующими компетенциями: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977"/>
        <w:gridCol w:w="1701"/>
        <w:gridCol w:w="3260"/>
      </w:tblGrid>
      <w:tr w:rsidR="00BD691D" w:rsidRPr="00BD691D" w:rsidTr="008855EF">
        <w:trPr>
          <w:tblHeader/>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Код компетенции</w:t>
            </w:r>
          </w:p>
        </w:tc>
        <w:tc>
          <w:tcPr>
            <w:tcW w:w="2977" w:type="dxa"/>
            <w:tcBorders>
              <w:right w:val="single" w:sz="4" w:space="0" w:color="auto"/>
            </w:tcBorders>
          </w:tcPr>
          <w:p w:rsidR="00BD691D" w:rsidRPr="00BD691D" w:rsidRDefault="00BD691D" w:rsidP="008855EF">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Наименование компетенции</w:t>
            </w:r>
          </w:p>
        </w:tc>
        <w:tc>
          <w:tcPr>
            <w:tcW w:w="1701" w:type="dxa"/>
          </w:tcPr>
          <w:p w:rsidR="00BD691D" w:rsidRPr="00BD691D" w:rsidRDefault="00BD691D" w:rsidP="008855EF">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Код</w:t>
            </w:r>
          </w:p>
          <w:p w:rsidR="00BD691D" w:rsidRPr="00BD691D" w:rsidRDefault="00BD691D" w:rsidP="008855EF">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этапа освоения компетенции</w:t>
            </w:r>
          </w:p>
        </w:tc>
        <w:tc>
          <w:tcPr>
            <w:tcW w:w="3260"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Наименование этапа освоения компетенции</w:t>
            </w:r>
          </w:p>
        </w:tc>
      </w:tr>
      <w:tr w:rsidR="00BD691D" w:rsidRPr="00BD691D" w:rsidTr="008855EF">
        <w:trPr>
          <w:trHeight w:val="2800"/>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ПК-1</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Calibri"/>
                <w:sz w:val="24"/>
                <w:szCs w:val="24"/>
                <w:lang w:eastAsia="zh-CN"/>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1701" w:type="dxa"/>
          </w:tcPr>
          <w:p w:rsidR="00F95410" w:rsidRPr="00F95410" w:rsidRDefault="00F95410" w:rsidP="00F9541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ПК-1.1</w:t>
            </w: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734C91">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1.</w:t>
            </w:r>
            <w:r w:rsidR="00734C91">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Pr="00F95410" w:rsidRDefault="008A5FFA" w:rsidP="00F95410">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w:t>
            </w:r>
            <w:r w:rsidR="00F95410" w:rsidRPr="00F95410">
              <w:rPr>
                <w:rFonts w:ascii="Times New Roman" w:eastAsia="Times New Roman" w:hAnsi="Times New Roman" w:cs="Times New Roman"/>
                <w:kern w:val="3"/>
                <w:sz w:val="24"/>
                <w:szCs w:val="24"/>
              </w:rPr>
              <w:t>оиск актуальной неизученной научной проблемы на основе знания основных событий отечественной истории</w:t>
            </w:r>
          </w:p>
          <w:p w:rsidR="00F95410" w:rsidRDefault="00F95410" w:rsidP="008855EF">
            <w:pPr>
              <w:suppressAutoHyphens/>
              <w:spacing w:after="0" w:line="240" w:lineRule="auto"/>
              <w:rPr>
                <w:rFonts w:ascii="Times New Roman" w:eastAsia="Times New Roman" w:hAnsi="Times New Roman" w:cs="Times New Roman"/>
                <w:kern w:val="3"/>
                <w:sz w:val="24"/>
                <w:szCs w:val="24"/>
              </w:rPr>
            </w:pPr>
          </w:p>
          <w:p w:rsidR="00BD691D" w:rsidRPr="00BD691D" w:rsidRDefault="008B0427" w:rsidP="008855EF">
            <w:pPr>
              <w:suppressAutoHyphens/>
              <w:spacing w:after="0" w:line="240" w:lineRule="auto"/>
              <w:rPr>
                <w:rFonts w:ascii="Times New Roman" w:eastAsia="Times New Roman" w:hAnsi="Times New Roman" w:cs="Times New Roman"/>
                <w:sz w:val="24"/>
                <w:szCs w:val="24"/>
                <w:lang w:eastAsia="zh-CN"/>
              </w:rPr>
            </w:pPr>
            <w:r w:rsidRPr="008B0427">
              <w:rPr>
                <w:rFonts w:ascii="Times New Roman" w:eastAsia="Times New Roman" w:hAnsi="Times New Roman" w:cs="Times New Roman"/>
                <w:kern w:val="3"/>
                <w:sz w:val="24"/>
                <w:szCs w:val="24"/>
              </w:rPr>
              <w:t>изучение историографии, работа с источниками, поиск необходимых методов исследования.</w:t>
            </w:r>
          </w:p>
        </w:tc>
      </w:tr>
      <w:tr w:rsidR="00BD691D" w:rsidRPr="00BD691D" w:rsidTr="008855EF">
        <w:trPr>
          <w:trHeight w:val="3352"/>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Calibri"/>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Pr>
          <w:p w:rsidR="00F95410" w:rsidRPr="00F95410" w:rsidRDefault="00F95410" w:rsidP="00F9541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ПК-2.1</w:t>
            </w: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8B0427">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Default="00F95410" w:rsidP="008B0427">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поиск и систематизация неизученных исторических источников</w:t>
            </w:r>
          </w:p>
          <w:p w:rsidR="00F95410" w:rsidRDefault="00F95410" w:rsidP="008B0427">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p>
          <w:p w:rsidR="008B0427" w:rsidRPr="008B0427" w:rsidRDefault="008B0427" w:rsidP="008B0427">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BD691D" w:rsidRPr="00BD691D" w:rsidRDefault="00BD691D" w:rsidP="008855EF">
            <w:pPr>
              <w:suppressAutoHyphens/>
              <w:spacing w:after="0" w:line="240" w:lineRule="auto"/>
              <w:rPr>
                <w:rFonts w:ascii="Times New Roman" w:eastAsia="Times New Roman" w:hAnsi="Times New Roman" w:cs="Times New Roman"/>
                <w:b/>
                <w:bCs/>
                <w:sz w:val="24"/>
                <w:szCs w:val="24"/>
                <w:lang w:eastAsia="zh-CN"/>
              </w:rPr>
            </w:pPr>
          </w:p>
        </w:tc>
      </w:tr>
      <w:tr w:rsidR="00BD691D" w:rsidRPr="00BD691D" w:rsidTr="008855EF">
        <w:trPr>
          <w:trHeight w:val="2800"/>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ПК-3</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701" w:type="dxa"/>
          </w:tcPr>
          <w:p w:rsidR="00F95410" w:rsidRPr="00F95410" w:rsidRDefault="00F95410" w:rsidP="00F95410">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ПК-3.1</w:t>
            </w: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8B0427">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3.</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Default="00F95410" w:rsidP="008B0427">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получение научно-обоснованных знаний о критериях периодизации отечественной истории на основе изучения современной историографии</w:t>
            </w:r>
          </w:p>
          <w:p w:rsidR="008B0427" w:rsidRPr="008B0427" w:rsidRDefault="008B0427" w:rsidP="008B0427">
            <w:pPr>
              <w:spacing w:after="0" w:line="240" w:lineRule="auto"/>
              <w:rPr>
                <w:rFonts w:ascii="Times New Roman" w:eastAsia="Calibri" w:hAnsi="Times New Roman" w:cs="Times New Roman"/>
                <w:sz w:val="24"/>
                <w:szCs w:val="24"/>
                <w:lang w:eastAsia="en-US"/>
              </w:rPr>
            </w:pPr>
            <w:r w:rsidRPr="008B0427">
              <w:rPr>
                <w:rFonts w:ascii="Times New Roman" w:eastAsia="Calibri" w:hAnsi="Times New Roman" w:cs="Times New Roman"/>
                <w:sz w:val="24"/>
                <w:szCs w:val="24"/>
                <w:lang w:eastAsia="en-US"/>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BD691D" w:rsidRPr="00BD691D" w:rsidRDefault="00BD691D" w:rsidP="008855EF">
            <w:pPr>
              <w:suppressAutoHyphens/>
              <w:spacing w:after="0" w:line="240" w:lineRule="auto"/>
              <w:ind w:firstLine="567"/>
              <w:contextualSpacing/>
              <w:rPr>
                <w:rFonts w:ascii="Times New Roman" w:eastAsia="Times New Roman" w:hAnsi="Times New Roman" w:cs="Calibri"/>
                <w:sz w:val="24"/>
                <w:szCs w:val="24"/>
                <w:lang w:eastAsia="zh-CN"/>
              </w:rPr>
            </w:pP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ПК-4</w:t>
            </w:r>
          </w:p>
        </w:tc>
        <w:tc>
          <w:tcPr>
            <w:tcW w:w="2977" w:type="dxa"/>
            <w:tcBorders>
              <w:right w:val="single" w:sz="4" w:space="0" w:color="auto"/>
            </w:tcBorders>
          </w:tcPr>
          <w:p w:rsidR="004E1A2E" w:rsidRPr="00BD691D" w:rsidRDefault="00AF3ECB" w:rsidP="008855EF">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1701" w:type="dxa"/>
          </w:tcPr>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ПК-4.1</w:t>
            </w: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AF3ECB" w:rsidP="008B0427">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Default="00F95410" w:rsidP="008855EF">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p w:rsidR="00F95410" w:rsidRDefault="00F95410" w:rsidP="008855EF">
            <w:pPr>
              <w:suppressAutoHyphens/>
              <w:spacing w:after="0" w:line="240" w:lineRule="auto"/>
              <w:rPr>
                <w:rFonts w:ascii="Times New Roman" w:eastAsia="Calibri" w:hAnsi="Times New Roman" w:cs="Times New Roman"/>
                <w:sz w:val="24"/>
                <w:szCs w:val="24"/>
                <w:lang w:eastAsia="en-US"/>
              </w:rPr>
            </w:pPr>
          </w:p>
          <w:p w:rsidR="00F95410" w:rsidRDefault="00F95410" w:rsidP="008855EF">
            <w:pPr>
              <w:suppressAutoHyphens/>
              <w:spacing w:after="0" w:line="240" w:lineRule="auto"/>
              <w:rPr>
                <w:rFonts w:ascii="Times New Roman" w:eastAsia="Calibri" w:hAnsi="Times New Roman" w:cs="Times New Roman"/>
                <w:sz w:val="24"/>
                <w:szCs w:val="24"/>
                <w:lang w:eastAsia="en-US"/>
              </w:rPr>
            </w:pPr>
          </w:p>
          <w:p w:rsidR="004E1A2E" w:rsidRPr="00BD691D" w:rsidRDefault="008B0427" w:rsidP="008855EF">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 xml:space="preserve">Умение </w:t>
            </w:r>
            <w:r w:rsidRPr="008B0427">
              <w:rPr>
                <w:rFonts w:ascii="Times New Roman" w:eastAsia="Calibri" w:hAnsi="Times New Roman" w:cs="Times New Roman"/>
                <w:sz w:val="24"/>
                <w:szCs w:val="24"/>
                <w:lang w:eastAsia="en-US"/>
              </w:rPr>
              <w:t>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ПК-5</w:t>
            </w:r>
          </w:p>
        </w:tc>
        <w:tc>
          <w:tcPr>
            <w:tcW w:w="2977" w:type="dxa"/>
            <w:tcBorders>
              <w:right w:val="single" w:sz="4" w:space="0" w:color="auto"/>
            </w:tcBorders>
          </w:tcPr>
          <w:p w:rsidR="004E1A2E" w:rsidRPr="00BD691D" w:rsidRDefault="00AF3ECB" w:rsidP="008855EF">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1701" w:type="dxa"/>
          </w:tcPr>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ПК-5.1</w:t>
            </w: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AF3ECB"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ПК-5.2</w:t>
            </w:r>
          </w:p>
        </w:tc>
        <w:tc>
          <w:tcPr>
            <w:tcW w:w="3260" w:type="dxa"/>
            <w:tcBorders>
              <w:right w:val="single" w:sz="4" w:space="0" w:color="auto"/>
            </w:tcBorders>
          </w:tcPr>
          <w:p w:rsidR="00F95410" w:rsidRDefault="00F95410" w:rsidP="008B0427">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знает историографию в области истории российских реформ и революций</w:t>
            </w:r>
          </w:p>
          <w:p w:rsidR="00F95410" w:rsidRDefault="00F95410" w:rsidP="008B0427">
            <w:pPr>
              <w:suppressAutoHyphens/>
              <w:spacing w:after="0" w:line="240" w:lineRule="auto"/>
              <w:rPr>
                <w:rFonts w:ascii="Times New Roman" w:eastAsia="Calibri" w:hAnsi="Times New Roman" w:cs="Times New Roman"/>
                <w:sz w:val="24"/>
                <w:szCs w:val="24"/>
                <w:lang w:eastAsia="en-US"/>
              </w:rPr>
            </w:pPr>
          </w:p>
          <w:p w:rsidR="004E1A2E" w:rsidRPr="00BD691D" w:rsidRDefault="008B0427" w:rsidP="008B0427">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Calibri" w:hAnsi="Times New Roman" w:cs="Times New Roman"/>
                <w:sz w:val="24"/>
                <w:szCs w:val="24"/>
                <w:lang w:eastAsia="en-US"/>
              </w:rPr>
              <w:t>У</w:t>
            </w:r>
            <w:r w:rsidR="00AF3ECB" w:rsidRPr="00AF3ECB">
              <w:rPr>
                <w:rFonts w:ascii="Times New Roman" w:eastAsia="Calibri" w:hAnsi="Times New Roman" w:cs="Times New Roman"/>
                <w:sz w:val="24"/>
                <w:szCs w:val="24"/>
                <w:lang w:eastAsia="en-US"/>
              </w:rPr>
              <w:t>ме</w:t>
            </w:r>
            <w:r>
              <w:rPr>
                <w:rFonts w:ascii="Times New Roman" w:eastAsia="Calibri" w:hAnsi="Times New Roman" w:cs="Times New Roman"/>
                <w:sz w:val="24"/>
                <w:szCs w:val="24"/>
                <w:lang w:eastAsia="en-US"/>
              </w:rPr>
              <w:t xml:space="preserve">ние </w:t>
            </w:r>
            <w:r w:rsidR="00AF3ECB" w:rsidRPr="00AF3ECB">
              <w:rPr>
                <w:rFonts w:ascii="Times New Roman" w:eastAsia="Calibri" w:hAnsi="Times New Roman" w:cs="Times New Roman"/>
                <w:sz w:val="24"/>
                <w:szCs w:val="24"/>
                <w:lang w:eastAsia="en-US"/>
              </w:rPr>
              <w:t xml:space="preserve"> выстроить логическую взаимосвязь и зависимость между причинами и последствиями</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ПК-6</w:t>
            </w:r>
          </w:p>
        </w:tc>
        <w:tc>
          <w:tcPr>
            <w:tcW w:w="2977" w:type="dxa"/>
            <w:tcBorders>
              <w:right w:val="single" w:sz="4" w:space="0" w:color="auto"/>
            </w:tcBorders>
          </w:tcPr>
          <w:p w:rsidR="008855EF" w:rsidRPr="008855EF" w:rsidRDefault="008855EF" w:rsidP="008855EF">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p w:rsidR="004E1A2E" w:rsidRPr="00BD691D" w:rsidRDefault="004E1A2E" w:rsidP="008855EF">
            <w:pPr>
              <w:suppressAutoHyphens/>
              <w:spacing w:after="0" w:line="240" w:lineRule="auto"/>
              <w:rPr>
                <w:rFonts w:ascii="Times New Roman" w:eastAsia="Times New Roman" w:hAnsi="Times New Roman" w:cs="Times New Roman"/>
                <w:sz w:val="24"/>
                <w:szCs w:val="24"/>
                <w:lang w:eastAsia="zh-CN"/>
              </w:rPr>
            </w:pPr>
          </w:p>
        </w:tc>
        <w:tc>
          <w:tcPr>
            <w:tcW w:w="1701" w:type="dxa"/>
          </w:tcPr>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ПК-6.1</w:t>
            </w: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8855EF"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ПК-6.2</w:t>
            </w:r>
          </w:p>
        </w:tc>
        <w:tc>
          <w:tcPr>
            <w:tcW w:w="3260" w:type="dxa"/>
            <w:tcBorders>
              <w:right w:val="single" w:sz="4" w:space="0" w:color="auto"/>
            </w:tcBorders>
          </w:tcPr>
          <w:p w:rsidR="00F95410" w:rsidRDefault="00571029" w:rsidP="008855EF">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знает историографию в области истории войн, внешней политики России и дипломатии на русском и иностранном (преимущественно – английском) языках</w:t>
            </w:r>
          </w:p>
          <w:p w:rsidR="00F95410" w:rsidRDefault="00F95410" w:rsidP="008855EF">
            <w:pPr>
              <w:suppressAutoHyphens/>
              <w:spacing w:after="0" w:line="240" w:lineRule="auto"/>
              <w:rPr>
                <w:rFonts w:ascii="Times New Roman" w:eastAsia="Calibri" w:hAnsi="Times New Roman" w:cs="Times New Roman"/>
                <w:sz w:val="24"/>
                <w:szCs w:val="24"/>
                <w:lang w:eastAsia="en-US"/>
              </w:rPr>
            </w:pPr>
          </w:p>
          <w:p w:rsidR="004E1A2E" w:rsidRPr="00BD691D" w:rsidRDefault="008855EF" w:rsidP="008855EF">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ПК-7</w:t>
            </w:r>
          </w:p>
        </w:tc>
        <w:tc>
          <w:tcPr>
            <w:tcW w:w="2977" w:type="dxa"/>
            <w:tcBorders>
              <w:right w:val="single" w:sz="4" w:space="0" w:color="auto"/>
            </w:tcBorders>
          </w:tcPr>
          <w:p w:rsidR="008855EF" w:rsidRPr="008855EF" w:rsidRDefault="008855EF" w:rsidP="008855EF">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p w:rsidR="004E1A2E" w:rsidRPr="00BD691D" w:rsidRDefault="004E1A2E" w:rsidP="008855EF">
            <w:pPr>
              <w:suppressAutoHyphens/>
              <w:spacing w:after="0" w:line="240" w:lineRule="auto"/>
              <w:rPr>
                <w:rFonts w:ascii="Times New Roman" w:eastAsia="Times New Roman" w:hAnsi="Times New Roman" w:cs="Times New Roman"/>
                <w:sz w:val="24"/>
                <w:szCs w:val="24"/>
                <w:lang w:eastAsia="zh-CN"/>
              </w:rPr>
            </w:pPr>
          </w:p>
        </w:tc>
        <w:tc>
          <w:tcPr>
            <w:tcW w:w="1701" w:type="dxa"/>
          </w:tcPr>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ПК-7.1</w:t>
            </w: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8855EF"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ПК-7.2</w:t>
            </w:r>
          </w:p>
        </w:tc>
        <w:tc>
          <w:tcPr>
            <w:tcW w:w="3260" w:type="dxa"/>
            <w:tcBorders>
              <w:right w:val="single" w:sz="4" w:space="0" w:color="auto"/>
            </w:tcBorders>
          </w:tcPr>
          <w:p w:rsidR="00F95410" w:rsidRDefault="00571029" w:rsidP="008855EF">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p w:rsidR="00571029" w:rsidRDefault="00571029" w:rsidP="008855EF">
            <w:pPr>
              <w:suppressAutoHyphens/>
              <w:spacing w:after="0" w:line="240" w:lineRule="auto"/>
              <w:rPr>
                <w:rFonts w:ascii="Times New Roman" w:eastAsia="Calibri" w:hAnsi="Times New Roman" w:cs="Times New Roman"/>
                <w:sz w:val="24"/>
                <w:szCs w:val="24"/>
                <w:lang w:eastAsia="en-US"/>
              </w:rPr>
            </w:pPr>
          </w:p>
          <w:p w:rsidR="004E1A2E" w:rsidRPr="00BD691D" w:rsidRDefault="008855EF" w:rsidP="008855EF">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уметь дать определение существовавшей и существующей систем национальных и конфессиональных отношений внутри государства</w:t>
            </w:r>
          </w:p>
        </w:tc>
      </w:tr>
    </w:tbl>
    <w:p w:rsidR="006A0BFC" w:rsidRDefault="006A0BFC" w:rsidP="00BD691D">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BD691D">
      <w:pPr>
        <w:suppressAutoHyphens/>
        <w:spacing w:after="0" w:line="240" w:lineRule="auto"/>
        <w:outlineLvl w:val="0"/>
        <w:rPr>
          <w:rFonts w:ascii="Times New Roman" w:eastAsia="Times New Roman" w:hAnsi="Times New Roman" w:cs="Times New Roman"/>
          <w:b/>
          <w:sz w:val="28"/>
          <w:szCs w:val="28"/>
          <w:lang w:eastAsia="zh-CN"/>
        </w:rPr>
      </w:pPr>
      <w:bookmarkStart w:id="3" w:name="_Toc482180502"/>
      <w:r w:rsidRPr="00BD691D">
        <w:rPr>
          <w:rFonts w:ascii="Times New Roman" w:eastAsia="Times New Roman" w:hAnsi="Times New Roman" w:cs="Times New Roman"/>
          <w:b/>
          <w:bCs/>
          <w:sz w:val="28"/>
          <w:szCs w:val="28"/>
          <w:lang w:eastAsia="zh-CN"/>
        </w:rPr>
        <w:t>2.Объем и место</w:t>
      </w:r>
      <w:r w:rsidRPr="00BD691D">
        <w:rPr>
          <w:rFonts w:ascii="Times New Roman" w:eastAsia="Times New Roman" w:hAnsi="Times New Roman" w:cs="Times New Roman"/>
          <w:b/>
          <w:sz w:val="28"/>
          <w:szCs w:val="28"/>
          <w:lang w:eastAsia="zh-CN"/>
        </w:rPr>
        <w:t xml:space="preserve"> дисциплины в структуре образовательной программы</w:t>
      </w:r>
      <w:bookmarkEnd w:id="3"/>
    </w:p>
    <w:p w:rsidR="00BD691D" w:rsidRPr="00BD691D" w:rsidRDefault="00BD691D" w:rsidP="00BD691D">
      <w:pPr>
        <w:keepNext/>
        <w:tabs>
          <w:tab w:val="left" w:pos="284"/>
        </w:tabs>
        <w:suppressAutoHyphens/>
        <w:spacing w:after="0" w:line="240" w:lineRule="auto"/>
        <w:rPr>
          <w:rFonts w:ascii="Times New Roman" w:eastAsia="Times New Roman" w:hAnsi="Times New Roman" w:cs="Calibri"/>
          <w:b/>
          <w:sz w:val="24"/>
          <w:szCs w:val="24"/>
          <w:lang w:eastAsia="zh-CN"/>
        </w:rPr>
      </w:pPr>
    </w:p>
    <w:p w:rsidR="00BD691D" w:rsidRPr="00BD691D" w:rsidRDefault="00BD691D" w:rsidP="00BD691D">
      <w:pPr>
        <w:keepNext/>
        <w:tabs>
          <w:tab w:val="left" w:pos="284"/>
        </w:tabs>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Объем дисциплины</w:t>
      </w:r>
    </w:p>
    <w:p w:rsidR="00BD691D" w:rsidRPr="00BD691D" w:rsidRDefault="00BD691D" w:rsidP="00BD691D">
      <w:pPr>
        <w:spacing w:after="0" w:line="240" w:lineRule="auto"/>
        <w:ind w:left="927"/>
        <w:contextualSpacing/>
        <w:jc w:val="center"/>
        <w:rPr>
          <w:rFonts w:ascii="Times New Roman" w:eastAsia="Times New Roman" w:hAnsi="Times New Roman" w:cs="Times New Roman"/>
          <w:bCs/>
          <w:sz w:val="24"/>
          <w:szCs w:val="24"/>
        </w:rPr>
      </w:pPr>
    </w:p>
    <w:p w:rsidR="004E1A2E" w:rsidRPr="004E1A2E" w:rsidRDefault="004E1A2E" w:rsidP="004E1A2E">
      <w:pPr>
        <w:spacing w:after="0" w:line="360" w:lineRule="auto"/>
        <w:jc w:val="both"/>
        <w:rPr>
          <w:rFonts w:ascii="Times New Roman" w:eastAsia="Calibri" w:hAnsi="Times New Roman" w:cs="Times New Roman"/>
          <w:sz w:val="24"/>
          <w:szCs w:val="24"/>
          <w:lang w:eastAsia="en-US"/>
        </w:rPr>
      </w:pPr>
      <w:r w:rsidRPr="004E1A2E">
        <w:rPr>
          <w:rFonts w:ascii="Times New Roman" w:eastAsia="Calibri" w:hAnsi="Times New Roman" w:cs="Times New Roman"/>
          <w:sz w:val="24"/>
          <w:szCs w:val="24"/>
          <w:lang w:eastAsia="en-US"/>
        </w:rPr>
        <w:t xml:space="preserve">Общая трудоемкость дисциплины составляет </w:t>
      </w:r>
      <w:r w:rsidR="009E2DDF">
        <w:rPr>
          <w:rFonts w:ascii="Times New Roman" w:eastAsia="Calibri" w:hAnsi="Times New Roman" w:cs="Times New Roman"/>
          <w:sz w:val="24"/>
          <w:szCs w:val="24"/>
          <w:lang w:eastAsia="en-US"/>
        </w:rPr>
        <w:t>5</w:t>
      </w:r>
      <w:r w:rsidRPr="004E1A2E">
        <w:rPr>
          <w:rFonts w:ascii="Times New Roman" w:eastAsia="Calibri" w:hAnsi="Times New Roman" w:cs="Times New Roman"/>
          <w:sz w:val="24"/>
          <w:szCs w:val="24"/>
          <w:lang w:eastAsia="en-US"/>
        </w:rPr>
        <w:t xml:space="preserve"> зачетн</w:t>
      </w:r>
      <w:r w:rsidR="009E2DDF">
        <w:rPr>
          <w:rFonts w:ascii="Times New Roman" w:eastAsia="Calibri" w:hAnsi="Times New Roman" w:cs="Times New Roman"/>
          <w:sz w:val="24"/>
          <w:szCs w:val="24"/>
          <w:lang w:eastAsia="en-US"/>
        </w:rPr>
        <w:t>ых</w:t>
      </w:r>
      <w:r w:rsidRPr="004E1A2E">
        <w:rPr>
          <w:rFonts w:ascii="Times New Roman" w:eastAsia="Calibri" w:hAnsi="Times New Roman" w:cs="Times New Roman"/>
          <w:sz w:val="24"/>
          <w:szCs w:val="24"/>
          <w:lang w:eastAsia="en-US"/>
        </w:rPr>
        <w:t xml:space="preserve"> единиц, </w:t>
      </w:r>
      <w:r w:rsidR="009E2DDF">
        <w:rPr>
          <w:rFonts w:ascii="Times New Roman" w:eastAsia="Calibri" w:hAnsi="Times New Roman" w:cs="Times New Roman"/>
          <w:sz w:val="24"/>
          <w:szCs w:val="24"/>
          <w:lang w:eastAsia="en-US"/>
        </w:rPr>
        <w:t xml:space="preserve">180 </w:t>
      </w:r>
      <w:r w:rsidRPr="004E1A2E">
        <w:rPr>
          <w:rFonts w:ascii="Times New Roman" w:eastAsia="Calibri" w:hAnsi="Times New Roman" w:cs="Times New Roman"/>
          <w:sz w:val="24"/>
          <w:szCs w:val="24"/>
          <w:lang w:eastAsia="en-US"/>
        </w:rPr>
        <w:t xml:space="preserve">академических  часов, </w:t>
      </w:r>
      <w:r w:rsidR="009E2DDF">
        <w:rPr>
          <w:rFonts w:ascii="Times New Roman" w:eastAsia="Calibri" w:hAnsi="Times New Roman" w:cs="Times New Roman"/>
          <w:sz w:val="24"/>
          <w:szCs w:val="24"/>
          <w:lang w:eastAsia="en-US"/>
        </w:rPr>
        <w:t xml:space="preserve">135 </w:t>
      </w:r>
      <w:r w:rsidRPr="004E1A2E">
        <w:rPr>
          <w:rFonts w:ascii="Times New Roman" w:eastAsia="Calibri" w:hAnsi="Times New Roman" w:cs="Times New Roman"/>
          <w:sz w:val="24"/>
          <w:szCs w:val="24"/>
          <w:lang w:eastAsia="en-US"/>
        </w:rPr>
        <w:t>астрономических часов.</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BD691D" w:rsidRPr="00BD691D" w:rsidTr="004E1A2E">
        <w:trPr>
          <w:trHeight w:val="715"/>
        </w:trPr>
        <w:tc>
          <w:tcPr>
            <w:tcW w:w="3724"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Вид работы</w:t>
            </w:r>
          </w:p>
        </w:tc>
        <w:tc>
          <w:tcPr>
            <w:tcW w:w="3456"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академ.часах)</w:t>
            </w: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астроном.часах)</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Общая трудоемкость</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180</w:t>
            </w:r>
          </w:p>
        </w:tc>
        <w:tc>
          <w:tcPr>
            <w:tcW w:w="2850" w:type="dxa"/>
            <w:vAlign w:val="bottom"/>
          </w:tcPr>
          <w:p w:rsidR="00D57F3D" w:rsidRDefault="00D57F3D">
            <w:pPr>
              <w:jc w:val="right"/>
              <w:rPr>
                <w:color w:val="000000"/>
                <w:sz w:val="24"/>
                <w:szCs w:val="24"/>
              </w:rPr>
            </w:pPr>
            <w:r>
              <w:rPr>
                <w:color w:val="000000"/>
              </w:rPr>
              <w:t>135</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Контактная  работа с преподавателем</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84</w:t>
            </w:r>
          </w:p>
        </w:tc>
        <w:tc>
          <w:tcPr>
            <w:tcW w:w="2850" w:type="dxa"/>
            <w:vAlign w:val="bottom"/>
          </w:tcPr>
          <w:p w:rsidR="00D57F3D" w:rsidRDefault="00D57F3D">
            <w:pPr>
              <w:jc w:val="right"/>
              <w:rPr>
                <w:color w:val="000000"/>
                <w:sz w:val="24"/>
                <w:szCs w:val="24"/>
              </w:rPr>
            </w:pPr>
            <w:r>
              <w:rPr>
                <w:color w:val="000000"/>
              </w:rPr>
              <w:t>63</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Лекции</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52</w:t>
            </w:r>
          </w:p>
        </w:tc>
        <w:tc>
          <w:tcPr>
            <w:tcW w:w="2850" w:type="dxa"/>
            <w:vAlign w:val="bottom"/>
          </w:tcPr>
          <w:p w:rsidR="00D57F3D" w:rsidRDefault="00D57F3D">
            <w:pPr>
              <w:jc w:val="right"/>
              <w:rPr>
                <w:color w:val="000000"/>
                <w:sz w:val="24"/>
                <w:szCs w:val="24"/>
              </w:rPr>
            </w:pPr>
            <w:r>
              <w:rPr>
                <w:color w:val="000000"/>
              </w:rPr>
              <w:t>39</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Практические занятия</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32</w:t>
            </w:r>
          </w:p>
        </w:tc>
        <w:tc>
          <w:tcPr>
            <w:tcW w:w="2850" w:type="dxa"/>
            <w:vAlign w:val="bottom"/>
          </w:tcPr>
          <w:p w:rsidR="00D57F3D" w:rsidRDefault="00D57F3D">
            <w:pPr>
              <w:jc w:val="right"/>
              <w:rPr>
                <w:color w:val="000000"/>
                <w:sz w:val="24"/>
                <w:szCs w:val="24"/>
              </w:rPr>
            </w:pPr>
            <w:r>
              <w:rPr>
                <w:color w:val="000000"/>
              </w:rPr>
              <w:t>24</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Лабораторные занятия</w:t>
            </w:r>
          </w:p>
        </w:tc>
        <w:tc>
          <w:tcPr>
            <w:tcW w:w="3456" w:type="dxa"/>
            <w:vAlign w:val="center"/>
          </w:tcPr>
          <w:p w:rsidR="00D57F3D" w:rsidRPr="00BD691D" w:rsidRDefault="00D57F3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vAlign w:val="bottom"/>
          </w:tcPr>
          <w:p w:rsidR="00D57F3D" w:rsidRDefault="00D57F3D">
            <w:pPr>
              <w:jc w:val="right"/>
              <w:rPr>
                <w:color w:val="000000"/>
                <w:sz w:val="24"/>
                <w:szCs w:val="24"/>
              </w:rPr>
            </w:pPr>
          </w:p>
        </w:tc>
      </w:tr>
      <w:tr w:rsidR="00AC4C5D" w:rsidRPr="00BD691D" w:rsidTr="00D57F3D">
        <w:tc>
          <w:tcPr>
            <w:tcW w:w="3724" w:type="dxa"/>
          </w:tcPr>
          <w:p w:rsidR="00AC4C5D" w:rsidRPr="00BD691D" w:rsidRDefault="00AC4C5D" w:rsidP="00BD691D">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4C5D" w:rsidRPr="00AC4C5D" w:rsidRDefault="00AC4C5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4C5D" w:rsidRDefault="00AC4C5D">
            <w:pPr>
              <w:jc w:val="right"/>
              <w:rPr>
                <w:color w:val="000000"/>
              </w:rPr>
            </w:pPr>
            <w:r>
              <w:rPr>
                <w:color w:val="000000"/>
              </w:rPr>
              <w:t>1,5</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D57F3D" w:rsidRPr="00AC4C5D" w:rsidRDefault="00AC4C5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88</w:t>
            </w:r>
          </w:p>
        </w:tc>
        <w:tc>
          <w:tcPr>
            <w:tcW w:w="2850" w:type="dxa"/>
            <w:vAlign w:val="bottom"/>
          </w:tcPr>
          <w:p w:rsidR="00D57F3D" w:rsidRDefault="00AC4C5D">
            <w:pPr>
              <w:jc w:val="right"/>
              <w:rPr>
                <w:color w:val="000000"/>
                <w:sz w:val="24"/>
                <w:szCs w:val="24"/>
              </w:rPr>
            </w:pPr>
            <w:r>
              <w:rPr>
                <w:color w:val="000000"/>
              </w:rPr>
              <w:t>66</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6</w:t>
            </w:r>
          </w:p>
        </w:tc>
        <w:tc>
          <w:tcPr>
            <w:tcW w:w="2850" w:type="dxa"/>
            <w:vAlign w:val="bottom"/>
          </w:tcPr>
          <w:p w:rsidR="00D57F3D" w:rsidRDefault="00D57F3D">
            <w:pPr>
              <w:jc w:val="right"/>
              <w:rPr>
                <w:color w:val="000000"/>
                <w:sz w:val="24"/>
                <w:szCs w:val="24"/>
              </w:rPr>
            </w:pPr>
            <w:r>
              <w:rPr>
                <w:color w:val="000000"/>
              </w:rPr>
              <w:t>4,5</w:t>
            </w:r>
          </w:p>
        </w:tc>
      </w:tr>
      <w:tr w:rsidR="00AB7ABF" w:rsidRPr="00BD691D" w:rsidTr="00F95410">
        <w:tc>
          <w:tcPr>
            <w:tcW w:w="3724" w:type="dxa"/>
          </w:tcPr>
          <w:p w:rsidR="00AB7ABF" w:rsidRPr="00BD691D" w:rsidRDefault="00AB7AB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Формы текущего контроля</w:t>
            </w:r>
          </w:p>
        </w:tc>
        <w:tc>
          <w:tcPr>
            <w:tcW w:w="6306" w:type="dxa"/>
            <w:gridSpan w:val="2"/>
            <w:vAlign w:val="center"/>
          </w:tcPr>
          <w:p w:rsidR="00AB7ABF" w:rsidRPr="00BD691D" w:rsidRDefault="00AB7AB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Реферат</w:t>
            </w:r>
            <w:r w:rsidR="00B24E9C">
              <w:rPr>
                <w:rFonts w:ascii="Times New Roman" w:eastAsia="Times New Roman" w:hAnsi="Times New Roman" w:cs="Calibri"/>
                <w:sz w:val="24"/>
                <w:szCs w:val="24"/>
                <w:lang w:eastAsia="zh-CN"/>
              </w:rPr>
              <w:t>, эссе, доклад-презентация, тестирование, решение кейсов</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Форма  промежуточной аттестации</w:t>
            </w:r>
          </w:p>
        </w:tc>
        <w:tc>
          <w:tcPr>
            <w:tcW w:w="6306" w:type="dxa"/>
            <w:gridSpan w:val="2"/>
            <w:vAlign w:val="center"/>
          </w:tcPr>
          <w:p w:rsidR="00D57F3D" w:rsidRPr="00BD691D" w:rsidRDefault="00D57F3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Зачет, Экзамен</w:t>
            </w:r>
          </w:p>
        </w:tc>
      </w:tr>
    </w:tbl>
    <w:p w:rsidR="00BD691D" w:rsidRPr="00BD691D" w:rsidRDefault="00BD691D" w:rsidP="00BD691D">
      <w:pPr>
        <w:suppressAutoHyphens/>
        <w:spacing w:before="40" w:after="0" w:line="240" w:lineRule="auto"/>
        <w:ind w:firstLine="397"/>
        <w:jc w:val="both"/>
        <w:rPr>
          <w:rFonts w:ascii="Times New Roman" w:eastAsia="Times New Roman" w:hAnsi="Times New Roman" w:cs="Calibri"/>
          <w:sz w:val="24"/>
          <w:szCs w:val="24"/>
          <w:lang w:val="en-US"/>
        </w:rPr>
      </w:pPr>
    </w:p>
    <w:p w:rsidR="00BD691D" w:rsidRPr="00BD691D" w:rsidRDefault="00BD691D" w:rsidP="00BD691D">
      <w:pPr>
        <w:suppressAutoHyphens/>
        <w:spacing w:after="0" w:line="240" w:lineRule="auto"/>
        <w:jc w:val="center"/>
        <w:rPr>
          <w:rFonts w:ascii="Times New Roman" w:eastAsia="Times New Roman" w:hAnsi="Times New Roman" w:cs="Times New Roman"/>
          <w:b/>
          <w:sz w:val="24"/>
          <w:szCs w:val="24"/>
          <w:lang w:eastAsia="zh-CN"/>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BD691D" w:rsidRPr="00BD691D" w:rsidTr="004E1A2E">
        <w:trPr>
          <w:trHeight w:val="715"/>
        </w:trPr>
        <w:tc>
          <w:tcPr>
            <w:tcW w:w="3724"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Вид работы</w:t>
            </w:r>
          </w:p>
        </w:tc>
        <w:tc>
          <w:tcPr>
            <w:tcW w:w="3456"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академ.часах)</w:t>
            </w: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астроном.часах)</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Общая трудоемкость</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180</w:t>
            </w:r>
          </w:p>
        </w:tc>
        <w:tc>
          <w:tcPr>
            <w:tcW w:w="2850" w:type="dxa"/>
            <w:vAlign w:val="bottom"/>
          </w:tcPr>
          <w:p w:rsidR="009E2DDF" w:rsidRDefault="009E2DDF">
            <w:pPr>
              <w:jc w:val="right"/>
              <w:rPr>
                <w:color w:val="000000"/>
                <w:sz w:val="24"/>
                <w:szCs w:val="24"/>
              </w:rPr>
            </w:pPr>
            <w:r>
              <w:rPr>
                <w:color w:val="000000"/>
              </w:rPr>
              <w:t>135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Контактная  работа с преподавателем</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50</w:t>
            </w:r>
          </w:p>
        </w:tc>
        <w:tc>
          <w:tcPr>
            <w:tcW w:w="2850" w:type="dxa"/>
            <w:vAlign w:val="bottom"/>
          </w:tcPr>
          <w:p w:rsidR="009E2DDF" w:rsidRDefault="009E2DDF">
            <w:pPr>
              <w:jc w:val="right"/>
              <w:rPr>
                <w:color w:val="000000"/>
                <w:sz w:val="24"/>
                <w:szCs w:val="24"/>
              </w:rPr>
            </w:pPr>
            <w:r>
              <w:rPr>
                <w:color w:val="000000"/>
              </w:rPr>
              <w:t>37,5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Лекции</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34</w:t>
            </w:r>
          </w:p>
        </w:tc>
        <w:tc>
          <w:tcPr>
            <w:tcW w:w="2850" w:type="dxa"/>
            <w:vAlign w:val="bottom"/>
          </w:tcPr>
          <w:p w:rsidR="009E2DDF" w:rsidRDefault="009E2DDF">
            <w:pPr>
              <w:jc w:val="right"/>
              <w:rPr>
                <w:color w:val="000000"/>
                <w:sz w:val="24"/>
                <w:szCs w:val="24"/>
              </w:rPr>
            </w:pPr>
            <w:r>
              <w:rPr>
                <w:color w:val="000000"/>
              </w:rPr>
              <w:t>25,5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Практические занятия</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16</w:t>
            </w:r>
          </w:p>
        </w:tc>
        <w:tc>
          <w:tcPr>
            <w:tcW w:w="2850" w:type="dxa"/>
            <w:vAlign w:val="bottom"/>
          </w:tcPr>
          <w:p w:rsidR="009E2DDF" w:rsidRDefault="009E2DDF">
            <w:pPr>
              <w:jc w:val="right"/>
              <w:rPr>
                <w:color w:val="000000"/>
                <w:sz w:val="24"/>
                <w:szCs w:val="24"/>
              </w:rPr>
            </w:pPr>
            <w:r>
              <w:rPr>
                <w:color w:val="000000"/>
              </w:rPr>
              <w:t>12</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Лабораторные занятия</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vAlign w:val="bottom"/>
          </w:tcPr>
          <w:p w:rsidR="009E2DDF" w:rsidRDefault="009E2DDF">
            <w:pPr>
              <w:jc w:val="right"/>
              <w:rPr>
                <w:color w:val="000000"/>
                <w:sz w:val="24"/>
                <w:szCs w:val="24"/>
              </w:rPr>
            </w:pPr>
          </w:p>
        </w:tc>
      </w:tr>
      <w:tr w:rsidR="00AC4C5D" w:rsidRPr="00BD691D" w:rsidTr="00F95410">
        <w:tc>
          <w:tcPr>
            <w:tcW w:w="3724" w:type="dxa"/>
          </w:tcPr>
          <w:p w:rsidR="00AC4C5D" w:rsidRPr="00BD691D" w:rsidRDefault="00AC4C5D" w:rsidP="00BD691D">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4C5D" w:rsidRDefault="00AC4C5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4C5D" w:rsidRDefault="00AC4C5D">
            <w:pPr>
              <w:jc w:val="right"/>
              <w:rPr>
                <w:color w:val="000000"/>
              </w:rPr>
            </w:pPr>
            <w:r>
              <w:rPr>
                <w:color w:val="000000"/>
              </w:rPr>
              <w:t>1,5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9E2DDF" w:rsidRPr="00BD691D" w:rsidRDefault="009E2DDF" w:rsidP="00AC4C5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12</w:t>
            </w:r>
            <w:r w:rsidR="00AC4C5D">
              <w:rPr>
                <w:rFonts w:ascii="Times New Roman" w:eastAsia="Times New Roman" w:hAnsi="Times New Roman" w:cs="Calibri"/>
                <w:sz w:val="24"/>
                <w:szCs w:val="24"/>
                <w:lang w:eastAsia="zh-CN"/>
              </w:rPr>
              <w:t>2</w:t>
            </w:r>
          </w:p>
        </w:tc>
        <w:tc>
          <w:tcPr>
            <w:tcW w:w="2850" w:type="dxa"/>
            <w:vAlign w:val="bottom"/>
          </w:tcPr>
          <w:p w:rsidR="009E2DDF" w:rsidRDefault="009E2DDF" w:rsidP="00AC4C5D">
            <w:pPr>
              <w:jc w:val="right"/>
              <w:rPr>
                <w:color w:val="000000"/>
                <w:sz w:val="24"/>
                <w:szCs w:val="24"/>
              </w:rPr>
            </w:pPr>
            <w:r>
              <w:rPr>
                <w:color w:val="000000"/>
              </w:rPr>
              <w:t>9</w:t>
            </w:r>
            <w:r w:rsidR="00AC4C5D">
              <w:rPr>
                <w:color w:val="000000"/>
              </w:rPr>
              <w:t>1,5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6</w:t>
            </w:r>
          </w:p>
        </w:tc>
        <w:tc>
          <w:tcPr>
            <w:tcW w:w="2850" w:type="dxa"/>
            <w:vAlign w:val="bottom"/>
          </w:tcPr>
          <w:p w:rsidR="009E2DDF" w:rsidRDefault="009E2DDF">
            <w:pPr>
              <w:jc w:val="right"/>
              <w:rPr>
                <w:color w:val="000000"/>
                <w:sz w:val="24"/>
                <w:szCs w:val="24"/>
              </w:rPr>
            </w:pPr>
            <w:r>
              <w:rPr>
                <w:color w:val="000000"/>
              </w:rPr>
              <w:t>4,5</w:t>
            </w:r>
          </w:p>
        </w:tc>
      </w:tr>
      <w:tr w:rsidR="00AB7ABF" w:rsidRPr="00BD691D" w:rsidTr="00F95410">
        <w:tc>
          <w:tcPr>
            <w:tcW w:w="3724" w:type="dxa"/>
          </w:tcPr>
          <w:p w:rsidR="00AB7ABF" w:rsidRPr="00BD691D" w:rsidRDefault="00AB7AB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Формы текущего контроля</w:t>
            </w:r>
          </w:p>
        </w:tc>
        <w:tc>
          <w:tcPr>
            <w:tcW w:w="6306" w:type="dxa"/>
            <w:gridSpan w:val="2"/>
            <w:vAlign w:val="center"/>
          </w:tcPr>
          <w:p w:rsidR="00AB7ABF" w:rsidRPr="00BD691D" w:rsidRDefault="00B24E9C"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Реферат, эссе, доклад-презентация, тестирование, решение кейсов</w:t>
            </w:r>
            <w:r w:rsidRPr="00BD691D">
              <w:rPr>
                <w:rFonts w:ascii="Times New Roman" w:eastAsia="Times New Roman" w:hAnsi="Times New Roman" w:cs="Calibri"/>
                <w:sz w:val="24"/>
                <w:szCs w:val="24"/>
                <w:lang w:eastAsia="zh-CN"/>
              </w:rPr>
              <w:t xml:space="preserve"> </w:t>
            </w:r>
          </w:p>
        </w:tc>
      </w:tr>
      <w:tr w:rsidR="009E2DDF" w:rsidRPr="00BD691D" w:rsidTr="00D57F3D">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Форма  промежуточной аттестации</w:t>
            </w:r>
          </w:p>
        </w:tc>
        <w:tc>
          <w:tcPr>
            <w:tcW w:w="6306" w:type="dxa"/>
            <w:gridSpan w:val="2"/>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Зачет, Экзамен</w:t>
            </w:r>
          </w:p>
        </w:tc>
      </w:tr>
    </w:tbl>
    <w:p w:rsidR="00BD691D" w:rsidRPr="00BD691D" w:rsidRDefault="00BD691D" w:rsidP="00BD691D">
      <w:pPr>
        <w:suppressAutoHyphens/>
        <w:spacing w:after="0" w:line="240" w:lineRule="auto"/>
        <w:rPr>
          <w:rFonts w:ascii="Times New Roman" w:eastAsia="Times New Roman" w:hAnsi="Times New Roman" w:cs="Times New Roman"/>
          <w:b/>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Место дисциплины в структуре образовательной программы</w:t>
      </w:r>
    </w:p>
    <w:p w:rsidR="00BD691D" w:rsidRPr="00BD691D" w:rsidRDefault="00BD691D" w:rsidP="00BD691D">
      <w:pPr>
        <w:suppressAutoHyphens/>
        <w:spacing w:after="0" w:line="360" w:lineRule="auto"/>
        <w:jc w:val="both"/>
        <w:rPr>
          <w:rFonts w:ascii="Times New Roman" w:eastAsia="Times New Roman" w:hAnsi="Times New Roman" w:cs="Times New Roman"/>
          <w:b/>
          <w:bCs/>
          <w:sz w:val="24"/>
          <w:szCs w:val="24"/>
          <w:lang w:eastAsia="zh-CN"/>
        </w:rPr>
      </w:pPr>
    </w:p>
    <w:p w:rsidR="00BD691D" w:rsidRPr="00BD691D" w:rsidRDefault="00BD691D"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sz w:val="24"/>
          <w:szCs w:val="24"/>
          <w:lang w:eastAsia="zh-CN"/>
        </w:rPr>
        <w:t xml:space="preserve">Дисциплина </w:t>
      </w:r>
      <w:r w:rsidR="000C1632" w:rsidRPr="000C1632">
        <w:rPr>
          <w:rFonts w:ascii="Times New Roman" w:eastAsia="Times New Roman" w:hAnsi="Times New Roman" w:cs="Calibri"/>
          <w:b/>
          <w:sz w:val="24"/>
          <w:szCs w:val="24"/>
          <w:lang w:eastAsia="zh-CN"/>
        </w:rPr>
        <w:t>Б1.В.01.01  Отечественная история. Кандидатский экзамен</w:t>
      </w:r>
      <w:r w:rsidR="004E1A2E" w:rsidRPr="004E1A2E">
        <w:rPr>
          <w:rFonts w:ascii="Times New Roman" w:eastAsia="Times New Roman" w:hAnsi="Times New Roman" w:cs="Calibri"/>
          <w:b/>
          <w:sz w:val="24"/>
          <w:szCs w:val="24"/>
          <w:lang w:eastAsia="zh-CN"/>
        </w:rPr>
        <w:t xml:space="preserve"> </w:t>
      </w:r>
      <w:r w:rsidRPr="00BD691D">
        <w:rPr>
          <w:rFonts w:ascii="Times New Roman" w:eastAsia="Times New Roman" w:hAnsi="Times New Roman" w:cs="Calibri"/>
          <w:sz w:val="24"/>
          <w:szCs w:val="24"/>
          <w:lang w:eastAsia="zh-CN"/>
        </w:rPr>
        <w:t xml:space="preserve">относится к обязательным дисциплинам вариативной части учебного плана по направлению 46.06.01 «Исторические науки и археология, направленность </w:t>
      </w:r>
      <w:r w:rsidR="004E1A2E">
        <w:rPr>
          <w:rFonts w:ascii="Times New Roman" w:eastAsia="Times New Roman" w:hAnsi="Times New Roman" w:cs="Calibri"/>
          <w:sz w:val="24"/>
          <w:szCs w:val="24"/>
          <w:lang w:eastAsia="zh-CN"/>
        </w:rPr>
        <w:t>«Отечественная история»</w:t>
      </w:r>
      <w:r w:rsidRPr="00BD691D">
        <w:rPr>
          <w:rFonts w:ascii="Times New Roman" w:eastAsia="Times New Roman" w:hAnsi="Times New Roman" w:cs="Calibri"/>
          <w:sz w:val="24"/>
          <w:szCs w:val="24"/>
          <w:lang w:eastAsia="zh-CN"/>
        </w:rPr>
        <w:t xml:space="preserve"> и изучается студентами на</w:t>
      </w:r>
      <w:r w:rsidR="009E2DDF">
        <w:rPr>
          <w:rFonts w:ascii="Times New Roman" w:eastAsia="Times New Roman" w:hAnsi="Times New Roman" w:cs="Calibri"/>
          <w:sz w:val="24"/>
          <w:szCs w:val="24"/>
          <w:lang w:eastAsia="zh-CN"/>
        </w:rPr>
        <w:t xml:space="preserve"> 1 и</w:t>
      </w:r>
      <w:r w:rsidRPr="00BD691D">
        <w:rPr>
          <w:rFonts w:ascii="Times New Roman" w:eastAsia="Times New Roman" w:hAnsi="Times New Roman" w:cs="Calibri"/>
          <w:sz w:val="24"/>
          <w:szCs w:val="24"/>
          <w:lang w:eastAsia="zh-CN"/>
        </w:rPr>
        <w:t xml:space="preserve"> 2 курсе.</w:t>
      </w:r>
    </w:p>
    <w:p w:rsidR="00AC4C5D" w:rsidRPr="00686AA5" w:rsidRDefault="00AC4C5D" w:rsidP="00AC4C5D">
      <w:pPr>
        <w:pStyle w:val="a3"/>
        <w:ind w:left="0"/>
        <w:jc w:val="both"/>
        <w:outlineLvl w:val="0"/>
        <w:rPr>
          <w:rFonts w:ascii="Times New Roman" w:eastAsia="Times New Roman" w:hAnsi="Times New Roman" w:cs="Times New Roman"/>
          <w:b/>
          <w:sz w:val="24"/>
          <w:szCs w:val="24"/>
        </w:rPr>
      </w:pPr>
      <w:r>
        <w:rPr>
          <w:rFonts w:ascii="Times New Roman" w:eastAsia="Calibri" w:hAnsi="Times New Roman" w:cs="Times New Roman"/>
          <w:sz w:val="24"/>
          <w:szCs w:val="24"/>
        </w:rPr>
        <w:tab/>
      </w:r>
      <w:r w:rsidRPr="00686AA5">
        <w:rPr>
          <w:rFonts w:ascii="Times New Roman" w:eastAsia="Calibri" w:hAnsi="Times New Roman" w:cs="Times New Roman"/>
          <w:sz w:val="24"/>
          <w:szCs w:val="24"/>
        </w:rPr>
        <w:t>Доступ к системе дистанционных образовательных</w:t>
      </w:r>
      <w:r>
        <w:rPr>
          <w:rFonts w:ascii="Times New Roman" w:eastAsia="Calibri" w:hAnsi="Times New Roman" w:cs="Times New Roman"/>
          <w:sz w:val="24"/>
          <w:szCs w:val="24"/>
        </w:rPr>
        <w:t xml:space="preserve"> технологий</w:t>
      </w:r>
      <w:r w:rsidRPr="00686AA5">
        <w:rPr>
          <w:rFonts w:ascii="Times New Roman" w:eastAsia="Calibri" w:hAnsi="Times New Roman" w:cs="Times New Roman"/>
          <w:sz w:val="24"/>
          <w:szCs w:val="24"/>
        </w:rPr>
        <w:t xml:space="preserve">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AC4C5D" w:rsidRDefault="00AC4C5D" w:rsidP="00AC4C5D">
      <w:pPr>
        <w:pStyle w:val="a3"/>
        <w:ind w:left="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ab/>
      </w:r>
      <w:r w:rsidRPr="00175794">
        <w:rPr>
          <w:rFonts w:ascii="Times New Roman" w:eastAsia="Calibri" w:hAnsi="Times New Roman" w:cs="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BD691D" w:rsidRPr="00BD691D" w:rsidRDefault="00BD691D" w:rsidP="00BD691D">
      <w:pPr>
        <w:suppressAutoHyphens/>
        <w:spacing w:after="0" w:line="240" w:lineRule="auto"/>
        <w:contextualSpacing/>
        <w:jc w:val="both"/>
        <w:rPr>
          <w:rFonts w:ascii="Times New Roman" w:eastAsia="Times New Roman" w:hAnsi="Times New Roman" w:cs="Calibri"/>
          <w:b/>
          <w:sz w:val="24"/>
          <w:szCs w:val="24"/>
          <w:lang w:eastAsia="zh-CN"/>
        </w:rPr>
      </w:pPr>
    </w:p>
    <w:p w:rsidR="00BD691D" w:rsidRDefault="00BD691D" w:rsidP="00BD691D">
      <w:pPr>
        <w:suppressAutoHyphens/>
        <w:spacing w:after="0" w:line="240" w:lineRule="auto"/>
        <w:contextualSpacing/>
        <w:jc w:val="both"/>
        <w:rPr>
          <w:rFonts w:ascii="Times New Roman" w:eastAsia="Times New Roman" w:hAnsi="Times New Roman" w:cs="Calibri"/>
          <w:b/>
          <w:sz w:val="24"/>
          <w:szCs w:val="24"/>
          <w:lang w:eastAsia="zh-CN"/>
        </w:rPr>
      </w:pPr>
      <w:r w:rsidRPr="009E2DDF">
        <w:rPr>
          <w:rFonts w:ascii="Times New Roman" w:eastAsia="Times New Roman" w:hAnsi="Times New Roman" w:cs="Calibri"/>
          <w:b/>
          <w:sz w:val="24"/>
          <w:szCs w:val="24"/>
          <w:lang w:eastAsia="zh-CN"/>
        </w:rPr>
        <w:t xml:space="preserve">Дисциплина </w:t>
      </w:r>
      <w:r w:rsidR="004E1A2E" w:rsidRPr="009E2DDF">
        <w:rPr>
          <w:rFonts w:ascii="Times New Roman" w:eastAsia="Times New Roman" w:hAnsi="Times New Roman" w:cs="Calibri"/>
          <w:b/>
          <w:sz w:val="24"/>
          <w:szCs w:val="24"/>
          <w:lang w:eastAsia="zh-CN"/>
        </w:rPr>
        <w:t xml:space="preserve">реализуется </w:t>
      </w:r>
      <w:r w:rsidR="009E2DDF" w:rsidRPr="009E2DDF">
        <w:rPr>
          <w:rFonts w:ascii="Times New Roman" w:eastAsia="Times New Roman" w:hAnsi="Times New Roman" w:cs="Calibri"/>
          <w:b/>
          <w:sz w:val="24"/>
          <w:szCs w:val="24"/>
          <w:lang w:eastAsia="zh-CN"/>
        </w:rPr>
        <w:t>одновременно с</w:t>
      </w:r>
      <w:r w:rsidR="004E1A2E" w:rsidRPr="009E2DDF">
        <w:rPr>
          <w:rFonts w:ascii="Times New Roman" w:eastAsia="Times New Roman" w:hAnsi="Times New Roman" w:cs="Calibri"/>
          <w:b/>
          <w:sz w:val="24"/>
          <w:szCs w:val="24"/>
          <w:lang w:eastAsia="zh-CN"/>
        </w:rPr>
        <w:t xml:space="preserve"> </w:t>
      </w:r>
      <w:r w:rsidRPr="009E2DDF">
        <w:rPr>
          <w:rFonts w:ascii="Times New Roman" w:eastAsia="Times New Roman" w:hAnsi="Times New Roman" w:cs="Calibri"/>
          <w:b/>
          <w:sz w:val="24"/>
          <w:szCs w:val="24"/>
          <w:lang w:eastAsia="zh-CN"/>
        </w:rPr>
        <w:t>:</w:t>
      </w:r>
    </w:p>
    <w:p w:rsidR="006B156B" w:rsidRPr="00D57F3D" w:rsidRDefault="006B156B" w:rsidP="00BD691D">
      <w:pPr>
        <w:suppressAutoHyphens/>
        <w:spacing w:after="0" w:line="240" w:lineRule="auto"/>
        <w:rPr>
          <w:rFonts w:ascii="Times New Roman" w:eastAsia="Times New Roman" w:hAnsi="Times New Roman" w:cs="Calibri"/>
          <w:sz w:val="24"/>
          <w:szCs w:val="24"/>
          <w:lang w:eastAsia="zh-CN"/>
        </w:rPr>
      </w:pP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 xml:space="preserve">Б1.В.ДВ.01.01         </w:t>
      </w:r>
      <w:r w:rsidRPr="009E2DDF">
        <w:rPr>
          <w:rFonts w:ascii="Times New Roman" w:eastAsia="Times New Roman" w:hAnsi="Times New Roman" w:cs="Calibri"/>
          <w:sz w:val="24"/>
          <w:szCs w:val="24"/>
          <w:lang w:eastAsia="zh-CN"/>
        </w:rPr>
        <w:t>Делопроизводственные материалы XVIII-XX вв. и методы их изучения</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Б1.В.ДВ.01.02</w:t>
      </w:r>
      <w:r w:rsidRPr="009E2DDF">
        <w:rPr>
          <w:rFonts w:ascii="Times New Roman" w:eastAsia="Times New Roman" w:hAnsi="Times New Roman" w:cs="Calibri"/>
          <w:sz w:val="24"/>
          <w:szCs w:val="24"/>
          <w:lang w:eastAsia="zh-CN"/>
        </w:rPr>
        <w:tab/>
        <w:t>Массовые источники по истории России XV-XX вв. Российская статистика.</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Б3.В.01(Н)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Научно-исследовательская деятельность</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Б3.В.02(Н)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НИД: Подготовка академической публикации</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Б3.В.03(Н)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Подготовка научно-квалификационной работы (диссертация)</w:t>
      </w:r>
    </w:p>
    <w:p w:rsidR="006B156B" w:rsidRPr="00D57F3D"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Б3.В.04(Н)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НКР (Д): Инструментарий и информационные технологии в организации научно-исследовательской деятельности</w:t>
      </w:r>
    </w:p>
    <w:p w:rsidR="006B156B" w:rsidRPr="00D57F3D" w:rsidRDefault="006B156B" w:rsidP="00BD691D">
      <w:pPr>
        <w:suppressAutoHyphens/>
        <w:spacing w:after="0" w:line="240" w:lineRule="auto"/>
        <w:rPr>
          <w:rFonts w:ascii="Times New Roman" w:eastAsia="Times New Roman" w:hAnsi="Times New Roman" w:cs="Calibri"/>
          <w:sz w:val="24"/>
          <w:szCs w:val="24"/>
          <w:lang w:eastAsia="zh-CN"/>
        </w:rPr>
      </w:pPr>
    </w:p>
    <w:p w:rsidR="00BD691D" w:rsidRPr="00BD691D" w:rsidRDefault="00BD691D" w:rsidP="00BD691D">
      <w:pPr>
        <w:suppressAutoHyphens/>
        <w:spacing w:after="0" w:line="240" w:lineRule="auto"/>
        <w:rPr>
          <w:rFonts w:ascii="Calibri" w:eastAsia="Times New Roman" w:hAnsi="Calibri" w:cs="Calibri"/>
          <w:sz w:val="24"/>
          <w:szCs w:val="24"/>
        </w:rPr>
      </w:pPr>
      <w:r w:rsidRPr="00BD691D">
        <w:rPr>
          <w:rFonts w:ascii="Times New Roman" w:eastAsia="Times New Roman" w:hAnsi="Times New Roman" w:cs="Calibri"/>
          <w:sz w:val="24"/>
          <w:szCs w:val="24"/>
          <w:lang w:eastAsia="zh-CN"/>
        </w:rPr>
        <w:t>Форм</w:t>
      </w:r>
      <w:r w:rsidR="009E2DDF">
        <w:rPr>
          <w:rFonts w:ascii="Times New Roman" w:eastAsia="Times New Roman" w:hAnsi="Times New Roman" w:cs="Calibri"/>
          <w:sz w:val="24"/>
          <w:szCs w:val="24"/>
          <w:lang w:eastAsia="zh-CN"/>
        </w:rPr>
        <w:t xml:space="preserve">ами </w:t>
      </w:r>
      <w:r w:rsidRPr="00BD691D">
        <w:rPr>
          <w:rFonts w:ascii="Times New Roman" w:eastAsia="Times New Roman" w:hAnsi="Times New Roman" w:cs="Calibri"/>
          <w:sz w:val="24"/>
          <w:szCs w:val="24"/>
          <w:lang w:eastAsia="zh-CN"/>
        </w:rPr>
        <w:t xml:space="preserve"> промежуточной аттестации в соответствии с учебным планом является зачет</w:t>
      </w:r>
      <w:r w:rsidR="009E2DDF">
        <w:rPr>
          <w:rFonts w:ascii="Times New Roman" w:eastAsia="Times New Roman" w:hAnsi="Times New Roman" w:cs="Calibri"/>
          <w:sz w:val="24"/>
          <w:szCs w:val="24"/>
          <w:lang w:eastAsia="zh-CN"/>
        </w:rPr>
        <w:t xml:space="preserve"> и экзамен.</w:t>
      </w: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p>
    <w:p w:rsidR="00BD691D" w:rsidRPr="00BD691D" w:rsidRDefault="00BD691D" w:rsidP="00BD691D">
      <w:pPr>
        <w:spacing w:line="240" w:lineRule="auto"/>
        <w:contextualSpacing/>
        <w:outlineLvl w:val="0"/>
        <w:rPr>
          <w:rFonts w:ascii="Times New Roman" w:eastAsia="Times New Roman" w:hAnsi="Times New Roman" w:cs="Times New Roman"/>
          <w:b/>
          <w:sz w:val="28"/>
          <w:szCs w:val="28"/>
          <w:lang w:eastAsia="en-US"/>
        </w:rPr>
      </w:pPr>
      <w:bookmarkStart w:id="4" w:name="_Toc487114178"/>
      <w:r w:rsidRPr="00BD691D">
        <w:rPr>
          <w:rFonts w:ascii="Times New Roman" w:eastAsia="Times New Roman" w:hAnsi="Times New Roman" w:cs="Times New Roman"/>
          <w:b/>
          <w:sz w:val="28"/>
          <w:szCs w:val="28"/>
          <w:lang w:eastAsia="en-US"/>
        </w:rPr>
        <w:t>3.Содержание и структура дисциплины</w:t>
      </w:r>
      <w:bookmarkEnd w:id="4"/>
      <w:r w:rsidRPr="00BD691D">
        <w:rPr>
          <w:rFonts w:ascii="Times New Roman" w:eastAsia="Times New Roman" w:hAnsi="Times New Roman" w:cs="Times New Roman"/>
          <w:b/>
          <w:sz w:val="28"/>
          <w:szCs w:val="28"/>
          <w:lang w:eastAsia="en-US"/>
        </w:rPr>
        <w:t xml:space="preserve">  </w:t>
      </w:r>
    </w:p>
    <w:p w:rsidR="00BD691D" w:rsidRPr="00BD691D" w:rsidRDefault="00BD691D" w:rsidP="00BD691D">
      <w:pPr>
        <w:spacing w:line="240" w:lineRule="auto"/>
        <w:contextualSpacing/>
        <w:outlineLvl w:val="0"/>
        <w:rPr>
          <w:rFonts w:ascii="Times New Roman" w:eastAsia="Times New Roman"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283"/>
        <w:gridCol w:w="2694"/>
        <w:gridCol w:w="708"/>
        <w:gridCol w:w="709"/>
        <w:gridCol w:w="567"/>
        <w:gridCol w:w="709"/>
        <w:gridCol w:w="709"/>
        <w:gridCol w:w="850"/>
        <w:gridCol w:w="1559"/>
      </w:tblGrid>
      <w:tr w:rsidR="00BD691D" w:rsidRPr="00BD691D" w:rsidTr="00AC4C5D">
        <w:trPr>
          <w:trHeight w:val="20"/>
        </w:trPr>
        <w:tc>
          <w:tcPr>
            <w:tcW w:w="936" w:type="dxa"/>
            <w:vMerge w:val="restart"/>
            <w:tcMar>
              <w:top w:w="57" w:type="dxa"/>
              <w:left w:w="85" w:type="dxa"/>
              <w:bottom w:w="57" w:type="dxa"/>
              <w:right w:w="85" w:type="dxa"/>
            </w:tcMar>
            <w:vAlign w:val="center"/>
          </w:tcPr>
          <w:p w:rsidR="00BD691D" w:rsidRPr="00BD691D" w:rsidRDefault="00BD691D" w:rsidP="00BD691D">
            <w:pPr>
              <w:suppressAutoHyphens/>
              <w:spacing w:after="0" w:line="240" w:lineRule="auto"/>
              <w:jc w:val="both"/>
              <w:rPr>
                <w:rFonts w:ascii="Calibri" w:eastAsia="Times New Roman" w:hAnsi="Calibri" w:cs="Calibri"/>
                <w:sz w:val="24"/>
                <w:szCs w:val="24"/>
                <w:lang w:eastAsia="zh-CN"/>
              </w:rPr>
            </w:pPr>
            <w:r w:rsidRPr="00BD691D">
              <w:rPr>
                <w:rFonts w:ascii="Times New Roman" w:eastAsia="Times New Roman" w:hAnsi="Times New Roman" w:cs="Calibri"/>
                <w:b/>
                <w:bCs/>
                <w:sz w:val="20"/>
                <w:szCs w:val="20"/>
                <w:lang w:eastAsia="zh-CN"/>
              </w:rPr>
              <w:t>№ п/п</w:t>
            </w:r>
          </w:p>
          <w:p w:rsidR="00BD691D" w:rsidRPr="00BD691D" w:rsidRDefault="00BD691D" w:rsidP="00BD691D">
            <w:pPr>
              <w:widowControl w:val="0"/>
              <w:suppressAutoHyphens/>
              <w:spacing w:after="0" w:line="240" w:lineRule="auto"/>
              <w:ind w:firstLine="397"/>
              <w:jc w:val="center"/>
              <w:rPr>
                <w:rFonts w:ascii="Times New Roman" w:eastAsia="Times New Roman" w:hAnsi="Times New Roman" w:cs="Calibri"/>
                <w:b/>
                <w:bCs/>
                <w:sz w:val="20"/>
                <w:szCs w:val="20"/>
              </w:rPr>
            </w:pPr>
          </w:p>
        </w:tc>
        <w:tc>
          <w:tcPr>
            <w:tcW w:w="2977" w:type="dxa"/>
            <w:gridSpan w:val="2"/>
            <w:vMerge w:val="restart"/>
            <w:vAlign w:val="center"/>
          </w:tcPr>
          <w:p w:rsidR="00BD691D" w:rsidRPr="00BD691D" w:rsidRDefault="00BD691D" w:rsidP="00BD691D">
            <w:pPr>
              <w:suppressAutoHyphens/>
              <w:spacing w:after="0" w:line="240" w:lineRule="auto"/>
              <w:jc w:val="center"/>
              <w:rPr>
                <w:rFonts w:ascii="Times New Roman" w:eastAsia="Times New Roman" w:hAnsi="Times New Roman" w:cs="Calibri"/>
                <w:b/>
                <w:bCs/>
                <w:sz w:val="20"/>
                <w:szCs w:val="20"/>
                <w:lang w:eastAsia="zh-CN"/>
              </w:rPr>
            </w:pPr>
            <w:r w:rsidRPr="00BD691D">
              <w:rPr>
                <w:rFonts w:ascii="Times New Roman" w:eastAsia="Times New Roman" w:hAnsi="Times New Roman" w:cs="Calibri"/>
                <w:b/>
                <w:bCs/>
                <w:sz w:val="20"/>
                <w:szCs w:val="20"/>
                <w:lang w:eastAsia="zh-CN"/>
              </w:rPr>
              <w:t>Наименование тем и/или разделов</w:t>
            </w:r>
          </w:p>
        </w:tc>
        <w:tc>
          <w:tcPr>
            <w:tcW w:w="4252" w:type="dxa"/>
            <w:gridSpan w:val="6"/>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sz w:val="20"/>
                <w:szCs w:val="20"/>
              </w:rPr>
            </w:pPr>
            <w:r w:rsidRPr="00BD691D">
              <w:rPr>
                <w:rFonts w:ascii="Times New Roman" w:eastAsia="Times New Roman" w:hAnsi="Times New Roman" w:cs="Calibri"/>
                <w:b/>
                <w:bCs/>
                <w:sz w:val="20"/>
                <w:szCs w:val="20"/>
              </w:rPr>
              <w:t>Объем дисциплины (модуля), час.</w:t>
            </w:r>
          </w:p>
        </w:tc>
        <w:tc>
          <w:tcPr>
            <w:tcW w:w="1559" w:type="dxa"/>
            <w:vMerge w:val="restart"/>
            <w:vAlign w:val="center"/>
          </w:tcPr>
          <w:p w:rsidR="00BD691D" w:rsidRPr="00BD691D" w:rsidRDefault="00BD691D" w:rsidP="00060504">
            <w:pPr>
              <w:widowControl w:val="0"/>
              <w:suppressAutoHyphens/>
              <w:spacing w:after="0" w:line="240" w:lineRule="auto"/>
              <w:jc w:val="center"/>
              <w:rPr>
                <w:rFonts w:ascii="Times New Roman" w:eastAsia="Times New Roman" w:hAnsi="Times New Roman" w:cs="Calibri"/>
                <w:b/>
                <w:i/>
                <w:sz w:val="16"/>
                <w:szCs w:val="16"/>
              </w:rPr>
            </w:pPr>
            <w:r w:rsidRPr="00BD691D">
              <w:rPr>
                <w:rFonts w:ascii="Times New Roman" w:eastAsia="Times New Roman" w:hAnsi="Times New Roman" w:cs="Calibri"/>
                <w:b/>
                <w:bCs/>
                <w:sz w:val="18"/>
                <w:szCs w:val="18"/>
              </w:rPr>
              <w:t>Форма</w:t>
            </w:r>
            <w:r w:rsidRPr="00BD691D">
              <w:rPr>
                <w:rFonts w:ascii="Times New Roman" w:eastAsia="Times New Roman" w:hAnsi="Times New Roman" w:cs="Calibri"/>
                <w:b/>
                <w:bCs/>
                <w:sz w:val="18"/>
                <w:szCs w:val="18"/>
              </w:rPr>
              <w:br/>
              <w:t xml:space="preserve">текущего </w:t>
            </w:r>
            <w:r w:rsidRPr="00BD691D">
              <w:rPr>
                <w:rFonts w:ascii="Times New Roman" w:eastAsia="Times New Roman" w:hAnsi="Times New Roman" w:cs="Calibri"/>
                <w:b/>
                <w:bCs/>
                <w:sz w:val="18"/>
                <w:szCs w:val="18"/>
              </w:rPr>
              <w:br/>
              <w:t>контроля успеваемости</w:t>
            </w:r>
            <w:r w:rsidR="00060504">
              <w:rPr>
                <w:rFonts w:ascii="Times New Roman" w:eastAsia="Times New Roman" w:hAnsi="Times New Roman" w:cs="Calibri"/>
                <w:b/>
                <w:bCs/>
                <w:sz w:val="18"/>
                <w:szCs w:val="18"/>
              </w:rPr>
              <w:t xml:space="preserve">, </w:t>
            </w:r>
            <w:r w:rsidRPr="00BD691D">
              <w:rPr>
                <w:rFonts w:ascii="Times New Roman" w:eastAsia="Times New Roman" w:hAnsi="Times New Roman" w:cs="Calibri"/>
                <w:b/>
                <w:bCs/>
                <w:sz w:val="18"/>
                <w:szCs w:val="18"/>
              </w:rPr>
              <w:t>промежуточной аттестации</w:t>
            </w:r>
          </w:p>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AC4C5D">
        <w:trPr>
          <w:trHeight w:val="20"/>
        </w:trPr>
        <w:tc>
          <w:tcPr>
            <w:tcW w:w="936" w:type="dxa"/>
            <w:vMerge/>
            <w:tcMar>
              <w:top w:w="57" w:type="dxa"/>
              <w:left w:w="85" w:type="dxa"/>
              <w:bottom w:w="57" w:type="dxa"/>
              <w:right w:w="85" w:type="dxa"/>
            </w:tcMar>
            <w:vAlign w:val="center"/>
          </w:tcPr>
          <w:p w:rsidR="00BD691D" w:rsidRPr="00BD691D" w:rsidRDefault="00BD691D" w:rsidP="00BD691D">
            <w:pPr>
              <w:widowControl w:val="0"/>
              <w:suppressAutoHyphens/>
              <w:spacing w:after="0" w:line="240" w:lineRule="auto"/>
              <w:ind w:firstLine="397"/>
              <w:jc w:val="center"/>
              <w:rPr>
                <w:rFonts w:ascii="Times New Roman" w:eastAsia="Times New Roman" w:hAnsi="Times New Roman" w:cs="Calibri"/>
                <w:b/>
                <w:bCs/>
                <w:sz w:val="20"/>
                <w:szCs w:val="20"/>
              </w:rPr>
            </w:pPr>
          </w:p>
        </w:tc>
        <w:tc>
          <w:tcPr>
            <w:tcW w:w="2977" w:type="dxa"/>
            <w:gridSpan w:val="2"/>
            <w:vMerge/>
            <w:vAlign w:val="center"/>
          </w:tcPr>
          <w:p w:rsidR="00BD691D" w:rsidRPr="00BD691D" w:rsidRDefault="00BD691D" w:rsidP="00BD691D">
            <w:pPr>
              <w:suppressAutoHyphens/>
              <w:spacing w:after="0" w:line="240" w:lineRule="auto"/>
              <w:jc w:val="center"/>
              <w:rPr>
                <w:rFonts w:ascii="Times New Roman" w:eastAsia="Times New Roman" w:hAnsi="Times New Roman" w:cs="Calibri"/>
                <w:b/>
                <w:bCs/>
                <w:sz w:val="20"/>
                <w:szCs w:val="20"/>
                <w:lang w:eastAsia="zh-CN"/>
              </w:rPr>
            </w:pPr>
          </w:p>
        </w:tc>
        <w:tc>
          <w:tcPr>
            <w:tcW w:w="708" w:type="dxa"/>
            <w:vMerge w:val="restart"/>
            <w:vAlign w:val="center"/>
          </w:tcPr>
          <w:p w:rsidR="00BD691D" w:rsidRPr="00BD691D" w:rsidRDefault="00BD691D" w:rsidP="00BD691D">
            <w:pPr>
              <w:widowControl w:val="0"/>
              <w:suppressAutoHyphens/>
              <w:spacing w:after="0" w:line="240" w:lineRule="auto"/>
              <w:jc w:val="both"/>
              <w:rPr>
                <w:rFonts w:ascii="Times New Roman" w:eastAsia="Times New Roman" w:hAnsi="Times New Roman" w:cs="Calibri"/>
                <w:b/>
                <w:sz w:val="20"/>
                <w:szCs w:val="20"/>
              </w:rPr>
            </w:pPr>
            <w:r w:rsidRPr="00BD691D">
              <w:rPr>
                <w:rFonts w:ascii="Times New Roman" w:eastAsia="Times New Roman" w:hAnsi="Times New Roman" w:cs="Calibri"/>
                <w:b/>
                <w:sz w:val="20"/>
                <w:szCs w:val="20"/>
              </w:rPr>
              <w:t>Всего</w:t>
            </w:r>
          </w:p>
        </w:tc>
        <w:tc>
          <w:tcPr>
            <w:tcW w:w="2694" w:type="dxa"/>
            <w:gridSpan w:val="4"/>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0"/>
                <w:szCs w:val="20"/>
              </w:rPr>
            </w:pPr>
            <w:r w:rsidRPr="00BD691D">
              <w:rPr>
                <w:rFonts w:ascii="Times New Roman" w:eastAsia="Times New Roman" w:hAnsi="Times New Roman" w:cs="Calibri"/>
                <w:b/>
                <w:bCs/>
                <w:sz w:val="20"/>
                <w:szCs w:val="20"/>
              </w:rPr>
              <w:t>Контактная работа обучающихся с преподавателем</w:t>
            </w:r>
            <w:r w:rsidRPr="00BD691D">
              <w:rPr>
                <w:rFonts w:ascii="Times New Roman" w:eastAsia="Times New Roman" w:hAnsi="Times New Roman" w:cs="Calibri"/>
                <w:b/>
                <w:bCs/>
                <w:sz w:val="20"/>
                <w:szCs w:val="20"/>
              </w:rPr>
              <w:br/>
              <w:t>по видам учебных занятий</w:t>
            </w:r>
          </w:p>
        </w:tc>
        <w:tc>
          <w:tcPr>
            <w:tcW w:w="850" w:type="dxa"/>
            <w:vMerge w:val="restart"/>
            <w:vAlign w:val="center"/>
          </w:tcPr>
          <w:p w:rsidR="00BD691D" w:rsidRPr="00BD691D" w:rsidRDefault="00BD691D" w:rsidP="00BD691D">
            <w:pPr>
              <w:widowControl w:val="0"/>
              <w:suppressAutoHyphens/>
              <w:spacing w:after="0" w:line="240" w:lineRule="auto"/>
              <w:jc w:val="both"/>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СР</w:t>
            </w:r>
          </w:p>
        </w:tc>
        <w:tc>
          <w:tcPr>
            <w:tcW w:w="1559"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AC4C5D">
        <w:trPr>
          <w:trHeight w:val="20"/>
        </w:trPr>
        <w:tc>
          <w:tcPr>
            <w:tcW w:w="936" w:type="dxa"/>
            <w:vMerge/>
            <w:tcMar>
              <w:top w:w="57" w:type="dxa"/>
              <w:left w:w="85" w:type="dxa"/>
              <w:bottom w:w="57" w:type="dxa"/>
              <w:right w:w="85" w:type="dxa"/>
            </w:tcMar>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c>
          <w:tcPr>
            <w:tcW w:w="2977" w:type="dxa"/>
            <w:gridSpan w:val="2"/>
            <w:vMerge/>
            <w:vAlign w:val="center"/>
          </w:tcPr>
          <w:p w:rsidR="00BD691D" w:rsidRPr="00BD691D" w:rsidRDefault="00BD691D" w:rsidP="00BD691D">
            <w:pPr>
              <w:suppressAutoHyphens/>
              <w:spacing w:after="0" w:line="240" w:lineRule="auto"/>
              <w:jc w:val="center"/>
              <w:rPr>
                <w:rFonts w:ascii="Calibri" w:eastAsia="Times New Roman" w:hAnsi="Calibri" w:cs="Calibri"/>
                <w:sz w:val="24"/>
                <w:szCs w:val="24"/>
                <w:lang w:eastAsia="zh-CN"/>
              </w:rPr>
            </w:pPr>
          </w:p>
        </w:tc>
        <w:tc>
          <w:tcPr>
            <w:tcW w:w="708"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c>
          <w:tcPr>
            <w:tcW w:w="709"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Л</w:t>
            </w:r>
          </w:p>
        </w:tc>
        <w:tc>
          <w:tcPr>
            <w:tcW w:w="567" w:type="dxa"/>
          </w:tcPr>
          <w:p w:rsidR="00BD691D" w:rsidRPr="00BD691D" w:rsidRDefault="00AC4C5D" w:rsidP="00BD691D">
            <w:pPr>
              <w:widowControl w:val="0"/>
              <w:suppressAutoHyphens/>
              <w:spacing w:after="0" w:line="240" w:lineRule="auto"/>
              <w:rPr>
                <w:rFonts w:ascii="Times New Roman" w:eastAsia="Times New Roman" w:hAnsi="Times New Roman" w:cs="Calibri"/>
                <w:b/>
                <w:i/>
                <w:sz w:val="20"/>
                <w:szCs w:val="20"/>
              </w:rPr>
            </w:pPr>
            <w:r>
              <w:rPr>
                <w:rFonts w:ascii="Times New Roman" w:eastAsia="Times New Roman" w:hAnsi="Times New Roman" w:cs="Calibri"/>
                <w:b/>
                <w:i/>
                <w:sz w:val="20"/>
                <w:szCs w:val="20"/>
              </w:rPr>
              <w:t>К</w:t>
            </w:r>
          </w:p>
        </w:tc>
        <w:tc>
          <w:tcPr>
            <w:tcW w:w="709"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ПЗ</w:t>
            </w:r>
          </w:p>
        </w:tc>
        <w:tc>
          <w:tcPr>
            <w:tcW w:w="709"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КСР</w:t>
            </w:r>
            <w:r w:rsidRPr="00BD691D">
              <w:rPr>
                <w:rFonts w:ascii="Times New Roman" w:eastAsia="Times New Roman" w:hAnsi="Times New Roman" w:cs="Calibri"/>
                <w:b/>
                <w:i/>
                <w:sz w:val="20"/>
                <w:szCs w:val="20"/>
                <w:vertAlign w:val="superscript"/>
              </w:rPr>
              <w:footnoteReference w:id="1"/>
            </w:r>
          </w:p>
        </w:tc>
        <w:tc>
          <w:tcPr>
            <w:tcW w:w="850"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0"/>
                <w:szCs w:val="20"/>
              </w:rPr>
            </w:pPr>
          </w:p>
        </w:tc>
        <w:tc>
          <w:tcPr>
            <w:tcW w:w="1559"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EB770A">
        <w:trPr>
          <w:trHeight w:val="20"/>
        </w:trPr>
        <w:tc>
          <w:tcPr>
            <w:tcW w:w="9724" w:type="dxa"/>
            <w:gridSpan w:val="10"/>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4"/>
                <w:szCs w:val="24"/>
              </w:rPr>
            </w:pPr>
            <w:r w:rsidRPr="00BD691D">
              <w:rPr>
                <w:rFonts w:ascii="Times New Roman" w:eastAsia="Times New Roman" w:hAnsi="Times New Roman" w:cs="Calibri"/>
                <w:b/>
                <w:i/>
                <w:sz w:val="24"/>
                <w:szCs w:val="24"/>
              </w:rPr>
              <w:t>Очная форма обучения</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2694" w:type="dxa"/>
          </w:tcPr>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3542A5" w:rsidRPr="00BD691D"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708"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EB770A">
        <w:trPr>
          <w:trHeight w:val="326"/>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5464F8"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B24E9C" w:rsidRDefault="00B24E9C" w:rsidP="00B24E9C">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 xml:space="preserve">Эссе, </w:t>
            </w:r>
          </w:p>
          <w:p w:rsidR="003542A5" w:rsidRPr="00BD691D" w:rsidRDefault="00B24E9C" w:rsidP="00B24E9C">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Кейс</w:t>
            </w:r>
            <w:r w:rsidR="002A0D9D">
              <w:rPr>
                <w:rFonts w:ascii="Times New Roman" w:eastAsia="Times New Roman" w:hAnsi="Times New Roman" w:cs="Calibri"/>
                <w:sz w:val="24"/>
                <w:szCs w:val="24"/>
              </w:rPr>
              <w:t xml:space="preserve"> </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4. </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708" w:type="dxa"/>
            <w:tcMar>
              <w:top w:w="57" w:type="dxa"/>
              <w:left w:w="85" w:type="dxa"/>
              <w:bottom w:w="57" w:type="dxa"/>
              <w:right w:w="85" w:type="dxa"/>
            </w:tcMar>
          </w:tcPr>
          <w:p w:rsidR="003542A5" w:rsidRPr="00494EBA" w:rsidRDefault="003542A5" w:rsidP="00494EBA">
            <w:pPr>
              <w:jc w:val="center"/>
              <w:rPr>
                <w:rFonts w:ascii="Times New Roman" w:hAnsi="Times New Roman" w:cs="Times New Roman"/>
                <w:sz w:val="24"/>
                <w:szCs w:val="24"/>
              </w:rPr>
            </w:pP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B24E9C"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B24E9C"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Calibri"/>
                <w:sz w:val="24"/>
                <w:szCs w:val="24"/>
              </w:rPr>
              <w:t>доклад-презентация</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2694" w:type="dxa"/>
          </w:tcPr>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B24E9C"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EB770A"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Тест</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7.</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КРИЗИС САМОДЕРЖАВНО-КРЕПОСТНИЧЕСКОЙ СИСТЕМЫ В РОССИИ в конце XVIII – середине XIX вв</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8.</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B24E9C"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5464F8"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494EBA" w:rsidRPr="00BD691D" w:rsidTr="00EB770A">
        <w:trPr>
          <w:trHeight w:val="20"/>
        </w:trPr>
        <w:tc>
          <w:tcPr>
            <w:tcW w:w="1219" w:type="dxa"/>
            <w:gridSpan w:val="2"/>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z w:val="24"/>
                <w:szCs w:val="24"/>
              </w:rPr>
            </w:pPr>
          </w:p>
        </w:tc>
        <w:tc>
          <w:tcPr>
            <w:tcW w:w="2694" w:type="dxa"/>
          </w:tcPr>
          <w:p w:rsidR="00494EBA" w:rsidRPr="004F6AF0" w:rsidRDefault="00494EBA" w:rsidP="00B24E9C">
            <w:pPr>
              <w:suppressAutoHyphens/>
              <w:spacing w:after="0" w:line="240" w:lineRule="auto"/>
              <w:rPr>
                <w:rFonts w:ascii="Times New Roman" w:eastAsia="Times New Roman" w:hAnsi="Times New Roman" w:cs="Times New Roman"/>
                <w:b/>
                <w:color w:val="000000"/>
                <w:sz w:val="24"/>
                <w:szCs w:val="24"/>
              </w:rPr>
            </w:pPr>
            <w:r w:rsidRPr="004F6AF0">
              <w:rPr>
                <w:rFonts w:ascii="Times New Roman" w:eastAsia="Times New Roman" w:hAnsi="Times New Roman" w:cs="Times New Roman"/>
                <w:b/>
                <w:snapToGrid w:val="0"/>
                <w:sz w:val="24"/>
                <w:szCs w:val="24"/>
              </w:rPr>
              <w:t>Промежуточная аттестация</w:t>
            </w:r>
          </w:p>
        </w:tc>
        <w:tc>
          <w:tcPr>
            <w:tcW w:w="708" w:type="dxa"/>
            <w:tcMar>
              <w:top w:w="57" w:type="dxa"/>
              <w:left w:w="85" w:type="dxa"/>
              <w:bottom w:w="57" w:type="dxa"/>
              <w:right w:w="85" w:type="dxa"/>
            </w:tcMar>
          </w:tcPr>
          <w:p w:rsidR="00494EBA" w:rsidRPr="004F6AF0" w:rsidRDefault="00494EBA" w:rsidP="00B24E9C">
            <w:pPr>
              <w:rPr>
                <w:rFonts w:ascii="Times New Roman" w:hAnsi="Times New Roman" w:cs="Times New Roman"/>
                <w:b/>
                <w:sz w:val="24"/>
                <w:szCs w:val="24"/>
              </w:rPr>
            </w:pPr>
            <w:r w:rsidRPr="004F6AF0">
              <w:rPr>
                <w:rFonts w:ascii="Times New Roman" w:hAnsi="Times New Roman" w:cs="Times New Roman"/>
                <w:b/>
                <w:sz w:val="24"/>
                <w:szCs w:val="24"/>
              </w:rPr>
              <w:t>72</w:t>
            </w:r>
          </w:p>
        </w:tc>
        <w:tc>
          <w:tcPr>
            <w:tcW w:w="70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r w:rsidRPr="004F6AF0">
              <w:rPr>
                <w:rFonts w:ascii="Times New Roman" w:eastAsia="Times New Roman" w:hAnsi="Times New Roman" w:cs="Times New Roman"/>
                <w:b/>
                <w:snapToGrid w:val="0"/>
                <w:sz w:val="24"/>
                <w:szCs w:val="24"/>
              </w:rPr>
              <w:t>16</w:t>
            </w:r>
          </w:p>
        </w:tc>
        <w:tc>
          <w:tcPr>
            <w:tcW w:w="567" w:type="dxa"/>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p>
        </w:tc>
        <w:tc>
          <w:tcPr>
            <w:tcW w:w="70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r w:rsidRPr="004F6AF0">
              <w:rPr>
                <w:rFonts w:ascii="Times New Roman" w:eastAsia="Times New Roman" w:hAnsi="Times New Roman" w:cs="Times New Roman"/>
                <w:b/>
                <w:snapToGrid w:val="0"/>
                <w:sz w:val="24"/>
                <w:szCs w:val="24"/>
              </w:rPr>
              <w:t>8</w:t>
            </w:r>
          </w:p>
        </w:tc>
        <w:tc>
          <w:tcPr>
            <w:tcW w:w="70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p>
        </w:tc>
        <w:tc>
          <w:tcPr>
            <w:tcW w:w="850" w:type="dxa"/>
            <w:tcMar>
              <w:top w:w="57" w:type="dxa"/>
              <w:left w:w="85" w:type="dxa"/>
              <w:bottom w:w="57" w:type="dxa"/>
              <w:right w:w="85" w:type="dxa"/>
            </w:tcMar>
          </w:tcPr>
          <w:p w:rsidR="00494EBA" w:rsidRPr="004F6AF0" w:rsidRDefault="00494EBA" w:rsidP="00B24E9C">
            <w:pPr>
              <w:rPr>
                <w:rFonts w:ascii="Times New Roman" w:hAnsi="Times New Roman" w:cs="Times New Roman"/>
                <w:b/>
                <w:sz w:val="24"/>
                <w:szCs w:val="24"/>
              </w:rPr>
            </w:pPr>
            <w:r w:rsidRPr="004F6AF0">
              <w:rPr>
                <w:rFonts w:ascii="Times New Roman" w:hAnsi="Times New Roman" w:cs="Times New Roman"/>
                <w:b/>
                <w:sz w:val="24"/>
                <w:szCs w:val="24"/>
              </w:rPr>
              <w:t>48</w:t>
            </w:r>
          </w:p>
        </w:tc>
        <w:tc>
          <w:tcPr>
            <w:tcW w:w="155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z w:val="24"/>
                <w:szCs w:val="24"/>
              </w:rPr>
            </w:pPr>
            <w:r w:rsidRPr="004F6AF0">
              <w:rPr>
                <w:rFonts w:ascii="Times New Roman" w:eastAsia="Times New Roman" w:hAnsi="Times New Roman" w:cs="Times New Roman"/>
                <w:b/>
                <w:sz w:val="24"/>
                <w:szCs w:val="24"/>
              </w:rPr>
              <w:t>Зачет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РАЗВИТИЕ РОССИИ В ПОРЕФОРМЕННЫЙ ПЕРИОД.</w:t>
            </w:r>
          </w:p>
        </w:tc>
        <w:tc>
          <w:tcPr>
            <w:tcW w:w="708" w:type="dxa"/>
            <w:tcMar>
              <w:top w:w="57" w:type="dxa"/>
              <w:left w:w="85" w:type="dxa"/>
              <w:bottom w:w="57" w:type="dxa"/>
              <w:right w:w="85" w:type="dxa"/>
            </w:tcMar>
          </w:tcPr>
          <w:p w:rsidR="00494EBA" w:rsidRPr="00AC4C5D" w:rsidRDefault="00AC4C5D" w:rsidP="001E4ACB">
            <w:pPr>
              <w:jc w:val="center"/>
            </w:pPr>
            <w: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AC4C5D" w:rsidP="001E4ACB">
            <w:pPr>
              <w:jc w:val="center"/>
            </w:pPr>
            <w:r>
              <w:t>4</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ОБЩЕСТВЕННО-ПОЛИТИЧЕСКИЕ  ДВИЖЕНИЯ В РОССИИ вторая половина ХIХ века.</w:t>
            </w:r>
          </w:p>
        </w:tc>
        <w:tc>
          <w:tcPr>
            <w:tcW w:w="708" w:type="dxa"/>
            <w:tcMar>
              <w:top w:w="57" w:type="dxa"/>
              <w:left w:w="85" w:type="dxa"/>
              <w:bottom w:w="57" w:type="dxa"/>
              <w:right w:w="85" w:type="dxa"/>
            </w:tcMar>
          </w:tcPr>
          <w:p w:rsidR="00494EBA" w:rsidRPr="00AC4C5D" w:rsidRDefault="00AC4C5D" w:rsidP="001E4ACB">
            <w:pPr>
              <w:jc w:val="center"/>
            </w:pPr>
            <w: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AC4C5D" w:rsidP="001E4ACB">
            <w:pPr>
              <w:jc w:val="center"/>
            </w:pPr>
            <w:r>
              <w:t>4</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900645" w:rsidP="001E4ACB">
            <w:pPr>
              <w:jc w:val="center"/>
            </w:pPr>
            <w:r>
              <w:t>1</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900645" w:rsidP="001E4ACB">
            <w:pPr>
              <w:jc w:val="center"/>
            </w:pPr>
            <w:r>
              <w:t>1</w:t>
            </w:r>
          </w:p>
        </w:tc>
        <w:tc>
          <w:tcPr>
            <w:tcW w:w="1559" w:type="dxa"/>
            <w:tcMar>
              <w:top w:w="57" w:type="dxa"/>
              <w:left w:w="85" w:type="dxa"/>
              <w:bottom w:w="57" w:type="dxa"/>
              <w:right w:w="85" w:type="dxa"/>
            </w:tcMar>
          </w:tcPr>
          <w:p w:rsidR="00494EBA" w:rsidRPr="00BD691D" w:rsidRDefault="00EB770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6</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6</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9</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9</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8</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8</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EB770A"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2A0D9D"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Кейс</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19.</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EB770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Тест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2694" w:type="dxa"/>
          </w:tcPr>
          <w:p w:rsidR="00494EBA" w:rsidRPr="00BD691D" w:rsidRDefault="00494EBA" w:rsidP="00900645">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ПРОТИВОРЕЧИЯ И ТРУДНОСТИ СОЦИАЛЬНО-ЭКОНОМИЧЕСКОГО РАЗВИТИЯ СССР В 1960- первая половина 1980-х гг.</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EB770A"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EB770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21.</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5</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vAlign w:val="center"/>
          </w:tcPr>
          <w:p w:rsidR="00494EBA" w:rsidRPr="00BD691D" w:rsidRDefault="00494EBA" w:rsidP="004F6AF0">
            <w:pPr>
              <w:widowControl w:val="0"/>
              <w:suppressAutoHyphens/>
              <w:spacing w:after="0" w:line="240" w:lineRule="auto"/>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Второй год обучения</w:t>
            </w:r>
          </w:p>
        </w:tc>
        <w:tc>
          <w:tcPr>
            <w:tcW w:w="708" w:type="dxa"/>
            <w:tcMar>
              <w:top w:w="57" w:type="dxa"/>
              <w:left w:w="85" w:type="dxa"/>
              <w:bottom w:w="57" w:type="dxa"/>
              <w:right w:w="85" w:type="dxa"/>
            </w:tcMar>
            <w:vAlign w:val="center"/>
          </w:tcPr>
          <w:p w:rsidR="00494EBA" w:rsidRPr="004F6AF0" w:rsidRDefault="00494EBA" w:rsidP="00BC5202">
            <w:pPr>
              <w:widowControl w:val="0"/>
              <w:suppressAutoHyphens/>
              <w:spacing w:after="0" w:line="240" w:lineRule="auto"/>
              <w:jc w:val="center"/>
              <w:rPr>
                <w:rFonts w:ascii="Times New Roman" w:eastAsia="Times New Roman" w:hAnsi="Times New Roman" w:cs="Calibri"/>
                <w:b/>
                <w:snapToGrid w:val="0"/>
                <w:sz w:val="24"/>
                <w:szCs w:val="24"/>
              </w:rPr>
            </w:pPr>
            <w:r w:rsidRPr="004F6AF0">
              <w:rPr>
                <w:rFonts w:ascii="Times New Roman" w:eastAsia="Times New Roman" w:hAnsi="Times New Roman" w:cs="Calibri"/>
                <w:b/>
                <w:snapToGrid w:val="0"/>
                <w:sz w:val="24"/>
                <w:szCs w:val="24"/>
              </w:rPr>
              <w:t>10</w:t>
            </w:r>
            <w:r w:rsidR="00BC5202">
              <w:rPr>
                <w:rFonts w:ascii="Times New Roman" w:eastAsia="Times New Roman" w:hAnsi="Times New Roman" w:cs="Calibri"/>
                <w:b/>
                <w:snapToGrid w:val="0"/>
                <w:sz w:val="24"/>
                <w:szCs w:val="24"/>
              </w:rPr>
              <w:t>8</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36</w:t>
            </w:r>
          </w:p>
        </w:tc>
        <w:tc>
          <w:tcPr>
            <w:tcW w:w="567" w:type="dxa"/>
            <w:vAlign w:val="center"/>
          </w:tcPr>
          <w:p w:rsidR="00494EBA"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24</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494EBA" w:rsidRPr="00BD691D" w:rsidRDefault="00494EBA" w:rsidP="00AC4C5D">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4</w:t>
            </w:r>
            <w:r w:rsidR="00AC4C5D">
              <w:rPr>
                <w:rFonts w:ascii="Times New Roman" w:eastAsia="Times New Roman" w:hAnsi="Times New Roman" w:cs="Calibri"/>
                <w:b/>
                <w:snapToGrid w:val="0"/>
                <w:sz w:val="24"/>
                <w:szCs w:val="24"/>
              </w:rPr>
              <w:t>0</w:t>
            </w:r>
          </w:p>
        </w:tc>
        <w:tc>
          <w:tcPr>
            <w:tcW w:w="1559" w:type="dxa"/>
            <w:tcMar>
              <w:top w:w="57" w:type="dxa"/>
              <w:left w:w="85" w:type="dxa"/>
              <w:bottom w:w="57" w:type="dxa"/>
              <w:right w:w="85" w:type="dxa"/>
            </w:tcMar>
          </w:tcPr>
          <w:p w:rsidR="00494EBA"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vAlign w:val="center"/>
          </w:tcPr>
          <w:p w:rsidR="00494EBA" w:rsidRPr="00BD691D" w:rsidRDefault="00494EBA"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 xml:space="preserve">Промежуточная аттестация </w:t>
            </w:r>
          </w:p>
        </w:tc>
        <w:tc>
          <w:tcPr>
            <w:tcW w:w="708" w:type="dxa"/>
            <w:tcMar>
              <w:top w:w="57" w:type="dxa"/>
              <w:left w:w="85" w:type="dxa"/>
              <w:bottom w:w="57" w:type="dxa"/>
              <w:right w:w="85" w:type="dxa"/>
            </w:tcMar>
            <w:vAlign w:val="center"/>
          </w:tcPr>
          <w:p w:rsidR="00494EBA" w:rsidRDefault="00494EBA"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sidRPr="004F6AF0">
              <w:rPr>
                <w:rFonts w:ascii="Times New Roman" w:eastAsia="Times New Roman" w:hAnsi="Times New Roman" w:cs="Calibri"/>
                <w:b/>
                <w:snapToGrid w:val="0"/>
                <w:sz w:val="24"/>
                <w:szCs w:val="24"/>
                <w:u w:val="single"/>
              </w:rPr>
              <w:t>6</w:t>
            </w:r>
          </w:p>
          <w:p w:rsidR="00494EBA" w:rsidRPr="004F6AF0" w:rsidRDefault="00494EBA"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Pr>
                <w:rFonts w:ascii="Times New Roman" w:eastAsia="Times New Roman" w:hAnsi="Times New Roman" w:cs="Calibri"/>
                <w:b/>
                <w:snapToGrid w:val="0"/>
                <w:sz w:val="24"/>
                <w:szCs w:val="24"/>
                <w:u w:val="single"/>
              </w:rPr>
              <w:t>4,5</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567" w:type="dxa"/>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1559" w:type="dxa"/>
            <w:tcMar>
              <w:top w:w="57" w:type="dxa"/>
              <w:left w:w="85" w:type="dxa"/>
              <w:bottom w:w="57" w:type="dxa"/>
              <w:right w:w="85" w:type="dxa"/>
            </w:tcMa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Экзамен</w:t>
            </w:r>
          </w:p>
        </w:tc>
      </w:tr>
      <w:tr w:rsidR="00494EBA" w:rsidRPr="00BD691D" w:rsidTr="00EB770A">
        <w:trPr>
          <w:trHeight w:val="20"/>
        </w:trPr>
        <w:tc>
          <w:tcPr>
            <w:tcW w:w="1219" w:type="dxa"/>
            <w:gridSpan w:val="2"/>
            <w:tcMar>
              <w:top w:w="28" w:type="dxa"/>
              <w:left w:w="85" w:type="dxa"/>
              <w:bottom w:w="28"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vAlign w:val="center"/>
          </w:tcPr>
          <w:p w:rsidR="00494EBA" w:rsidRPr="00BD691D" w:rsidRDefault="00494EBA"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w:t>
            </w:r>
          </w:p>
        </w:tc>
        <w:tc>
          <w:tcPr>
            <w:tcW w:w="708"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180</w:t>
            </w:r>
          </w:p>
        </w:tc>
        <w:tc>
          <w:tcPr>
            <w:tcW w:w="709"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52</w:t>
            </w:r>
          </w:p>
        </w:tc>
        <w:tc>
          <w:tcPr>
            <w:tcW w:w="567" w:type="dxa"/>
            <w:vAlign w:val="center"/>
          </w:tcPr>
          <w:p w:rsidR="00494EBA"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32</w:t>
            </w:r>
          </w:p>
        </w:tc>
        <w:tc>
          <w:tcPr>
            <w:tcW w:w="709"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850" w:type="dxa"/>
            <w:tcMar>
              <w:top w:w="28" w:type="dxa"/>
              <w:left w:w="85" w:type="dxa"/>
              <w:bottom w:w="28" w:type="dxa"/>
              <w:right w:w="85" w:type="dxa"/>
            </w:tcMar>
            <w:vAlign w:val="center"/>
          </w:tcPr>
          <w:p w:rsidR="00494EBA"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88</w:t>
            </w:r>
          </w:p>
        </w:tc>
        <w:tc>
          <w:tcPr>
            <w:tcW w:w="1559" w:type="dxa"/>
            <w:tcMar>
              <w:top w:w="28" w:type="dxa"/>
              <w:left w:w="85" w:type="dxa"/>
              <w:bottom w:w="28" w:type="dxa"/>
              <w:right w:w="85" w:type="dxa"/>
            </w:tcMa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494EBA" w:rsidRPr="00BD691D" w:rsidTr="00EB770A">
        <w:trPr>
          <w:trHeight w:val="693"/>
        </w:trPr>
        <w:tc>
          <w:tcPr>
            <w:tcW w:w="1219" w:type="dxa"/>
            <w:gridSpan w:val="2"/>
            <w:tcMar>
              <w:top w:w="28" w:type="dxa"/>
              <w:left w:w="85" w:type="dxa"/>
              <w:bottom w:w="28"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vAlign w:val="center"/>
          </w:tcPr>
          <w:p w:rsidR="00494EBA" w:rsidRPr="00BD691D" w:rsidRDefault="00494EBA"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 в астрон.часах</w:t>
            </w:r>
          </w:p>
        </w:tc>
        <w:tc>
          <w:tcPr>
            <w:tcW w:w="708" w:type="dxa"/>
            <w:tcMar>
              <w:top w:w="28" w:type="dxa"/>
              <w:left w:w="85" w:type="dxa"/>
              <w:bottom w:w="28" w:type="dxa"/>
              <w:right w:w="85" w:type="dxa"/>
            </w:tcMar>
            <w:vAlign w:val="center"/>
          </w:tcPr>
          <w:p w:rsidR="00494EBA" w:rsidRDefault="00494EBA">
            <w:pPr>
              <w:jc w:val="center"/>
              <w:rPr>
                <w:b/>
                <w:bCs/>
                <w:color w:val="000000"/>
              </w:rPr>
            </w:pPr>
            <w:r>
              <w:rPr>
                <w:b/>
                <w:bCs/>
                <w:color w:val="000000"/>
              </w:rPr>
              <w:t>135</w:t>
            </w:r>
          </w:p>
        </w:tc>
        <w:tc>
          <w:tcPr>
            <w:tcW w:w="709" w:type="dxa"/>
            <w:tcMar>
              <w:top w:w="28" w:type="dxa"/>
              <w:left w:w="85" w:type="dxa"/>
              <w:bottom w:w="28" w:type="dxa"/>
              <w:right w:w="85" w:type="dxa"/>
            </w:tcMar>
            <w:vAlign w:val="center"/>
          </w:tcPr>
          <w:p w:rsidR="00494EBA" w:rsidRDefault="00494EBA">
            <w:pPr>
              <w:jc w:val="center"/>
              <w:rPr>
                <w:b/>
                <w:bCs/>
                <w:color w:val="000000"/>
              </w:rPr>
            </w:pPr>
            <w:r>
              <w:rPr>
                <w:b/>
                <w:bCs/>
                <w:color w:val="000000"/>
              </w:rPr>
              <w:t>39</w:t>
            </w:r>
          </w:p>
        </w:tc>
        <w:tc>
          <w:tcPr>
            <w:tcW w:w="567" w:type="dxa"/>
            <w:vAlign w:val="center"/>
          </w:tcPr>
          <w:p w:rsidR="00494EBA" w:rsidRDefault="00AC4C5D">
            <w:pPr>
              <w:jc w:val="center"/>
              <w:rPr>
                <w:b/>
                <w:bCs/>
                <w:color w:val="000000"/>
              </w:rPr>
            </w:pPr>
            <w:r>
              <w:rPr>
                <w:b/>
                <w:bCs/>
                <w:color w:val="000000"/>
              </w:rPr>
              <w:t>1,5</w:t>
            </w:r>
          </w:p>
        </w:tc>
        <w:tc>
          <w:tcPr>
            <w:tcW w:w="709" w:type="dxa"/>
            <w:tcMar>
              <w:top w:w="28" w:type="dxa"/>
              <w:left w:w="85" w:type="dxa"/>
              <w:bottom w:w="28" w:type="dxa"/>
              <w:right w:w="85" w:type="dxa"/>
            </w:tcMar>
            <w:vAlign w:val="center"/>
          </w:tcPr>
          <w:p w:rsidR="00494EBA" w:rsidRDefault="00494EBA">
            <w:pPr>
              <w:jc w:val="center"/>
              <w:rPr>
                <w:b/>
                <w:bCs/>
                <w:color w:val="000000"/>
              </w:rPr>
            </w:pPr>
            <w:r>
              <w:rPr>
                <w:b/>
                <w:bCs/>
                <w:color w:val="000000"/>
              </w:rPr>
              <w:t>24</w:t>
            </w:r>
          </w:p>
        </w:tc>
        <w:tc>
          <w:tcPr>
            <w:tcW w:w="709" w:type="dxa"/>
            <w:tcMar>
              <w:top w:w="28" w:type="dxa"/>
              <w:left w:w="85" w:type="dxa"/>
              <w:bottom w:w="28" w:type="dxa"/>
              <w:right w:w="85" w:type="dxa"/>
            </w:tcMar>
            <w:vAlign w:val="center"/>
          </w:tcPr>
          <w:p w:rsidR="00494EBA" w:rsidRDefault="00494EBA">
            <w:pPr>
              <w:jc w:val="center"/>
              <w:rPr>
                <w:b/>
                <w:bCs/>
                <w:color w:val="000000"/>
              </w:rPr>
            </w:pPr>
            <w:r>
              <w:rPr>
                <w:b/>
                <w:bCs/>
                <w:color w:val="000000"/>
              </w:rPr>
              <w:t>1,5</w:t>
            </w:r>
          </w:p>
        </w:tc>
        <w:tc>
          <w:tcPr>
            <w:tcW w:w="850" w:type="dxa"/>
            <w:tcMar>
              <w:top w:w="28" w:type="dxa"/>
              <w:left w:w="85" w:type="dxa"/>
              <w:bottom w:w="28" w:type="dxa"/>
              <w:right w:w="85" w:type="dxa"/>
            </w:tcMar>
            <w:vAlign w:val="center"/>
          </w:tcPr>
          <w:p w:rsidR="00494EBA" w:rsidRDefault="00AC4C5D">
            <w:pPr>
              <w:jc w:val="center"/>
              <w:rPr>
                <w:b/>
                <w:bCs/>
                <w:color w:val="000000"/>
              </w:rPr>
            </w:pPr>
            <w:r>
              <w:rPr>
                <w:b/>
                <w:bCs/>
                <w:color w:val="000000"/>
              </w:rPr>
              <w:t>66</w:t>
            </w:r>
          </w:p>
        </w:tc>
        <w:tc>
          <w:tcPr>
            <w:tcW w:w="1559" w:type="dxa"/>
            <w:tcMar>
              <w:top w:w="28" w:type="dxa"/>
              <w:left w:w="85" w:type="dxa"/>
              <w:bottom w:w="28" w:type="dxa"/>
              <w:right w:w="85" w:type="dxa"/>
            </w:tcMa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494EBA" w:rsidRPr="00BD691D" w:rsidTr="00EB770A">
        <w:trPr>
          <w:trHeight w:val="20"/>
        </w:trPr>
        <w:tc>
          <w:tcPr>
            <w:tcW w:w="9724" w:type="dxa"/>
            <w:gridSpan w:val="10"/>
          </w:tcPr>
          <w:p w:rsidR="00494EBA" w:rsidRDefault="00494EBA" w:rsidP="00BD691D">
            <w:pPr>
              <w:widowControl w:val="0"/>
              <w:suppressAutoHyphens/>
              <w:spacing w:after="0" w:line="240" w:lineRule="auto"/>
              <w:jc w:val="center"/>
              <w:rPr>
                <w:rFonts w:ascii="Times New Roman" w:eastAsia="Times New Roman" w:hAnsi="Times New Roman" w:cs="Calibri"/>
                <w:b/>
                <w:i/>
                <w:snapToGrid w:val="0"/>
                <w:sz w:val="24"/>
                <w:szCs w:val="24"/>
              </w:rPr>
            </w:pPr>
          </w:p>
          <w:p w:rsidR="00494EBA" w:rsidRPr="00BD691D" w:rsidRDefault="00494EBA" w:rsidP="00BD691D">
            <w:pPr>
              <w:widowControl w:val="0"/>
              <w:suppressAutoHyphens/>
              <w:spacing w:after="0" w:line="240" w:lineRule="auto"/>
              <w:jc w:val="center"/>
              <w:rPr>
                <w:rFonts w:ascii="Times New Roman" w:eastAsia="Times New Roman" w:hAnsi="Times New Roman" w:cs="Calibri"/>
                <w:b/>
                <w:i/>
                <w:snapToGrid w:val="0"/>
                <w:sz w:val="24"/>
                <w:szCs w:val="24"/>
              </w:rPr>
            </w:pPr>
            <w:r>
              <w:rPr>
                <w:rFonts w:ascii="Times New Roman" w:eastAsia="Times New Roman" w:hAnsi="Times New Roman" w:cs="Calibri"/>
                <w:b/>
                <w:i/>
                <w:sz w:val="24"/>
                <w:szCs w:val="24"/>
              </w:rPr>
              <w:t>Зао</w:t>
            </w:r>
            <w:r w:rsidRPr="00BD691D">
              <w:rPr>
                <w:rFonts w:ascii="Times New Roman" w:eastAsia="Times New Roman" w:hAnsi="Times New Roman" w:cs="Calibri"/>
                <w:b/>
                <w:i/>
                <w:sz w:val="24"/>
                <w:szCs w:val="24"/>
              </w:rPr>
              <w:t>чная форма обучения</w:t>
            </w: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2694" w:type="dxa"/>
            <w:tcMar>
              <w:top w:w="57" w:type="dxa"/>
              <w:left w:w="85" w:type="dxa"/>
              <w:bottom w:w="57" w:type="dxa"/>
              <w:right w:w="85" w:type="dxa"/>
            </w:tcMar>
          </w:tcPr>
          <w:p w:rsidR="00494EBA" w:rsidRPr="00845582"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494EBA" w:rsidRPr="00845582"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708"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vAlign w:val="center"/>
          </w:tcPr>
          <w:p w:rsidR="00494EBA" w:rsidRPr="00BD691D" w:rsidRDefault="005464F8" w:rsidP="00571353">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9</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z w:val="24"/>
                <w:szCs w:val="24"/>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9</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z w:val="24"/>
                <w:szCs w:val="24"/>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4. </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494EBA" w:rsidP="00571353"/>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z w:val="24"/>
                <w:szCs w:val="24"/>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2694" w:type="dxa"/>
            <w:tcMar>
              <w:top w:w="57" w:type="dxa"/>
              <w:left w:w="85" w:type="dxa"/>
              <w:bottom w:w="57" w:type="dxa"/>
              <w:right w:w="85" w:type="dxa"/>
            </w:tcMar>
          </w:tcPr>
          <w:p w:rsidR="00494EBA" w:rsidRPr="00845582"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7.</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КРИЗИС САМОДЕРЖАВНО-КРЕПОСТНИЧЕСКОЙ СИСТЕМЫ В РОССИИ в конце XVIII – середине XIX вв</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8.</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5464F8" w:rsidRPr="00BD691D" w:rsidTr="00EB770A">
        <w:trPr>
          <w:trHeight w:val="20"/>
        </w:trPr>
        <w:tc>
          <w:tcPr>
            <w:tcW w:w="1219" w:type="dxa"/>
            <w:gridSpan w:val="2"/>
            <w:vAlign w:val="center"/>
          </w:tcPr>
          <w:p w:rsidR="005464F8" w:rsidRDefault="005464F8" w:rsidP="00B24E9C">
            <w:pPr>
              <w:widowControl w:val="0"/>
              <w:suppressAutoHyphens/>
              <w:spacing w:after="0" w:line="240" w:lineRule="auto"/>
              <w:rPr>
                <w:rFonts w:ascii="Times New Roman" w:eastAsia="Times New Roman" w:hAnsi="Times New Roman" w:cs="Calibri"/>
                <w:sz w:val="24"/>
                <w:szCs w:val="24"/>
              </w:rPr>
            </w:pPr>
          </w:p>
        </w:tc>
        <w:tc>
          <w:tcPr>
            <w:tcW w:w="2694" w:type="dxa"/>
            <w:tcMar>
              <w:top w:w="57" w:type="dxa"/>
              <w:left w:w="85" w:type="dxa"/>
              <w:bottom w:w="57" w:type="dxa"/>
              <w:right w:w="85" w:type="dxa"/>
            </w:tcMar>
          </w:tcPr>
          <w:p w:rsidR="005464F8" w:rsidRPr="002D6D3A" w:rsidRDefault="005464F8" w:rsidP="00B24E9C">
            <w:pPr>
              <w:suppressAutoHyphens/>
              <w:spacing w:after="0" w:line="240" w:lineRule="auto"/>
              <w:rPr>
                <w:rFonts w:ascii="Times New Roman" w:eastAsia="Times New Roman" w:hAnsi="Times New Roman" w:cs="Calibri"/>
                <w:b/>
                <w:color w:val="000000"/>
                <w:sz w:val="20"/>
                <w:szCs w:val="20"/>
              </w:rPr>
            </w:pPr>
            <w:r w:rsidRPr="002D6D3A">
              <w:rPr>
                <w:rFonts w:ascii="Times New Roman" w:eastAsia="Times New Roman" w:hAnsi="Times New Roman" w:cs="Calibri"/>
                <w:b/>
                <w:snapToGrid w:val="0"/>
                <w:sz w:val="24"/>
                <w:szCs w:val="24"/>
              </w:rPr>
              <w:t>Промежуточная аттестация</w:t>
            </w:r>
          </w:p>
        </w:tc>
        <w:tc>
          <w:tcPr>
            <w:tcW w:w="708" w:type="dxa"/>
            <w:tcMar>
              <w:top w:w="57" w:type="dxa"/>
              <w:left w:w="85" w:type="dxa"/>
              <w:bottom w:w="57" w:type="dxa"/>
              <w:right w:w="85" w:type="dxa"/>
            </w:tcMar>
          </w:tcPr>
          <w:p w:rsidR="005464F8" w:rsidRPr="002D6D3A" w:rsidRDefault="005464F8" w:rsidP="00B24E9C">
            <w:pPr>
              <w:rPr>
                <w:b/>
              </w:rPr>
            </w:pPr>
            <w:r w:rsidRPr="002D6D3A">
              <w:rPr>
                <w:b/>
              </w:rPr>
              <w:t>72</w:t>
            </w:r>
          </w:p>
        </w:tc>
        <w:tc>
          <w:tcPr>
            <w:tcW w:w="70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r w:rsidRPr="002D6D3A">
              <w:rPr>
                <w:rFonts w:ascii="Times New Roman" w:eastAsia="Times New Roman" w:hAnsi="Times New Roman" w:cs="Calibri"/>
                <w:b/>
                <w:snapToGrid w:val="0"/>
                <w:sz w:val="24"/>
                <w:szCs w:val="24"/>
              </w:rPr>
              <w:t>10</w:t>
            </w:r>
          </w:p>
        </w:tc>
        <w:tc>
          <w:tcPr>
            <w:tcW w:w="567" w:type="dxa"/>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r w:rsidRPr="002D6D3A">
              <w:rPr>
                <w:rFonts w:ascii="Times New Roman" w:eastAsia="Times New Roman" w:hAnsi="Times New Roman" w:cs="Calibri"/>
                <w:b/>
                <w:snapToGrid w:val="0"/>
                <w:sz w:val="24"/>
                <w:szCs w:val="24"/>
              </w:rPr>
              <w:t>4</w:t>
            </w:r>
          </w:p>
        </w:tc>
        <w:tc>
          <w:tcPr>
            <w:tcW w:w="70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tcPr>
          <w:p w:rsidR="005464F8" w:rsidRPr="002D6D3A" w:rsidRDefault="005464F8" w:rsidP="00B24E9C">
            <w:pPr>
              <w:rPr>
                <w:b/>
              </w:rPr>
            </w:pPr>
            <w:r w:rsidRPr="002D6D3A">
              <w:rPr>
                <w:b/>
              </w:rPr>
              <w:t>58</w:t>
            </w:r>
          </w:p>
        </w:tc>
        <w:tc>
          <w:tcPr>
            <w:tcW w:w="155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z w:val="24"/>
                <w:szCs w:val="24"/>
              </w:rPr>
            </w:pPr>
            <w:r w:rsidRPr="002D6D3A">
              <w:rPr>
                <w:rFonts w:ascii="Times New Roman" w:eastAsia="Times New Roman" w:hAnsi="Times New Roman" w:cs="Calibri"/>
                <w:b/>
                <w:sz w:val="24"/>
                <w:szCs w:val="24"/>
              </w:rPr>
              <w:t>Зачет</w:t>
            </w:r>
          </w:p>
        </w:tc>
      </w:tr>
      <w:tr w:rsidR="005464F8" w:rsidRPr="00BD691D" w:rsidTr="00EB770A">
        <w:trPr>
          <w:trHeight w:val="20"/>
        </w:trPr>
        <w:tc>
          <w:tcPr>
            <w:tcW w:w="1219" w:type="dxa"/>
            <w:gridSpan w:val="2"/>
            <w:vAlign w:val="center"/>
          </w:tcPr>
          <w:p w:rsidR="005464F8" w:rsidRPr="00BD691D" w:rsidRDefault="005464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2694" w:type="dxa"/>
            <w:tcMar>
              <w:top w:w="57" w:type="dxa"/>
              <w:left w:w="85" w:type="dxa"/>
              <w:bottom w:w="57" w:type="dxa"/>
              <w:right w:w="85" w:type="dxa"/>
            </w:tcMar>
          </w:tcPr>
          <w:p w:rsidR="005464F8" w:rsidRPr="00BD691D" w:rsidRDefault="005464F8" w:rsidP="005464F8">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РАЗВИТИЕ РОССИИ В ПОРЕФОРМЕННЫЙ ПЕРИОД.</w:t>
            </w:r>
          </w:p>
        </w:tc>
        <w:tc>
          <w:tcPr>
            <w:tcW w:w="708" w:type="dxa"/>
            <w:tcMar>
              <w:top w:w="57" w:type="dxa"/>
              <w:left w:w="85" w:type="dxa"/>
              <w:bottom w:w="57" w:type="dxa"/>
              <w:right w:w="85" w:type="dxa"/>
            </w:tcMar>
          </w:tcPr>
          <w:p w:rsidR="005464F8" w:rsidRDefault="005464F8" w:rsidP="00571353"/>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5464F8" w:rsidRDefault="005464F8" w:rsidP="00AC4C5D">
            <w:r>
              <w:t>1</w:t>
            </w:r>
            <w:r w:rsidR="00AC4C5D">
              <w:t>3</w:t>
            </w:r>
          </w:p>
        </w:tc>
        <w:tc>
          <w:tcPr>
            <w:tcW w:w="155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z w:val="24"/>
                <w:szCs w:val="24"/>
              </w:rPr>
            </w:pPr>
          </w:p>
        </w:tc>
      </w:tr>
      <w:tr w:rsidR="005464F8" w:rsidRPr="00BD691D" w:rsidTr="00EB770A">
        <w:trPr>
          <w:trHeight w:val="20"/>
        </w:trPr>
        <w:tc>
          <w:tcPr>
            <w:tcW w:w="1219" w:type="dxa"/>
            <w:gridSpan w:val="2"/>
            <w:vAlign w:val="center"/>
          </w:tcPr>
          <w:p w:rsidR="005464F8" w:rsidRPr="00BD691D" w:rsidRDefault="005464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2694" w:type="dxa"/>
            <w:tcMar>
              <w:top w:w="57" w:type="dxa"/>
              <w:left w:w="85" w:type="dxa"/>
              <w:bottom w:w="57" w:type="dxa"/>
              <w:right w:w="85" w:type="dxa"/>
            </w:tcMar>
          </w:tcPr>
          <w:p w:rsidR="005464F8" w:rsidRPr="00BD691D" w:rsidRDefault="005464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ОБЩЕСТВЕННО-ПОЛИТИЧЕСКИЕ  ДВИЖЕНИЯ В РОССИИ вторая половина ХIХ века.</w:t>
            </w:r>
          </w:p>
        </w:tc>
        <w:tc>
          <w:tcPr>
            <w:tcW w:w="708" w:type="dxa"/>
            <w:tcMar>
              <w:top w:w="57" w:type="dxa"/>
              <w:left w:w="85" w:type="dxa"/>
              <w:bottom w:w="57" w:type="dxa"/>
              <w:right w:w="85" w:type="dxa"/>
            </w:tcMar>
          </w:tcPr>
          <w:p w:rsidR="005464F8" w:rsidRDefault="005464F8" w:rsidP="00571353"/>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5464F8" w:rsidRDefault="005464F8" w:rsidP="00AC4C5D">
            <w:r>
              <w:t>1</w:t>
            </w:r>
            <w:r w:rsidR="00AC4C5D">
              <w:t>3</w:t>
            </w:r>
          </w:p>
        </w:tc>
        <w:tc>
          <w:tcPr>
            <w:tcW w:w="155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Кейс</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19.</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Тест</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ПРОТИВОРЕЧИЯ И ТРУДНОСТИ СОЦИАЛЬНО-ЭКОНОМИЧЕСКОГО РАЗВИТИЯ СССР В 1960- первая половина 1980-х гг.</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21.</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EB770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 xml:space="preserve">Второй год обучения </w:t>
            </w:r>
          </w:p>
        </w:tc>
        <w:tc>
          <w:tcPr>
            <w:tcW w:w="708" w:type="dxa"/>
            <w:tcMar>
              <w:top w:w="57" w:type="dxa"/>
              <w:left w:w="85" w:type="dxa"/>
              <w:bottom w:w="57" w:type="dxa"/>
              <w:right w:w="85" w:type="dxa"/>
            </w:tcMar>
            <w:vAlign w:val="center"/>
          </w:tcPr>
          <w:p w:rsidR="00071AF8" w:rsidRPr="00BD691D" w:rsidRDefault="00071AF8" w:rsidP="00BC5202">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10</w:t>
            </w:r>
            <w:r w:rsidR="00BC5202">
              <w:rPr>
                <w:rFonts w:ascii="Times New Roman" w:eastAsia="Times New Roman" w:hAnsi="Times New Roman" w:cs="Calibri"/>
                <w:b/>
                <w:snapToGrid w:val="0"/>
                <w:sz w:val="24"/>
                <w:szCs w:val="24"/>
              </w:rPr>
              <w:t>8</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24</w:t>
            </w:r>
          </w:p>
        </w:tc>
        <w:tc>
          <w:tcPr>
            <w:tcW w:w="567" w:type="dxa"/>
            <w:vAlign w:val="center"/>
          </w:tcPr>
          <w:p w:rsidR="00071AF8"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12</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071AF8" w:rsidRPr="00BD691D" w:rsidRDefault="00071AF8" w:rsidP="00AC4C5D">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6</w:t>
            </w:r>
            <w:r w:rsidR="00AC4C5D">
              <w:rPr>
                <w:rFonts w:ascii="Times New Roman" w:eastAsia="Times New Roman" w:hAnsi="Times New Roman" w:cs="Calibri"/>
                <w:b/>
                <w:snapToGrid w:val="0"/>
                <w:sz w:val="24"/>
                <w:szCs w:val="24"/>
              </w:rPr>
              <w:t>4</w:t>
            </w:r>
          </w:p>
        </w:tc>
        <w:tc>
          <w:tcPr>
            <w:tcW w:w="1559" w:type="dxa"/>
            <w:tcMar>
              <w:top w:w="57" w:type="dxa"/>
              <w:left w:w="85" w:type="dxa"/>
              <w:bottom w:w="57" w:type="dxa"/>
              <w:right w:w="85" w:type="dxa"/>
            </w:tcMar>
          </w:tcPr>
          <w:p w:rsidR="00071AF8"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 xml:space="preserve">Промежуточная аттестация </w:t>
            </w:r>
          </w:p>
        </w:tc>
        <w:tc>
          <w:tcPr>
            <w:tcW w:w="708" w:type="dxa"/>
            <w:tcMar>
              <w:top w:w="57" w:type="dxa"/>
              <w:left w:w="85" w:type="dxa"/>
              <w:bottom w:w="57" w:type="dxa"/>
              <w:right w:w="85" w:type="dxa"/>
            </w:tcMar>
            <w:vAlign w:val="center"/>
          </w:tcPr>
          <w:p w:rsidR="00071AF8" w:rsidRDefault="00071AF8"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sidRPr="004F6AF0">
              <w:rPr>
                <w:rFonts w:ascii="Times New Roman" w:eastAsia="Times New Roman" w:hAnsi="Times New Roman" w:cs="Calibri"/>
                <w:b/>
                <w:snapToGrid w:val="0"/>
                <w:sz w:val="24"/>
                <w:szCs w:val="24"/>
                <w:u w:val="single"/>
              </w:rPr>
              <w:t>6</w:t>
            </w:r>
          </w:p>
          <w:p w:rsidR="00071AF8" w:rsidRPr="004F6AF0" w:rsidRDefault="00071AF8"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Pr>
                <w:rFonts w:ascii="Times New Roman" w:eastAsia="Times New Roman" w:hAnsi="Times New Roman" w:cs="Calibri"/>
                <w:b/>
                <w:snapToGrid w:val="0"/>
                <w:sz w:val="24"/>
                <w:szCs w:val="24"/>
                <w:u w:val="single"/>
              </w:rPr>
              <w:t>4,5</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567" w:type="dxa"/>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1559" w:type="dxa"/>
            <w:tcMar>
              <w:top w:w="57" w:type="dxa"/>
              <w:left w:w="85" w:type="dxa"/>
              <w:bottom w:w="57" w:type="dxa"/>
              <w:right w:w="85" w:type="dxa"/>
            </w:tcMa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Экзамен</w:t>
            </w: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w:t>
            </w:r>
          </w:p>
        </w:tc>
        <w:tc>
          <w:tcPr>
            <w:tcW w:w="708"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180</w:t>
            </w:r>
          </w:p>
        </w:tc>
        <w:tc>
          <w:tcPr>
            <w:tcW w:w="709"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34</w:t>
            </w:r>
          </w:p>
        </w:tc>
        <w:tc>
          <w:tcPr>
            <w:tcW w:w="567" w:type="dxa"/>
            <w:vAlign w:val="center"/>
          </w:tcPr>
          <w:p w:rsidR="00071AF8"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16</w:t>
            </w:r>
          </w:p>
        </w:tc>
        <w:tc>
          <w:tcPr>
            <w:tcW w:w="709"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850" w:type="dxa"/>
            <w:tcMar>
              <w:top w:w="28" w:type="dxa"/>
              <w:left w:w="85" w:type="dxa"/>
              <w:bottom w:w="28" w:type="dxa"/>
              <w:right w:w="85" w:type="dxa"/>
            </w:tcMar>
            <w:vAlign w:val="center"/>
          </w:tcPr>
          <w:p w:rsidR="00071AF8" w:rsidRPr="00BD691D" w:rsidRDefault="00071AF8" w:rsidP="00AC4C5D">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12</w:t>
            </w:r>
            <w:r w:rsidR="00AC4C5D">
              <w:rPr>
                <w:rFonts w:ascii="Times New Roman" w:eastAsia="Times New Roman" w:hAnsi="Times New Roman" w:cs="Calibri"/>
                <w:b/>
                <w:snapToGrid w:val="0"/>
                <w:sz w:val="24"/>
                <w:szCs w:val="24"/>
              </w:rPr>
              <w:t>2</w:t>
            </w:r>
          </w:p>
        </w:tc>
        <w:tc>
          <w:tcPr>
            <w:tcW w:w="1559" w:type="dxa"/>
            <w:tcMar>
              <w:top w:w="28" w:type="dxa"/>
              <w:left w:w="85" w:type="dxa"/>
              <w:bottom w:w="28" w:type="dxa"/>
              <w:right w:w="85" w:type="dxa"/>
            </w:tcMa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 в астрон.часах</w:t>
            </w:r>
          </w:p>
        </w:tc>
        <w:tc>
          <w:tcPr>
            <w:tcW w:w="708" w:type="dxa"/>
            <w:tcMar>
              <w:top w:w="28" w:type="dxa"/>
              <w:left w:w="85" w:type="dxa"/>
              <w:bottom w:w="28" w:type="dxa"/>
              <w:right w:w="85" w:type="dxa"/>
            </w:tcMar>
            <w:vAlign w:val="center"/>
          </w:tcPr>
          <w:p w:rsidR="00071AF8" w:rsidRDefault="00071AF8">
            <w:pPr>
              <w:jc w:val="center"/>
              <w:rPr>
                <w:b/>
                <w:bCs/>
                <w:color w:val="000000"/>
              </w:rPr>
            </w:pPr>
            <w:r>
              <w:rPr>
                <w:b/>
                <w:bCs/>
                <w:color w:val="000000"/>
              </w:rPr>
              <w:t>135</w:t>
            </w:r>
          </w:p>
        </w:tc>
        <w:tc>
          <w:tcPr>
            <w:tcW w:w="709" w:type="dxa"/>
            <w:tcMar>
              <w:top w:w="28" w:type="dxa"/>
              <w:left w:w="85" w:type="dxa"/>
              <w:bottom w:w="28" w:type="dxa"/>
              <w:right w:w="85" w:type="dxa"/>
            </w:tcMar>
            <w:vAlign w:val="center"/>
          </w:tcPr>
          <w:p w:rsidR="00071AF8" w:rsidRDefault="00071AF8">
            <w:pPr>
              <w:jc w:val="center"/>
              <w:rPr>
                <w:b/>
                <w:bCs/>
                <w:color w:val="000000"/>
              </w:rPr>
            </w:pPr>
            <w:r>
              <w:rPr>
                <w:b/>
                <w:bCs/>
                <w:color w:val="000000"/>
              </w:rPr>
              <w:t>25,5</w:t>
            </w:r>
          </w:p>
        </w:tc>
        <w:tc>
          <w:tcPr>
            <w:tcW w:w="567" w:type="dxa"/>
            <w:vAlign w:val="center"/>
          </w:tcPr>
          <w:p w:rsidR="00071AF8" w:rsidRDefault="00AC4C5D">
            <w:pPr>
              <w:jc w:val="center"/>
              <w:rPr>
                <w:b/>
                <w:bCs/>
                <w:color w:val="000000"/>
              </w:rPr>
            </w:pPr>
            <w:r>
              <w:rPr>
                <w:b/>
                <w:bCs/>
                <w:color w:val="000000"/>
              </w:rPr>
              <w:t>1,5</w:t>
            </w:r>
          </w:p>
        </w:tc>
        <w:tc>
          <w:tcPr>
            <w:tcW w:w="709" w:type="dxa"/>
            <w:tcMar>
              <w:top w:w="28" w:type="dxa"/>
              <w:left w:w="85" w:type="dxa"/>
              <w:bottom w:w="28" w:type="dxa"/>
              <w:right w:w="85" w:type="dxa"/>
            </w:tcMar>
            <w:vAlign w:val="center"/>
          </w:tcPr>
          <w:p w:rsidR="00071AF8" w:rsidRDefault="00071AF8">
            <w:pPr>
              <w:jc w:val="center"/>
              <w:rPr>
                <w:b/>
                <w:bCs/>
                <w:color w:val="000000"/>
              </w:rPr>
            </w:pPr>
            <w:r>
              <w:rPr>
                <w:b/>
                <w:bCs/>
                <w:color w:val="000000"/>
              </w:rPr>
              <w:t>12</w:t>
            </w:r>
          </w:p>
        </w:tc>
        <w:tc>
          <w:tcPr>
            <w:tcW w:w="709" w:type="dxa"/>
            <w:tcMar>
              <w:top w:w="28" w:type="dxa"/>
              <w:left w:w="85" w:type="dxa"/>
              <w:bottom w:w="28" w:type="dxa"/>
              <w:right w:w="85" w:type="dxa"/>
            </w:tcMar>
            <w:vAlign w:val="center"/>
          </w:tcPr>
          <w:p w:rsidR="00071AF8" w:rsidRDefault="00071AF8">
            <w:pPr>
              <w:jc w:val="center"/>
              <w:rPr>
                <w:b/>
                <w:bCs/>
                <w:color w:val="000000"/>
              </w:rPr>
            </w:pPr>
            <w:r>
              <w:rPr>
                <w:b/>
                <w:bCs/>
                <w:color w:val="000000"/>
              </w:rPr>
              <w:t>1,5</w:t>
            </w:r>
          </w:p>
        </w:tc>
        <w:tc>
          <w:tcPr>
            <w:tcW w:w="850" w:type="dxa"/>
            <w:tcMar>
              <w:top w:w="28" w:type="dxa"/>
              <w:left w:w="85" w:type="dxa"/>
              <w:bottom w:w="28" w:type="dxa"/>
              <w:right w:w="85" w:type="dxa"/>
            </w:tcMar>
            <w:vAlign w:val="center"/>
          </w:tcPr>
          <w:p w:rsidR="00071AF8" w:rsidRDefault="00071AF8" w:rsidP="00AC4C5D">
            <w:pPr>
              <w:jc w:val="center"/>
              <w:rPr>
                <w:b/>
                <w:bCs/>
                <w:color w:val="000000"/>
              </w:rPr>
            </w:pPr>
            <w:r>
              <w:rPr>
                <w:b/>
                <w:bCs/>
                <w:color w:val="000000"/>
              </w:rPr>
              <w:t>9</w:t>
            </w:r>
            <w:r w:rsidR="00AC4C5D">
              <w:rPr>
                <w:b/>
                <w:bCs/>
                <w:color w:val="000000"/>
              </w:rPr>
              <w:t>1,5</w:t>
            </w:r>
          </w:p>
        </w:tc>
        <w:tc>
          <w:tcPr>
            <w:tcW w:w="1559" w:type="dxa"/>
            <w:tcMar>
              <w:top w:w="28" w:type="dxa"/>
              <w:left w:w="85" w:type="dxa"/>
              <w:bottom w:w="28" w:type="dxa"/>
              <w:right w:w="85" w:type="dxa"/>
            </w:tcMa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r>
    </w:tbl>
    <w:p w:rsidR="00BD691D" w:rsidRPr="00BD691D" w:rsidRDefault="00BD691D" w:rsidP="00BD691D">
      <w:pPr>
        <w:suppressAutoHyphens/>
        <w:spacing w:after="0" w:line="240" w:lineRule="auto"/>
        <w:ind w:firstLine="720"/>
        <w:rPr>
          <w:rFonts w:ascii="Times New Roman" w:eastAsia="Times New Roman" w:hAnsi="Times New Roman" w:cs="Times New Roman"/>
          <w:b/>
          <w:sz w:val="24"/>
          <w:szCs w:val="24"/>
          <w:lang w:eastAsia="zh-CN"/>
        </w:rPr>
      </w:pPr>
    </w:p>
    <w:p w:rsidR="00060504" w:rsidRPr="00BD691D" w:rsidRDefault="00060504" w:rsidP="00BD691D">
      <w:pPr>
        <w:suppressAutoHyphens/>
        <w:spacing w:after="0" w:line="240" w:lineRule="auto"/>
        <w:ind w:firstLine="720"/>
        <w:rPr>
          <w:rFonts w:ascii="Times New Roman" w:eastAsia="Times New Roman" w:hAnsi="Times New Roman" w:cs="Times New Roman"/>
          <w:b/>
          <w:sz w:val="24"/>
          <w:szCs w:val="24"/>
          <w:lang w:eastAsia="zh-CN"/>
        </w:rPr>
      </w:pPr>
    </w:p>
    <w:p w:rsidR="00BD691D" w:rsidRPr="00BD691D" w:rsidRDefault="00BD691D" w:rsidP="00BD691D">
      <w:pPr>
        <w:suppressAutoHyphens/>
        <w:spacing w:after="0" w:line="360" w:lineRule="auto"/>
        <w:ind w:firstLine="709"/>
        <w:jc w:val="center"/>
        <w:rPr>
          <w:rFonts w:ascii="Times New Roman" w:eastAsia="Times New Roman" w:hAnsi="Times New Roman" w:cs="Times New Roman"/>
          <w:b/>
          <w:i/>
          <w:sz w:val="24"/>
          <w:szCs w:val="24"/>
          <w:lang w:eastAsia="zh-CN"/>
        </w:rPr>
      </w:pPr>
      <w:r w:rsidRPr="00BD691D">
        <w:rPr>
          <w:rFonts w:ascii="Times New Roman" w:eastAsia="Times New Roman" w:hAnsi="Times New Roman" w:cs="Times New Roman"/>
          <w:b/>
          <w:bCs/>
          <w:i/>
          <w:sz w:val="24"/>
          <w:szCs w:val="24"/>
          <w:lang w:eastAsia="zh-CN"/>
        </w:rPr>
        <w:t>Содержание дисциплины</w:t>
      </w:r>
    </w:p>
    <w:bookmarkEnd w:id="0"/>
    <w:p w:rsidR="000C7179" w:rsidRPr="002738AB" w:rsidRDefault="002738AB"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b/>
          <w:sz w:val="24"/>
          <w:szCs w:val="24"/>
        </w:rPr>
      </w:pPr>
      <w:r w:rsidRPr="002738AB">
        <w:rPr>
          <w:rFonts w:ascii="Times New Roman" w:hAnsi="Times New Roman" w:cs="Times New Roman"/>
          <w:b/>
          <w:sz w:val="24"/>
          <w:szCs w:val="24"/>
        </w:rPr>
        <w:t>Введение</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 xml:space="preserve">Программа кандидатского </w:t>
      </w:r>
      <w:r w:rsidR="006B49E2" w:rsidRPr="009A62AC">
        <w:rPr>
          <w:rFonts w:ascii="Times New Roman" w:eastAsia="Times New Roman" w:hAnsi="Times New Roman" w:cs="Times New Roman"/>
          <w:sz w:val="24"/>
          <w:szCs w:val="24"/>
        </w:rPr>
        <w:t>экзамена</w:t>
      </w:r>
      <w:r w:rsidRPr="009A62AC">
        <w:rPr>
          <w:rFonts w:ascii="Times New Roman" w:eastAsia="Times New Roman" w:hAnsi="Times New Roman" w:cs="Times New Roman"/>
          <w:sz w:val="24"/>
          <w:szCs w:val="24"/>
        </w:rPr>
        <w:t xml:space="preserve"> по </w:t>
      </w:r>
      <w:r w:rsidR="008D67EA" w:rsidRPr="009A62AC">
        <w:rPr>
          <w:rFonts w:ascii="Times New Roman" w:eastAsia="Times New Roman" w:hAnsi="Times New Roman" w:cs="Times New Roman"/>
          <w:sz w:val="24"/>
          <w:szCs w:val="24"/>
        </w:rPr>
        <w:t>отечественной истории</w:t>
      </w:r>
      <w:r w:rsidR="00A45138" w:rsidRPr="009A62AC">
        <w:rPr>
          <w:rFonts w:ascii="Times New Roman" w:eastAsia="Times New Roman" w:hAnsi="Times New Roman" w:cs="Times New Roman"/>
          <w:sz w:val="24"/>
          <w:szCs w:val="24"/>
        </w:rPr>
        <w:t xml:space="preserve"> </w:t>
      </w:r>
      <w:r w:rsidRPr="009A62AC">
        <w:rPr>
          <w:rFonts w:ascii="Times New Roman" w:eastAsia="Times New Roman" w:hAnsi="Times New Roman" w:cs="Times New Roman"/>
          <w:sz w:val="24"/>
          <w:szCs w:val="24"/>
        </w:rPr>
        <w:t>охватывает период от начала формирования первобытного общества до наших дней, что дает представление об истории как комплексном процессе с его внутренними закономерностями. В ней отражены ведущие тенденции политического, социально-экономического, религиозно-конфессионального и культурного развития Российского государства на различных этапах его эволюции.</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В основу программы положен проблемно-хронологический принцип, позволяющий выделить основные научные проблемы и дискуссионные вопросы в изучении истории России.</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Сочетание в программе общетеоретического подхода и опыта конкретно-исторического исследования является неотъемлемой частью послевузовского исторического образования.</w:t>
      </w:r>
    </w:p>
    <w:p w:rsidR="000C7179" w:rsidRPr="009A62AC" w:rsidRDefault="000C7179" w:rsidP="000C7179">
      <w:pPr>
        <w:spacing w:after="0"/>
        <w:jc w:val="center"/>
        <w:rPr>
          <w:rFonts w:ascii="Times New Roman" w:hAnsi="Times New Roman" w:cs="Times New Roman"/>
          <w:sz w:val="24"/>
          <w:szCs w:val="24"/>
        </w:rPr>
      </w:pPr>
    </w:p>
    <w:p w:rsidR="00E1619D" w:rsidRPr="002738AB" w:rsidRDefault="002738AB" w:rsidP="002738AB">
      <w:pPr>
        <w:jc w:val="both"/>
        <w:outlineLvl w:val="0"/>
        <w:rPr>
          <w:rFonts w:ascii="Times New Roman" w:hAnsi="Times New Roman" w:cs="Times New Roman"/>
          <w:b/>
          <w:sz w:val="24"/>
          <w:szCs w:val="24"/>
        </w:rPr>
      </w:pPr>
      <w:bookmarkStart w:id="5" w:name="_Toc469395710"/>
      <w:r w:rsidRPr="002738AB">
        <w:rPr>
          <w:rFonts w:ascii="Times New Roman" w:hAnsi="Times New Roman" w:cs="Times New Roman"/>
          <w:b/>
          <w:sz w:val="24"/>
          <w:szCs w:val="24"/>
        </w:rPr>
        <w:t xml:space="preserve">Тема 1. </w:t>
      </w:r>
      <w:r w:rsidR="00AA54F0" w:rsidRPr="002738AB">
        <w:rPr>
          <w:rFonts w:ascii="Times New Roman" w:hAnsi="Times New Roman" w:cs="Times New Roman"/>
          <w:b/>
          <w:sz w:val="24"/>
          <w:szCs w:val="24"/>
        </w:rPr>
        <w:t>ДРЕВНЯЯ РУСЬ (1Х – ХШ вв.)</w:t>
      </w:r>
      <w:bookmarkEnd w:id="5"/>
      <w:r w:rsidR="00AA54F0" w:rsidRPr="002738AB">
        <w:rPr>
          <w:rFonts w:ascii="Times New Roman" w:hAnsi="Times New Roman" w:cs="Times New Roman"/>
          <w:b/>
          <w:sz w:val="24"/>
          <w:szCs w:val="24"/>
        </w:rPr>
        <w:t xml:space="preserve"> </w:t>
      </w:r>
    </w:p>
    <w:p w:rsidR="00810D9B" w:rsidRPr="009A62AC" w:rsidRDefault="00AA54F0" w:rsidP="00E1619D">
      <w:pPr>
        <w:ind w:left="142" w:firstLine="566"/>
        <w:jc w:val="both"/>
        <w:rPr>
          <w:rFonts w:ascii="Times New Roman" w:hAnsi="Times New Roman" w:cs="Times New Roman"/>
          <w:sz w:val="24"/>
          <w:szCs w:val="24"/>
        </w:rPr>
      </w:pPr>
      <w:r w:rsidRPr="009A62AC">
        <w:rPr>
          <w:rFonts w:ascii="Times New Roman" w:hAnsi="Times New Roman" w:cs="Times New Roman"/>
          <w:sz w:val="24"/>
          <w:szCs w:val="24"/>
        </w:rPr>
        <w:t xml:space="preserve">Проблема источников по истории Древней Руси и научные концепции о начальном периоде русской истории. </w:t>
      </w:r>
      <w:r w:rsidRPr="009A62AC">
        <w:rPr>
          <w:rFonts w:ascii="Times New Roman" w:hAnsi="Times New Roman" w:cs="Times New Roman"/>
          <w:sz w:val="24"/>
          <w:szCs w:val="24"/>
        </w:rPr>
        <w:tab/>
        <w:t>Расселение восточных</w:t>
      </w:r>
      <w:r w:rsidR="00865051" w:rsidRPr="009A62AC">
        <w:rPr>
          <w:rFonts w:ascii="Times New Roman" w:hAnsi="Times New Roman" w:cs="Times New Roman"/>
          <w:sz w:val="24"/>
          <w:szCs w:val="24"/>
        </w:rPr>
        <w:t xml:space="preserve"> славян и финно-угорских</w:t>
      </w:r>
      <w:r w:rsidRPr="009A62AC">
        <w:rPr>
          <w:rFonts w:ascii="Times New Roman" w:hAnsi="Times New Roman" w:cs="Times New Roman"/>
          <w:sz w:val="24"/>
          <w:szCs w:val="24"/>
        </w:rPr>
        <w:t xml:space="preserve"> </w:t>
      </w:r>
      <w:r w:rsidR="00865051" w:rsidRPr="009A62AC">
        <w:rPr>
          <w:rFonts w:ascii="Times New Roman" w:hAnsi="Times New Roman" w:cs="Times New Roman"/>
          <w:sz w:val="24"/>
          <w:szCs w:val="24"/>
        </w:rPr>
        <w:t xml:space="preserve">народов </w:t>
      </w:r>
      <w:r w:rsidRPr="009A62AC">
        <w:rPr>
          <w:rFonts w:ascii="Times New Roman" w:hAnsi="Times New Roman" w:cs="Times New Roman"/>
          <w:sz w:val="24"/>
          <w:szCs w:val="24"/>
        </w:rPr>
        <w:t xml:space="preserve">особенности </w:t>
      </w:r>
      <w:r w:rsidR="00865051" w:rsidRPr="009A62AC">
        <w:rPr>
          <w:rFonts w:ascii="Times New Roman" w:hAnsi="Times New Roman" w:cs="Times New Roman"/>
          <w:sz w:val="24"/>
          <w:szCs w:val="24"/>
        </w:rPr>
        <w:t>колонизации,</w:t>
      </w:r>
      <w:r w:rsidR="005975D9" w:rsidRPr="009A62AC">
        <w:rPr>
          <w:rFonts w:ascii="Times New Roman" w:hAnsi="Times New Roman" w:cs="Times New Roman"/>
          <w:sz w:val="24"/>
          <w:szCs w:val="24"/>
        </w:rPr>
        <w:t xml:space="preserve"> </w:t>
      </w:r>
      <w:r w:rsidR="00865051" w:rsidRPr="009A62AC">
        <w:rPr>
          <w:rFonts w:ascii="Times New Roman" w:hAnsi="Times New Roman" w:cs="Times New Roman"/>
          <w:sz w:val="24"/>
          <w:szCs w:val="24"/>
        </w:rPr>
        <w:t xml:space="preserve">роль </w:t>
      </w:r>
      <w:r w:rsidR="003B62CD" w:rsidRPr="009A62AC">
        <w:rPr>
          <w:rFonts w:ascii="Times New Roman" w:hAnsi="Times New Roman" w:cs="Times New Roman"/>
          <w:sz w:val="24"/>
          <w:szCs w:val="24"/>
        </w:rPr>
        <w:t>природно-</w:t>
      </w:r>
      <w:r w:rsidR="00865051" w:rsidRPr="009A62AC">
        <w:rPr>
          <w:rFonts w:ascii="Times New Roman" w:hAnsi="Times New Roman" w:cs="Times New Roman"/>
          <w:sz w:val="24"/>
          <w:szCs w:val="24"/>
        </w:rPr>
        <w:t>географического фактора в формировании социально-экономических моделей</w:t>
      </w:r>
      <w:r w:rsidR="003B62CD" w:rsidRPr="009A62AC">
        <w:rPr>
          <w:rFonts w:ascii="Times New Roman" w:hAnsi="Times New Roman" w:cs="Times New Roman"/>
          <w:sz w:val="24"/>
          <w:szCs w:val="24"/>
        </w:rPr>
        <w:t>. Эволюция форм русской государственности: от племенного княжения до феодальной системы отношений.</w:t>
      </w:r>
      <w:r w:rsidR="00810D9B" w:rsidRPr="009A62AC">
        <w:rPr>
          <w:rFonts w:ascii="Times New Roman" w:hAnsi="Times New Roman" w:cs="Times New Roman"/>
          <w:sz w:val="24"/>
          <w:szCs w:val="24"/>
        </w:rPr>
        <w:t xml:space="preserve"> Научная дискуссия «Нормандская теория и её критика».</w:t>
      </w:r>
      <w:r w:rsidR="003B62CD" w:rsidRPr="009A62AC">
        <w:rPr>
          <w:rFonts w:ascii="Times New Roman" w:hAnsi="Times New Roman" w:cs="Times New Roman"/>
          <w:sz w:val="24"/>
          <w:szCs w:val="24"/>
        </w:rPr>
        <w:t xml:space="preserve"> Общественный строй древнерусского общества, система социальных отношений.</w:t>
      </w:r>
      <w:r w:rsidR="00C84128" w:rsidRPr="009A62AC">
        <w:rPr>
          <w:rFonts w:ascii="Times New Roman" w:hAnsi="Times New Roman" w:cs="Times New Roman"/>
          <w:sz w:val="24"/>
          <w:szCs w:val="24"/>
        </w:rPr>
        <w:t xml:space="preserve"> </w:t>
      </w:r>
      <w:r w:rsidR="003876E2" w:rsidRPr="009A62AC">
        <w:rPr>
          <w:rFonts w:ascii="Times New Roman" w:hAnsi="Times New Roman" w:cs="Times New Roman"/>
          <w:sz w:val="24"/>
          <w:szCs w:val="24"/>
        </w:rPr>
        <w:t xml:space="preserve">Специфика </w:t>
      </w:r>
      <w:r w:rsidR="00C84128" w:rsidRPr="009A62AC">
        <w:rPr>
          <w:rFonts w:ascii="Times New Roman" w:hAnsi="Times New Roman" w:cs="Times New Roman"/>
          <w:sz w:val="24"/>
          <w:szCs w:val="24"/>
        </w:rPr>
        <w:t>процесса феодализации у восточных славян: вотчинное и общинное хозяйство.</w:t>
      </w:r>
      <w:r w:rsidR="00810D9B" w:rsidRPr="009A62AC">
        <w:rPr>
          <w:rFonts w:ascii="Times New Roman" w:hAnsi="Times New Roman" w:cs="Times New Roman"/>
          <w:sz w:val="24"/>
          <w:szCs w:val="24"/>
        </w:rPr>
        <w:t xml:space="preserve"> Особенности социально-политического развития отдельных русских земель</w:t>
      </w:r>
      <w:r w:rsidR="00C84128" w:rsidRPr="009A62AC">
        <w:rPr>
          <w:rFonts w:ascii="Times New Roman" w:hAnsi="Times New Roman" w:cs="Times New Roman"/>
          <w:sz w:val="24"/>
          <w:szCs w:val="24"/>
        </w:rPr>
        <w:t>: княжеская власть и вечевые традиции городов</w:t>
      </w:r>
      <w:r w:rsidR="00810D9B" w:rsidRPr="009A62AC">
        <w:rPr>
          <w:rFonts w:ascii="Times New Roman" w:hAnsi="Times New Roman" w:cs="Times New Roman"/>
          <w:sz w:val="24"/>
          <w:szCs w:val="24"/>
        </w:rPr>
        <w:t>. Внутренние и внешние причины перехода от язычества к христианству. Влияние Византии на духовное и политическое развитие Древней Руси.</w:t>
      </w:r>
    </w:p>
    <w:p w:rsidR="00E1619D" w:rsidRPr="002738AB" w:rsidRDefault="002738AB" w:rsidP="002738AB">
      <w:pPr>
        <w:jc w:val="both"/>
        <w:outlineLvl w:val="0"/>
        <w:rPr>
          <w:rFonts w:ascii="Times New Roman" w:hAnsi="Times New Roman" w:cs="Times New Roman"/>
          <w:b/>
          <w:sz w:val="24"/>
          <w:szCs w:val="24"/>
        </w:rPr>
      </w:pPr>
      <w:bookmarkStart w:id="6" w:name="_Toc469395711"/>
      <w:r>
        <w:rPr>
          <w:rFonts w:ascii="Times New Roman" w:hAnsi="Times New Roman" w:cs="Times New Roman"/>
          <w:b/>
          <w:sz w:val="24"/>
          <w:szCs w:val="24"/>
        </w:rPr>
        <w:t xml:space="preserve">Тема 2. </w:t>
      </w:r>
      <w:r w:rsidR="00C84128" w:rsidRPr="002738AB">
        <w:rPr>
          <w:rFonts w:ascii="Times New Roman" w:hAnsi="Times New Roman" w:cs="Times New Roman"/>
          <w:b/>
          <w:sz w:val="24"/>
          <w:szCs w:val="24"/>
        </w:rPr>
        <w:t>РУССКИЕ ЗЕМЛИ В ПЕРИОД ПОЛИТИЧЕСКОЙ РАЗДРОБЛЕННОСТИ И МОНГОЛО-ТАТАРСКОГО НАШЕСТВИЯ.</w:t>
      </w:r>
      <w:bookmarkEnd w:id="6"/>
    </w:p>
    <w:p w:rsidR="00C84128" w:rsidRPr="009A62AC" w:rsidRDefault="00C84128" w:rsidP="00E1619D">
      <w:pPr>
        <w:ind w:firstLine="708"/>
        <w:jc w:val="both"/>
        <w:rPr>
          <w:rFonts w:ascii="Times New Roman" w:hAnsi="Times New Roman" w:cs="Times New Roman"/>
          <w:sz w:val="24"/>
          <w:szCs w:val="24"/>
        </w:rPr>
      </w:pPr>
      <w:r w:rsidRPr="009A62AC">
        <w:rPr>
          <w:rFonts w:ascii="Times New Roman" w:hAnsi="Times New Roman" w:cs="Times New Roman"/>
          <w:sz w:val="24"/>
          <w:szCs w:val="24"/>
        </w:rPr>
        <w:t xml:space="preserve">Проблема феодальной раздробленности в отечественной и зарубежной историографии </w:t>
      </w:r>
      <w:r w:rsidRPr="009A62AC">
        <w:rPr>
          <w:rFonts w:ascii="Times New Roman" w:hAnsi="Times New Roman" w:cs="Times New Roman"/>
          <w:sz w:val="24"/>
          <w:szCs w:val="24"/>
          <w:lang w:val="en-US"/>
        </w:rPr>
        <w:t>XVIII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XX</w:t>
      </w:r>
      <w:r w:rsidR="00F10FC3" w:rsidRPr="009A62AC">
        <w:rPr>
          <w:rFonts w:ascii="Times New Roman" w:hAnsi="Times New Roman" w:cs="Times New Roman"/>
          <w:sz w:val="24"/>
          <w:szCs w:val="24"/>
        </w:rPr>
        <w:t xml:space="preserve"> вв. </w:t>
      </w:r>
      <w:r w:rsidRPr="009A62AC">
        <w:rPr>
          <w:rFonts w:ascii="Times New Roman" w:hAnsi="Times New Roman" w:cs="Times New Roman"/>
          <w:sz w:val="24"/>
          <w:szCs w:val="24"/>
        </w:rPr>
        <w:t>Политическая раздробленность как этап в развитии государств Европы. Предпосылки распада Древнерусского государства, сущность удельной системы. Историческая альтернатива в развитии Русских земель. Возникновение империи Чингис-хана. Дискуссии о влиянии монголо-татарского нашествия на Русское государство (Н.М. Карамзин, Л.Н. Гумилев, С.М. Соловьев, В.О. Ключевский, Б.А. Рыбаков, В.В. Каргалов)</w:t>
      </w:r>
      <w:r w:rsidR="003876E2" w:rsidRPr="009A62AC">
        <w:rPr>
          <w:rFonts w:ascii="Times New Roman" w:hAnsi="Times New Roman" w:cs="Times New Roman"/>
          <w:sz w:val="24"/>
          <w:szCs w:val="24"/>
        </w:rPr>
        <w:t xml:space="preserve">. Система зависимость Русского государства от Золотой Орды. Русь и католическая Европа: разгром шведских и немецких агрессоров на Неве. Западно-русские земли в </w:t>
      </w:r>
      <w:r w:rsidR="003876E2" w:rsidRPr="009A62AC">
        <w:rPr>
          <w:rFonts w:ascii="Times New Roman" w:hAnsi="Times New Roman" w:cs="Times New Roman"/>
          <w:sz w:val="24"/>
          <w:szCs w:val="24"/>
          <w:lang w:val="en-US"/>
        </w:rPr>
        <w:t>XIII</w:t>
      </w:r>
      <w:r w:rsidR="003876E2" w:rsidRPr="009A62AC">
        <w:rPr>
          <w:rFonts w:ascii="Times New Roman" w:hAnsi="Times New Roman" w:cs="Times New Roman"/>
          <w:sz w:val="24"/>
          <w:szCs w:val="24"/>
        </w:rPr>
        <w:t>-</w:t>
      </w:r>
      <w:r w:rsidR="003876E2" w:rsidRPr="009A62AC">
        <w:rPr>
          <w:rFonts w:ascii="Times New Roman" w:hAnsi="Times New Roman" w:cs="Times New Roman"/>
          <w:sz w:val="24"/>
          <w:szCs w:val="24"/>
          <w:lang w:val="en-US"/>
        </w:rPr>
        <w:t>XIV</w:t>
      </w:r>
      <w:r w:rsidR="003876E2" w:rsidRPr="009A62AC">
        <w:rPr>
          <w:rFonts w:ascii="Times New Roman" w:hAnsi="Times New Roman" w:cs="Times New Roman"/>
          <w:sz w:val="24"/>
          <w:szCs w:val="24"/>
        </w:rPr>
        <w:t xml:space="preserve"> вв.</w:t>
      </w:r>
      <w:r w:rsidR="00E1619D" w:rsidRPr="009A62AC">
        <w:rPr>
          <w:rFonts w:ascii="Times New Roman" w:hAnsi="Times New Roman" w:cs="Times New Roman"/>
          <w:sz w:val="24"/>
          <w:szCs w:val="24"/>
        </w:rPr>
        <w:t>.</w:t>
      </w:r>
    </w:p>
    <w:p w:rsidR="00E1619D" w:rsidRPr="002738AB" w:rsidRDefault="002738AB" w:rsidP="002738AB">
      <w:pPr>
        <w:jc w:val="both"/>
        <w:outlineLvl w:val="0"/>
        <w:rPr>
          <w:rFonts w:ascii="Times New Roman" w:hAnsi="Times New Roman" w:cs="Times New Roman"/>
          <w:b/>
          <w:sz w:val="24"/>
          <w:szCs w:val="24"/>
        </w:rPr>
      </w:pPr>
      <w:bookmarkStart w:id="7" w:name="_Toc469395712"/>
      <w:r w:rsidRPr="002738AB">
        <w:rPr>
          <w:rFonts w:ascii="Times New Roman" w:hAnsi="Times New Roman" w:cs="Times New Roman"/>
          <w:b/>
          <w:sz w:val="24"/>
          <w:szCs w:val="24"/>
        </w:rPr>
        <w:t xml:space="preserve">Тема 3. </w:t>
      </w:r>
      <w:r w:rsidR="00E1619D" w:rsidRPr="002738AB">
        <w:rPr>
          <w:rFonts w:ascii="Times New Roman" w:hAnsi="Times New Roman" w:cs="Times New Roman"/>
          <w:b/>
          <w:sz w:val="24"/>
          <w:szCs w:val="24"/>
        </w:rPr>
        <w:t xml:space="preserve">ОБРАЗОВАНИЕ </w:t>
      </w:r>
      <w:r w:rsidR="00E5647E" w:rsidRPr="002738AB">
        <w:rPr>
          <w:rFonts w:ascii="Times New Roman" w:hAnsi="Times New Roman" w:cs="Times New Roman"/>
          <w:b/>
          <w:sz w:val="24"/>
          <w:szCs w:val="24"/>
        </w:rPr>
        <w:t xml:space="preserve">И </w:t>
      </w:r>
      <w:r w:rsidR="00E1619D" w:rsidRPr="002738AB">
        <w:rPr>
          <w:rFonts w:ascii="Times New Roman" w:hAnsi="Times New Roman" w:cs="Times New Roman"/>
          <w:b/>
          <w:sz w:val="24"/>
          <w:szCs w:val="24"/>
        </w:rPr>
        <w:t>РАЗВИТИЕ РОССИЙСКОГО ЦЕНТРАЛИЗОВАННОГО ГОСУДАРСТВА</w:t>
      </w:r>
      <w:bookmarkEnd w:id="7"/>
    </w:p>
    <w:p w:rsidR="00B11E54" w:rsidRPr="009A62AC" w:rsidRDefault="00276D1A" w:rsidP="00E1619D">
      <w:pPr>
        <w:ind w:firstLine="708"/>
        <w:jc w:val="both"/>
        <w:rPr>
          <w:rFonts w:ascii="Times New Roman" w:hAnsi="Times New Roman" w:cs="Times New Roman"/>
          <w:sz w:val="24"/>
          <w:szCs w:val="24"/>
        </w:rPr>
      </w:pPr>
      <w:r w:rsidRPr="009A62AC">
        <w:rPr>
          <w:rFonts w:ascii="Times New Roman" w:hAnsi="Times New Roman" w:cs="Times New Roman"/>
          <w:sz w:val="24"/>
          <w:szCs w:val="24"/>
        </w:rPr>
        <w:t xml:space="preserve">Общие черты и особенности процесса образования централизованных государств в Западной Европе и на Руси. Внешнеполитические и внутренние  факторы объединительных процессов. Научные точки зрения о причинах возвышения Московского княжества (В.О. Ключевский, С.Ф. Платонов, А.А. Зимин). Борьба с золотоардынским господством: Д. Дмитрий Донской и Сергий Радонежский. Историческое значение Куликовской битвы. Формирование поместного землевладения, </w:t>
      </w:r>
      <w:r w:rsidR="00E5647E" w:rsidRPr="009A62AC">
        <w:rPr>
          <w:rFonts w:ascii="Times New Roman" w:hAnsi="Times New Roman" w:cs="Times New Roman"/>
          <w:sz w:val="24"/>
          <w:szCs w:val="24"/>
        </w:rPr>
        <w:t>ликвидация</w:t>
      </w:r>
      <w:r w:rsidRPr="009A62AC">
        <w:rPr>
          <w:rFonts w:ascii="Times New Roman" w:hAnsi="Times New Roman" w:cs="Times New Roman"/>
          <w:sz w:val="24"/>
          <w:szCs w:val="24"/>
        </w:rPr>
        <w:t xml:space="preserve"> удельно-княжеской системы. Начало юридического оформления крепостного права. Развитие системы органов государственного управления. Оценка историками правления Ивана </w:t>
      </w:r>
      <w:r w:rsidRPr="009A62AC">
        <w:rPr>
          <w:rFonts w:ascii="Times New Roman" w:hAnsi="Times New Roman" w:cs="Times New Roman"/>
          <w:sz w:val="24"/>
          <w:szCs w:val="24"/>
          <w:lang w:val="en-US"/>
        </w:rPr>
        <w:t>III</w:t>
      </w:r>
      <w:r w:rsidRPr="009A62AC">
        <w:rPr>
          <w:rFonts w:ascii="Times New Roman" w:hAnsi="Times New Roman" w:cs="Times New Roman"/>
          <w:sz w:val="24"/>
          <w:szCs w:val="24"/>
        </w:rPr>
        <w:t xml:space="preserve">. Россия и Европа в начале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 сравнительная характеристика.</w:t>
      </w:r>
      <w:r w:rsidR="00E5647E" w:rsidRPr="009A62AC">
        <w:rPr>
          <w:rFonts w:ascii="Times New Roman" w:hAnsi="Times New Roman" w:cs="Times New Roman"/>
          <w:sz w:val="24"/>
          <w:szCs w:val="24"/>
        </w:rPr>
        <w:t xml:space="preserve"> Внутренняя и внешняя политика Ивана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Сущность реформ центрального и местного управления. Причины перехода к опричнине и ее социально-экономические последствия. Дискуссия о политическом строе России при Иване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сословно-представительная или самодержавная монархия?. Оценка личности Ивана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в исторической литературе (В.О. Ключевский, С.М. Соловьев, Р.Г. Скрынников, А.А. Зимин, В.Ю. Халтурин, В.Б. Кобрин, И.В. Сталин).</w:t>
      </w:r>
    </w:p>
    <w:p w:rsidR="00E5647E" w:rsidRPr="002738AB" w:rsidRDefault="002738AB" w:rsidP="002738AB">
      <w:pPr>
        <w:jc w:val="both"/>
        <w:outlineLvl w:val="0"/>
        <w:rPr>
          <w:rFonts w:ascii="Times New Roman" w:hAnsi="Times New Roman" w:cs="Times New Roman"/>
          <w:b/>
          <w:sz w:val="24"/>
          <w:szCs w:val="24"/>
        </w:rPr>
      </w:pPr>
      <w:bookmarkStart w:id="8" w:name="_Toc469395713"/>
      <w:r w:rsidRPr="002738AB">
        <w:rPr>
          <w:rFonts w:ascii="Times New Roman" w:hAnsi="Times New Roman" w:cs="Times New Roman"/>
          <w:b/>
          <w:sz w:val="24"/>
          <w:szCs w:val="24"/>
        </w:rPr>
        <w:t xml:space="preserve">Тема 4. </w:t>
      </w:r>
      <w:r w:rsidR="00C328A9" w:rsidRPr="002738AB">
        <w:rPr>
          <w:rFonts w:ascii="Times New Roman" w:hAnsi="Times New Roman" w:cs="Times New Roman"/>
          <w:b/>
          <w:sz w:val="24"/>
          <w:szCs w:val="24"/>
        </w:rPr>
        <w:t xml:space="preserve">РОССИЙСКОЕ ГОСУДАРСТВО конец </w:t>
      </w:r>
      <w:r w:rsidR="00C328A9" w:rsidRPr="002738AB">
        <w:rPr>
          <w:rFonts w:ascii="Times New Roman" w:hAnsi="Times New Roman" w:cs="Times New Roman"/>
          <w:b/>
          <w:sz w:val="24"/>
          <w:szCs w:val="24"/>
          <w:lang w:val="en-US"/>
        </w:rPr>
        <w:t>XV</w:t>
      </w:r>
      <w:r w:rsidR="00C328A9" w:rsidRPr="002738AB">
        <w:rPr>
          <w:rFonts w:ascii="Times New Roman" w:hAnsi="Times New Roman" w:cs="Times New Roman"/>
          <w:b/>
          <w:sz w:val="24"/>
          <w:szCs w:val="24"/>
        </w:rPr>
        <w:t xml:space="preserve">- начало </w:t>
      </w:r>
      <w:r w:rsidR="00C328A9" w:rsidRPr="002738AB">
        <w:rPr>
          <w:rFonts w:ascii="Times New Roman" w:hAnsi="Times New Roman" w:cs="Times New Roman"/>
          <w:b/>
          <w:sz w:val="24"/>
          <w:szCs w:val="24"/>
          <w:lang w:val="en-US"/>
        </w:rPr>
        <w:t>XVII</w:t>
      </w:r>
      <w:r w:rsidR="00C328A9" w:rsidRPr="002738AB">
        <w:rPr>
          <w:rFonts w:ascii="Times New Roman" w:hAnsi="Times New Roman" w:cs="Times New Roman"/>
          <w:b/>
          <w:sz w:val="24"/>
          <w:szCs w:val="24"/>
        </w:rPr>
        <w:t xml:space="preserve"> вв.</w:t>
      </w:r>
      <w:bookmarkEnd w:id="8"/>
    </w:p>
    <w:p w:rsidR="00E5647E" w:rsidRPr="009A62AC" w:rsidRDefault="00C328A9" w:rsidP="00C328A9">
      <w:pPr>
        <w:pStyle w:val="a6"/>
        <w:jc w:val="both"/>
      </w:pPr>
      <w:r w:rsidRPr="009A62AC">
        <w:t>Н</w:t>
      </w:r>
      <w:r w:rsidR="00E5647E" w:rsidRPr="009A62AC">
        <w:t>ачало "</w:t>
      </w:r>
      <w:hyperlink r:id="rId8" w:anchor="smuta" w:history="1">
        <w:r w:rsidR="00E5647E" w:rsidRPr="009A62AC">
          <w:rPr>
            <w:rStyle w:val="a5"/>
            <w:color w:val="auto"/>
            <w:u w:val="none"/>
          </w:rPr>
          <w:t>смуты</w:t>
        </w:r>
      </w:hyperlink>
      <w:r w:rsidRPr="009A62AC">
        <w:t>", ее этапы.</w:t>
      </w:r>
      <w:r w:rsidR="00E5647E" w:rsidRPr="009A62AC">
        <w:t xml:space="preserve"> </w:t>
      </w:r>
      <w:r w:rsidRPr="009A62AC">
        <w:t>П</w:t>
      </w:r>
      <w:r w:rsidR="00E5647E" w:rsidRPr="009A62AC">
        <w:t xml:space="preserve">ервый этап: </w:t>
      </w:r>
      <w:hyperlink r:id="rId9" w:anchor="dinastiqeskiy_krizis_konca16_veka" w:history="1">
        <w:r w:rsidR="00E5647E" w:rsidRPr="009A62AC">
          <w:rPr>
            <w:rStyle w:val="a5"/>
            <w:color w:val="auto"/>
            <w:u w:val="none"/>
          </w:rPr>
          <w:t>династический кризис</w:t>
        </w:r>
      </w:hyperlink>
      <w:r w:rsidR="00E5647E" w:rsidRPr="009A62AC">
        <w:t xml:space="preserve">. </w:t>
      </w:r>
      <w:hyperlink r:id="rId10" w:anchor="godunov_boris" w:history="1">
        <w:r w:rsidR="00E5647E" w:rsidRPr="009A62AC">
          <w:rPr>
            <w:rStyle w:val="a5"/>
            <w:color w:val="auto"/>
            <w:u w:val="none"/>
          </w:rPr>
          <w:t>Борис Годунов</w:t>
        </w:r>
      </w:hyperlink>
      <w:r w:rsidR="00E5647E" w:rsidRPr="009A62AC">
        <w:t xml:space="preserve">. </w:t>
      </w:r>
      <w:hyperlink r:id="rId11" w:anchor="ljedmitriy1" w:history="1">
        <w:r w:rsidR="00E5647E" w:rsidRPr="009A62AC">
          <w:rPr>
            <w:rStyle w:val="a5"/>
            <w:color w:val="auto"/>
            <w:u w:val="none"/>
          </w:rPr>
          <w:t>Лжедмитрий I</w:t>
        </w:r>
      </w:hyperlink>
      <w:r w:rsidR="00E5647E" w:rsidRPr="009A62AC">
        <w:t xml:space="preserve">. Второй этап: социальный кризис. </w:t>
      </w:r>
      <w:hyperlink r:id="rId12" w:anchor="boxre" w:history="1">
        <w:r w:rsidR="00E5647E" w:rsidRPr="009A62AC">
          <w:rPr>
            <w:rStyle w:val="a5"/>
            <w:color w:val="auto"/>
            <w:u w:val="none"/>
          </w:rPr>
          <w:t>Боярский</w:t>
        </w:r>
      </w:hyperlink>
      <w:r w:rsidR="00E5647E" w:rsidRPr="009A62AC">
        <w:t xml:space="preserve"> </w:t>
      </w:r>
      <w:hyperlink r:id="rId13" w:anchor="car_" w:history="1">
        <w:r w:rsidR="00E5647E" w:rsidRPr="009A62AC">
          <w:rPr>
            <w:rStyle w:val="a5"/>
            <w:color w:val="auto"/>
            <w:u w:val="none"/>
          </w:rPr>
          <w:t>царь</w:t>
        </w:r>
      </w:hyperlink>
      <w:r w:rsidR="00E5647E" w:rsidRPr="009A62AC">
        <w:t xml:space="preserve"> </w:t>
      </w:r>
      <w:hyperlink r:id="rId14" w:anchor="wuyskiy_vasiliy" w:history="1">
        <w:r w:rsidR="00E5647E" w:rsidRPr="009A62AC">
          <w:rPr>
            <w:rStyle w:val="a5"/>
            <w:color w:val="auto"/>
            <w:u w:val="none"/>
          </w:rPr>
          <w:t>В. Шуйский</w:t>
        </w:r>
      </w:hyperlink>
      <w:r w:rsidR="00E5647E" w:rsidRPr="009A62AC">
        <w:t xml:space="preserve">. </w:t>
      </w:r>
      <w:hyperlink r:id="rId15" w:anchor="vosstanie_bolotnikova" w:history="1">
        <w:r w:rsidR="00E5647E" w:rsidRPr="009A62AC">
          <w:rPr>
            <w:rStyle w:val="a5"/>
            <w:color w:val="auto"/>
            <w:u w:val="none"/>
          </w:rPr>
          <w:t>Восстание под предводительством</w:t>
        </w:r>
      </w:hyperlink>
      <w:r w:rsidR="00E5647E" w:rsidRPr="009A62AC">
        <w:t xml:space="preserve"> </w:t>
      </w:r>
      <w:hyperlink r:id="rId16" w:anchor="bolotnikov" w:history="1">
        <w:r w:rsidR="00E5647E" w:rsidRPr="009A62AC">
          <w:rPr>
            <w:rStyle w:val="a5"/>
            <w:color w:val="auto"/>
            <w:u w:val="none"/>
          </w:rPr>
          <w:t>И. Болотникова</w:t>
        </w:r>
      </w:hyperlink>
      <w:r w:rsidR="00E5647E" w:rsidRPr="009A62AC">
        <w:rPr>
          <w:i/>
          <w:iCs/>
        </w:rPr>
        <w:t>.</w:t>
      </w:r>
      <w:r w:rsidR="00E5647E" w:rsidRPr="009A62AC">
        <w:t xml:space="preserve"> </w:t>
      </w:r>
      <w:hyperlink r:id="rId17" w:anchor="ljedmitriy2" w:history="1">
        <w:r w:rsidR="00E5647E" w:rsidRPr="009A62AC">
          <w:rPr>
            <w:rStyle w:val="a5"/>
            <w:color w:val="auto"/>
            <w:u w:val="none"/>
          </w:rPr>
          <w:t>Лжедмитрий II</w:t>
        </w:r>
      </w:hyperlink>
      <w:r w:rsidR="00E5647E" w:rsidRPr="009A62AC">
        <w:t xml:space="preserve">. </w:t>
      </w:r>
      <w:hyperlink r:id="rId18" w:anchor="wvedskax_intervencix_smuta" w:history="1">
        <w:r w:rsidR="00E5647E" w:rsidRPr="009A62AC">
          <w:rPr>
            <w:rStyle w:val="a5"/>
            <w:color w:val="auto"/>
            <w:u w:val="none"/>
          </w:rPr>
          <w:t>Шведская интервенция</w:t>
        </w:r>
      </w:hyperlink>
      <w:r w:rsidR="00E5647E" w:rsidRPr="009A62AC">
        <w:t xml:space="preserve">. Открытая </w:t>
      </w:r>
      <w:hyperlink r:id="rId19" w:anchor="pol_s_lit_intervencix_naq17veka" w:history="1">
        <w:r w:rsidR="00E5647E" w:rsidRPr="009A62AC">
          <w:rPr>
            <w:rStyle w:val="a5"/>
            <w:color w:val="auto"/>
            <w:u w:val="none"/>
          </w:rPr>
          <w:t>польско-литовская интервенция</w:t>
        </w:r>
      </w:hyperlink>
      <w:r w:rsidR="00E5647E" w:rsidRPr="009A62AC">
        <w:t>. Третий этап: национальный кризис. "</w:t>
      </w:r>
      <w:hyperlink r:id="rId20" w:anchor="semiboxrsina" w:history="1">
        <w:r w:rsidR="00E5647E" w:rsidRPr="009A62AC">
          <w:rPr>
            <w:rStyle w:val="a5"/>
            <w:color w:val="auto"/>
            <w:u w:val="none"/>
          </w:rPr>
          <w:t>Семибоярщина</w:t>
        </w:r>
      </w:hyperlink>
      <w:r w:rsidR="00E5647E" w:rsidRPr="009A62AC">
        <w:t xml:space="preserve">". Подъем национально-освободительного движения. </w:t>
      </w:r>
      <w:hyperlink r:id="rId21" w:anchor="pervoe_zemskoe_opolqenie" w:history="1">
        <w:r w:rsidR="00E5647E" w:rsidRPr="009A62AC">
          <w:rPr>
            <w:rStyle w:val="a5"/>
            <w:color w:val="auto"/>
            <w:u w:val="none"/>
          </w:rPr>
          <w:t>Первое Земское ополчение</w:t>
        </w:r>
      </w:hyperlink>
      <w:r w:rsidR="00E5647E" w:rsidRPr="009A62AC">
        <w:t xml:space="preserve">. </w:t>
      </w:r>
      <w:hyperlink r:id="rId22" w:anchor="vtoroe_opolqenie" w:history="1">
        <w:r w:rsidR="00E5647E" w:rsidRPr="009A62AC">
          <w:rPr>
            <w:rStyle w:val="a5"/>
            <w:color w:val="auto"/>
            <w:u w:val="none"/>
          </w:rPr>
          <w:t>Второе ополчение</w:t>
        </w:r>
      </w:hyperlink>
      <w:r w:rsidR="00E5647E" w:rsidRPr="009A62AC">
        <w:t xml:space="preserve">. </w:t>
      </w:r>
      <w:hyperlink r:id="rId23" w:anchor="minin" w:history="1">
        <w:r w:rsidR="00E5647E" w:rsidRPr="009A62AC">
          <w:rPr>
            <w:rStyle w:val="a5"/>
            <w:color w:val="auto"/>
            <w:u w:val="none"/>
          </w:rPr>
          <w:t>К. Минин</w:t>
        </w:r>
      </w:hyperlink>
      <w:r w:rsidR="00E5647E" w:rsidRPr="009A62AC">
        <w:t xml:space="preserve"> и </w:t>
      </w:r>
      <w:hyperlink r:id="rId24" w:anchor="pojarskiy" w:history="1">
        <w:r w:rsidR="00E5647E" w:rsidRPr="009A62AC">
          <w:rPr>
            <w:rStyle w:val="a5"/>
            <w:color w:val="auto"/>
            <w:u w:val="none"/>
          </w:rPr>
          <w:t>Д. Пожарский</w:t>
        </w:r>
      </w:hyperlink>
      <w:r w:rsidR="00E5647E" w:rsidRPr="009A62AC">
        <w:t xml:space="preserve">. Освобождение Москвы. </w:t>
      </w:r>
    </w:p>
    <w:p w:rsidR="00E5647E" w:rsidRPr="009A62AC" w:rsidRDefault="003476B1" w:rsidP="002F648B">
      <w:pPr>
        <w:pStyle w:val="a6"/>
        <w:jc w:val="both"/>
      </w:pPr>
      <w:hyperlink r:id="rId25" w:anchor="zemskie_sobory" w:history="1">
        <w:r w:rsidR="00E5647E" w:rsidRPr="009A62AC">
          <w:rPr>
            <w:rStyle w:val="a5"/>
            <w:color w:val="auto"/>
            <w:u w:val="none"/>
          </w:rPr>
          <w:t>Земский собор</w:t>
        </w:r>
      </w:hyperlink>
      <w:r w:rsidR="00E5647E" w:rsidRPr="009A62AC">
        <w:t xml:space="preserve"> 1613 г. Избрание на царство </w:t>
      </w:r>
      <w:hyperlink r:id="rId26" w:anchor="mihail_fedoroviq" w:history="1">
        <w:r w:rsidR="00E5647E" w:rsidRPr="009A62AC">
          <w:rPr>
            <w:rStyle w:val="a5"/>
            <w:color w:val="auto"/>
            <w:u w:val="none"/>
          </w:rPr>
          <w:t>Михаила Романова</w:t>
        </w:r>
      </w:hyperlink>
      <w:r w:rsidR="00E5647E" w:rsidRPr="009A62AC">
        <w:t xml:space="preserve">. </w:t>
      </w:r>
      <w:hyperlink r:id="rId27" w:anchor="posledstvix_smuty" w:history="1">
        <w:r w:rsidR="00E5647E" w:rsidRPr="009A62AC">
          <w:rPr>
            <w:rStyle w:val="a5"/>
            <w:color w:val="auto"/>
            <w:u w:val="none"/>
          </w:rPr>
          <w:t>Последствия смутного времени</w:t>
        </w:r>
      </w:hyperlink>
      <w:r w:rsidR="00E5647E" w:rsidRPr="009A62AC">
        <w:t>: экономические, социальные, политические.</w:t>
      </w:r>
      <w:r w:rsidR="00C328A9" w:rsidRPr="009A62AC">
        <w:t xml:space="preserve"> </w:t>
      </w:r>
      <w:r w:rsidR="00E5647E" w:rsidRPr="009A62AC">
        <w:t xml:space="preserve">Россия при первых </w:t>
      </w:r>
      <w:hyperlink r:id="rId28" w:anchor="romanovy" w:history="1">
        <w:r w:rsidR="00E5647E" w:rsidRPr="009A62AC">
          <w:rPr>
            <w:rStyle w:val="a5"/>
            <w:color w:val="auto"/>
            <w:u w:val="none"/>
          </w:rPr>
          <w:t>Романовых</w:t>
        </w:r>
      </w:hyperlink>
      <w:r w:rsidR="00E5647E" w:rsidRPr="009A62AC">
        <w:t xml:space="preserve">. Становление </w:t>
      </w:r>
      <w:hyperlink r:id="rId29" w:anchor="absolutizm" w:history="1">
        <w:r w:rsidR="00E5647E" w:rsidRPr="009A62AC">
          <w:rPr>
            <w:rStyle w:val="a5"/>
            <w:color w:val="auto"/>
            <w:u w:val="none"/>
          </w:rPr>
          <w:t>абсолютизма</w:t>
        </w:r>
      </w:hyperlink>
      <w:r w:rsidR="00E5647E" w:rsidRPr="009A62AC">
        <w:t xml:space="preserve"> при царе </w:t>
      </w:r>
      <w:hyperlink r:id="rId30" w:anchor="aleksey_mihayloviq" w:history="1">
        <w:r w:rsidR="00E5647E" w:rsidRPr="009A62AC">
          <w:rPr>
            <w:rStyle w:val="a5"/>
            <w:color w:val="auto"/>
            <w:u w:val="none"/>
          </w:rPr>
          <w:t>Алексее Михайловиче</w:t>
        </w:r>
      </w:hyperlink>
      <w:r w:rsidR="00E5647E" w:rsidRPr="009A62AC">
        <w:t xml:space="preserve">. Новый этап централизации власти. </w:t>
      </w:r>
      <w:hyperlink r:id="rId31" w:anchor="cerkovnax_reforma" w:history="1">
        <w:r w:rsidR="00E5647E" w:rsidRPr="009A62AC">
          <w:rPr>
            <w:rStyle w:val="a5"/>
            <w:color w:val="auto"/>
            <w:u w:val="none"/>
          </w:rPr>
          <w:t>Церковная реформа</w:t>
        </w:r>
      </w:hyperlink>
      <w:r w:rsidR="00E5647E" w:rsidRPr="009A62AC">
        <w:t xml:space="preserve"> и ее последствия.</w:t>
      </w:r>
      <w:r w:rsidR="00C328A9" w:rsidRPr="009A62AC">
        <w:t xml:space="preserve"> Колонизация Сибири как исторический феномен.</w:t>
      </w:r>
      <w:r w:rsidR="002F648B" w:rsidRPr="009A62AC">
        <w:t xml:space="preserve"> </w:t>
      </w:r>
      <w:hyperlink r:id="rId32" w:anchor="feodalizm" w:history="1">
        <w:r w:rsidR="00E5647E" w:rsidRPr="009A62AC">
          <w:rPr>
            <w:rStyle w:val="a5"/>
            <w:color w:val="auto"/>
            <w:u w:val="none"/>
          </w:rPr>
          <w:t>Феодально</w:t>
        </w:r>
      </w:hyperlink>
      <w:r w:rsidR="00E5647E" w:rsidRPr="009A62AC">
        <w:t>-</w:t>
      </w:r>
      <w:hyperlink r:id="rId33" w:anchor="krepostnoe_pravo" w:history="1">
        <w:r w:rsidR="00E5647E" w:rsidRPr="009A62AC">
          <w:rPr>
            <w:rStyle w:val="a5"/>
            <w:color w:val="auto"/>
            <w:u w:val="none"/>
          </w:rPr>
          <w:t>крепостнический</w:t>
        </w:r>
      </w:hyperlink>
      <w:r w:rsidR="00E5647E" w:rsidRPr="009A62AC">
        <w:t xml:space="preserve"> строй. Зарождение </w:t>
      </w:r>
      <w:hyperlink r:id="rId34" w:anchor="kapitalizm" w:history="1">
        <w:r w:rsidR="00E5647E" w:rsidRPr="009A62AC">
          <w:rPr>
            <w:rStyle w:val="a5"/>
            <w:color w:val="auto"/>
            <w:u w:val="none"/>
          </w:rPr>
          <w:t>капиталистических</w:t>
        </w:r>
      </w:hyperlink>
      <w:r w:rsidR="00E5647E" w:rsidRPr="009A62AC">
        <w:t xml:space="preserve"> отношений. Возникновение </w:t>
      </w:r>
      <w:hyperlink r:id="rId35" w:anchor="manufaktura" w:history="1">
        <w:r w:rsidR="00E5647E" w:rsidRPr="009A62AC">
          <w:rPr>
            <w:rStyle w:val="a5"/>
            <w:color w:val="auto"/>
            <w:u w:val="none"/>
          </w:rPr>
          <w:t>мануфактур</w:t>
        </w:r>
      </w:hyperlink>
      <w:r w:rsidR="00E5647E" w:rsidRPr="009A62AC">
        <w:t xml:space="preserve">. Зарождение единого </w:t>
      </w:r>
      <w:hyperlink r:id="rId36" w:anchor="vserossiyskiy_rynok" w:history="1">
        <w:r w:rsidR="00E5647E" w:rsidRPr="009A62AC">
          <w:rPr>
            <w:rStyle w:val="a5"/>
            <w:color w:val="auto"/>
            <w:u w:val="none"/>
          </w:rPr>
          <w:t>всероссийского рынка</w:t>
        </w:r>
      </w:hyperlink>
      <w:r w:rsidR="00E5647E" w:rsidRPr="009A62AC">
        <w:t xml:space="preserve">. Формирование </w:t>
      </w:r>
      <w:hyperlink r:id="rId37" w:anchor="soslovnyy_stroy" w:history="1">
        <w:r w:rsidR="00E5647E" w:rsidRPr="009A62AC">
          <w:rPr>
            <w:rStyle w:val="a5"/>
            <w:color w:val="auto"/>
            <w:u w:val="none"/>
          </w:rPr>
          <w:t>сословной структуры общества</w:t>
        </w:r>
      </w:hyperlink>
      <w:r w:rsidR="00E5647E" w:rsidRPr="009A62AC">
        <w:t xml:space="preserve">. </w:t>
      </w:r>
      <w:hyperlink r:id="rId38" w:anchor="sobornoe_ulojenie_1649" w:history="1">
        <w:r w:rsidR="00E5647E" w:rsidRPr="009A62AC">
          <w:rPr>
            <w:rStyle w:val="a5"/>
            <w:color w:val="auto"/>
            <w:u w:val="none"/>
          </w:rPr>
          <w:t>Соборное уложение</w:t>
        </w:r>
      </w:hyperlink>
      <w:r w:rsidR="00E5647E" w:rsidRPr="009A62AC">
        <w:t xml:space="preserve"> 1649 г. Завершение юридического оформления </w:t>
      </w:r>
      <w:hyperlink r:id="rId39" w:anchor="krepostnoe_pravo" w:history="1">
        <w:r w:rsidR="00E5647E" w:rsidRPr="009A62AC">
          <w:rPr>
            <w:rStyle w:val="a5"/>
            <w:color w:val="auto"/>
            <w:u w:val="none"/>
          </w:rPr>
          <w:t>закрепощения крестьян.</w:t>
        </w:r>
      </w:hyperlink>
      <w:r w:rsidR="00C328A9" w:rsidRPr="009A62AC">
        <w:t xml:space="preserve"> </w:t>
      </w:r>
      <w:r w:rsidR="00E5647E" w:rsidRPr="009A62AC">
        <w:t xml:space="preserve">Усиление социальных противоречий. </w:t>
      </w:r>
      <w:hyperlink r:id="rId40" w:anchor="narodnye_vosstanix" w:history="1">
        <w:r w:rsidR="00E5647E" w:rsidRPr="009A62AC">
          <w:rPr>
            <w:rStyle w:val="a5"/>
            <w:color w:val="auto"/>
            <w:u w:val="none"/>
          </w:rPr>
          <w:t>Народные бунты и восстания</w:t>
        </w:r>
      </w:hyperlink>
      <w:r w:rsidR="00E5647E" w:rsidRPr="009A62AC">
        <w:t xml:space="preserve">. Движение </w:t>
      </w:r>
      <w:hyperlink r:id="rId41" w:anchor="razin" w:history="1">
        <w:r w:rsidR="00E5647E" w:rsidRPr="009A62AC">
          <w:rPr>
            <w:rStyle w:val="a5"/>
            <w:color w:val="auto"/>
            <w:u w:val="none"/>
          </w:rPr>
          <w:t>С. Разина</w:t>
        </w:r>
      </w:hyperlink>
      <w:r w:rsidR="00E5647E" w:rsidRPr="009A62AC">
        <w:t xml:space="preserve">. </w:t>
      </w:r>
    </w:p>
    <w:p w:rsidR="00E5647E" w:rsidRPr="009A62AC" w:rsidRDefault="003476B1" w:rsidP="00E5647E">
      <w:pPr>
        <w:pStyle w:val="a6"/>
        <w:jc w:val="both"/>
        <w:rPr>
          <w:iCs/>
        </w:rPr>
      </w:pPr>
      <w:hyperlink r:id="rId42" w:anchor="vnewn_politika_17_veka" w:history="1">
        <w:r w:rsidR="00E5647E" w:rsidRPr="009A62AC">
          <w:rPr>
            <w:rStyle w:val="a5"/>
            <w:color w:val="auto"/>
            <w:u w:val="none"/>
          </w:rPr>
          <w:t>Внешняя политика Московского государства</w:t>
        </w:r>
      </w:hyperlink>
      <w:r w:rsidR="00E5647E" w:rsidRPr="009A62AC">
        <w:t>.</w:t>
      </w:r>
      <w:r w:rsidR="00E5647E" w:rsidRPr="009A62AC">
        <w:rPr>
          <w:i/>
          <w:iCs/>
        </w:rPr>
        <w:t xml:space="preserve"> </w:t>
      </w:r>
      <w:hyperlink r:id="rId43" w:history="1">
        <w:r w:rsidR="00E5647E" w:rsidRPr="009A62AC">
          <w:rPr>
            <w:rStyle w:val="a5"/>
            <w:color w:val="auto"/>
            <w:u w:val="none"/>
          </w:rPr>
          <w:t>Присоединение левобережной Украины к России</w:t>
        </w:r>
      </w:hyperlink>
      <w:r w:rsidR="00E5647E" w:rsidRPr="009A62AC">
        <w:t xml:space="preserve">: </w:t>
      </w:r>
      <w:hyperlink r:id="rId44" w:anchor="prisoedinie_ukrainy" w:history="1">
        <w:r w:rsidR="00E5647E" w:rsidRPr="009A62AC">
          <w:rPr>
            <w:rStyle w:val="a5"/>
            <w:color w:val="auto"/>
            <w:u w:val="none"/>
          </w:rPr>
          <w:t>точки зрения историков</w:t>
        </w:r>
      </w:hyperlink>
      <w:r w:rsidR="00E5647E" w:rsidRPr="009A62AC">
        <w:t>.</w:t>
      </w:r>
      <w:r w:rsidR="00E5647E" w:rsidRPr="009A62AC">
        <w:rPr>
          <w:i/>
          <w:iCs/>
        </w:rPr>
        <w:t xml:space="preserve"> </w:t>
      </w:r>
    </w:p>
    <w:p w:rsidR="00313BB8" w:rsidRPr="002738AB" w:rsidRDefault="00313BB8" w:rsidP="00E5647E">
      <w:pPr>
        <w:pStyle w:val="a6"/>
        <w:jc w:val="both"/>
        <w:rPr>
          <w:b/>
          <w:iCs/>
        </w:rPr>
      </w:pPr>
    </w:p>
    <w:p w:rsidR="00C328A9" w:rsidRPr="002738AB" w:rsidRDefault="002738AB" w:rsidP="002738AB">
      <w:pPr>
        <w:pStyle w:val="a6"/>
        <w:ind w:firstLine="0"/>
        <w:jc w:val="both"/>
        <w:outlineLvl w:val="0"/>
        <w:rPr>
          <w:b/>
        </w:rPr>
      </w:pPr>
      <w:bookmarkStart w:id="9" w:name="_Toc469395714"/>
      <w:r w:rsidRPr="002738AB">
        <w:rPr>
          <w:b/>
        </w:rPr>
        <w:t>Тема 5.</w:t>
      </w:r>
      <w:r>
        <w:rPr>
          <w:b/>
        </w:rPr>
        <w:t xml:space="preserve"> </w:t>
      </w:r>
      <w:r w:rsidR="002F648B" w:rsidRPr="002738AB">
        <w:rPr>
          <w:b/>
        </w:rPr>
        <w:t xml:space="preserve">ЭПОХА ПЕТРА  </w:t>
      </w:r>
      <w:r w:rsidR="002F648B" w:rsidRPr="002738AB">
        <w:rPr>
          <w:b/>
          <w:lang w:val="en-US"/>
        </w:rPr>
        <w:t>I</w:t>
      </w:r>
      <w:r w:rsidR="002F648B" w:rsidRPr="002738AB">
        <w:rPr>
          <w:b/>
        </w:rPr>
        <w:t>. РОЖДЕНИЕ РОССИЙСКОЙ ИМПЕРИИ</w:t>
      </w:r>
      <w:bookmarkEnd w:id="9"/>
    </w:p>
    <w:p w:rsidR="002F648B" w:rsidRPr="009A62AC" w:rsidRDefault="002F648B" w:rsidP="00E5647E">
      <w:pPr>
        <w:pStyle w:val="a6"/>
        <w:jc w:val="both"/>
      </w:pPr>
    </w:p>
    <w:p w:rsidR="002F648B" w:rsidRPr="009A62AC" w:rsidRDefault="002F648B" w:rsidP="00E5647E">
      <w:pPr>
        <w:pStyle w:val="a6"/>
        <w:jc w:val="both"/>
      </w:pPr>
      <w:r w:rsidRPr="009A62AC">
        <w:t xml:space="preserve">Предпосылки реформ первой четверти </w:t>
      </w:r>
      <w:r w:rsidRPr="009A62AC">
        <w:rPr>
          <w:lang w:val="en-US"/>
        </w:rPr>
        <w:t>XVII</w:t>
      </w:r>
      <w:r w:rsidRPr="009A62AC">
        <w:t xml:space="preserve"> вв. Основные направления внешней политика Петра </w:t>
      </w:r>
      <w:r w:rsidRPr="009A62AC">
        <w:rPr>
          <w:lang w:val="en-US"/>
        </w:rPr>
        <w:t>I</w:t>
      </w:r>
      <w:r w:rsidRPr="009A62AC">
        <w:t>. Причины и начало Северной войны. Внутренние преобразования Петра</w:t>
      </w:r>
      <w:r w:rsidRPr="009A62AC">
        <w:rPr>
          <w:lang w:val="en-US"/>
        </w:rPr>
        <w:t>I</w:t>
      </w:r>
      <w:r w:rsidRPr="009A62AC">
        <w:t xml:space="preserve"> их цели и содержание. Преобразование системы центрального и местного управления. Политика меркантилизма. Проблема абсолютизма  в историографии. Провозглашение России империей. </w:t>
      </w:r>
      <w:r w:rsidR="002224FB" w:rsidRPr="009A62AC">
        <w:t xml:space="preserve">Роль петровских реформ в изменении социальных, экономических и политических отношений в России. </w:t>
      </w:r>
      <w:r w:rsidRPr="009A62AC">
        <w:t xml:space="preserve">Оценка реформ и личности Петра </w:t>
      </w:r>
      <w:r w:rsidRPr="009A62AC">
        <w:rPr>
          <w:lang w:val="en-US"/>
        </w:rPr>
        <w:t>I</w:t>
      </w:r>
      <w:r w:rsidRPr="009A62AC">
        <w:t>: спор историков. (В.О. Ключевский, А.Н. Бенуа, С.В. Бушуев, Е.В. Анисимов, М.П. Погодин, И.С. Аксаков, П.Н. Милюков). Культура Петровского времени: традиции и новации.</w:t>
      </w:r>
    </w:p>
    <w:p w:rsidR="002224FB" w:rsidRPr="009A62AC" w:rsidRDefault="002224FB" w:rsidP="00E5647E">
      <w:pPr>
        <w:pStyle w:val="a6"/>
        <w:jc w:val="both"/>
      </w:pPr>
    </w:p>
    <w:p w:rsidR="002224FB" w:rsidRPr="009A62AC" w:rsidRDefault="002738AB" w:rsidP="002738AB">
      <w:pPr>
        <w:pStyle w:val="a6"/>
        <w:ind w:firstLine="0"/>
        <w:jc w:val="both"/>
        <w:outlineLvl w:val="0"/>
      </w:pPr>
      <w:bookmarkStart w:id="10" w:name="_Toc469395715"/>
      <w:r w:rsidRPr="002738AB">
        <w:rPr>
          <w:b/>
        </w:rPr>
        <w:t>Тема 6.</w:t>
      </w:r>
      <w:r w:rsidR="002224FB" w:rsidRPr="002738AB">
        <w:rPr>
          <w:b/>
        </w:rPr>
        <w:t xml:space="preserve">РОССИЙСКАЯ ИМПЕРИЯ В СЕРЕДИНЕ -ВТОРОЙ ПОЛОВИНЕ </w:t>
      </w:r>
      <w:r w:rsidR="002224FB" w:rsidRPr="002738AB">
        <w:rPr>
          <w:b/>
          <w:lang w:val="en-US"/>
        </w:rPr>
        <w:t>XVIII</w:t>
      </w:r>
      <w:r w:rsidR="002224FB" w:rsidRPr="002738AB">
        <w:rPr>
          <w:b/>
        </w:rPr>
        <w:t xml:space="preserve"> в</w:t>
      </w:r>
      <w:r w:rsidR="002224FB" w:rsidRPr="009A62AC">
        <w:t>.</w:t>
      </w:r>
      <w:bookmarkEnd w:id="10"/>
    </w:p>
    <w:p w:rsidR="002224FB" w:rsidRPr="009A62AC" w:rsidRDefault="002224FB" w:rsidP="00E5647E">
      <w:pPr>
        <w:pStyle w:val="a6"/>
        <w:jc w:val="both"/>
      </w:pPr>
    </w:p>
    <w:p w:rsidR="002224FB" w:rsidRPr="009A62AC" w:rsidRDefault="002224FB" w:rsidP="002224FB">
      <w:pPr>
        <w:pStyle w:val="a6"/>
        <w:jc w:val="both"/>
      </w:pPr>
      <w:r w:rsidRPr="009A62AC">
        <w:t xml:space="preserve">Эпоха </w:t>
      </w:r>
      <w:hyperlink r:id="rId45" w:anchor="dvorzovie_perevoroti" w:history="1">
        <w:r w:rsidRPr="009A62AC">
          <w:rPr>
            <w:rStyle w:val="a5"/>
            <w:bCs/>
            <w:color w:val="auto"/>
            <w:u w:val="none"/>
          </w:rPr>
          <w:t>дворцовых переворотов</w:t>
        </w:r>
      </w:hyperlink>
      <w:r w:rsidRPr="009A62AC">
        <w:t xml:space="preserve">: общая характеристика, движущие силы. Основные тенденции </w:t>
      </w:r>
      <w:hyperlink r:id="rId46" w:anchor="soz_ekonom_razvit_2pol18v" w:history="1">
        <w:r w:rsidRPr="009A62AC">
          <w:rPr>
            <w:rStyle w:val="a5"/>
            <w:bCs/>
            <w:color w:val="auto"/>
            <w:u w:val="none"/>
          </w:rPr>
          <w:t>социально-политического развития</w:t>
        </w:r>
      </w:hyperlink>
      <w:r w:rsidRPr="009A62AC">
        <w:t xml:space="preserve"> России во второй половине XVIII века. Суть политики </w:t>
      </w:r>
      <w:hyperlink r:id="rId47" w:anchor="prosveshen_absolutism" w:history="1">
        <w:r w:rsidRPr="009A62AC">
          <w:rPr>
            <w:rStyle w:val="a5"/>
            <w:bCs/>
            <w:color w:val="auto"/>
            <w:u w:val="none"/>
          </w:rPr>
          <w:t>просвещенного абсолютизма</w:t>
        </w:r>
      </w:hyperlink>
      <w:r w:rsidRPr="009A62AC">
        <w:t xml:space="preserve"> </w:t>
      </w:r>
      <w:hyperlink r:id="rId48" w:anchor="ekaterina2" w:history="1">
        <w:r w:rsidRPr="009A62AC">
          <w:rPr>
            <w:rStyle w:val="a5"/>
            <w:bCs/>
            <w:color w:val="auto"/>
            <w:u w:val="none"/>
          </w:rPr>
          <w:t>Екатерины II</w:t>
        </w:r>
      </w:hyperlink>
      <w:r w:rsidRPr="009A62AC">
        <w:t xml:space="preserve">. Влияние североамериканской и Французской революций на общественно-политическую мысль России. Начало российского </w:t>
      </w:r>
      <w:hyperlink r:id="rId49" w:anchor="prosveshenie" w:history="1">
        <w:r w:rsidRPr="009A62AC">
          <w:rPr>
            <w:rStyle w:val="a5"/>
            <w:bCs/>
            <w:color w:val="auto"/>
            <w:u w:val="none"/>
          </w:rPr>
          <w:t>просветительства</w:t>
        </w:r>
      </w:hyperlink>
      <w:r w:rsidRPr="009A62AC">
        <w:t xml:space="preserve">. </w:t>
      </w:r>
      <w:hyperlink r:id="rId50" w:anchor="pugashev_voina" w:history="1">
        <w:r w:rsidRPr="009A62AC">
          <w:rPr>
            <w:rStyle w:val="a5"/>
            <w:bCs/>
            <w:color w:val="auto"/>
            <w:u w:val="none"/>
          </w:rPr>
          <w:t>Восстание под предводительством Е. Пугачева 1773-1775 гг.</w:t>
        </w:r>
      </w:hyperlink>
      <w:r w:rsidRPr="009A62AC">
        <w:rPr>
          <w:bCs/>
        </w:rPr>
        <w:t xml:space="preserve"> </w:t>
      </w:r>
      <w:r w:rsidRPr="009A62AC">
        <w:t xml:space="preserve"> Крестьянский вопрос, его отражение в общественном сознании. Социальные противоречия  в </w:t>
      </w:r>
      <w:r w:rsidRPr="009A62AC">
        <w:rPr>
          <w:lang w:val="en-US"/>
        </w:rPr>
        <w:t>XVIII</w:t>
      </w:r>
      <w:r w:rsidRPr="009A62AC">
        <w:t xml:space="preserve"> в.: преемственность с предшествующим периодом и новые черты.</w:t>
      </w:r>
    </w:p>
    <w:p w:rsidR="002224FB" w:rsidRPr="009A62AC" w:rsidRDefault="003476B1" w:rsidP="002224FB">
      <w:pPr>
        <w:pStyle w:val="a6"/>
        <w:jc w:val="both"/>
      </w:pPr>
      <w:hyperlink r:id="rId51" w:anchor="gubernsk_reforma_ekaterina2" w:history="1">
        <w:r w:rsidR="002224FB" w:rsidRPr="009A62AC">
          <w:rPr>
            <w:rStyle w:val="a5"/>
            <w:bCs/>
            <w:color w:val="auto"/>
            <w:u w:val="none"/>
          </w:rPr>
          <w:t>Губернская реформа 1775 г</w:t>
        </w:r>
      </w:hyperlink>
      <w:r w:rsidR="002224FB" w:rsidRPr="009A62AC">
        <w:t xml:space="preserve">. </w:t>
      </w:r>
      <w:hyperlink r:id="rId52" w:anchor="soslovnii_stroi" w:history="1">
        <w:r w:rsidR="002224FB" w:rsidRPr="009A62AC">
          <w:rPr>
            <w:rStyle w:val="a5"/>
            <w:bCs/>
            <w:color w:val="auto"/>
            <w:u w:val="none"/>
          </w:rPr>
          <w:t>Положение сословий</w:t>
        </w:r>
      </w:hyperlink>
      <w:r w:rsidR="002224FB" w:rsidRPr="009A62AC">
        <w:t xml:space="preserve">. Жалованные грамоты </w:t>
      </w:r>
      <w:hyperlink r:id="rId53" w:anchor="galovan_gramota_dvoranstvo" w:history="1">
        <w:r w:rsidR="002224FB" w:rsidRPr="009A62AC">
          <w:rPr>
            <w:rStyle w:val="a5"/>
            <w:bCs/>
            <w:color w:val="auto"/>
            <w:u w:val="none"/>
          </w:rPr>
          <w:t>дворянству</w:t>
        </w:r>
      </w:hyperlink>
      <w:r w:rsidR="002224FB" w:rsidRPr="009A62AC">
        <w:t xml:space="preserve"> и </w:t>
      </w:r>
      <w:hyperlink r:id="rId54" w:anchor="galovan_gramota_gorodam" w:history="1">
        <w:r w:rsidR="002224FB" w:rsidRPr="009A62AC">
          <w:rPr>
            <w:rStyle w:val="a5"/>
            <w:bCs/>
            <w:color w:val="auto"/>
            <w:u w:val="none"/>
          </w:rPr>
          <w:t>городам</w:t>
        </w:r>
      </w:hyperlink>
      <w:r w:rsidR="002224FB" w:rsidRPr="009A62AC">
        <w:t xml:space="preserve">. Международное положение и успехи </w:t>
      </w:r>
      <w:hyperlink r:id="rId55" w:anchor="vneshn_politika_ekaterina2" w:history="1">
        <w:r w:rsidR="002224FB" w:rsidRPr="009A62AC">
          <w:rPr>
            <w:rStyle w:val="a5"/>
            <w:bCs/>
            <w:color w:val="auto"/>
            <w:u w:val="none"/>
          </w:rPr>
          <w:t>внешней политики России во второй половине XVIII века</w:t>
        </w:r>
      </w:hyperlink>
      <w:r w:rsidR="002224FB" w:rsidRPr="009A62AC">
        <w:t xml:space="preserve">. </w:t>
      </w:r>
      <w:hyperlink r:id="rId56" w:anchor="prisoedin_krim_gruzia_ekaterina2" w:history="1">
        <w:r w:rsidR="002224FB" w:rsidRPr="009A62AC">
          <w:rPr>
            <w:rStyle w:val="a5"/>
            <w:bCs/>
            <w:color w:val="auto"/>
            <w:u w:val="none"/>
          </w:rPr>
          <w:t>Присоединение Крыма</w:t>
        </w:r>
      </w:hyperlink>
      <w:r w:rsidR="002224FB" w:rsidRPr="009A62AC">
        <w:t xml:space="preserve">. </w:t>
      </w:r>
      <w:hyperlink r:id="rId57" w:anchor="rasdel_polshi" w:history="1">
        <w:r w:rsidR="002224FB" w:rsidRPr="009A62AC">
          <w:rPr>
            <w:rStyle w:val="a5"/>
            <w:bCs/>
            <w:color w:val="auto"/>
            <w:u w:val="none"/>
          </w:rPr>
          <w:t>Разделы Речи Посполитой</w:t>
        </w:r>
      </w:hyperlink>
      <w:r w:rsidR="002224FB" w:rsidRPr="009A62AC">
        <w:rPr>
          <w:bCs/>
        </w:rPr>
        <w:t xml:space="preserve"> </w:t>
      </w:r>
      <w:r w:rsidR="002224FB" w:rsidRPr="009A62AC">
        <w:t xml:space="preserve">(1772,1793,1795 гг.), присоединение западной Украины и Белоруссии ». Основные публикации источников по истории социально-экономического и политического развития России в </w:t>
      </w:r>
      <w:r w:rsidR="002224FB" w:rsidRPr="009A62AC">
        <w:rPr>
          <w:lang w:val="en-US"/>
        </w:rPr>
        <w:t>XVIII</w:t>
      </w:r>
      <w:r w:rsidR="002224FB" w:rsidRPr="009A62AC">
        <w:t xml:space="preserve"> веке.</w:t>
      </w:r>
    </w:p>
    <w:p w:rsidR="002224FB" w:rsidRPr="009A62AC" w:rsidRDefault="002224FB" w:rsidP="002224FB">
      <w:pPr>
        <w:pStyle w:val="a6"/>
        <w:jc w:val="both"/>
      </w:pPr>
    </w:p>
    <w:p w:rsidR="00E36C0D" w:rsidRPr="002738AB" w:rsidRDefault="002738AB" w:rsidP="005C54D4">
      <w:pPr>
        <w:pStyle w:val="a6"/>
        <w:ind w:firstLine="0"/>
        <w:jc w:val="both"/>
        <w:outlineLvl w:val="0"/>
        <w:rPr>
          <w:b/>
        </w:rPr>
      </w:pPr>
      <w:bookmarkStart w:id="11" w:name="_Toc469395716"/>
      <w:r w:rsidRPr="002738AB">
        <w:rPr>
          <w:b/>
        </w:rPr>
        <w:t>Тема 7.</w:t>
      </w:r>
      <w:r w:rsidR="00E36C0D" w:rsidRPr="002738AB">
        <w:rPr>
          <w:b/>
        </w:rPr>
        <w:t>КРИЗИС САМОДЕРЖАВНО-КРЕПОСТНИЧЕСКОЙ СИСТЕМЫ В РОССИИ</w:t>
      </w:r>
      <w:bookmarkEnd w:id="11"/>
      <w:r w:rsidR="00E36C0D" w:rsidRPr="002738AB">
        <w:rPr>
          <w:b/>
        </w:rPr>
        <w:t xml:space="preserve"> </w:t>
      </w:r>
    </w:p>
    <w:p w:rsidR="00E36C0D" w:rsidRPr="002738AB" w:rsidRDefault="00E36C0D" w:rsidP="001869A0">
      <w:pPr>
        <w:pStyle w:val="a6"/>
        <w:ind w:firstLine="403"/>
        <w:jc w:val="both"/>
        <w:outlineLvl w:val="0"/>
        <w:rPr>
          <w:b/>
        </w:rPr>
      </w:pPr>
      <w:bookmarkStart w:id="12" w:name="_Toc469395717"/>
      <w:r w:rsidRPr="002738AB">
        <w:rPr>
          <w:b/>
        </w:rPr>
        <w:t xml:space="preserve">в конце </w:t>
      </w:r>
      <w:r w:rsidR="003A76BF" w:rsidRPr="002738AB">
        <w:rPr>
          <w:b/>
        </w:rPr>
        <w:t xml:space="preserve">XVIII – середине </w:t>
      </w:r>
      <w:r w:rsidR="003A76BF" w:rsidRPr="002738AB">
        <w:rPr>
          <w:b/>
          <w:lang w:val="en-US"/>
        </w:rPr>
        <w:t>XIX</w:t>
      </w:r>
      <w:r w:rsidR="003A76BF" w:rsidRPr="002738AB">
        <w:rPr>
          <w:b/>
        </w:rPr>
        <w:t xml:space="preserve"> вв.</w:t>
      </w:r>
      <w:bookmarkEnd w:id="12"/>
    </w:p>
    <w:p w:rsidR="002224FB" w:rsidRPr="009A62AC" w:rsidRDefault="002224FB" w:rsidP="002224FB">
      <w:pPr>
        <w:pStyle w:val="a6"/>
        <w:jc w:val="both"/>
      </w:pPr>
    </w:p>
    <w:p w:rsidR="00F3703C" w:rsidRPr="009A62AC" w:rsidRDefault="00F3703C" w:rsidP="003A76BF">
      <w:pPr>
        <w:pStyle w:val="a6"/>
        <w:jc w:val="both"/>
      </w:pPr>
      <w:r w:rsidRPr="009A62AC">
        <w:t>Особенности социально-экономического развития России в конце XVIII - середине XIX вв.</w:t>
      </w:r>
      <w:r w:rsidR="003A76BF" w:rsidRPr="009A62AC">
        <w:t xml:space="preserve"> </w:t>
      </w:r>
      <w:r w:rsidRPr="009A62AC">
        <w:t xml:space="preserve">Начало </w:t>
      </w:r>
      <w:hyperlink r:id="rId58" w:anchor="prom_perevorot" w:history="1">
        <w:r w:rsidRPr="009A62AC">
          <w:rPr>
            <w:rStyle w:val="a5"/>
            <w:bCs/>
            <w:color w:val="auto"/>
            <w:u w:val="none"/>
          </w:rPr>
          <w:t>промышленного переворота</w:t>
        </w:r>
      </w:hyperlink>
      <w:r w:rsidRPr="009A62AC">
        <w:t>.</w:t>
      </w:r>
      <w:r w:rsidRPr="009A62AC">
        <w:rPr>
          <w:i/>
          <w:iCs/>
        </w:rPr>
        <w:t xml:space="preserve"> </w:t>
      </w:r>
      <w:hyperlink r:id="rId59" w:anchor="problema_vibora" w:history="1">
        <w:r w:rsidRPr="009A62AC">
          <w:rPr>
            <w:rStyle w:val="a5"/>
            <w:bCs/>
            <w:color w:val="auto"/>
            <w:u w:val="none"/>
          </w:rPr>
          <w:t>Проблема выбора дальнейших путей</w:t>
        </w:r>
        <w:r w:rsidRPr="009A62AC">
          <w:rPr>
            <w:rStyle w:val="a5"/>
            <w:bCs/>
            <w:i/>
            <w:iCs/>
            <w:color w:val="auto"/>
            <w:u w:val="none"/>
          </w:rPr>
          <w:t xml:space="preserve"> </w:t>
        </w:r>
        <w:r w:rsidRPr="009A62AC">
          <w:rPr>
            <w:rStyle w:val="a5"/>
            <w:bCs/>
            <w:color w:val="auto"/>
            <w:u w:val="none"/>
          </w:rPr>
          <w:t>развития страны</w:t>
        </w:r>
      </w:hyperlink>
      <w:r w:rsidRPr="009A62AC">
        <w:t xml:space="preserve"> в условиях разложения </w:t>
      </w:r>
      <w:hyperlink r:id="rId60" w:anchor="samodergavie" w:history="1">
        <w:r w:rsidRPr="009A62AC">
          <w:rPr>
            <w:rStyle w:val="a5"/>
            <w:bCs/>
            <w:color w:val="auto"/>
            <w:u w:val="none"/>
          </w:rPr>
          <w:t>самодержавно</w:t>
        </w:r>
      </w:hyperlink>
      <w:r w:rsidRPr="009A62AC">
        <w:t>-</w:t>
      </w:r>
      <w:hyperlink r:id="rId61" w:anchor="krepostnoe_pravo" w:history="1">
        <w:r w:rsidRPr="009A62AC">
          <w:rPr>
            <w:rStyle w:val="a5"/>
            <w:bCs/>
            <w:color w:val="auto"/>
            <w:u w:val="none"/>
          </w:rPr>
          <w:t>крепостнической</w:t>
        </w:r>
      </w:hyperlink>
      <w:r w:rsidRPr="009A62AC">
        <w:t xml:space="preserve"> системы. </w:t>
      </w:r>
      <w:hyperlink r:id="rId62" w:history="1">
        <w:r w:rsidRPr="009A62AC">
          <w:rPr>
            <w:rStyle w:val="a5"/>
            <w:bCs/>
            <w:color w:val="auto"/>
            <w:u w:val="none"/>
          </w:rPr>
          <w:t>Цели и содержание преобразований</w:t>
        </w:r>
      </w:hyperlink>
      <w:r w:rsidRPr="009A62AC">
        <w:t xml:space="preserve"> </w:t>
      </w:r>
      <w:hyperlink r:id="rId63" w:anchor="pavel1" w:history="1">
        <w:r w:rsidRPr="009A62AC">
          <w:rPr>
            <w:rStyle w:val="a5"/>
            <w:bCs/>
            <w:color w:val="auto"/>
            <w:u w:val="none"/>
          </w:rPr>
          <w:t>Павла I</w:t>
        </w:r>
      </w:hyperlink>
      <w:r w:rsidRPr="009A62AC">
        <w:t>.</w:t>
      </w:r>
    </w:p>
    <w:p w:rsidR="00F3703C" w:rsidRPr="009A62AC" w:rsidRDefault="003476B1" w:rsidP="00F3703C">
      <w:pPr>
        <w:pStyle w:val="a6"/>
        <w:jc w:val="both"/>
      </w:pPr>
      <w:hyperlink r:id="rId64" w:anchor="vnutr_politik_aleksandr1" w:history="1">
        <w:r w:rsidR="00F3703C" w:rsidRPr="009A62AC">
          <w:rPr>
            <w:rStyle w:val="a5"/>
            <w:bCs/>
            <w:color w:val="auto"/>
            <w:u w:val="none"/>
          </w:rPr>
          <w:t>Внутренняя политика</w:t>
        </w:r>
      </w:hyperlink>
      <w:r w:rsidR="00F3703C" w:rsidRPr="009A62AC">
        <w:t xml:space="preserve"> </w:t>
      </w:r>
      <w:hyperlink r:id="rId65" w:anchor="aleksandr1" w:history="1">
        <w:r w:rsidR="00F3703C" w:rsidRPr="009A62AC">
          <w:rPr>
            <w:rStyle w:val="a5"/>
            <w:bCs/>
            <w:color w:val="auto"/>
            <w:u w:val="none"/>
          </w:rPr>
          <w:t>Александра I</w:t>
        </w:r>
      </w:hyperlink>
      <w:r w:rsidR="00F3703C" w:rsidRPr="009A62AC">
        <w:t xml:space="preserve">: от </w:t>
      </w:r>
      <w:hyperlink r:id="rId66" w:anchor="liberalizm" w:history="1">
        <w:r w:rsidR="00F3703C" w:rsidRPr="009A62AC">
          <w:rPr>
            <w:rStyle w:val="a5"/>
            <w:bCs/>
            <w:color w:val="auto"/>
            <w:u w:val="none"/>
          </w:rPr>
          <w:t>либеральных</w:t>
        </w:r>
      </w:hyperlink>
      <w:r w:rsidR="00F3703C" w:rsidRPr="009A62AC">
        <w:t xml:space="preserve"> преобразований к "</w:t>
      </w:r>
      <w:hyperlink r:id="rId67" w:anchor="araksheevshina" w:history="1">
        <w:r w:rsidR="00F3703C" w:rsidRPr="009A62AC">
          <w:rPr>
            <w:rStyle w:val="a5"/>
            <w:bCs/>
            <w:color w:val="auto"/>
            <w:u w:val="none"/>
          </w:rPr>
          <w:t>аракчеевщине</w:t>
        </w:r>
      </w:hyperlink>
      <w:r w:rsidR="00F3703C" w:rsidRPr="009A62AC">
        <w:t xml:space="preserve">". </w:t>
      </w:r>
      <w:hyperlink r:id="rId68" w:anchor="zakon_volnie_hlebopashzi" w:history="1">
        <w:r w:rsidR="00F3703C" w:rsidRPr="009A62AC">
          <w:rPr>
            <w:rStyle w:val="a5"/>
            <w:bCs/>
            <w:color w:val="auto"/>
            <w:u w:val="none"/>
          </w:rPr>
          <w:t>Закон о "свободных хлебопашцах" 1803 г.</w:t>
        </w:r>
      </w:hyperlink>
      <w:r w:rsidR="00F3703C" w:rsidRPr="009A62AC">
        <w:rPr>
          <w:i/>
          <w:iCs/>
        </w:rPr>
        <w:t xml:space="preserve"> </w:t>
      </w:r>
      <w:r w:rsidR="00F3703C" w:rsidRPr="009A62AC">
        <w:t xml:space="preserve">Создание </w:t>
      </w:r>
      <w:hyperlink r:id="rId69" w:anchor="ministerstva" w:history="1">
        <w:r w:rsidR="00F3703C" w:rsidRPr="009A62AC">
          <w:rPr>
            <w:rStyle w:val="a5"/>
            <w:bCs/>
            <w:color w:val="auto"/>
            <w:u w:val="none"/>
          </w:rPr>
          <w:t>министерств</w:t>
        </w:r>
      </w:hyperlink>
      <w:r w:rsidR="00F3703C" w:rsidRPr="009A62AC">
        <w:t>.</w:t>
      </w:r>
      <w:r w:rsidR="00F3703C" w:rsidRPr="009A62AC">
        <w:rPr>
          <w:i/>
          <w:iCs/>
        </w:rPr>
        <w:t xml:space="preserve"> </w:t>
      </w:r>
      <w:r w:rsidR="00F3703C" w:rsidRPr="009A62AC">
        <w:t xml:space="preserve">Деятельность </w:t>
      </w:r>
      <w:hyperlink r:id="rId70" w:anchor="speranskii" w:history="1">
        <w:r w:rsidR="00F3703C" w:rsidRPr="009A62AC">
          <w:rPr>
            <w:rStyle w:val="a5"/>
            <w:bCs/>
            <w:color w:val="auto"/>
            <w:u w:val="none"/>
          </w:rPr>
          <w:t>М.М. Сперанского</w:t>
        </w:r>
      </w:hyperlink>
      <w:r w:rsidR="00F3703C" w:rsidRPr="009A62AC">
        <w:t xml:space="preserve">, судьба его плана государственных преобразований. Изменение правительственного курса после </w:t>
      </w:r>
      <w:hyperlink r:id="rId71" w:anchor="voina1812" w:history="1">
        <w:r w:rsidR="00F3703C" w:rsidRPr="009A62AC">
          <w:rPr>
            <w:rStyle w:val="a5"/>
            <w:bCs/>
            <w:color w:val="auto"/>
            <w:u w:val="none"/>
          </w:rPr>
          <w:t>войны 1812 года</w:t>
        </w:r>
      </w:hyperlink>
      <w:r w:rsidR="00F3703C" w:rsidRPr="009A62AC">
        <w:t>.</w:t>
      </w:r>
      <w:r w:rsidR="00F3703C" w:rsidRPr="009A62AC">
        <w:rPr>
          <w:i/>
          <w:iCs/>
        </w:rPr>
        <w:t xml:space="preserve"> </w:t>
      </w:r>
      <w:r w:rsidR="00F3703C" w:rsidRPr="009A62AC">
        <w:t xml:space="preserve">Создание </w:t>
      </w:r>
      <w:hyperlink r:id="rId72" w:anchor="voennie_poselenia" w:history="1">
        <w:r w:rsidR="00F3703C" w:rsidRPr="009A62AC">
          <w:rPr>
            <w:rStyle w:val="a5"/>
            <w:bCs/>
            <w:color w:val="auto"/>
            <w:u w:val="none"/>
          </w:rPr>
          <w:t>военных поселений</w:t>
        </w:r>
      </w:hyperlink>
      <w:r w:rsidR="00F3703C" w:rsidRPr="009A62AC">
        <w:t>.</w:t>
      </w:r>
      <w:r w:rsidR="00F3703C" w:rsidRPr="009A62AC">
        <w:rPr>
          <w:i/>
          <w:iCs/>
        </w:rPr>
        <w:t xml:space="preserve"> </w:t>
      </w:r>
      <w:hyperlink r:id="rId73" w:anchor="dekabristi" w:history="1">
        <w:r w:rsidR="00F3703C" w:rsidRPr="009A62AC">
          <w:rPr>
            <w:rStyle w:val="a5"/>
            <w:bCs/>
            <w:color w:val="auto"/>
            <w:u w:val="none"/>
          </w:rPr>
          <w:t>Возникновение тайных дворянских обществ</w:t>
        </w:r>
      </w:hyperlink>
      <w:r w:rsidR="00F3703C" w:rsidRPr="009A62AC">
        <w:t>: их состав и цели. "</w:t>
      </w:r>
      <w:hyperlink r:id="rId74" w:anchor="rus_pravda_pestel" w:history="1">
        <w:r w:rsidR="00F3703C" w:rsidRPr="009A62AC">
          <w:rPr>
            <w:rStyle w:val="a5"/>
            <w:bCs/>
            <w:color w:val="auto"/>
            <w:u w:val="none"/>
          </w:rPr>
          <w:t>Русская правда</w:t>
        </w:r>
      </w:hyperlink>
      <w:r w:rsidR="00F3703C" w:rsidRPr="009A62AC">
        <w:t>"</w:t>
      </w:r>
      <w:r w:rsidR="00F3703C" w:rsidRPr="009A62AC">
        <w:rPr>
          <w:i/>
          <w:iCs/>
        </w:rPr>
        <w:t xml:space="preserve"> </w:t>
      </w:r>
      <w:hyperlink r:id="rId75" w:anchor="pestel_pavel" w:history="1">
        <w:r w:rsidR="00F3703C" w:rsidRPr="009A62AC">
          <w:rPr>
            <w:rStyle w:val="a5"/>
            <w:bCs/>
            <w:color w:val="auto"/>
            <w:u w:val="none"/>
          </w:rPr>
          <w:t>П. Пестеля</w:t>
        </w:r>
      </w:hyperlink>
      <w:r w:rsidR="00F3703C" w:rsidRPr="009A62AC">
        <w:rPr>
          <w:i/>
          <w:iCs/>
        </w:rPr>
        <w:t xml:space="preserve"> </w:t>
      </w:r>
      <w:r w:rsidR="00F3703C" w:rsidRPr="009A62AC">
        <w:t>и</w:t>
      </w:r>
      <w:r w:rsidR="00F3703C" w:rsidRPr="009A62AC">
        <w:rPr>
          <w:bCs/>
        </w:rPr>
        <w:t xml:space="preserve"> </w:t>
      </w:r>
      <w:r w:rsidR="00F3703C" w:rsidRPr="009A62AC">
        <w:t>"</w:t>
      </w:r>
      <w:hyperlink r:id="rId76" w:anchor="konstituzia_muravjev" w:history="1">
        <w:r w:rsidR="00F3703C" w:rsidRPr="009A62AC">
          <w:rPr>
            <w:rStyle w:val="a5"/>
            <w:bCs/>
            <w:color w:val="auto"/>
            <w:u w:val="none"/>
          </w:rPr>
          <w:t>Конституция</w:t>
        </w:r>
      </w:hyperlink>
      <w:r w:rsidR="00F3703C" w:rsidRPr="009A62AC">
        <w:t>"</w:t>
      </w:r>
      <w:r w:rsidR="00F3703C" w:rsidRPr="009A62AC">
        <w:rPr>
          <w:bCs/>
        </w:rPr>
        <w:t xml:space="preserve"> </w:t>
      </w:r>
      <w:hyperlink r:id="rId77" w:anchor="muravjevi_nikita_michalov" w:history="1">
        <w:r w:rsidR="00F3703C" w:rsidRPr="009A62AC">
          <w:rPr>
            <w:rStyle w:val="a5"/>
            <w:bCs/>
            <w:color w:val="auto"/>
            <w:u w:val="none"/>
          </w:rPr>
          <w:t>Н. Муравьева</w:t>
        </w:r>
      </w:hyperlink>
      <w:r w:rsidR="00F3703C" w:rsidRPr="009A62AC">
        <w:rPr>
          <w:bCs/>
        </w:rPr>
        <w:t xml:space="preserve">. </w:t>
      </w:r>
      <w:hyperlink r:id="rId78" w:anchor="vosstanie_dekabristov" w:history="1">
        <w:r w:rsidR="00F3703C" w:rsidRPr="009A62AC">
          <w:rPr>
            <w:rStyle w:val="a5"/>
            <w:bCs/>
            <w:color w:val="auto"/>
            <w:u w:val="none"/>
          </w:rPr>
          <w:t>Восстание 14 декабря 1825 года</w:t>
        </w:r>
      </w:hyperlink>
      <w:hyperlink r:id="rId79" w:anchor="dekabristi" w:history="1">
        <w:r w:rsidR="00F3703C" w:rsidRPr="009A62AC">
          <w:rPr>
            <w:rStyle w:val="a5"/>
            <w:bCs/>
            <w:color w:val="auto"/>
            <w:u w:val="none"/>
          </w:rPr>
          <w:t>.</w:t>
        </w:r>
        <w:r w:rsidR="00F3703C" w:rsidRPr="009A62AC">
          <w:rPr>
            <w:rStyle w:val="a5"/>
            <w:bCs/>
            <w:i/>
            <w:iCs/>
            <w:color w:val="auto"/>
            <w:u w:val="none"/>
          </w:rPr>
          <w:t xml:space="preserve"> </w:t>
        </w:r>
        <w:r w:rsidR="003A76BF" w:rsidRPr="009A62AC">
          <w:rPr>
            <w:rStyle w:val="a5"/>
            <w:bCs/>
            <w:color w:val="auto"/>
            <w:u w:val="none"/>
          </w:rPr>
          <w:t>Историография</w:t>
        </w:r>
        <w:r w:rsidR="00F3703C" w:rsidRPr="009A62AC">
          <w:rPr>
            <w:rStyle w:val="a5"/>
            <w:bCs/>
            <w:color w:val="auto"/>
            <w:u w:val="none"/>
          </w:rPr>
          <w:t xml:space="preserve"> декабристского движения</w:t>
        </w:r>
      </w:hyperlink>
      <w:r w:rsidR="00F3703C" w:rsidRPr="009A62AC">
        <w:rPr>
          <w:bCs/>
        </w:rPr>
        <w:t xml:space="preserve">. </w:t>
      </w:r>
    </w:p>
    <w:p w:rsidR="00F3703C" w:rsidRPr="009A62AC" w:rsidRDefault="003476B1" w:rsidP="00F3703C">
      <w:pPr>
        <w:pStyle w:val="a6"/>
        <w:jc w:val="both"/>
      </w:pPr>
      <w:hyperlink r:id="rId80" w:anchor="vneshpolitik_nashalo19v" w:history="1">
        <w:r w:rsidR="00F3703C" w:rsidRPr="009A62AC">
          <w:rPr>
            <w:rStyle w:val="a5"/>
            <w:bCs/>
            <w:color w:val="auto"/>
            <w:u w:val="none"/>
          </w:rPr>
          <w:t>Внешняя политика</w:t>
        </w:r>
      </w:hyperlink>
      <w:r w:rsidR="00F3703C" w:rsidRPr="009A62AC">
        <w:rPr>
          <w:bCs/>
        </w:rPr>
        <w:t xml:space="preserve"> </w:t>
      </w:r>
      <w:hyperlink r:id="rId81" w:anchor="aleksandr1" w:history="1">
        <w:r w:rsidR="00F3703C" w:rsidRPr="009A62AC">
          <w:rPr>
            <w:rStyle w:val="a5"/>
            <w:bCs/>
            <w:color w:val="auto"/>
            <w:u w:val="none"/>
          </w:rPr>
          <w:t>Александра I</w:t>
        </w:r>
      </w:hyperlink>
      <w:r w:rsidR="00F3703C" w:rsidRPr="009A62AC">
        <w:rPr>
          <w:bCs/>
        </w:rPr>
        <w:t>.</w:t>
      </w:r>
      <w:r w:rsidR="00F3703C" w:rsidRPr="009A62AC">
        <w:t xml:space="preserve"> Участие России в </w:t>
      </w:r>
      <w:hyperlink r:id="rId82" w:history="1">
        <w:r w:rsidR="00F3703C" w:rsidRPr="009A62AC">
          <w:rPr>
            <w:rStyle w:val="a5"/>
            <w:bCs/>
            <w:color w:val="auto"/>
            <w:u w:val="none"/>
          </w:rPr>
          <w:t>антифранцузских коалициях</w:t>
        </w:r>
      </w:hyperlink>
      <w:r w:rsidR="00F3703C" w:rsidRPr="009A62AC">
        <w:rPr>
          <w:bCs/>
        </w:rPr>
        <w:t xml:space="preserve">. </w:t>
      </w:r>
      <w:hyperlink r:id="rId83" w:anchor="tilzitski_dogovor" w:history="1">
        <w:r w:rsidR="00F3703C" w:rsidRPr="009A62AC">
          <w:rPr>
            <w:rStyle w:val="a5"/>
            <w:bCs/>
            <w:color w:val="auto"/>
            <w:u w:val="none"/>
          </w:rPr>
          <w:t>Тильзитский мир.</w:t>
        </w:r>
      </w:hyperlink>
      <w:r w:rsidR="00F3703C" w:rsidRPr="009A62AC">
        <w:rPr>
          <w:bCs/>
        </w:rPr>
        <w:t xml:space="preserve"> </w:t>
      </w:r>
      <w:hyperlink r:id="rId84" w:anchor="voina1812" w:history="1">
        <w:r w:rsidR="00F3703C" w:rsidRPr="009A62AC">
          <w:rPr>
            <w:rStyle w:val="a5"/>
            <w:bCs/>
            <w:color w:val="auto"/>
            <w:u w:val="none"/>
          </w:rPr>
          <w:t>Отечественная война 1812 года</w:t>
        </w:r>
      </w:hyperlink>
      <w:r w:rsidR="00F3703C" w:rsidRPr="009A62AC">
        <w:rPr>
          <w:bCs/>
        </w:rPr>
        <w:t>:</w:t>
      </w:r>
      <w:r w:rsidR="00F3703C" w:rsidRPr="009A62AC">
        <w:t xml:space="preserve"> причины, основные этапы, героизм русского народа и значение победы. </w:t>
      </w:r>
      <w:hyperlink r:id="rId85" w:anchor="voina1812_sagranpohod" w:history="1">
        <w:r w:rsidR="00F3703C" w:rsidRPr="009A62AC">
          <w:rPr>
            <w:rStyle w:val="a5"/>
            <w:bCs/>
            <w:color w:val="auto"/>
            <w:u w:val="none"/>
          </w:rPr>
          <w:t>Заграничные походы русской армии 1813 - 1814 годов</w:t>
        </w:r>
      </w:hyperlink>
      <w:r w:rsidR="00F3703C" w:rsidRPr="009A62AC">
        <w:rPr>
          <w:bCs/>
        </w:rPr>
        <w:t>.</w:t>
      </w:r>
      <w:r w:rsidR="00F3703C" w:rsidRPr="009A62AC">
        <w:t xml:space="preserve"> </w:t>
      </w:r>
      <w:hyperlink r:id="rId86" w:anchor="venskii_kongress" w:history="1">
        <w:r w:rsidR="00F3703C" w:rsidRPr="009A62AC">
          <w:rPr>
            <w:rStyle w:val="a5"/>
            <w:bCs/>
            <w:color w:val="auto"/>
            <w:u w:val="none"/>
          </w:rPr>
          <w:t>Венский конгресс</w:t>
        </w:r>
      </w:hyperlink>
      <w:r w:rsidR="00F3703C" w:rsidRPr="009A62AC">
        <w:t>. Создание "</w:t>
      </w:r>
      <w:hyperlink r:id="rId87" w:anchor="svjashen_souz" w:history="1">
        <w:r w:rsidR="00F3703C" w:rsidRPr="009A62AC">
          <w:rPr>
            <w:rStyle w:val="a5"/>
            <w:bCs/>
            <w:color w:val="auto"/>
            <w:u w:val="none"/>
          </w:rPr>
          <w:t>Священного союза</w:t>
        </w:r>
      </w:hyperlink>
      <w:r w:rsidR="00F3703C" w:rsidRPr="009A62AC">
        <w:t>"</w:t>
      </w:r>
      <w:r w:rsidR="00F3703C" w:rsidRPr="009A62AC">
        <w:rPr>
          <w:bCs/>
        </w:rPr>
        <w:t>.</w:t>
      </w:r>
      <w:r w:rsidR="00F3703C" w:rsidRPr="009A62AC">
        <w:t xml:space="preserve"> </w:t>
      </w:r>
      <w:r w:rsidR="0087581D" w:rsidRPr="009A62AC">
        <w:t>Факторы р</w:t>
      </w:r>
      <w:r w:rsidR="00F3703C" w:rsidRPr="009A62AC">
        <w:t>ост</w:t>
      </w:r>
      <w:r w:rsidR="0087581D" w:rsidRPr="009A62AC">
        <w:t>а</w:t>
      </w:r>
      <w:r w:rsidR="00F3703C" w:rsidRPr="009A62AC">
        <w:t xml:space="preserve"> влияния России </w:t>
      </w:r>
      <w:r w:rsidR="0087581D" w:rsidRPr="009A62AC">
        <w:t xml:space="preserve">на арене международных отношений. Основные направления внешней    политики </w:t>
      </w:r>
      <w:hyperlink r:id="rId88" w:anchor="nikolai1" w:history="1">
        <w:r w:rsidR="00F3703C" w:rsidRPr="009A62AC">
          <w:rPr>
            <w:rStyle w:val="a5"/>
            <w:bCs/>
            <w:color w:val="auto"/>
            <w:u w:val="none"/>
          </w:rPr>
          <w:t>Николая I</w:t>
        </w:r>
      </w:hyperlink>
    </w:p>
    <w:p w:rsidR="0087581D" w:rsidRPr="009A62AC" w:rsidRDefault="003476B1" w:rsidP="0087581D">
      <w:pPr>
        <w:pStyle w:val="a6"/>
        <w:jc w:val="both"/>
      </w:pPr>
      <w:hyperlink r:id="rId89" w:anchor="vnutr_politik_nikolai1" w:history="1">
        <w:r w:rsidR="0087581D" w:rsidRPr="009A62AC">
          <w:rPr>
            <w:rStyle w:val="a5"/>
            <w:bCs/>
            <w:color w:val="auto"/>
            <w:u w:val="none"/>
          </w:rPr>
          <w:t>Внутренняя политика</w:t>
        </w:r>
      </w:hyperlink>
      <w:r w:rsidR="0087581D" w:rsidRPr="009A62AC">
        <w:t xml:space="preserve"> </w:t>
      </w:r>
      <w:hyperlink r:id="rId90" w:anchor="nikolai1" w:history="1">
        <w:r w:rsidR="0087581D" w:rsidRPr="009A62AC">
          <w:rPr>
            <w:rStyle w:val="a5"/>
            <w:bCs/>
            <w:color w:val="auto"/>
            <w:u w:val="none"/>
          </w:rPr>
          <w:t>Николая I</w:t>
        </w:r>
      </w:hyperlink>
      <w:r w:rsidR="0087581D" w:rsidRPr="009A62AC">
        <w:rPr>
          <w:bCs/>
        </w:rPr>
        <w:t xml:space="preserve">. </w:t>
      </w:r>
      <w:r w:rsidR="0087581D" w:rsidRPr="009A62AC">
        <w:t xml:space="preserve">Ужесточение </w:t>
      </w:r>
      <w:hyperlink r:id="rId91" w:anchor="politiqeskiy_rejim" w:history="1">
        <w:r w:rsidR="0087581D" w:rsidRPr="009A62AC">
          <w:rPr>
            <w:rStyle w:val="a5"/>
            <w:bCs/>
            <w:color w:val="auto"/>
            <w:u w:val="none"/>
          </w:rPr>
          <w:t>политического режима</w:t>
        </w:r>
      </w:hyperlink>
      <w:r w:rsidR="0087581D" w:rsidRPr="009A62AC">
        <w:rPr>
          <w:bCs/>
        </w:rPr>
        <w:t xml:space="preserve">. </w:t>
      </w:r>
      <w:hyperlink r:id="rId92" w:anchor="obshestv_dvigenie1830_50" w:history="1">
        <w:r w:rsidR="0087581D" w:rsidRPr="009A62AC">
          <w:rPr>
            <w:rStyle w:val="a5"/>
            <w:bCs/>
            <w:color w:val="auto"/>
            <w:u w:val="none"/>
          </w:rPr>
          <w:t>Общественно-политические течения 30-50-х гг.</w:t>
        </w:r>
      </w:hyperlink>
      <w:r w:rsidR="0087581D" w:rsidRPr="009A62AC">
        <w:t xml:space="preserve"> XIX века: выбор пути развития. </w:t>
      </w:r>
    </w:p>
    <w:p w:rsidR="00595525" w:rsidRPr="009A62AC" w:rsidRDefault="00595525" w:rsidP="0087581D">
      <w:pPr>
        <w:pStyle w:val="a6"/>
        <w:jc w:val="both"/>
      </w:pPr>
    </w:p>
    <w:p w:rsidR="00595525" w:rsidRPr="002738AB" w:rsidRDefault="002738AB" w:rsidP="002738AB">
      <w:pPr>
        <w:pStyle w:val="a6"/>
        <w:ind w:firstLine="0"/>
        <w:jc w:val="both"/>
        <w:outlineLvl w:val="0"/>
        <w:rPr>
          <w:b/>
        </w:rPr>
      </w:pPr>
      <w:bookmarkStart w:id="13" w:name="_Toc469395718"/>
      <w:r w:rsidRPr="002738AB">
        <w:rPr>
          <w:b/>
        </w:rPr>
        <w:t xml:space="preserve">Тема 8. </w:t>
      </w:r>
      <w:r w:rsidR="00595525" w:rsidRPr="002738AB">
        <w:rPr>
          <w:b/>
        </w:rPr>
        <w:t>ЭПОХА  ВЕЛИКИХ  РЕФОРМ  АЛЕКСАНДРА I</w:t>
      </w:r>
      <w:r w:rsidR="00920495" w:rsidRPr="002738AB">
        <w:rPr>
          <w:b/>
        </w:rPr>
        <w:t>I</w:t>
      </w:r>
      <w:r w:rsidR="00595525" w:rsidRPr="002738AB">
        <w:rPr>
          <w:b/>
        </w:rPr>
        <w:t>.</w:t>
      </w:r>
      <w:bookmarkEnd w:id="13"/>
    </w:p>
    <w:p w:rsidR="00B92EB3" w:rsidRPr="009A62AC" w:rsidRDefault="00B92EB3" w:rsidP="0087581D">
      <w:pPr>
        <w:pStyle w:val="a6"/>
        <w:jc w:val="both"/>
      </w:pPr>
    </w:p>
    <w:p w:rsidR="00595525" w:rsidRPr="009A62AC" w:rsidRDefault="00595525" w:rsidP="00027E42">
      <w:pPr>
        <w:pStyle w:val="a6"/>
        <w:jc w:val="both"/>
      </w:pPr>
      <w:r w:rsidRPr="009A62AC">
        <w:t>Основные публикации источников. Особенности капиталистической эволюции в России. Аграрный строй России и его особенности. Социальная структура российского общества</w:t>
      </w:r>
      <w:r w:rsidR="00CA1028" w:rsidRPr="009A62AC">
        <w:t xml:space="preserve"> и</w:t>
      </w:r>
      <w:r w:rsidR="00920495" w:rsidRPr="009A62AC">
        <w:t xml:space="preserve"> его трансформация. Проблема ликвидации крепостного права. Предпосылки отмены крепостного права. Реформы Александра II в области финансовой системы, местного самоуправления, судопроизводства, образования, военного управления. Научная дискуссия о степени либеральности преобразований Александра II. Основные направления внешней политики Александра II: Балканский вопрос, отношения со странами Западной Европы, </w:t>
      </w:r>
      <w:r w:rsidR="00473F07" w:rsidRPr="009A62AC">
        <w:t>геополитические интерес России в странах Средней Азии.</w:t>
      </w:r>
    </w:p>
    <w:p w:rsidR="00AD2024" w:rsidRPr="009A62AC" w:rsidRDefault="00AD2024" w:rsidP="00595525">
      <w:pPr>
        <w:pStyle w:val="a6"/>
        <w:ind w:firstLine="0"/>
        <w:jc w:val="both"/>
      </w:pPr>
    </w:p>
    <w:p w:rsidR="00AD2024" w:rsidRPr="002738AB" w:rsidRDefault="002738AB" w:rsidP="002738AB">
      <w:pPr>
        <w:pStyle w:val="a6"/>
        <w:ind w:firstLine="0"/>
        <w:jc w:val="both"/>
        <w:outlineLvl w:val="0"/>
        <w:rPr>
          <w:b/>
        </w:rPr>
      </w:pPr>
      <w:bookmarkStart w:id="14" w:name="_Toc469395719"/>
      <w:r w:rsidRPr="002738AB">
        <w:rPr>
          <w:b/>
        </w:rPr>
        <w:t xml:space="preserve">Тема 9. </w:t>
      </w:r>
      <w:r w:rsidR="00AD2024" w:rsidRPr="002738AB">
        <w:rPr>
          <w:b/>
        </w:rPr>
        <w:t>СОЦИАЛЬНО-ЭКОНОМИЧЕСКОЕ РАЗВИТИ</w:t>
      </w:r>
      <w:r w:rsidR="00027E42" w:rsidRPr="002738AB">
        <w:rPr>
          <w:b/>
        </w:rPr>
        <w:t>Е РОССИИ В ПОРЕФОРМЕННЫЙ ПЕРИОД.</w:t>
      </w:r>
      <w:bookmarkEnd w:id="14"/>
    </w:p>
    <w:p w:rsidR="00261B59" w:rsidRPr="009A62AC" w:rsidRDefault="00027E42" w:rsidP="00261B59">
      <w:pPr>
        <w:pStyle w:val="4"/>
        <w:ind w:firstLine="426"/>
        <w:jc w:val="both"/>
        <w:rPr>
          <w:rFonts w:eastAsia="Times New Roman"/>
          <w:b w:val="0"/>
        </w:rPr>
      </w:pPr>
      <w:r w:rsidRPr="009A62AC">
        <w:rPr>
          <w:rFonts w:eastAsia="Times New Roman"/>
          <w:b w:val="0"/>
        </w:rPr>
        <w:t xml:space="preserve">Многоукладность российской экономики: основные уклады, их взаимодействие и роль в хозяйственной жизни страны. Формирование промышленного пролетариата в России в 60-х - середине 90-х годов XIX в. </w:t>
      </w:r>
      <w:r w:rsidR="00080249" w:rsidRPr="009A62AC">
        <w:rPr>
          <w:rFonts w:eastAsia="Times New Roman"/>
          <w:b w:val="0"/>
        </w:rPr>
        <w:t xml:space="preserve">Процессы </w:t>
      </w:r>
      <w:r w:rsidRPr="009A62AC">
        <w:rPr>
          <w:rFonts w:eastAsia="Times New Roman"/>
          <w:b w:val="0"/>
        </w:rPr>
        <w:t xml:space="preserve">индустриализации и развития промышленности. Эволюция помещичьих </w:t>
      </w:r>
      <w:r w:rsidR="00080249" w:rsidRPr="009A62AC">
        <w:rPr>
          <w:rFonts w:eastAsia="Times New Roman"/>
          <w:b w:val="0"/>
        </w:rPr>
        <w:t xml:space="preserve"> и крестьянских </w:t>
      </w:r>
      <w:r w:rsidRPr="009A62AC">
        <w:rPr>
          <w:rFonts w:eastAsia="Times New Roman"/>
          <w:b w:val="0"/>
        </w:rPr>
        <w:t>хозяйств</w:t>
      </w:r>
      <w:r w:rsidR="00080249" w:rsidRPr="009A62AC">
        <w:rPr>
          <w:rFonts w:eastAsia="Times New Roman"/>
          <w:b w:val="0"/>
        </w:rPr>
        <w:t xml:space="preserve">, проблема создания капиталистических хозяйств в аграрном секторе российской экономики. Социальная дифференциация крестьянства. Государство и частное предпринимательство. Проблемы и противоречия капиталистической эволюции. Дискуссии о природе российского капитализма. </w:t>
      </w:r>
      <w:r w:rsidR="00261B59" w:rsidRPr="009A62AC">
        <w:rPr>
          <w:rFonts w:eastAsia="Times New Roman"/>
          <w:b w:val="0"/>
        </w:rPr>
        <w:t>Интересы России в международных отношениях и пути их решения в конце XIX вв.</w:t>
      </w:r>
      <w:r w:rsidR="0033386C" w:rsidRPr="009A62AC">
        <w:t xml:space="preserve"> </w:t>
      </w:r>
      <w:r w:rsidR="0033386C" w:rsidRPr="009A62AC">
        <w:rPr>
          <w:b w:val="0"/>
        </w:rPr>
        <w:t>Организация науки в пореформенной России.</w:t>
      </w:r>
    </w:p>
    <w:p w:rsidR="00B92EB3" w:rsidRPr="002738AB" w:rsidRDefault="002738AB" w:rsidP="002738AB">
      <w:pPr>
        <w:pStyle w:val="4"/>
        <w:jc w:val="both"/>
        <w:rPr>
          <w:rFonts w:eastAsia="Times New Roman"/>
        </w:rPr>
      </w:pPr>
      <w:r w:rsidRPr="002738AB">
        <w:rPr>
          <w:rFonts w:eastAsia="Times New Roman"/>
        </w:rPr>
        <w:t>Тема 10.</w:t>
      </w:r>
      <w:r w:rsidR="00B92EB3" w:rsidRPr="002738AB">
        <w:rPr>
          <w:rFonts w:eastAsia="Times New Roman"/>
        </w:rPr>
        <w:t>ОБЩЕСТВЕННО-ПОЛИТИЧЕСКИЕ  ДВИЖЕНИЯ</w:t>
      </w:r>
      <w:r w:rsidR="00202F94" w:rsidRPr="002738AB">
        <w:rPr>
          <w:rFonts w:eastAsia="Times New Roman"/>
        </w:rPr>
        <w:t xml:space="preserve"> В РОССИИ вторая половина Х</w:t>
      </w:r>
      <w:r w:rsidR="00202F94" w:rsidRPr="002738AB">
        <w:rPr>
          <w:rFonts w:eastAsia="Times New Roman"/>
          <w:lang w:val="en-US"/>
        </w:rPr>
        <w:t>I</w:t>
      </w:r>
      <w:r w:rsidR="00202F94" w:rsidRPr="002738AB">
        <w:rPr>
          <w:rFonts w:eastAsia="Times New Roman"/>
        </w:rPr>
        <w:t>Х века.</w:t>
      </w:r>
    </w:p>
    <w:p w:rsidR="005C03D7" w:rsidRPr="009A62AC" w:rsidRDefault="00202F94" w:rsidP="00CA1028">
      <w:pPr>
        <w:pStyle w:val="4"/>
        <w:ind w:firstLine="426"/>
        <w:jc w:val="both"/>
        <w:rPr>
          <w:rFonts w:eastAsia="Times New Roman"/>
          <w:b w:val="0"/>
        </w:rPr>
      </w:pPr>
      <w:r w:rsidRPr="009A62AC">
        <w:rPr>
          <w:rFonts w:eastAsia="Times New Roman"/>
          <w:b w:val="0"/>
        </w:rPr>
        <w:t>Общ</w:t>
      </w:r>
      <w:r w:rsidR="00CA1028" w:rsidRPr="009A62AC">
        <w:rPr>
          <w:rFonts w:eastAsia="Times New Roman"/>
          <w:b w:val="0"/>
        </w:rPr>
        <w:t>ественное движение 60-70-х гг.</w:t>
      </w:r>
      <w:r w:rsidRPr="009A62AC">
        <w:rPr>
          <w:rFonts w:eastAsia="Times New Roman"/>
          <w:b w:val="0"/>
        </w:rPr>
        <w:t xml:space="preserve"> XIX </w:t>
      </w:r>
      <w:r w:rsidR="00CA1028" w:rsidRPr="009A62AC">
        <w:rPr>
          <w:rFonts w:eastAsia="Times New Roman"/>
          <w:b w:val="0"/>
        </w:rPr>
        <w:t>в. Революционное народничество: его теоретические основы, главные идеологи и</w:t>
      </w:r>
      <w:r w:rsidR="005C03D7" w:rsidRPr="009A62AC">
        <w:rPr>
          <w:rFonts w:eastAsia="Times New Roman"/>
          <w:b w:val="0"/>
        </w:rPr>
        <w:t xml:space="preserve"> программы преобразования России. Возникновение и развитие  основных общественно-политических течений – официально-охранительного, революционного и реформаторского. Крестьянское движение, рабочее движение. Революци</w:t>
      </w:r>
      <w:r w:rsidR="00CA1028" w:rsidRPr="009A62AC">
        <w:rPr>
          <w:rFonts w:eastAsia="Times New Roman"/>
          <w:b w:val="0"/>
        </w:rPr>
        <w:t>онная ситуация на</w:t>
      </w:r>
      <w:r w:rsidR="001F0623" w:rsidRPr="009A62AC">
        <w:rPr>
          <w:rFonts w:eastAsia="Times New Roman"/>
          <w:b w:val="0"/>
        </w:rPr>
        <w:t xml:space="preserve"> рубеже 70-80-х</w:t>
      </w:r>
      <w:r w:rsidR="00CA1028" w:rsidRPr="009A62AC">
        <w:rPr>
          <w:rFonts w:eastAsia="Times New Roman"/>
          <w:b w:val="0"/>
        </w:rPr>
        <w:t xml:space="preserve"> гг. XIX века. </w:t>
      </w:r>
      <w:r w:rsidR="005C03D7" w:rsidRPr="009A62AC">
        <w:rPr>
          <w:rFonts w:eastAsia="Times New Roman"/>
          <w:b w:val="0"/>
        </w:rPr>
        <w:t xml:space="preserve"> Политическая </w:t>
      </w:r>
      <w:r w:rsidR="00CA1028" w:rsidRPr="009A62AC">
        <w:rPr>
          <w:rFonts w:eastAsia="Times New Roman"/>
          <w:b w:val="0"/>
        </w:rPr>
        <w:t>реакция 80-х - начала 90-х гг</w:t>
      </w:r>
      <w:r w:rsidR="001F0623" w:rsidRPr="009A62AC">
        <w:rPr>
          <w:rFonts w:eastAsia="Times New Roman"/>
          <w:b w:val="0"/>
        </w:rPr>
        <w:t>.</w:t>
      </w:r>
      <w:r w:rsidR="005C03D7" w:rsidRPr="009A62AC">
        <w:rPr>
          <w:rFonts w:eastAsia="Times New Roman"/>
          <w:b w:val="0"/>
        </w:rPr>
        <w:t xml:space="preserve"> </w:t>
      </w:r>
      <w:r w:rsidR="00CA1028" w:rsidRPr="009A62AC">
        <w:rPr>
          <w:rFonts w:eastAsia="Times New Roman"/>
          <w:b w:val="0"/>
        </w:rPr>
        <w:t xml:space="preserve">XIX века.  Эволюция форм социального протеста. </w:t>
      </w:r>
    </w:p>
    <w:p w:rsidR="00261B59" w:rsidRPr="002738AB" w:rsidRDefault="002738AB" w:rsidP="002738AB">
      <w:pPr>
        <w:pStyle w:val="4"/>
        <w:jc w:val="both"/>
        <w:rPr>
          <w:rFonts w:eastAsia="Times New Roman"/>
        </w:rPr>
      </w:pPr>
      <w:r w:rsidRPr="002738AB">
        <w:rPr>
          <w:rFonts w:eastAsia="Times New Roman"/>
        </w:rPr>
        <w:t>Тема 11.</w:t>
      </w:r>
      <w:r w:rsidR="00261B59" w:rsidRPr="002738AB">
        <w:rPr>
          <w:rFonts w:eastAsia="Times New Roman"/>
        </w:rPr>
        <w:t>ЭВОЛЮЦИЯ ГОСУДАРСТВЕННОГО СТРОЯ РОССИИ в конце XIX – начале XX вв.</w:t>
      </w:r>
    </w:p>
    <w:p w:rsidR="00000EF2" w:rsidRPr="009A62AC" w:rsidRDefault="00261B59" w:rsidP="00000EF2">
      <w:pPr>
        <w:pStyle w:val="4"/>
        <w:ind w:firstLine="426"/>
        <w:jc w:val="both"/>
        <w:rPr>
          <w:rFonts w:eastAsia="Times New Roman"/>
          <w:b w:val="0"/>
        </w:rPr>
      </w:pPr>
      <w:r w:rsidRPr="009A62AC">
        <w:rPr>
          <w:rFonts w:eastAsia="Times New Roman"/>
          <w:b w:val="0"/>
        </w:rPr>
        <w:t xml:space="preserve">Основные публикации источников по истории российской государственности в конце XIX – начале XX вв. Самодержавие и проблема перехода к представительному правлению.  </w:t>
      </w:r>
      <w:r w:rsidR="002E2AFD" w:rsidRPr="009A62AC">
        <w:rPr>
          <w:rFonts w:eastAsia="Times New Roman"/>
          <w:b w:val="0"/>
        </w:rPr>
        <w:t>Перспектива революционного взрыва и политические конструкции его ликвидации.</w:t>
      </w:r>
      <w:r w:rsidR="000831E5" w:rsidRPr="009A62AC">
        <w:rPr>
          <w:rFonts w:eastAsia="Times New Roman"/>
          <w:b w:val="0"/>
        </w:rPr>
        <w:t xml:space="preserve"> Революционные события 1905 – 1907 гг. Либеральная модель переустройства России. </w:t>
      </w:r>
      <w:r w:rsidR="00000EF2" w:rsidRPr="009A62AC">
        <w:rPr>
          <w:rFonts w:eastAsia="Times New Roman"/>
          <w:b w:val="0"/>
        </w:rPr>
        <w:t>Крестьянское и рабочее движение в период первой русской революции. Формирование политических блоков: социальный состав и идеология. Место и роль Государственной Думы в политической системе России. Сущность «думской монархии» истоки противоречий исполнительной и законодательной власти.</w:t>
      </w:r>
      <w:r w:rsidR="00E40562" w:rsidRPr="009A62AC">
        <w:rPr>
          <w:rFonts w:eastAsia="Times New Roman"/>
          <w:b w:val="0"/>
        </w:rPr>
        <w:t xml:space="preserve"> Столыпинская концепция модернизации России: цели, способы и результаты. Научная дискуссия об итогах аграрной реформы (Аверех А.Я., Зырянов П.Н., Скляров Л.Ф., Василевский Е.Г.).</w:t>
      </w:r>
    </w:p>
    <w:p w:rsidR="00E40562" w:rsidRPr="002738AB" w:rsidRDefault="002738AB" w:rsidP="002738AB">
      <w:pPr>
        <w:pStyle w:val="4"/>
        <w:jc w:val="both"/>
        <w:rPr>
          <w:rFonts w:eastAsia="Times New Roman"/>
        </w:rPr>
      </w:pPr>
      <w:r w:rsidRPr="002738AB">
        <w:rPr>
          <w:rFonts w:eastAsia="Times New Roman"/>
        </w:rPr>
        <w:t>Тема 12.</w:t>
      </w:r>
      <w:r w:rsidR="00E40562" w:rsidRPr="002738AB">
        <w:rPr>
          <w:rFonts w:eastAsia="Times New Roman"/>
        </w:rPr>
        <w:t>ВНЕШНЯЯ ПОЛИТИКА РОССИИ в начале ХХ века.</w:t>
      </w:r>
    </w:p>
    <w:p w:rsidR="00E40562" w:rsidRPr="009A62AC" w:rsidRDefault="000146C8" w:rsidP="00000EF2">
      <w:pPr>
        <w:pStyle w:val="4"/>
        <w:ind w:firstLine="426"/>
        <w:jc w:val="both"/>
        <w:rPr>
          <w:rFonts w:eastAsia="Times New Roman"/>
          <w:b w:val="0"/>
        </w:rPr>
      </w:pPr>
      <w:r w:rsidRPr="009A62AC">
        <w:rPr>
          <w:rFonts w:eastAsia="Times New Roman"/>
          <w:b w:val="0"/>
        </w:rPr>
        <w:t xml:space="preserve">Цели и задачи внешней политики России в начале ХХ века. Россия и в системе международных отношений: Россия и Запад, Россия и Восток. </w:t>
      </w:r>
      <w:r w:rsidR="003F05D7" w:rsidRPr="009A62AC">
        <w:rPr>
          <w:rFonts w:eastAsia="Times New Roman"/>
          <w:b w:val="0"/>
        </w:rPr>
        <w:t xml:space="preserve">Японская кампания 1904 -1906 гг. Дипломатическая истории русско-японской войны. </w:t>
      </w:r>
      <w:r w:rsidRPr="009A62AC">
        <w:rPr>
          <w:rFonts w:eastAsia="Times New Roman"/>
          <w:b w:val="0"/>
        </w:rPr>
        <w:t>Причины и характер Первой мировой войны. Этапы, театры военных действий Первой мировой войны. Причины поражений. Влияние «внешнего фактора экономическую и политическую ситуацию внутри страны, социальные последствия. Назревание революционного кризиса.</w:t>
      </w:r>
    </w:p>
    <w:p w:rsidR="003F05D7" w:rsidRPr="002738AB" w:rsidRDefault="002738AB" w:rsidP="002738AB">
      <w:pPr>
        <w:pStyle w:val="4"/>
        <w:jc w:val="both"/>
        <w:rPr>
          <w:rFonts w:eastAsia="Times New Roman"/>
        </w:rPr>
      </w:pPr>
      <w:r w:rsidRPr="002738AB">
        <w:rPr>
          <w:rFonts w:eastAsia="Times New Roman"/>
        </w:rPr>
        <w:t>Тема 13.</w:t>
      </w:r>
      <w:r w:rsidR="005E7A04" w:rsidRPr="002738AB">
        <w:rPr>
          <w:rFonts w:eastAsia="Times New Roman"/>
        </w:rPr>
        <w:t>РУССКАЯ КУЛЬТУРА на рубеже XIX –XX столетий.</w:t>
      </w:r>
    </w:p>
    <w:p w:rsidR="005E7A04" w:rsidRPr="009A62AC" w:rsidRDefault="005E7A04" w:rsidP="005E7A04">
      <w:pPr>
        <w:pStyle w:val="4"/>
        <w:ind w:firstLine="426"/>
        <w:jc w:val="both"/>
        <w:rPr>
          <w:rFonts w:eastAsia="Times New Roman"/>
          <w:b w:val="0"/>
        </w:rPr>
      </w:pPr>
      <w:r w:rsidRPr="009A62AC">
        <w:rPr>
          <w:rFonts w:eastAsia="Times New Roman"/>
          <w:b w:val="0"/>
        </w:rPr>
        <w:t xml:space="preserve">Особенности культурного развития России в конце XIX – начале XX вв. Субкультурные </w:t>
      </w:r>
      <w:r w:rsidR="00823D01" w:rsidRPr="009A62AC">
        <w:rPr>
          <w:rFonts w:eastAsia="Times New Roman"/>
          <w:b w:val="0"/>
        </w:rPr>
        <w:t>направления: европизированное высшее сословие и традиционное народное. Проблема доступности образования. Развитие гуманитарных и естественных знаний. Роль государства и частных лиц в развитии образования и популяризации достижений мировой культуры. Основные направления в стилях архитектуры, изобразительного  искусства, литературы. Идейно-эстетические объединения.  Развитие публицистики и издательского дел</w:t>
      </w:r>
      <w:r w:rsidR="0037630E" w:rsidRPr="009A62AC">
        <w:rPr>
          <w:rFonts w:eastAsia="Times New Roman"/>
          <w:b w:val="0"/>
        </w:rPr>
        <w:t>а. Русская православная церковь и</w:t>
      </w:r>
      <w:r w:rsidR="00823D01" w:rsidRPr="009A62AC">
        <w:rPr>
          <w:rFonts w:eastAsia="Times New Roman"/>
          <w:b w:val="0"/>
        </w:rPr>
        <w:t xml:space="preserve"> религиозная философия.</w:t>
      </w:r>
      <w:r w:rsidR="00E825B5" w:rsidRPr="009A62AC">
        <w:rPr>
          <w:rFonts w:eastAsia="Times New Roman"/>
          <w:b w:val="0"/>
        </w:rPr>
        <w:t xml:space="preserve">  Русская культура как неотъемлемая часть  мировой культуры.</w:t>
      </w:r>
    </w:p>
    <w:p w:rsidR="00E825B5" w:rsidRPr="009A62AC" w:rsidRDefault="002738AB" w:rsidP="005C54D4">
      <w:pPr>
        <w:pStyle w:val="4"/>
        <w:tabs>
          <w:tab w:val="left" w:pos="2029"/>
        </w:tabs>
        <w:jc w:val="both"/>
        <w:rPr>
          <w:rFonts w:eastAsia="Times New Roman"/>
          <w:b w:val="0"/>
        </w:rPr>
      </w:pPr>
      <w:r w:rsidRPr="002738AB">
        <w:rPr>
          <w:rFonts w:eastAsia="Times New Roman"/>
        </w:rPr>
        <w:t>Тема 14.</w:t>
      </w:r>
      <w:r w:rsidR="001D091A" w:rsidRPr="002738AB">
        <w:rPr>
          <w:rFonts w:eastAsia="Times New Roman"/>
        </w:rPr>
        <w:t>РОССИЯ И СССР В ГОДЫ РЕВОЛЮЦИЙ И ГРАЖДАНСКОЙ ВОЙНЫ</w:t>
      </w:r>
      <w:r w:rsidR="001D091A" w:rsidRPr="009A62AC">
        <w:rPr>
          <w:rFonts w:eastAsia="Times New Roman"/>
          <w:b w:val="0"/>
        </w:rPr>
        <w:t>.</w:t>
      </w:r>
    </w:p>
    <w:p w:rsidR="00435A0A" w:rsidRPr="00111D95" w:rsidRDefault="001D091A" w:rsidP="005C54D4">
      <w:pPr>
        <w:pStyle w:val="4"/>
        <w:ind w:firstLine="426"/>
        <w:jc w:val="both"/>
        <w:rPr>
          <w:rFonts w:eastAsia="Times New Roman"/>
          <w:b w:val="0"/>
        </w:rPr>
      </w:pPr>
      <w:r w:rsidRPr="009A62AC">
        <w:rPr>
          <w:rFonts w:eastAsia="Times New Roman"/>
          <w:b w:val="0"/>
        </w:rPr>
        <w:t xml:space="preserve">Современные оценки и подходы в изучении революций 1917 г. и гражданской воны. От </w:t>
      </w:r>
      <w:r w:rsidR="00271B33" w:rsidRPr="009A62AC">
        <w:rPr>
          <w:rFonts w:eastAsia="Times New Roman"/>
          <w:b w:val="0"/>
        </w:rPr>
        <w:t xml:space="preserve">февраля к Октябрю: причины криза власти, феномен двоевластия, расстановка политических сил. Гражданская война: проблемы периодизации и научных интерпретаций в советской историографии. Политические альтернативы («белые», «зеленые»)  причины их гибели. Русское зарубежье. Политика </w:t>
      </w:r>
      <w:r w:rsidR="003D0AD0" w:rsidRPr="009A62AC">
        <w:rPr>
          <w:rFonts w:eastAsia="Times New Roman"/>
          <w:b w:val="0"/>
        </w:rPr>
        <w:t>«</w:t>
      </w:r>
      <w:r w:rsidR="00271B33" w:rsidRPr="009A62AC">
        <w:rPr>
          <w:rFonts w:eastAsia="Times New Roman"/>
          <w:b w:val="0"/>
        </w:rPr>
        <w:t>военного коммунизма</w:t>
      </w:r>
      <w:r w:rsidR="003D0AD0" w:rsidRPr="009A62AC">
        <w:rPr>
          <w:rFonts w:eastAsia="Times New Roman"/>
          <w:b w:val="0"/>
        </w:rPr>
        <w:t>»</w:t>
      </w:r>
      <w:r w:rsidR="00271B33" w:rsidRPr="009A62AC">
        <w:rPr>
          <w:rFonts w:eastAsia="Times New Roman"/>
          <w:b w:val="0"/>
        </w:rPr>
        <w:t>. Первые законы советской власти: аграрный и рабочий вопрос.</w:t>
      </w:r>
      <w:r w:rsidR="00435A0A" w:rsidRPr="009A62AC">
        <w:rPr>
          <w:rFonts w:eastAsia="Times New Roman"/>
          <w:b w:val="0"/>
        </w:rPr>
        <w:t xml:space="preserve"> Экономические, социальный и духовные последствия Гражданской войны.</w:t>
      </w:r>
    </w:p>
    <w:p w:rsidR="00435A0A" w:rsidRPr="002738AB" w:rsidRDefault="002738AB" w:rsidP="002738AB">
      <w:pPr>
        <w:pStyle w:val="4"/>
        <w:jc w:val="both"/>
        <w:rPr>
          <w:rFonts w:eastAsia="Times New Roman"/>
        </w:rPr>
      </w:pPr>
      <w:r w:rsidRPr="002738AB">
        <w:rPr>
          <w:rFonts w:eastAsia="Times New Roman"/>
        </w:rPr>
        <w:t>Тема 15.</w:t>
      </w:r>
      <w:r w:rsidR="00435A0A" w:rsidRPr="002738AB">
        <w:rPr>
          <w:rFonts w:eastAsia="Times New Roman"/>
        </w:rPr>
        <w:t xml:space="preserve">СССР В 1920-1930 гг. </w:t>
      </w:r>
    </w:p>
    <w:p w:rsidR="00435A0A" w:rsidRPr="009A62AC" w:rsidRDefault="0037630E" w:rsidP="003D0AD0">
      <w:pPr>
        <w:pStyle w:val="4"/>
        <w:spacing w:after="0" w:afterAutospacing="0"/>
        <w:ind w:firstLine="426"/>
        <w:jc w:val="both"/>
        <w:rPr>
          <w:rFonts w:eastAsia="Times New Roman"/>
          <w:b w:val="0"/>
        </w:rPr>
      </w:pPr>
      <w:r w:rsidRPr="009A62AC">
        <w:rPr>
          <w:rFonts w:eastAsia="Times New Roman"/>
          <w:b w:val="0"/>
        </w:rPr>
        <w:t>Образование советских социалистических республик и национальных автономий. Международное признание СССР. Формирование од</w:t>
      </w:r>
      <w:r w:rsidR="003D0AD0" w:rsidRPr="009A62AC">
        <w:rPr>
          <w:rFonts w:eastAsia="Times New Roman"/>
          <w:b w:val="0"/>
        </w:rPr>
        <w:t>нопартийной системы и слияние</w:t>
      </w:r>
      <w:r w:rsidRPr="009A62AC">
        <w:rPr>
          <w:rFonts w:eastAsia="Times New Roman"/>
          <w:b w:val="0"/>
        </w:rPr>
        <w:t xml:space="preserve"> партийного и административного аппарата управления.</w:t>
      </w:r>
      <w:r w:rsidR="003D0AD0" w:rsidRPr="009A62AC">
        <w:rPr>
          <w:rFonts w:eastAsia="Times New Roman"/>
          <w:b w:val="0"/>
        </w:rPr>
        <w:t xml:space="preserve"> </w:t>
      </w:r>
    </w:p>
    <w:p w:rsidR="003D0AD0" w:rsidRPr="009A62AC" w:rsidRDefault="008A638F" w:rsidP="003D0AD0">
      <w:pPr>
        <w:pStyle w:val="4"/>
        <w:spacing w:before="0" w:beforeAutospacing="0" w:after="0" w:afterAutospacing="0"/>
        <w:ind w:firstLine="426"/>
        <w:jc w:val="both"/>
        <w:rPr>
          <w:rFonts w:eastAsia="Times New Roman"/>
          <w:b w:val="0"/>
        </w:rPr>
      </w:pPr>
      <w:r w:rsidRPr="009A62AC">
        <w:rPr>
          <w:rFonts w:eastAsia="Times New Roman"/>
          <w:b w:val="0"/>
        </w:rPr>
        <w:t xml:space="preserve">Голод на Украине и  Поволжье в 1921-1923 гг. </w:t>
      </w:r>
      <w:r w:rsidR="003D0AD0" w:rsidRPr="009A62AC">
        <w:rPr>
          <w:rFonts w:eastAsia="Times New Roman"/>
          <w:b w:val="0"/>
        </w:rPr>
        <w:t>Цели и задачи новой экономической политики. Научная дискуссия о перспективности и кризисе НЭПа (</w:t>
      </w:r>
      <w:r w:rsidR="003D0AD0" w:rsidRPr="009A62AC">
        <w:rPr>
          <w:b w:val="0"/>
        </w:rPr>
        <w:t xml:space="preserve">Гимпельсон Е.Г, </w:t>
      </w:r>
      <w:r w:rsidR="003D0AD0" w:rsidRPr="009A62AC">
        <w:rPr>
          <w:rFonts w:eastAsia="Times New Roman"/>
          <w:b w:val="0"/>
        </w:rPr>
        <w:t>Бокарев Ю.П., Голанд Ю., Новиков М.Н.)</w:t>
      </w:r>
      <w:r w:rsidR="003D0AD0" w:rsidRPr="009A62AC">
        <w:rPr>
          <w:rFonts w:eastAsia="Times New Roman"/>
        </w:rPr>
        <w:t xml:space="preserve">.  </w:t>
      </w:r>
      <w:r w:rsidR="003D0AD0" w:rsidRPr="009A62AC">
        <w:rPr>
          <w:rFonts w:eastAsia="Times New Roman"/>
          <w:b w:val="0"/>
        </w:rPr>
        <w:t>Внутрипартийная борьба и выбор пути экономического развития. Социалистическая индустриализация СССР и ее освещение в  отечестве</w:t>
      </w:r>
      <w:r w:rsidRPr="009A62AC">
        <w:rPr>
          <w:rFonts w:eastAsia="Times New Roman"/>
          <w:b w:val="0"/>
        </w:rPr>
        <w:t xml:space="preserve">нной и зарубежной историографии. Коллективизация: причины, методы и последствия. Голод 1932/1933.гг. </w:t>
      </w:r>
    </w:p>
    <w:p w:rsidR="00D2190E" w:rsidRPr="005C54D4" w:rsidRDefault="00C73E39" w:rsidP="005C54D4">
      <w:pPr>
        <w:pStyle w:val="4"/>
        <w:spacing w:before="0" w:beforeAutospacing="0" w:after="0" w:afterAutospacing="0"/>
        <w:ind w:firstLine="426"/>
        <w:jc w:val="both"/>
        <w:rPr>
          <w:rFonts w:eastAsia="Times New Roman"/>
          <w:b w:val="0"/>
        </w:rPr>
      </w:pPr>
      <w:r w:rsidRPr="009A62AC">
        <w:rPr>
          <w:rFonts w:eastAsia="Times New Roman"/>
          <w:b w:val="0"/>
        </w:rPr>
        <w:t>Социально-экономические итоги первых пятилеток. Формирование административно-командной системы. Деятельность ГУЛАГа. Зарубежные исследования Тоталитаризма в СССР (А. Грациози, Л. Фицпатрик и др.)</w:t>
      </w:r>
      <w:r w:rsidR="002730A5" w:rsidRPr="009A62AC">
        <w:rPr>
          <w:rFonts w:eastAsia="Times New Roman"/>
          <w:b w:val="0"/>
        </w:rPr>
        <w:t>.</w:t>
      </w:r>
    </w:p>
    <w:p w:rsidR="00D2190E" w:rsidRPr="009A62AC" w:rsidRDefault="00D2190E" w:rsidP="003D0AD0">
      <w:pPr>
        <w:pStyle w:val="4"/>
        <w:spacing w:before="0" w:beforeAutospacing="0" w:after="0" w:afterAutospacing="0"/>
        <w:ind w:firstLine="426"/>
        <w:jc w:val="both"/>
        <w:rPr>
          <w:rFonts w:eastAsia="Times New Roman"/>
          <w:b w:val="0"/>
        </w:rPr>
      </w:pPr>
    </w:p>
    <w:p w:rsidR="00D2190E" w:rsidRPr="002738AB" w:rsidRDefault="002738AB" w:rsidP="002738AB">
      <w:pPr>
        <w:pStyle w:val="4"/>
        <w:spacing w:before="0" w:beforeAutospacing="0" w:after="0" w:afterAutospacing="0"/>
        <w:jc w:val="both"/>
        <w:rPr>
          <w:rFonts w:eastAsia="Times New Roman"/>
        </w:rPr>
      </w:pPr>
      <w:r w:rsidRPr="002738AB">
        <w:rPr>
          <w:rFonts w:eastAsia="Times New Roman"/>
        </w:rPr>
        <w:t>Тема 16.</w:t>
      </w:r>
      <w:r w:rsidR="00D2190E" w:rsidRPr="002738AB">
        <w:rPr>
          <w:rFonts w:eastAsia="Times New Roman"/>
        </w:rPr>
        <w:t>СОВЕТСКАЯ КУЛЬТУРА В 1920-30-е гг.</w:t>
      </w:r>
    </w:p>
    <w:p w:rsidR="00D2190E" w:rsidRPr="009A62AC" w:rsidRDefault="00D2190E" w:rsidP="003D0AD0">
      <w:pPr>
        <w:pStyle w:val="4"/>
        <w:spacing w:before="0" w:beforeAutospacing="0" w:after="0" w:afterAutospacing="0"/>
        <w:ind w:firstLine="426"/>
        <w:jc w:val="both"/>
        <w:rPr>
          <w:rFonts w:eastAsia="Times New Roman"/>
          <w:b w:val="0"/>
        </w:rPr>
      </w:pPr>
    </w:p>
    <w:p w:rsidR="003C1C7F" w:rsidRPr="00111D95" w:rsidRDefault="00D2190E" w:rsidP="005C54D4">
      <w:pPr>
        <w:pStyle w:val="4"/>
        <w:spacing w:before="0" w:beforeAutospacing="0" w:after="0" w:afterAutospacing="0"/>
        <w:ind w:firstLine="426"/>
        <w:jc w:val="both"/>
        <w:rPr>
          <w:rFonts w:eastAsia="Times New Roman"/>
          <w:b w:val="0"/>
        </w:rPr>
      </w:pPr>
      <w:r w:rsidRPr="009A62AC">
        <w:rPr>
          <w:rFonts w:eastAsia="Times New Roman"/>
          <w:b w:val="0"/>
        </w:rPr>
        <w:t xml:space="preserve">Основные этапы формирования  и развития  </w:t>
      </w:r>
      <w:r w:rsidR="003C1C7F" w:rsidRPr="009A62AC">
        <w:rPr>
          <w:rFonts w:eastAsia="Times New Roman"/>
          <w:b w:val="0"/>
        </w:rPr>
        <w:t xml:space="preserve">«культурного образа советского народа». </w:t>
      </w:r>
      <w:r w:rsidRPr="009A62AC">
        <w:rPr>
          <w:rFonts w:eastAsia="Times New Roman"/>
          <w:b w:val="0"/>
        </w:rPr>
        <w:t>Сущность «Культурной революции»</w:t>
      </w:r>
      <w:r w:rsidR="003C1C7F" w:rsidRPr="009A62AC">
        <w:rPr>
          <w:rFonts w:eastAsia="Times New Roman"/>
          <w:b w:val="0"/>
        </w:rPr>
        <w:t>. Работы партийных лидеров о культурном развитии СССР. Пролеткульт: теоретическая база, практическая деятельность. Становление и задачи советской науки. Политика партии в области  литературы и искусства. Итоги преобразований в системе всеобщего образования. Судьбы русского зарубежья.</w:t>
      </w:r>
    </w:p>
    <w:p w:rsidR="002730A5" w:rsidRPr="009A62AC" w:rsidRDefault="002730A5" w:rsidP="003D0AD0">
      <w:pPr>
        <w:pStyle w:val="4"/>
        <w:spacing w:before="0" w:beforeAutospacing="0" w:after="0" w:afterAutospacing="0"/>
        <w:ind w:firstLine="426"/>
        <w:jc w:val="both"/>
        <w:rPr>
          <w:rFonts w:eastAsia="Times New Roman"/>
          <w:b w:val="0"/>
        </w:rPr>
      </w:pPr>
    </w:p>
    <w:p w:rsidR="002730A5" w:rsidRPr="002738AB" w:rsidRDefault="002738AB" w:rsidP="002738AB">
      <w:pPr>
        <w:pStyle w:val="4"/>
        <w:spacing w:before="0" w:beforeAutospacing="0" w:after="0" w:afterAutospacing="0"/>
        <w:jc w:val="both"/>
        <w:rPr>
          <w:rFonts w:eastAsia="Times New Roman"/>
        </w:rPr>
      </w:pPr>
      <w:r w:rsidRPr="002738AB">
        <w:rPr>
          <w:rFonts w:eastAsia="Times New Roman"/>
        </w:rPr>
        <w:t>Тема  17.</w:t>
      </w:r>
      <w:r w:rsidR="002730A5" w:rsidRPr="002738AB">
        <w:rPr>
          <w:rFonts w:eastAsia="Times New Roman"/>
        </w:rPr>
        <w:t>МЕЖДУНАРОДНАЯ СИТУАЦИЯ НАКАНУНЕ ВТОРОЙ МИРОВОЙ ВОЙНЫ</w:t>
      </w:r>
    </w:p>
    <w:p w:rsidR="002730A5" w:rsidRPr="009A62AC" w:rsidRDefault="002730A5" w:rsidP="003D0AD0">
      <w:pPr>
        <w:pStyle w:val="4"/>
        <w:spacing w:before="0" w:beforeAutospacing="0" w:after="0" w:afterAutospacing="0"/>
        <w:ind w:firstLine="426"/>
        <w:jc w:val="both"/>
        <w:rPr>
          <w:rFonts w:eastAsia="Times New Roman"/>
          <w:b w:val="0"/>
        </w:rPr>
      </w:pPr>
    </w:p>
    <w:p w:rsidR="001570BB" w:rsidRPr="005C54D4" w:rsidRDefault="00A04346" w:rsidP="005C54D4">
      <w:pPr>
        <w:pStyle w:val="4"/>
        <w:spacing w:before="0" w:beforeAutospacing="0" w:after="0" w:afterAutospacing="0"/>
        <w:ind w:firstLine="426"/>
        <w:jc w:val="both"/>
        <w:rPr>
          <w:b w:val="0"/>
        </w:rPr>
      </w:pPr>
      <w:r w:rsidRPr="009A62AC">
        <w:rPr>
          <w:rFonts w:eastAsia="Times New Roman"/>
          <w:b w:val="0"/>
        </w:rPr>
        <w:t xml:space="preserve"> </w:t>
      </w:r>
      <w:r w:rsidR="002730A5" w:rsidRPr="009A62AC">
        <w:rPr>
          <w:rFonts w:eastAsia="Times New Roman"/>
          <w:b w:val="0"/>
        </w:rPr>
        <w:t xml:space="preserve">Крах Версальско-Вашингтонской системы. Распространение в Европе идей фашизма. </w:t>
      </w:r>
      <w:r w:rsidRPr="009A62AC">
        <w:rPr>
          <w:rFonts w:eastAsia="Times New Roman"/>
          <w:b w:val="0"/>
        </w:rPr>
        <w:t>Попытки создания системы коллективной безопасности. СССР и Лига наций. Позиция СССР  в отношении Мюнхенского договора. Переговоры с Англией и Францией. Пакт о ненападении и секретные протоколы: новые источники и оценки историков. Вооруженные конфликты на Дальнем Востоке. Военный потенциал стран Западной Европы и СССР накануне Второй мировой войны. Степень готовности СССР к отражению нападения Германских агрессоров. Точки зрения отечественных и зарубежных историков (Фляйшхауэр И., Сиполс В.Я.,</w:t>
      </w:r>
      <w:r w:rsidR="00D2190E" w:rsidRPr="009A62AC">
        <w:rPr>
          <w:b w:val="0"/>
        </w:rPr>
        <w:t xml:space="preserve"> Верт А., Мельтюхов М.И.,</w:t>
      </w:r>
      <w:r w:rsidR="00D2190E" w:rsidRPr="009A62AC">
        <w:t xml:space="preserve"> </w:t>
      </w:r>
      <w:r w:rsidR="00D2190E" w:rsidRPr="009A62AC">
        <w:rPr>
          <w:b w:val="0"/>
        </w:rPr>
        <w:t>Хохлов Е.В).</w:t>
      </w:r>
    </w:p>
    <w:p w:rsidR="002738AB" w:rsidRPr="005C54D4" w:rsidRDefault="002738AB" w:rsidP="003D0AD0">
      <w:pPr>
        <w:pStyle w:val="4"/>
        <w:spacing w:before="0" w:beforeAutospacing="0" w:after="0" w:afterAutospacing="0"/>
        <w:ind w:firstLine="426"/>
        <w:jc w:val="both"/>
        <w:rPr>
          <w:b w:val="0"/>
        </w:rPr>
      </w:pPr>
    </w:p>
    <w:p w:rsidR="001570BB" w:rsidRPr="002738AB" w:rsidRDefault="002738AB" w:rsidP="005C54D4">
      <w:pPr>
        <w:pStyle w:val="4"/>
        <w:spacing w:before="0" w:beforeAutospacing="0" w:after="0" w:afterAutospacing="0"/>
        <w:jc w:val="both"/>
      </w:pPr>
      <w:r w:rsidRPr="002738AB">
        <w:t>Тема 18.</w:t>
      </w:r>
      <w:r w:rsidR="001570BB" w:rsidRPr="002738AB">
        <w:t>СССР В ГОДЫ ВТОРОЙ МИРОВОЙ ВОЙНЫ</w:t>
      </w:r>
    </w:p>
    <w:p w:rsidR="001570BB" w:rsidRPr="009A62AC" w:rsidRDefault="001570BB" w:rsidP="003D0AD0">
      <w:pPr>
        <w:pStyle w:val="4"/>
        <w:spacing w:before="0" w:beforeAutospacing="0" w:after="0" w:afterAutospacing="0"/>
        <w:ind w:firstLine="426"/>
        <w:jc w:val="both"/>
        <w:rPr>
          <w:b w:val="0"/>
        </w:rPr>
      </w:pPr>
    </w:p>
    <w:p w:rsidR="001570BB" w:rsidRPr="009A62AC" w:rsidRDefault="001570BB" w:rsidP="003D0AD0">
      <w:pPr>
        <w:pStyle w:val="4"/>
        <w:spacing w:before="0" w:beforeAutospacing="0" w:after="0" w:afterAutospacing="0"/>
        <w:ind w:firstLine="426"/>
        <w:jc w:val="both"/>
        <w:rPr>
          <w:b w:val="0"/>
        </w:rPr>
      </w:pPr>
      <w:r w:rsidRPr="009A62AC">
        <w:rPr>
          <w:b w:val="0"/>
        </w:rPr>
        <w:t xml:space="preserve">Историография и периодизация. Милитаризация экономики, стратегии эвакуации. Ужесточения идеологического контроля над обществом.  Причины неудач Красной армии в 1941-1942 гг. Решающие сражения Советской армии в ходе ВОВ на территории СССР и Восточной Европы. Создание антигитлеровской коалиции: взаимодействия и разногласия  союзников. Проблема открытия второго фронта. Участие СССР в войне с Японией. </w:t>
      </w:r>
    </w:p>
    <w:p w:rsidR="001570BB" w:rsidRPr="009A62AC" w:rsidRDefault="001570BB" w:rsidP="003D0AD0">
      <w:pPr>
        <w:pStyle w:val="4"/>
        <w:spacing w:before="0" w:beforeAutospacing="0" w:after="0" w:afterAutospacing="0"/>
        <w:ind w:firstLine="426"/>
        <w:jc w:val="both"/>
        <w:rPr>
          <w:b w:val="0"/>
        </w:rPr>
      </w:pPr>
      <w:r w:rsidRPr="009A62AC">
        <w:rPr>
          <w:b w:val="0"/>
        </w:rPr>
        <w:t>Дискуссионные вопросы в литературе последних лет, новые источники, мемуары.</w:t>
      </w:r>
    </w:p>
    <w:p w:rsidR="001570BB" w:rsidRPr="009A62AC" w:rsidRDefault="001570BB" w:rsidP="003D0AD0">
      <w:pPr>
        <w:pStyle w:val="4"/>
        <w:spacing w:before="0" w:beforeAutospacing="0" w:after="0" w:afterAutospacing="0"/>
        <w:ind w:firstLine="426"/>
        <w:jc w:val="both"/>
        <w:rPr>
          <w:b w:val="0"/>
        </w:rPr>
      </w:pPr>
    </w:p>
    <w:p w:rsidR="001570BB" w:rsidRPr="009A62AC" w:rsidRDefault="002738AB" w:rsidP="002738AB">
      <w:pPr>
        <w:pStyle w:val="4"/>
        <w:spacing w:before="0" w:beforeAutospacing="0" w:after="0" w:afterAutospacing="0"/>
        <w:jc w:val="both"/>
        <w:rPr>
          <w:b w:val="0"/>
        </w:rPr>
      </w:pPr>
      <w:r w:rsidRPr="002738AB">
        <w:t>Тема 19.</w:t>
      </w:r>
      <w:r w:rsidR="009B5085" w:rsidRPr="002738AB">
        <w:t>СОЦИАЛЬНО-ЭКОНОМИЧЕСКОЕ И ПОЛИТИЧЕСКОЕ РАЗВИТИЕ СССР В ГОДЫ ВОССТАНОВЛЕНИЯ НАРОДНОГО ХОЗЯЙСТВА</w:t>
      </w:r>
      <w:r w:rsidR="009B5085" w:rsidRPr="009A62AC">
        <w:rPr>
          <w:b w:val="0"/>
        </w:rPr>
        <w:t>.</w:t>
      </w:r>
    </w:p>
    <w:p w:rsidR="009B5085" w:rsidRPr="009A62AC" w:rsidRDefault="009B5085" w:rsidP="003D0AD0">
      <w:pPr>
        <w:pStyle w:val="4"/>
        <w:spacing w:before="0" w:beforeAutospacing="0" w:after="0" w:afterAutospacing="0"/>
        <w:ind w:firstLine="426"/>
        <w:jc w:val="both"/>
        <w:rPr>
          <w:b w:val="0"/>
        </w:rPr>
      </w:pPr>
    </w:p>
    <w:p w:rsidR="00DF40BB" w:rsidRPr="009A62AC" w:rsidRDefault="009B5085" w:rsidP="003D0AD0">
      <w:pPr>
        <w:pStyle w:val="4"/>
        <w:spacing w:before="0" w:beforeAutospacing="0" w:after="0" w:afterAutospacing="0"/>
        <w:ind w:firstLine="426"/>
        <w:jc w:val="both"/>
        <w:rPr>
          <w:b w:val="0"/>
        </w:rPr>
      </w:pPr>
      <w:r w:rsidRPr="009A62AC">
        <w:rPr>
          <w:b w:val="0"/>
        </w:rPr>
        <w:t>Задачи внутренней политики, борьба с голодом 1946-1947 гг. Денежная реформа. Уровень жизни сельского и городского населения</w:t>
      </w:r>
      <w:r w:rsidR="00DF40BB" w:rsidRPr="009A62AC">
        <w:rPr>
          <w:b w:val="0"/>
        </w:rPr>
        <w:t xml:space="preserve">. </w:t>
      </w:r>
    </w:p>
    <w:p w:rsidR="00DF40BB" w:rsidRPr="009A62AC" w:rsidRDefault="00DF40BB" w:rsidP="003D0AD0">
      <w:pPr>
        <w:pStyle w:val="4"/>
        <w:spacing w:before="0" w:beforeAutospacing="0" w:after="0" w:afterAutospacing="0"/>
        <w:ind w:firstLine="426"/>
        <w:jc w:val="both"/>
        <w:rPr>
          <w:b w:val="0"/>
        </w:rPr>
      </w:pPr>
      <w:r w:rsidRPr="009A62AC">
        <w:rPr>
          <w:b w:val="0"/>
        </w:rPr>
        <w:t>Усиление административно-командных методов руководства, масштабы и направленно</w:t>
      </w:r>
      <w:r w:rsidR="008F3547" w:rsidRPr="009A62AC">
        <w:rPr>
          <w:b w:val="0"/>
        </w:rPr>
        <w:t>сть репрессий. Идеологические ка</w:t>
      </w:r>
      <w:r w:rsidRPr="009A62AC">
        <w:rPr>
          <w:b w:val="0"/>
        </w:rPr>
        <w:t>мпании: борьба с космополитизмом, дискуссии о теории языкознания, философии и политэкономии и их общественный резонанс.</w:t>
      </w:r>
    </w:p>
    <w:p w:rsidR="009B5085" w:rsidRPr="009A62AC" w:rsidRDefault="00DF40BB" w:rsidP="003D0AD0">
      <w:pPr>
        <w:pStyle w:val="4"/>
        <w:spacing w:before="0" w:beforeAutospacing="0" w:after="0" w:afterAutospacing="0"/>
        <w:ind w:firstLine="426"/>
        <w:jc w:val="both"/>
        <w:rPr>
          <w:b w:val="0"/>
        </w:rPr>
      </w:pPr>
      <w:r w:rsidRPr="009A62AC">
        <w:rPr>
          <w:b w:val="0"/>
        </w:rPr>
        <w:t>Внешнеполитическая доктрина СССР. Начало «холодной войны» и ее влияние на экономическую и политическ</w:t>
      </w:r>
      <w:r w:rsidR="006518DA" w:rsidRPr="009A62AC">
        <w:rPr>
          <w:b w:val="0"/>
        </w:rPr>
        <w:t xml:space="preserve">ую  жизнь страны. </w:t>
      </w:r>
      <w:r w:rsidR="008F3547" w:rsidRPr="009A62AC">
        <w:rPr>
          <w:b w:val="0"/>
        </w:rPr>
        <w:t>Очаги конфронтации со странами Восточной Европы и Востока.</w:t>
      </w:r>
    </w:p>
    <w:p w:rsidR="008F3547" w:rsidRPr="009A62AC" w:rsidRDefault="008F3547" w:rsidP="003D0AD0">
      <w:pPr>
        <w:pStyle w:val="4"/>
        <w:spacing w:before="0" w:beforeAutospacing="0" w:after="0" w:afterAutospacing="0"/>
        <w:ind w:firstLine="426"/>
        <w:jc w:val="both"/>
        <w:rPr>
          <w:b w:val="0"/>
        </w:rPr>
      </w:pPr>
    </w:p>
    <w:p w:rsidR="008F3547" w:rsidRPr="002738AB" w:rsidRDefault="002738AB" w:rsidP="002738AB">
      <w:pPr>
        <w:pStyle w:val="4"/>
        <w:spacing w:before="0" w:beforeAutospacing="0" w:after="0" w:afterAutospacing="0"/>
        <w:jc w:val="both"/>
      </w:pPr>
      <w:r w:rsidRPr="002738AB">
        <w:t>Тема 20.</w:t>
      </w:r>
      <w:r w:rsidR="008F3547" w:rsidRPr="002738AB">
        <w:t>ПРОТИВОРЕЧИЯ И ТРУДНОСТИ СОЦИАЛЬНО-ЭКОНОМИЧЕСКОГО РАЗВИТИЯ СССР В 1960- первая половина 1980-х гг.</w:t>
      </w:r>
    </w:p>
    <w:p w:rsidR="008F3547" w:rsidRPr="009A62AC" w:rsidRDefault="008F3547" w:rsidP="003D0AD0">
      <w:pPr>
        <w:pStyle w:val="4"/>
        <w:spacing w:before="0" w:beforeAutospacing="0" w:after="0" w:afterAutospacing="0"/>
        <w:ind w:firstLine="426"/>
        <w:jc w:val="both"/>
        <w:rPr>
          <w:b w:val="0"/>
        </w:rPr>
      </w:pPr>
    </w:p>
    <w:p w:rsidR="008F3547" w:rsidRPr="009A62AC" w:rsidRDefault="008F3547" w:rsidP="003D0AD0">
      <w:pPr>
        <w:pStyle w:val="4"/>
        <w:spacing w:before="0" w:beforeAutospacing="0" w:after="0" w:afterAutospacing="0"/>
        <w:ind w:firstLine="426"/>
        <w:jc w:val="both"/>
        <w:rPr>
          <w:b w:val="0"/>
        </w:rPr>
      </w:pPr>
      <w:r w:rsidRPr="009A62AC">
        <w:rPr>
          <w:b w:val="0"/>
        </w:rPr>
        <w:t>Расстановка сил и борьба за лидерство в партийно-государственном руководстве. Критика «культа личности» Сталина и ее общественный резонанс в СССР и за рубежом. Попытка реформирования «государственного социализма». Сущность новой программы КПСС. Экономические и социальные последствия реформ в области сельского хозяйства, промышленности и образования. Экономическая дискуссия и подготовка новой экономической реформы.</w:t>
      </w:r>
    </w:p>
    <w:p w:rsidR="008F3547" w:rsidRPr="009A62AC" w:rsidRDefault="008F3547" w:rsidP="003D0AD0">
      <w:pPr>
        <w:pStyle w:val="4"/>
        <w:spacing w:before="0" w:beforeAutospacing="0" w:after="0" w:afterAutospacing="0"/>
        <w:ind w:firstLine="426"/>
        <w:jc w:val="both"/>
        <w:rPr>
          <w:rFonts w:eastAsia="Times New Roman"/>
          <w:b w:val="0"/>
        </w:rPr>
      </w:pPr>
      <w:r w:rsidRPr="009A62AC">
        <w:rPr>
          <w:b w:val="0"/>
        </w:rPr>
        <w:t>Рост духовной оппозиции и движение диссидентов. Стиль и методы партийно</w:t>
      </w:r>
      <w:r w:rsidR="00331AB1" w:rsidRPr="009A62AC">
        <w:rPr>
          <w:b w:val="0"/>
        </w:rPr>
        <w:t>го руководства культурой. Достижения и проблемы в развитии отечественной науки: приоритетные направления и неудавшиеся эксперименты. Научные дискуссии о сущности «хрущевской оттепели»</w:t>
      </w:r>
      <w:r w:rsidR="00331AB1" w:rsidRPr="009A62AC">
        <w:rPr>
          <w:rFonts w:eastAsia="Times New Roman"/>
        </w:rPr>
        <w:t xml:space="preserve"> (</w:t>
      </w:r>
      <w:r w:rsidR="00331AB1" w:rsidRPr="009A62AC">
        <w:rPr>
          <w:rFonts w:eastAsia="Times New Roman"/>
          <w:b w:val="0"/>
        </w:rPr>
        <w:t>Алексеева Л.М., Безбородов А.Б., Мейер М.М., Пивовар Е.И).</w:t>
      </w:r>
    </w:p>
    <w:p w:rsidR="005959CA" w:rsidRPr="009A62AC" w:rsidRDefault="005959CA" w:rsidP="000C7179">
      <w:pPr>
        <w:pStyle w:val="4"/>
        <w:spacing w:before="0" w:beforeAutospacing="0" w:after="0" w:afterAutospacing="0"/>
        <w:ind w:firstLine="426"/>
        <w:jc w:val="both"/>
        <w:rPr>
          <w:b w:val="0"/>
        </w:rPr>
      </w:pPr>
      <w:r w:rsidRPr="009A62AC">
        <w:rPr>
          <w:b w:val="0"/>
        </w:rPr>
        <w:t xml:space="preserve">Признаки застойных явлений в экономике 1970 – начале </w:t>
      </w:r>
      <w:r w:rsidR="003A0F28" w:rsidRPr="009A62AC">
        <w:rPr>
          <w:b w:val="0"/>
        </w:rPr>
        <w:t>1980</w:t>
      </w:r>
      <w:r w:rsidRPr="009A62AC">
        <w:rPr>
          <w:b w:val="0"/>
        </w:rPr>
        <w:t>–х гг. и попытки их преодоления. Социальная политика и уровень жизни населения.</w:t>
      </w:r>
    </w:p>
    <w:p w:rsidR="005959CA" w:rsidRPr="009A62AC" w:rsidRDefault="005959CA" w:rsidP="005959CA">
      <w:pPr>
        <w:pStyle w:val="4"/>
        <w:spacing w:before="0" w:beforeAutospacing="0" w:after="0" w:afterAutospacing="0"/>
        <w:ind w:firstLine="426"/>
        <w:jc w:val="both"/>
        <w:rPr>
          <w:b w:val="0"/>
        </w:rPr>
      </w:pPr>
    </w:p>
    <w:p w:rsidR="005959CA" w:rsidRPr="002738AB" w:rsidRDefault="002738AB" w:rsidP="002738AB">
      <w:pPr>
        <w:pStyle w:val="4"/>
        <w:spacing w:before="0" w:beforeAutospacing="0" w:after="0" w:afterAutospacing="0"/>
        <w:jc w:val="both"/>
      </w:pPr>
      <w:r w:rsidRPr="002738AB">
        <w:t>Тема 21.</w:t>
      </w:r>
      <w:r w:rsidR="005959CA" w:rsidRPr="002738AB">
        <w:t>ПЕРЕЛОМНЫЙ ПЕРИОД В ИСТОРИИ СОВЕТСКОЙ РОССИИ</w:t>
      </w:r>
    </w:p>
    <w:p w:rsidR="006A7945" w:rsidRPr="009A62AC" w:rsidRDefault="006A7945" w:rsidP="005959CA">
      <w:pPr>
        <w:pStyle w:val="4"/>
        <w:spacing w:before="0" w:beforeAutospacing="0" w:after="0" w:afterAutospacing="0"/>
        <w:ind w:firstLine="426"/>
        <w:jc w:val="both"/>
        <w:rPr>
          <w:b w:val="0"/>
        </w:rPr>
      </w:pPr>
    </w:p>
    <w:p w:rsidR="005959CA" w:rsidRPr="009A62AC" w:rsidRDefault="003A0F28" w:rsidP="005959CA">
      <w:pPr>
        <w:pStyle w:val="4"/>
        <w:spacing w:before="0" w:beforeAutospacing="0" w:after="0" w:afterAutospacing="0"/>
        <w:ind w:firstLine="426"/>
        <w:jc w:val="both"/>
        <w:rPr>
          <w:b w:val="0"/>
        </w:rPr>
      </w:pPr>
      <w:r w:rsidRPr="009A62AC">
        <w:rPr>
          <w:b w:val="0"/>
        </w:rPr>
        <w:t>Необходимость социально-экономических преобразований. Политика «перестройки»: сущность и противоречия. Политическая смена государственного строя. Общественные дискуссии о путях развития страны. Внешнеполитические аспекты «перестройки». Изменения в концепции советской внешней политики</w:t>
      </w:r>
      <w:r w:rsidR="006A7945" w:rsidRPr="009A62AC">
        <w:rPr>
          <w:b w:val="0"/>
        </w:rPr>
        <w:t xml:space="preserve">. Активизация советско-американского диалога о разоружении. </w:t>
      </w:r>
    </w:p>
    <w:p w:rsidR="005959CA" w:rsidRPr="009A62AC" w:rsidRDefault="006A7945" w:rsidP="003D0AD0">
      <w:pPr>
        <w:pStyle w:val="4"/>
        <w:spacing w:before="0" w:beforeAutospacing="0" w:after="0" w:afterAutospacing="0"/>
        <w:ind w:firstLine="426"/>
        <w:jc w:val="both"/>
        <w:rPr>
          <w:rFonts w:eastAsia="Times New Roman"/>
          <w:b w:val="0"/>
        </w:rPr>
      </w:pPr>
      <w:r w:rsidRPr="009A62AC">
        <w:rPr>
          <w:rFonts w:eastAsia="Times New Roman"/>
          <w:b w:val="0"/>
        </w:rPr>
        <w:t xml:space="preserve">Социально-экономический и политический кризис в СССР в конце 1980-х – начале 1990-х гг. Разработка проектов перехода к рыночной экономике. </w:t>
      </w:r>
    </w:p>
    <w:p w:rsidR="006A7945" w:rsidRPr="009A62AC" w:rsidRDefault="006A7945" w:rsidP="003D0AD0">
      <w:pPr>
        <w:pStyle w:val="4"/>
        <w:spacing w:before="0" w:beforeAutospacing="0" w:after="0" w:afterAutospacing="0"/>
        <w:ind w:firstLine="426"/>
        <w:jc w:val="both"/>
        <w:rPr>
          <w:b w:val="0"/>
        </w:rPr>
      </w:pPr>
      <w:r w:rsidRPr="009A62AC">
        <w:rPr>
          <w:rFonts w:eastAsia="Times New Roman"/>
          <w:b w:val="0"/>
        </w:rPr>
        <w:t>Начало реформирования  политиче</w:t>
      </w:r>
      <w:r w:rsidR="0003130B" w:rsidRPr="009A62AC">
        <w:rPr>
          <w:rFonts w:eastAsia="Times New Roman"/>
          <w:b w:val="0"/>
        </w:rPr>
        <w:t>ской системы. Первые съезды народных депутатов: состав, дискуссии, решения, общественно-политический резонанс в стране и за рубежом.</w:t>
      </w:r>
      <w:r w:rsidR="0003130B" w:rsidRPr="009A62AC">
        <w:rPr>
          <w:b w:val="0"/>
        </w:rPr>
        <w:t xml:space="preserve"> Распад СССР. Формирование политических партий.</w:t>
      </w:r>
    </w:p>
    <w:p w:rsidR="0003130B" w:rsidRPr="009A62AC" w:rsidRDefault="0003130B" w:rsidP="003D0AD0">
      <w:pPr>
        <w:pStyle w:val="4"/>
        <w:spacing w:before="0" w:beforeAutospacing="0" w:after="0" w:afterAutospacing="0"/>
        <w:ind w:firstLine="426"/>
        <w:jc w:val="both"/>
        <w:rPr>
          <w:rFonts w:eastAsia="Times New Roman"/>
          <w:b w:val="0"/>
        </w:rPr>
      </w:pPr>
      <w:r w:rsidRPr="009A62AC">
        <w:rPr>
          <w:b w:val="0"/>
        </w:rPr>
        <w:t xml:space="preserve">Кризис власти (август 1991 г.октябрь 1993 г.), </w:t>
      </w:r>
      <w:r w:rsidRPr="009A62AC">
        <w:rPr>
          <w:rFonts w:eastAsia="Times New Roman"/>
          <w:b w:val="0"/>
        </w:rPr>
        <w:t>«Шоковая терапия» и ее социально-экономические последствия. Распад мировой социалистической системы.</w:t>
      </w:r>
    </w:p>
    <w:p w:rsidR="0003130B" w:rsidRPr="009A62AC" w:rsidRDefault="0003130B" w:rsidP="003D0AD0">
      <w:pPr>
        <w:pStyle w:val="4"/>
        <w:spacing w:before="0" w:beforeAutospacing="0" w:after="0" w:afterAutospacing="0"/>
        <w:ind w:firstLine="426"/>
        <w:jc w:val="both"/>
        <w:rPr>
          <w:rFonts w:eastAsia="Times New Roman"/>
          <w:b w:val="0"/>
        </w:rPr>
      </w:pPr>
    </w:p>
    <w:p w:rsidR="0003130B" w:rsidRPr="002738AB" w:rsidRDefault="002738AB" w:rsidP="002738AB">
      <w:pPr>
        <w:pStyle w:val="4"/>
        <w:spacing w:before="0" w:beforeAutospacing="0" w:after="0" w:afterAutospacing="0"/>
        <w:jc w:val="both"/>
        <w:rPr>
          <w:rFonts w:eastAsia="Times New Roman"/>
        </w:rPr>
      </w:pPr>
      <w:r w:rsidRPr="002738AB">
        <w:rPr>
          <w:rFonts w:eastAsia="Times New Roman"/>
        </w:rPr>
        <w:t>Тема 22.</w:t>
      </w:r>
      <w:r w:rsidR="00D44C9D" w:rsidRPr="002738AB">
        <w:rPr>
          <w:rFonts w:eastAsia="Times New Roman"/>
        </w:rPr>
        <w:t xml:space="preserve">РОССИЙСКАЯ ФЕДЕРАЦИЯ </w:t>
      </w:r>
      <w:r w:rsidR="009D026A" w:rsidRPr="002738AB">
        <w:rPr>
          <w:rFonts w:eastAsia="Times New Roman"/>
        </w:rPr>
        <w:t>в конце ХХ века.</w:t>
      </w:r>
    </w:p>
    <w:p w:rsidR="009D026A" w:rsidRPr="009A62AC" w:rsidRDefault="009D026A" w:rsidP="003D0AD0">
      <w:pPr>
        <w:pStyle w:val="4"/>
        <w:spacing w:before="0" w:beforeAutospacing="0" w:after="0" w:afterAutospacing="0"/>
        <w:ind w:firstLine="426"/>
        <w:jc w:val="both"/>
        <w:rPr>
          <w:rFonts w:eastAsia="Times New Roman"/>
          <w:b w:val="0"/>
        </w:rPr>
      </w:pP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Партийно-политическая борьба в ходе выборов в Федеральное собрание России в декабре 1993 года. Образование политических блоков и объединений накануне выборов и расстановка политических сил в стране. Программы политических партий. Итоги выборов и образование политических фракций в Государственной Думе.</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Принятие новой конституции России. </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Политическая и социально-экономическая обстановка в России накануне выборов в Федеральное собрание 1995 года. Итоги выборов. Основные проблемы  экономической жизни страны. Ухудшение социальной обстановки. Коррективы в экономической политике правительства В. Черномырдина. Война в Чечне. Итоги выборов в 1995 г. в Государственную Думу. </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 Позиции партий и общественных движений по основным проблемам внешней политики России. Отношения со странами СНГ. Политические партии и общественные движения о взаимоотношениях России с ведущими странами Запада. Азиатское направление российской внешней политики в оценке политических партий.</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Президентские выборы 1996 года, социально-политическая и экономическая ситуация в России в 1996 - 1998 гг. Временное решение чеченской проблемы. Проблемы и трудности социально-экономического развития России в 1996 - 1998 гг.  Российский федерализм. Проблема Чечни. Выборы в Государственную Думу 1999 года. Президентские выборы 2000 года, социально-политическая и экономическая ситуация в России в начале </w:t>
      </w:r>
      <w:r w:rsidRPr="009A62AC">
        <w:rPr>
          <w:rFonts w:ascii="Times New Roman" w:hAnsi="Times New Roman" w:cs="Times New Roman"/>
          <w:sz w:val="24"/>
          <w:szCs w:val="24"/>
          <w:lang w:val="en-US"/>
        </w:rPr>
        <w:t>XXI</w:t>
      </w:r>
      <w:r w:rsidRPr="009A62AC">
        <w:rPr>
          <w:rFonts w:ascii="Times New Roman" w:hAnsi="Times New Roman" w:cs="Times New Roman"/>
          <w:sz w:val="24"/>
          <w:szCs w:val="24"/>
        </w:rPr>
        <w:t xml:space="preserve"> века.</w:t>
      </w:r>
    </w:p>
    <w:p w:rsidR="009D026A" w:rsidRPr="009A62AC" w:rsidRDefault="009D026A" w:rsidP="009D026A">
      <w:pPr>
        <w:pStyle w:val="4"/>
        <w:spacing w:before="0" w:beforeAutospacing="0" w:after="0" w:afterAutospacing="0"/>
        <w:ind w:firstLine="426"/>
        <w:jc w:val="both"/>
        <w:rPr>
          <w:rFonts w:eastAsia="Times New Roman"/>
          <w:b w:val="0"/>
        </w:rPr>
      </w:pPr>
    </w:p>
    <w:p w:rsidR="00571353" w:rsidRPr="00571353" w:rsidRDefault="00571353" w:rsidP="00571353">
      <w:pPr>
        <w:autoSpaceDE w:val="0"/>
        <w:autoSpaceDN w:val="0"/>
        <w:adjustRightInd w:val="0"/>
        <w:spacing w:line="240" w:lineRule="auto"/>
        <w:contextualSpacing/>
        <w:jc w:val="both"/>
        <w:outlineLvl w:val="0"/>
        <w:rPr>
          <w:rFonts w:ascii="Times New Roman" w:eastAsia="Times New Roman" w:hAnsi="Times New Roman" w:cs="Times New Roman"/>
          <w:b/>
          <w:sz w:val="28"/>
          <w:szCs w:val="28"/>
        </w:rPr>
      </w:pPr>
      <w:bookmarkStart w:id="15" w:name="_Toc483393419"/>
      <w:bookmarkStart w:id="16" w:name="_Toc487114179"/>
      <w:r w:rsidRPr="00571353">
        <w:rPr>
          <w:rFonts w:ascii="Times New Roman" w:eastAsia="Times New Roman" w:hAnsi="Times New Roman" w:cs="Times New Roman"/>
          <w:b/>
          <w:sz w:val="28"/>
          <w:szCs w:val="28"/>
          <w:lang w:eastAsia="en-US"/>
        </w:rPr>
        <w:t xml:space="preserve">4. </w:t>
      </w:r>
      <w:r w:rsidRPr="00571353">
        <w:rPr>
          <w:rFonts w:ascii="Times New Roman" w:eastAsia="Times New Roman" w:hAnsi="Times New Roman" w:cs="Times New Roman"/>
          <w:b/>
          <w:sz w:val="28"/>
          <w:szCs w:val="28"/>
        </w:rPr>
        <w:t>Материалы текущего контроля успеваемости обучающихся и фонд оценочных средств промежуточной аттестации по     дисциплине</w:t>
      </w:r>
      <w:bookmarkEnd w:id="15"/>
      <w:bookmarkEnd w:id="16"/>
      <w:r w:rsidRPr="00571353">
        <w:rPr>
          <w:rFonts w:ascii="Times New Roman" w:eastAsia="Times New Roman" w:hAnsi="Times New Roman" w:cs="Times New Roman"/>
          <w:b/>
          <w:sz w:val="28"/>
          <w:szCs w:val="28"/>
        </w:rPr>
        <w:t xml:space="preserve"> </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line="240" w:lineRule="auto"/>
        <w:contextualSpacing/>
        <w:jc w:val="both"/>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 xml:space="preserve">4.1.1. В ходе реализации дисциплины </w:t>
      </w:r>
      <w:r w:rsidR="000C1632" w:rsidRPr="000C1632">
        <w:rPr>
          <w:rFonts w:ascii="Times New Roman" w:hAnsi="Times New Roman"/>
          <w:b/>
          <w:sz w:val="24"/>
          <w:szCs w:val="24"/>
        </w:rPr>
        <w:t>Б1.В.01.01  Отечественная история. Кандидатский экзамен</w:t>
      </w:r>
      <w:r>
        <w:rPr>
          <w:rFonts w:ascii="Times New Roman" w:hAnsi="Times New Roman"/>
          <w:b/>
          <w:sz w:val="24"/>
          <w:szCs w:val="24"/>
        </w:rPr>
        <w:t xml:space="preserve"> </w:t>
      </w:r>
      <w:r w:rsidRPr="00571353">
        <w:rPr>
          <w:rFonts w:ascii="Times New Roman" w:eastAsia="Times New Roman" w:hAnsi="Times New Roman" w:cs="Times New Roman"/>
          <w:b/>
          <w:bCs/>
          <w:sz w:val="24"/>
          <w:szCs w:val="24"/>
        </w:rPr>
        <w:t>используются следующие методы  текущего контроля успеваемости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6237"/>
        <w:gridCol w:w="2126"/>
      </w:tblGrid>
      <w:tr w:rsidR="00571353" w:rsidRPr="00BD691D" w:rsidTr="00571353">
        <w:trPr>
          <w:trHeight w:val="20"/>
        </w:trPr>
        <w:tc>
          <w:tcPr>
            <w:tcW w:w="7315" w:type="dxa"/>
            <w:gridSpan w:val="2"/>
            <w:tcMar>
              <w:top w:w="57" w:type="dxa"/>
              <w:left w:w="85" w:type="dxa"/>
              <w:bottom w:w="57" w:type="dxa"/>
              <w:right w:w="85" w:type="dxa"/>
            </w:tcMar>
            <w:vAlign w:val="center"/>
          </w:tcPr>
          <w:p w:rsidR="00571353" w:rsidRPr="00B97337" w:rsidRDefault="003266F0" w:rsidP="00571353">
            <w:pPr>
              <w:rPr>
                <w:rFonts w:ascii="Times New Roman" w:hAnsi="Times New Roman"/>
                <w:b/>
                <w:i/>
              </w:rPr>
            </w:pPr>
            <w:r>
              <w:rPr>
                <w:rFonts w:ascii="Times New Roman" w:hAnsi="Times New Roman" w:cs="Times New Roman"/>
                <w:b/>
                <w:sz w:val="28"/>
                <w:szCs w:val="28"/>
              </w:rPr>
              <w:tab/>
            </w:r>
            <w:r w:rsidR="00571353" w:rsidRPr="00B97337">
              <w:rPr>
                <w:rFonts w:ascii="Times New Roman" w:hAnsi="Times New Roman"/>
                <w:b/>
                <w:i/>
              </w:rPr>
              <w:t>Наименование дисциплины</w:t>
            </w:r>
          </w:p>
        </w:tc>
        <w:tc>
          <w:tcPr>
            <w:tcW w:w="2126" w:type="dxa"/>
            <w:tcMar>
              <w:top w:w="57" w:type="dxa"/>
              <w:left w:w="85" w:type="dxa"/>
              <w:bottom w:w="57" w:type="dxa"/>
              <w:right w:w="85" w:type="dxa"/>
            </w:tcMar>
            <w:vAlign w:val="center"/>
          </w:tcPr>
          <w:p w:rsidR="00571353" w:rsidRPr="00B97337" w:rsidRDefault="00571353" w:rsidP="00571353">
            <w:pPr>
              <w:pStyle w:val="23"/>
              <w:spacing w:before="0" w:line="240" w:lineRule="auto"/>
              <w:ind w:firstLine="0"/>
              <w:jc w:val="center"/>
              <w:rPr>
                <w:b/>
                <w:i/>
                <w:sz w:val="24"/>
                <w:szCs w:val="24"/>
              </w:rPr>
            </w:pPr>
            <w:r w:rsidRPr="00B97337">
              <w:rPr>
                <w:b/>
                <w:i/>
                <w:sz w:val="24"/>
                <w:szCs w:val="24"/>
              </w:rPr>
              <w:t>Форма контроля</w:t>
            </w:r>
          </w:p>
        </w:tc>
      </w:tr>
      <w:tr w:rsidR="00571353" w:rsidRPr="00BD691D" w:rsidTr="00571353">
        <w:trPr>
          <w:trHeight w:val="20"/>
        </w:trPr>
        <w:tc>
          <w:tcPr>
            <w:tcW w:w="7315" w:type="dxa"/>
            <w:gridSpan w:val="2"/>
            <w:tcMar>
              <w:top w:w="57" w:type="dxa"/>
              <w:left w:w="85" w:type="dxa"/>
              <w:bottom w:w="57" w:type="dxa"/>
              <w:right w:w="85" w:type="dxa"/>
            </w:tcMar>
            <w:vAlign w:val="center"/>
          </w:tcPr>
          <w:p w:rsidR="00571353" w:rsidRPr="00B97337" w:rsidRDefault="00571353" w:rsidP="00571353">
            <w:pPr>
              <w:rPr>
                <w:rFonts w:ascii="Times New Roman" w:hAnsi="Times New Roman"/>
                <w:b/>
              </w:rPr>
            </w:pPr>
            <w:r w:rsidRPr="00B97337">
              <w:rPr>
                <w:rFonts w:ascii="Times New Roman" w:hAnsi="Times New Roman"/>
                <w:b/>
              </w:rPr>
              <w:t>Очная</w:t>
            </w:r>
            <w:r>
              <w:rPr>
                <w:rFonts w:ascii="Times New Roman" w:hAnsi="Times New Roman"/>
                <w:b/>
              </w:rPr>
              <w:t>/заочная</w:t>
            </w:r>
            <w:r w:rsidRPr="00B97337">
              <w:rPr>
                <w:rFonts w:ascii="Times New Roman" w:hAnsi="Times New Roman"/>
                <w:b/>
              </w:rPr>
              <w:t xml:space="preserve"> форма обучения </w:t>
            </w:r>
          </w:p>
        </w:tc>
        <w:tc>
          <w:tcPr>
            <w:tcW w:w="2126" w:type="dxa"/>
            <w:tcMar>
              <w:top w:w="57" w:type="dxa"/>
              <w:left w:w="85" w:type="dxa"/>
              <w:bottom w:w="57" w:type="dxa"/>
              <w:right w:w="85" w:type="dxa"/>
            </w:tcMar>
            <w:vAlign w:val="center"/>
          </w:tcPr>
          <w:p w:rsidR="00571353" w:rsidRPr="007114E1" w:rsidRDefault="00571353" w:rsidP="00571353">
            <w:pPr>
              <w:pStyle w:val="23"/>
              <w:spacing w:before="0" w:line="240" w:lineRule="auto"/>
              <w:ind w:firstLine="0"/>
              <w:jc w:val="center"/>
              <w:rPr>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6237" w:type="dxa"/>
          </w:tcPr>
          <w:p w:rsidR="00571353" w:rsidRPr="00845582"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571353" w:rsidRPr="00845582"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571353">
        <w:trPr>
          <w:trHeight w:val="326"/>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2126" w:type="dxa"/>
            <w:tcMar>
              <w:top w:w="57" w:type="dxa"/>
              <w:left w:w="85" w:type="dxa"/>
              <w:bottom w:w="57" w:type="dxa"/>
              <w:right w:w="85" w:type="dxa"/>
            </w:tcMar>
            <w:vAlign w:val="center"/>
          </w:tcPr>
          <w:p w:rsidR="00071AF8" w:rsidRDefault="00071AF8" w:rsidP="008A5FFA">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 xml:space="preserve">Эссе, </w:t>
            </w:r>
          </w:p>
          <w:p w:rsidR="00071AF8" w:rsidRPr="00BD691D" w:rsidRDefault="00071AF8" w:rsidP="008A5FFA">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 xml:space="preserve">Кейс </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4. </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Calibri"/>
                <w:sz w:val="24"/>
                <w:szCs w:val="24"/>
              </w:rPr>
              <w:t>доклад-презентация</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6237" w:type="dxa"/>
          </w:tcPr>
          <w:p w:rsidR="00071AF8" w:rsidRPr="00845582"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Тест</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7.</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КРИЗИС САМОДЕРЖАВНО-КРЕПОСТНИЧЕСКОЙ СИСТЕМЫ В РОССИИ в конце XVIII – середине XIX вв</w:t>
            </w: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8.</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6237" w:type="dxa"/>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СОЦИАЛЬНО-ЭКОНОМИЧЕСКОЕ РАЗВИТИЕ РОССИИ В ПОРЕФОРМЕННЫЙ ПЕРИОД.</w:t>
            </w:r>
          </w:p>
        </w:tc>
        <w:tc>
          <w:tcPr>
            <w:tcW w:w="2126"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ОБЩЕСТВЕННО-ПОЛИТИЧЕСКИЕ  ДВИЖЕНИЯ В РОССИИ вторая половина ХIХ века.</w:t>
            </w:r>
          </w:p>
        </w:tc>
        <w:tc>
          <w:tcPr>
            <w:tcW w:w="2126"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6237" w:type="dxa"/>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6237" w:type="dxa"/>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Кейс</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19.</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Тест</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ПРОТИВОРЕЧИЯ И ТРУДНОСТИ СОЦИАЛЬНО-ЭКОНОМИЧЕСКОГО РАЗВИТИЯ СССР В 1960- первая половина 1980-х гг.</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21.</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2126"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sz w:val="24"/>
                <w:szCs w:val="24"/>
              </w:rPr>
            </w:pPr>
          </w:p>
        </w:tc>
      </w:tr>
    </w:tbl>
    <w:p w:rsidR="00AC4C5D" w:rsidRPr="00E415AE" w:rsidRDefault="00AC4C5D" w:rsidP="00AC4C5D">
      <w:pPr>
        <w:ind w:firstLine="567"/>
        <w:rPr>
          <w:rFonts w:ascii="Times New Roman" w:hAnsi="Times New Roman"/>
          <w:color w:val="000000"/>
          <w:sz w:val="24"/>
          <w:szCs w:val="24"/>
        </w:rPr>
      </w:pPr>
      <w:r w:rsidRPr="00E415AE">
        <w:rPr>
          <w:rFonts w:ascii="Times New Roman" w:hAnsi="Times New Roman"/>
          <w:color w:val="000000"/>
          <w:sz w:val="24"/>
          <w:szCs w:val="24"/>
        </w:rPr>
        <w:t>В случае реализации дисциплины в</w:t>
      </w:r>
      <w:r>
        <w:rPr>
          <w:rFonts w:ascii="Times New Roman" w:hAnsi="Times New Roman"/>
          <w:color w:val="000000"/>
          <w:sz w:val="24"/>
          <w:szCs w:val="24"/>
        </w:rPr>
        <w:t xml:space="preserve"> ДОТ формат заданий адаптирован</w:t>
      </w:r>
      <w:r w:rsidRPr="00E415AE">
        <w:rPr>
          <w:rFonts w:ascii="Times New Roman" w:hAnsi="Times New Roman"/>
          <w:color w:val="000000"/>
          <w:sz w:val="24"/>
          <w:szCs w:val="24"/>
        </w:rPr>
        <w:t xml:space="preserve"> для платформы Moodle.</w:t>
      </w:r>
    </w:p>
    <w:p w:rsidR="009E2DDF" w:rsidRDefault="009E2DDF" w:rsidP="00571353">
      <w:pPr>
        <w:spacing w:before="40" w:line="240" w:lineRule="auto"/>
        <w:contextualSpacing/>
        <w:rPr>
          <w:rFonts w:ascii="Times New Roman" w:eastAsia="Times New Roman" w:hAnsi="Times New Roman" w:cs="Times New Roman"/>
          <w:b/>
          <w:bCs/>
          <w:sz w:val="24"/>
          <w:szCs w:val="24"/>
        </w:rPr>
      </w:pPr>
    </w:p>
    <w:p w:rsidR="00571353" w:rsidRPr="00571353" w:rsidRDefault="00571353" w:rsidP="009E2DDF">
      <w:pPr>
        <w:spacing w:before="40" w:line="240" w:lineRule="auto"/>
        <w:contextualSpacing/>
        <w:jc w:val="both"/>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4.1.2.</w:t>
      </w:r>
      <w:r>
        <w:rPr>
          <w:rFonts w:ascii="Times New Roman" w:eastAsia="Times New Roman" w:hAnsi="Times New Roman" w:cs="Times New Roman"/>
          <w:b/>
          <w:bCs/>
          <w:sz w:val="24"/>
          <w:szCs w:val="24"/>
        </w:rPr>
        <w:t xml:space="preserve"> </w:t>
      </w:r>
      <w:r w:rsidR="009E2DDF">
        <w:rPr>
          <w:rFonts w:ascii="Times New Roman" w:eastAsia="Times New Roman" w:hAnsi="Times New Roman" w:cs="Times New Roman"/>
          <w:b/>
          <w:bCs/>
          <w:sz w:val="24"/>
          <w:szCs w:val="24"/>
        </w:rPr>
        <w:t xml:space="preserve">Промежуточная аттестация </w:t>
      </w:r>
      <w:r>
        <w:rPr>
          <w:rFonts w:ascii="Times New Roman" w:eastAsia="Times New Roman" w:hAnsi="Times New Roman" w:cs="Times New Roman"/>
          <w:b/>
          <w:bCs/>
          <w:sz w:val="24"/>
          <w:szCs w:val="24"/>
        </w:rPr>
        <w:t xml:space="preserve"> </w:t>
      </w:r>
      <w:r w:rsidRPr="00571353">
        <w:rPr>
          <w:rFonts w:ascii="Times New Roman" w:eastAsia="Times New Roman" w:hAnsi="Times New Roman" w:cs="Times New Roman"/>
          <w:b/>
          <w:bCs/>
          <w:sz w:val="24"/>
          <w:szCs w:val="24"/>
        </w:rPr>
        <w:t xml:space="preserve"> проводится с применением следующих методов(средств)</w:t>
      </w:r>
    </w:p>
    <w:p w:rsidR="009E2DDF" w:rsidRDefault="009E2DDF" w:rsidP="009E2DDF">
      <w:pPr>
        <w:spacing w:before="40" w:line="240" w:lineRule="auto"/>
        <w:contextualSpacing/>
        <w:jc w:val="both"/>
        <w:rPr>
          <w:rFonts w:ascii="Times New Roman" w:eastAsia="Times New Roman" w:hAnsi="Times New Roman" w:cs="Times New Roman"/>
          <w:bCs/>
          <w:sz w:val="24"/>
          <w:szCs w:val="24"/>
        </w:rPr>
      </w:pPr>
    </w:p>
    <w:p w:rsidR="009E2DDF" w:rsidRPr="003266F0" w:rsidRDefault="00AC4C5D" w:rsidP="009E2DDF">
      <w:pPr>
        <w:spacing w:before="4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E2DDF">
        <w:rPr>
          <w:rFonts w:ascii="Times New Roman" w:eastAsia="Times New Roman" w:hAnsi="Times New Roman" w:cs="Times New Roman"/>
          <w:bCs/>
          <w:sz w:val="24"/>
          <w:szCs w:val="24"/>
        </w:rPr>
        <w:t xml:space="preserve">Зачет </w:t>
      </w:r>
      <w:r w:rsidR="009E2DDF" w:rsidRPr="00571353">
        <w:rPr>
          <w:rFonts w:ascii="Times New Roman" w:eastAsia="Times New Roman" w:hAnsi="Times New Roman" w:cs="Times New Roman"/>
          <w:bCs/>
          <w:sz w:val="24"/>
          <w:szCs w:val="24"/>
        </w:rPr>
        <w:t>проводится в форме устного ответа на теоретически</w:t>
      </w:r>
      <w:r w:rsidR="009E2DDF">
        <w:rPr>
          <w:rFonts w:ascii="Times New Roman" w:eastAsia="Times New Roman" w:hAnsi="Times New Roman" w:cs="Times New Roman"/>
          <w:bCs/>
          <w:sz w:val="24"/>
          <w:szCs w:val="24"/>
        </w:rPr>
        <w:t>й</w:t>
      </w:r>
      <w:r w:rsidR="009E2DDF" w:rsidRPr="00571353">
        <w:rPr>
          <w:rFonts w:ascii="Times New Roman" w:eastAsia="Times New Roman" w:hAnsi="Times New Roman" w:cs="Times New Roman"/>
          <w:bCs/>
          <w:sz w:val="24"/>
          <w:szCs w:val="24"/>
        </w:rPr>
        <w:t xml:space="preserve"> вопрос и решения задачи (кейса).</w:t>
      </w:r>
    </w:p>
    <w:p w:rsidR="00571353" w:rsidRPr="003266F0" w:rsidRDefault="00AC4C5D" w:rsidP="009E2DDF">
      <w:pPr>
        <w:spacing w:before="4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71353">
        <w:rPr>
          <w:rFonts w:ascii="Times New Roman" w:eastAsia="Times New Roman" w:hAnsi="Times New Roman" w:cs="Times New Roman"/>
          <w:bCs/>
          <w:sz w:val="24"/>
          <w:szCs w:val="24"/>
        </w:rPr>
        <w:t xml:space="preserve">Экзамен </w:t>
      </w:r>
      <w:r w:rsidR="00571353" w:rsidRPr="00571353">
        <w:rPr>
          <w:rFonts w:ascii="Times New Roman" w:eastAsia="Times New Roman" w:hAnsi="Times New Roman" w:cs="Times New Roman"/>
          <w:bCs/>
          <w:sz w:val="24"/>
          <w:szCs w:val="24"/>
        </w:rPr>
        <w:t>проводится в форме устного ответа на теоретические вопросы и решения задачи (кейса).</w:t>
      </w:r>
    </w:p>
    <w:p w:rsidR="00AC4C5D" w:rsidRDefault="00AC4C5D" w:rsidP="00AC4C5D">
      <w:pPr>
        <w:ind w:firstLine="567"/>
        <w:rPr>
          <w:rFonts w:ascii="Times New Roman" w:hAnsi="Times New Roman"/>
          <w:color w:val="000000"/>
          <w:sz w:val="24"/>
          <w:szCs w:val="24"/>
        </w:rPr>
      </w:pPr>
      <w:r w:rsidRPr="00E415AE">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571353" w:rsidRPr="00571353" w:rsidRDefault="00571353" w:rsidP="00571353">
      <w:pPr>
        <w:spacing w:before="40" w:line="240" w:lineRule="auto"/>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4.2. Материалы текущего контроля успеваемости обучающихся</w:t>
      </w:r>
    </w:p>
    <w:p w:rsidR="00FA399F" w:rsidRDefault="00FA399F" w:rsidP="00BD691D">
      <w:pPr>
        <w:spacing w:after="0" w:line="360" w:lineRule="auto"/>
        <w:jc w:val="both"/>
        <w:rPr>
          <w:rFonts w:ascii="Times New Roman" w:hAnsi="Times New Roman" w:cs="Times New Roman"/>
          <w:b/>
          <w:sz w:val="24"/>
          <w:szCs w:val="24"/>
        </w:rPr>
      </w:pPr>
      <w:r w:rsidRPr="00FA399F">
        <w:rPr>
          <w:rFonts w:ascii="Times New Roman" w:hAnsi="Times New Roman" w:cs="Times New Roman"/>
          <w:b/>
          <w:sz w:val="24"/>
          <w:szCs w:val="24"/>
        </w:rPr>
        <w:t>Типовые темы для рефератов</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Соберите  информацию по  предложенной теме, сделайте  обзор</w:t>
      </w:r>
    </w:p>
    <w:p w:rsidR="00FA7210" w:rsidRPr="00FA399F" w:rsidRDefault="00FA7210" w:rsidP="00BD691D">
      <w:pPr>
        <w:spacing w:after="0" w:line="360" w:lineRule="auto"/>
        <w:jc w:val="both"/>
        <w:rPr>
          <w:rFonts w:ascii="Times New Roman" w:hAnsi="Times New Roman" w:cs="Times New Roman"/>
          <w:b/>
          <w:sz w:val="24"/>
          <w:szCs w:val="24"/>
        </w:rPr>
      </w:pPr>
    </w:p>
    <w:p w:rsidR="00FA399F" w:rsidRDefault="00FA399F" w:rsidP="00BD691D">
      <w:pPr>
        <w:spacing w:after="0" w:line="360" w:lineRule="auto"/>
        <w:jc w:val="both"/>
        <w:rPr>
          <w:rFonts w:ascii="Times New Roman" w:hAnsi="Times New Roman" w:cs="Times New Roman"/>
          <w:b/>
          <w:sz w:val="28"/>
          <w:szCs w:val="28"/>
        </w:rPr>
      </w:pPr>
      <w:r>
        <w:rPr>
          <w:rFonts w:ascii="Times New Roman" w:hAnsi="Times New Roman" w:cs="Times New Roman"/>
          <w:sz w:val="24"/>
          <w:szCs w:val="24"/>
        </w:rPr>
        <w:t>1.</w:t>
      </w:r>
      <w:r w:rsidRPr="009A62AC">
        <w:rPr>
          <w:rFonts w:ascii="Times New Roman" w:hAnsi="Times New Roman" w:cs="Times New Roman"/>
          <w:sz w:val="24"/>
          <w:szCs w:val="24"/>
        </w:rPr>
        <w:t>Эволюция форм русской государственности: от племенного княжения до феодальной системы отношений. Научная дискуссия «Нормандская теория и её критика».</w:t>
      </w:r>
    </w:p>
    <w:p w:rsidR="00FA399F" w:rsidRDefault="00F643F1" w:rsidP="00BD6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A62AC">
        <w:rPr>
          <w:rFonts w:ascii="Times New Roman" w:hAnsi="Times New Roman" w:cs="Times New Roman"/>
          <w:sz w:val="24"/>
          <w:szCs w:val="24"/>
        </w:rPr>
        <w:t>Научные точки зрения о причинах возвышения Московского княжества (В.О. Ключевский, С.Ф. Платонов, А.А. Зимин).</w:t>
      </w:r>
    </w:p>
    <w:p w:rsidR="009F4DEB" w:rsidRPr="009F4DEB" w:rsidRDefault="009F4DEB" w:rsidP="00BD6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hyperlink r:id="rId93" w:anchor="zemskie_sobory" w:history="1">
        <w:r w:rsidRPr="009F4DEB">
          <w:rPr>
            <w:rStyle w:val="a5"/>
            <w:rFonts w:ascii="Times New Roman" w:hAnsi="Times New Roman" w:cs="Times New Roman"/>
            <w:color w:val="auto"/>
            <w:sz w:val="24"/>
            <w:szCs w:val="24"/>
            <w:u w:val="none"/>
          </w:rPr>
          <w:t>Земский собор</w:t>
        </w:r>
      </w:hyperlink>
      <w:r w:rsidRPr="009F4DEB">
        <w:rPr>
          <w:rFonts w:ascii="Times New Roman" w:hAnsi="Times New Roman" w:cs="Times New Roman"/>
          <w:sz w:val="24"/>
          <w:szCs w:val="24"/>
        </w:rPr>
        <w:t xml:space="preserve"> 1613 г. Избрание на царство </w:t>
      </w:r>
      <w:hyperlink r:id="rId94" w:anchor="mihail_fedoroviq" w:history="1">
        <w:r w:rsidRPr="009F4DEB">
          <w:rPr>
            <w:rStyle w:val="a5"/>
            <w:rFonts w:ascii="Times New Roman" w:hAnsi="Times New Roman" w:cs="Times New Roman"/>
            <w:color w:val="auto"/>
            <w:sz w:val="24"/>
            <w:szCs w:val="24"/>
            <w:u w:val="none"/>
          </w:rPr>
          <w:t>Михаила Романова</w:t>
        </w:r>
      </w:hyperlink>
      <w:r w:rsidRPr="009F4DEB">
        <w:rPr>
          <w:rFonts w:ascii="Times New Roman" w:hAnsi="Times New Roman" w:cs="Times New Roman"/>
          <w:sz w:val="24"/>
          <w:szCs w:val="24"/>
        </w:rPr>
        <w:t xml:space="preserve">. </w:t>
      </w:r>
      <w:hyperlink r:id="rId95" w:anchor="posledstvix_smuty" w:history="1">
        <w:r w:rsidRPr="009F4DEB">
          <w:rPr>
            <w:rStyle w:val="a5"/>
            <w:rFonts w:ascii="Times New Roman" w:hAnsi="Times New Roman" w:cs="Times New Roman"/>
            <w:color w:val="auto"/>
            <w:sz w:val="24"/>
            <w:szCs w:val="24"/>
            <w:u w:val="none"/>
          </w:rPr>
          <w:t>Последствия смутного времени</w:t>
        </w:r>
      </w:hyperlink>
      <w:r w:rsidRPr="009F4DEB">
        <w:rPr>
          <w:rFonts w:ascii="Times New Roman" w:hAnsi="Times New Roman" w:cs="Times New Roman"/>
          <w:sz w:val="24"/>
          <w:szCs w:val="24"/>
        </w:rPr>
        <w:t>: экономические, социальные, политические.</w:t>
      </w:r>
    </w:p>
    <w:p w:rsidR="009F4DEB" w:rsidRDefault="009F4DEB" w:rsidP="00BD69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F4DEB">
        <w:rPr>
          <w:rFonts w:ascii="Times New Roman" w:eastAsia="Times New Roman" w:hAnsi="Times New Roman" w:cs="Times New Roman"/>
          <w:sz w:val="24"/>
          <w:szCs w:val="24"/>
        </w:rPr>
        <w:t>Внутрипартийная борьба и выбор пути экономического развития. Социалистическая индустриализация СССР и ее освещение в  отечественной и зарубежной историографии. Коллективизация: причины, методы и последствия</w:t>
      </w:r>
      <w:r>
        <w:rPr>
          <w:rFonts w:ascii="Times New Roman" w:eastAsia="Times New Roman" w:hAnsi="Times New Roman" w:cs="Times New Roman"/>
          <w:sz w:val="24"/>
          <w:szCs w:val="24"/>
        </w:rPr>
        <w:t>.</w:t>
      </w:r>
    </w:p>
    <w:p w:rsidR="002A0D9D" w:rsidRDefault="002A0D9D" w:rsidP="00BD691D">
      <w:pPr>
        <w:spacing w:after="0" w:line="360" w:lineRule="auto"/>
        <w:jc w:val="both"/>
        <w:rPr>
          <w:rFonts w:ascii="Times New Roman" w:eastAsia="Times New Roman" w:hAnsi="Times New Roman" w:cs="Times New Roman"/>
          <w:sz w:val="24"/>
          <w:szCs w:val="24"/>
        </w:rPr>
      </w:pPr>
    </w:p>
    <w:p w:rsidR="002A0D9D" w:rsidRDefault="002A0D9D" w:rsidP="002A0D9D">
      <w:pPr>
        <w:suppressAutoHyphens/>
        <w:spacing w:after="0" w:line="240" w:lineRule="auto"/>
        <w:jc w:val="both"/>
        <w:rPr>
          <w:rFonts w:ascii="Times New Roman" w:eastAsia="Times New Roman" w:hAnsi="Times New Roman" w:cs="Calibri"/>
          <w:b/>
          <w:sz w:val="24"/>
          <w:szCs w:val="24"/>
          <w:lang w:eastAsia="zh-CN"/>
        </w:rPr>
      </w:pPr>
      <w:r w:rsidRPr="002A0D9D">
        <w:rPr>
          <w:rFonts w:ascii="Times New Roman" w:eastAsia="Times New Roman" w:hAnsi="Times New Roman" w:cs="Calibri"/>
          <w:b/>
          <w:sz w:val="24"/>
          <w:szCs w:val="24"/>
          <w:lang w:eastAsia="zh-CN"/>
        </w:rPr>
        <w:t>Типовые темы эссе (высказывания историков, общественных деятелей):</w:t>
      </w:r>
    </w:p>
    <w:p w:rsidR="00FA7210" w:rsidRPr="002A0D9D" w:rsidRDefault="00FA7210" w:rsidP="002A0D9D">
      <w:pPr>
        <w:suppressAutoHyphens/>
        <w:spacing w:after="0" w:line="240" w:lineRule="auto"/>
        <w:jc w:val="both"/>
        <w:rPr>
          <w:rFonts w:ascii="Times New Roman" w:eastAsia="Times New Roman" w:hAnsi="Times New Roman" w:cs="Calibri"/>
          <w:b/>
          <w:sz w:val="24"/>
          <w:szCs w:val="24"/>
          <w:lang w:eastAsia="zh-CN"/>
        </w:rPr>
      </w:pPr>
      <w:r w:rsidRPr="00FA7210">
        <w:rPr>
          <w:rFonts w:ascii="Times New Roman" w:eastAsia="Times New Roman" w:hAnsi="Times New Roman" w:cs="Calibri"/>
          <w:b/>
          <w:sz w:val="24"/>
          <w:szCs w:val="24"/>
          <w:lang w:eastAsia="zh-CN"/>
        </w:rPr>
        <w:t>Найдите информацию, сделайте обзор, интерпретируйте</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 «Он [Лжедмитрий I] был лишь испечен в польской печке, а заквашен в Москве” (В.О.Ключевский)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 Петр I «делал историю, но не понимал ее…» (В.О.Ключевский)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3. «Политика есть искусство возможного» (на примере одного из правителей или государственных деятелей России). (О. фон Бисмарк)</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4. «История России с настоящего года [1857] столь же различна от всего предшествовавшего, как различна была ее история со времен Петра от прежних времен» (Н.Г.Чернышевский)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5. «Русская история еще не смолола той муки, из которой со временем будет испечен пшеничный пирог социализма» (Г.В.Плеханов)</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6. «Московский народ выработал особую форму политического протеста: люди, которые не могли ужиться с существующим порядком, не восставали против него, а выходили из него, «брели розно», бежали из государства» (В.О.Ключевский)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7. «Человека создает судьба» (на примере одного из исторических деятелей). (Л. Фейхтвангер)</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8. «Истина редко бывает чистой и никогда — однозначной» (на примере анализа исторического события, процесса или эпохи). (О. Уальд)</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9. «В политике ничто не происходит случайно. Если это случается, вы можете поспорить, что это было запланировано» (на примере анализа исторического события, процесса). (Ф. Рузвельт)</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10. «Писатель всегда будет в оппозиции к политике, пока сама политика будет в оппозиции к культуре» (М.А. Булгаков)</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11. «Мир без ядерного оружия был бы менее стабильным и гораздо более опасным для всех нас» (М.Тэтчер)</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12. «Одна публикация стоит целой танковой дивизии» (У. Черчилль)</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13. «История есть политика, опрокинутая в прошлое» (М.Н. Покровский)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14. «Заключив пакт Риббентропа - Молотова, Сталин включил семафор Второй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мировой войны» (У.Черчилль)</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15. «Чужой западно-европейский ум призван был нами, чтобы научить нас жить своим умом , но мы попытались заменить и свой ум». (В.О.Ключевский)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16. «Москва спасла Россию, задушив все, что было свободного на Руси». (А.И.Герцен)</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17. «Екатерина II была истинной преемницей величия Петрова и второю преобразовательницей новой России» (Н.М.Карамзин)</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18. «Ольга…, одарённая свойствами души необыкновенными, овладела кормилом государства и мудрым правлением доказала, что слабая женщина может иногда равняться с великими мужами» (Н.М. Карамзин)</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19. «Иван Калита был силён между князьями русскими и заставлял их слушаться себя именно тем, что все знали об особенной милости к нему хана и потому боялись его. Он умел воспользоваться как нельзя лучше таким положением» (Н.И. Костомаров)</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20. «Общество и правительство разошлись между собой больше, чем когда-либо» (В.О. Ключевский о правлении Николая I).</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21. «Не Россию разбили японцы, не русскую армию, а наши порядки». (С.Ю.Витте)</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22. «Царствование Петра было продолжением царствования Иоанна [Грозного]» (К.Д.Кавелин)</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23. «Не только разорение страны, даже не только жестокое крепостничество, но и в не меньшей степени развращающее влияние на общественное сознание обусловливают отрицательную оценку роли опричнины и в целом деятельности Ивана Грозного в истории России» (В.Б.Кобрин)</w:t>
      </w:r>
    </w:p>
    <w:p w:rsidR="002A0D9D" w:rsidRDefault="002A0D9D" w:rsidP="00BD691D">
      <w:pPr>
        <w:spacing w:after="0" w:line="360" w:lineRule="auto"/>
        <w:jc w:val="both"/>
        <w:rPr>
          <w:rFonts w:ascii="Times New Roman" w:eastAsia="Times New Roman" w:hAnsi="Times New Roman" w:cs="Times New Roman"/>
          <w:sz w:val="24"/>
          <w:szCs w:val="24"/>
        </w:rPr>
      </w:pPr>
    </w:p>
    <w:p w:rsidR="002A0D9D" w:rsidRDefault="002A0D9D" w:rsidP="002A0D9D">
      <w:pPr>
        <w:spacing w:after="0" w:line="240" w:lineRule="auto"/>
        <w:contextualSpacing/>
        <w:jc w:val="both"/>
        <w:rPr>
          <w:rFonts w:ascii="Times New Roman" w:eastAsia="Times New Roman" w:hAnsi="Times New Roman" w:cs="Times New Roman"/>
          <w:b/>
          <w:sz w:val="24"/>
          <w:szCs w:val="24"/>
        </w:rPr>
      </w:pPr>
      <w:r w:rsidRPr="002A0D9D">
        <w:rPr>
          <w:rFonts w:ascii="Times New Roman" w:eastAsia="Times New Roman" w:hAnsi="Times New Roman" w:cs="Times New Roman"/>
          <w:b/>
          <w:sz w:val="24"/>
          <w:szCs w:val="24"/>
        </w:rPr>
        <w:t xml:space="preserve">Типовые темы докладов-презентаций </w:t>
      </w:r>
    </w:p>
    <w:p w:rsidR="00FA7210" w:rsidRPr="002A0D9D" w:rsidRDefault="00FA7210" w:rsidP="002A0D9D">
      <w:pPr>
        <w:spacing w:after="0" w:line="240" w:lineRule="auto"/>
        <w:contextualSpacing/>
        <w:jc w:val="both"/>
        <w:rPr>
          <w:rFonts w:ascii="Times New Roman" w:eastAsia="Times New Roman" w:hAnsi="Times New Roman" w:cs="Times New Roman"/>
          <w:b/>
          <w:sz w:val="24"/>
          <w:szCs w:val="24"/>
        </w:rPr>
      </w:pPr>
    </w:p>
    <w:p w:rsidR="00FA7210" w:rsidRPr="00FA7210" w:rsidRDefault="00FA7210" w:rsidP="00FA7210">
      <w:pPr>
        <w:spacing w:after="0"/>
        <w:jc w:val="both"/>
        <w:textAlignment w:val="baseline"/>
        <w:rPr>
          <w:rFonts w:ascii="Times New Roman" w:eastAsia="Calibri" w:hAnsi="Times New Roman" w:cs="Times New Roman"/>
          <w:b/>
          <w:lang w:eastAsia="en-US"/>
        </w:rPr>
      </w:pPr>
      <w:r w:rsidRPr="00FA7210">
        <w:rPr>
          <w:rFonts w:ascii="Times New Roman" w:eastAsia="Calibri" w:hAnsi="Times New Roman" w:cs="Times New Roman"/>
          <w:b/>
          <w:lang w:eastAsia="en-US"/>
        </w:rPr>
        <w:t xml:space="preserve"> (Круглый стол, дискуссия, полемика, диспут, дебаты)</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Соберите  информацию по  предложенной теме, систематизируйте  ее, сделайте  выводы и предложите  использование</w:t>
      </w:r>
    </w:p>
    <w:p w:rsidR="002A0D9D" w:rsidRPr="002A0D9D" w:rsidRDefault="002A0D9D" w:rsidP="002A0D9D">
      <w:pPr>
        <w:spacing w:after="0" w:line="240" w:lineRule="auto"/>
        <w:contextualSpacing/>
        <w:jc w:val="both"/>
        <w:rPr>
          <w:rFonts w:ascii="Times New Roman" w:eastAsia="Times New Roman" w:hAnsi="Times New Roman" w:cs="Times New Roman"/>
          <w:b/>
          <w:sz w:val="24"/>
          <w:szCs w:val="24"/>
        </w:rPr>
      </w:pPr>
    </w:p>
    <w:p w:rsidR="002A0D9D" w:rsidRPr="002A0D9D" w:rsidRDefault="002A0D9D" w:rsidP="002A0D9D">
      <w:pPr>
        <w:spacing w:after="0" w:line="240" w:lineRule="auto"/>
        <w:contextualSpacing/>
        <w:jc w:val="both"/>
        <w:rPr>
          <w:rFonts w:ascii="Times New Roman" w:eastAsia="Times New Roman" w:hAnsi="Times New Roman" w:cs="Times New Roman"/>
          <w:sz w:val="24"/>
          <w:szCs w:val="24"/>
        </w:rPr>
      </w:pPr>
      <w:r w:rsidRPr="002A0D9D">
        <w:rPr>
          <w:rFonts w:ascii="Times New Roman" w:eastAsia="Times New Roman" w:hAnsi="Times New Roman" w:cs="Times New Roman"/>
          <w:sz w:val="24"/>
          <w:szCs w:val="24"/>
        </w:rPr>
        <w:t>Оформление Древнерусского государства и роль варяжского элемента в процессе формирования властных структур.</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Обычай как основа функционирования системы власти и управления в Древней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Княжеская власть как основа Древнерусского государства.</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Институт наместничества и кормлений в Киевской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Первый писаный свод законов «Русская правда» и управление в Киевской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Система удельного управления и ее роль в развитии системы местной власти в Киевской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Новгородская администрация, ее правовой статус и функционирование в </w:t>
      </w:r>
      <w:r w:rsidRPr="002A0D9D">
        <w:rPr>
          <w:rFonts w:ascii="Times New Roman" w:eastAsia="Times New Roman" w:hAnsi="Times New Roman" w:cs="Calibri"/>
          <w:sz w:val="24"/>
          <w:szCs w:val="24"/>
          <w:lang w:val="en-US" w:eastAsia="zh-CN"/>
        </w:rPr>
        <w:t>XIII</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Дворцово-вотчинная и десятичная системы управления в русских землях: основная характеристика, эволюция развития и принципиальные отличия.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Золотая Орда и управление удельными русскими землями.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Процесс объединения русских земель вокруг Москвы и эволюция управления на Руси (</w:t>
      </w:r>
      <w:r w:rsidRPr="002A0D9D">
        <w:rPr>
          <w:rFonts w:ascii="Times New Roman" w:eastAsia="Times New Roman" w:hAnsi="Times New Roman" w:cs="Calibri"/>
          <w:sz w:val="24"/>
          <w:szCs w:val="24"/>
          <w:lang w:val="en-US" w:eastAsia="zh-CN"/>
        </w:rPr>
        <w:t>XIV</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Основные этапы развития государственности и управления в </w:t>
      </w:r>
      <w:r w:rsidRPr="002A0D9D">
        <w:rPr>
          <w:rFonts w:ascii="Times New Roman" w:eastAsia="Times New Roman" w:hAnsi="Times New Roman" w:cs="Calibri"/>
          <w:sz w:val="24"/>
          <w:szCs w:val="24"/>
          <w:lang w:val="en-US" w:eastAsia="zh-CN"/>
        </w:rPr>
        <w:t>XIV</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Дворянство как социальная опора государственной власти в период образования единого государства (конец </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 начало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геральдических и сакральных атрибутов монархической власти в Московской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Приказная система: основные этапы эволюции, структура и принципы деятельности в Московском государстве.</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Правовое оформление российской государственности в конце </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 середине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 xml:space="preserve"> вв.: судебники Ивана </w:t>
      </w:r>
      <w:r w:rsidRPr="002A0D9D">
        <w:rPr>
          <w:rFonts w:ascii="Times New Roman" w:eastAsia="Times New Roman" w:hAnsi="Times New Roman" w:cs="Calibri"/>
          <w:sz w:val="24"/>
          <w:szCs w:val="24"/>
          <w:lang w:val="en-US" w:eastAsia="zh-CN"/>
        </w:rPr>
        <w:t>III</w:t>
      </w:r>
      <w:r w:rsidRPr="002A0D9D">
        <w:rPr>
          <w:rFonts w:ascii="Times New Roman" w:eastAsia="Times New Roman" w:hAnsi="Times New Roman" w:cs="Calibri"/>
          <w:sz w:val="24"/>
          <w:szCs w:val="24"/>
          <w:lang w:eastAsia="zh-CN"/>
        </w:rPr>
        <w:t xml:space="preserve"> и Ивана </w:t>
      </w:r>
      <w:r w:rsidRPr="002A0D9D">
        <w:rPr>
          <w:rFonts w:ascii="Times New Roman" w:eastAsia="Times New Roman" w:hAnsi="Times New Roman" w:cs="Calibri"/>
          <w:sz w:val="24"/>
          <w:szCs w:val="24"/>
          <w:lang w:val="en-US" w:eastAsia="zh-CN"/>
        </w:rPr>
        <w:t>IV</w:t>
      </w:r>
      <w:r w:rsidRPr="002A0D9D">
        <w:rPr>
          <w:rFonts w:ascii="Times New Roman" w:eastAsia="Times New Roman" w:hAnsi="Times New Roman" w:cs="Calibri"/>
          <w:sz w:val="24"/>
          <w:szCs w:val="24"/>
          <w:lang w:eastAsia="zh-CN"/>
        </w:rPr>
        <w:t>.</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Смута и основные особенности управления Русского государства в начале </w:t>
      </w:r>
      <w:r w:rsidRPr="002A0D9D">
        <w:rPr>
          <w:rFonts w:ascii="Times New Roman" w:eastAsia="Times New Roman" w:hAnsi="Times New Roman" w:cs="Calibri"/>
          <w:sz w:val="24"/>
          <w:szCs w:val="24"/>
          <w:lang w:val="en-US" w:eastAsia="zh-CN"/>
        </w:rPr>
        <w:t>XVII</w:t>
      </w:r>
      <w:r w:rsidRPr="002A0D9D">
        <w:rPr>
          <w:rFonts w:ascii="Times New Roman" w:eastAsia="Times New Roman" w:hAnsi="Times New Roman" w:cs="Calibri"/>
          <w:sz w:val="24"/>
          <w:szCs w:val="24"/>
          <w:lang w:eastAsia="zh-CN"/>
        </w:rPr>
        <w:t xml:space="preserve"> 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Система центральных и местных органов власти при первых Романовых.</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Развитие чиновной бюрократии в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XVII</w:t>
      </w:r>
      <w:r w:rsidRPr="002A0D9D">
        <w:rPr>
          <w:rFonts w:ascii="Times New Roman" w:eastAsia="Times New Roman" w:hAnsi="Times New Roman" w:cs="Calibri"/>
          <w:sz w:val="24"/>
          <w:szCs w:val="24"/>
          <w:lang w:eastAsia="zh-CN"/>
        </w:rPr>
        <w:t xml:space="preserve"> вв. (роль дьяков и подьячих в Московском государстве).</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Церковь и государство в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XVII</w:t>
      </w:r>
      <w:r w:rsidRPr="002A0D9D">
        <w:rPr>
          <w:rFonts w:ascii="Times New Roman" w:eastAsia="Times New Roman" w:hAnsi="Times New Roman" w:cs="Calibri"/>
          <w:sz w:val="24"/>
          <w:szCs w:val="24"/>
          <w:lang w:eastAsia="zh-CN"/>
        </w:rPr>
        <w:t xml:space="preserve"> вв.: основные проблемы взаимоотношений и система власти.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Соборное Уложение 1649 г. и развитие политико-правовых основ управления.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Институт воеводства и местное управление при первых Романовых.</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Административные реформы Петра I (по выбору одна из реформ: коллегиальная, губернская, городская).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Правительствующего Сената как высшего правительственного органа Всероссийской империи.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Становление чиновничьей бюрократии в первой четверти XVIII в. и ее роль в формировании российского абсолютизма</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и функционирования фискальной системы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Патриаршество в России и церковная реформа Петра I.</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Святейшего Синода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 «Генеральный регламент» и «Табель о рангах» – правовое определение новой бюрократической системы государственной службы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Борьба за власть и рост привилегий дворянства в период дворцовых переворотов.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Общество и власть в правление Екатерины II.</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 “Наказ” 1766 г. и Уложенная комиссия 1767 г. – попытка коренного усовершенствования российской государственности.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Новое административно-территориальное деление и управление губерниями по “Учреждениям для управления губерниями Всероссийской империи” 1775 г.</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института генерал-губернаторства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Городская реформа Екатерины II 1785 г.</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Особенности управления окраинами Российской империи в XVIII 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Генерал-прокурор князь А. А. Вяземский – «серый кардинал» екатерининского правления.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Цель и содержание административно-государственных реформ и поисков Александра I (1801-1825 гг.).</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Создание Государственного Совета в 1810 г. и его место в общей структуре государственной власти Российской</w:t>
      </w:r>
      <w:r w:rsidRPr="002A0D9D">
        <w:rPr>
          <w:rFonts w:ascii="Times New Roman" w:eastAsia="Times New Roman" w:hAnsi="Times New Roman" w:cs="Times New Roman"/>
          <w:sz w:val="24"/>
          <w:szCs w:val="24"/>
          <w:lang w:eastAsia="zh-CN"/>
        </w:rPr>
        <w:tab/>
        <w:t xml:space="preserve"> империи.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Планы и проекты М. М. Сперанского государственного преобразования Российской империи и причины их неудач.</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Преобразования в военной сфере и управлении армией в первой половине XIX 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Конституционные проекты государственных преобразований декабристов: «Конституция» Н. Муравьева и «Русская правда» П. Пестеля.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 Проекты реформы местного управления в царствование Николая I и их реализация.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полицейско-охранительной системы  и полицейское управление в николаевской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История создания и деятельности министерств в первой половине </w:t>
      </w:r>
      <w:r w:rsidRPr="002A0D9D">
        <w:rPr>
          <w:rFonts w:ascii="Times New Roman" w:eastAsia="Times New Roman" w:hAnsi="Times New Roman" w:cs="Times New Roman"/>
          <w:sz w:val="24"/>
          <w:szCs w:val="24"/>
          <w:lang w:val="en-US" w:eastAsia="zh-CN"/>
        </w:rPr>
        <w:t>XIX</w:t>
      </w:r>
      <w:r w:rsidRPr="002A0D9D">
        <w:rPr>
          <w:rFonts w:ascii="Times New Roman" w:eastAsia="Times New Roman" w:hAnsi="Times New Roman" w:cs="Times New Roman"/>
          <w:sz w:val="24"/>
          <w:szCs w:val="24"/>
          <w:lang w:eastAsia="zh-CN"/>
        </w:rPr>
        <w:t xml:space="preserve"> в. </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«Устав о службе гражданской» 1832 г. – начало нового этапа в правовом возвышении российского чиновничества.</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Место и роль Собственной его императорского величества канцелярии (С.Е.И.В.К.) в системе высших органов управления николаевской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Организация военного управления в России по военной реформе 60-70-х гг. XIX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Начало земского самоуправления в России по земской реформе 1864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Судебная реформа 1864 г., изменения в Сенате и всей судебной системе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Изменения в управлении окраинами Российской империи во второй половине XIX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Изменения в порядке выборов, задачи, функции, структура органов городского самоуправления по реформе 1870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Контрреформы Александра III и усиление административно-полицейского аппарата.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Деятельность идеологического триумвирата власти во главе с его идейным вдохновителем К. П. Победоносцевым.</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Становление многопартийности в России в начале ХХ в. и планы государственного устройства в программах различных политических партий.</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Государственная дума в России. История создания, правового определения механизма ее формирования и функционирования.</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Реформирование Государственного совета и его деятельность в начале ХХ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Министерская реформа в России 1905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Власть и бюрократия в начале ХХ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Правовое определение первоначальных основ конституционной монархии в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Столыпинская политика «просвещенного» консерватизма в третьеиюньской монархии.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Кризис законодательной и исполнительной власти в годы Первой мировой войны.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От Февраля к Октябрю 1917 г. – на путях создания буржуазно-демократической системы власти и управления в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Временное правительство и перестройка системы государственного управления Россией в 1917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Советы как новая форма государственного устройства, их становление и развитие в 1917-1920-х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Совнарком РСФСР  - первое советское правительство.</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Антибольшевистские правительства России в 1917-1920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Государственное управление в период гражданской войны и иностранной интервенции.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Национально-государственное строительство в 1917-1922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Конституция РСФСР 1918 г. – создание правовой основы советского государства.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советской номенклатуры.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«Новая экономическая политика» и ее отражение в управлении.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Создание и становление советской судебной и правовой системы (ноябрь 1917-1923 г.). </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Органы советского контроля 1920-х-1930-х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Образование СССР и конституционное закрепление основ государственного устройства СССР в 1924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Реформирование административно-территориального устройства СССР в 1920-е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Конституция СССР 1936 г.: подготовка проекта и реализация в практике управления. </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административно-командной системы государственного управления в СССР.</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Режим личной власти И. В. Сталина – политическая основа советского тоталитарного государства.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Советское государство и Русская Православная церковь во время Великой Отечественной войны.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Расширение территории и изменение национально-государственного устройства СССР накануне и в годы Великой Отечественной войны.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Перестройка системы государственного управления СССР в послевоенные годы.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Механизм  государственного управления в эпоху Н. С. Хрущева.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Государственное управление в 1970-е - первой половине 1980-х гг.: от застоя к нарастанию кризиса. </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История создания Конституции СССР 1977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Концепция развитого социализма и ее отражение в Конституции СССР 1977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Попытка либерализации механизма управления экономикой – хозяйственная реформа А. Н. Косыгина.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Реформирование системы местного управления в СССР в 1960-е-1970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История создания института президентства в СССР и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Этапы создания новой российской государственности в первой половине 1990-х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политической системы России в годы президентства Б. Н. Ельцина.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Конституции РФ 1993 г.:  история создания.</w:t>
      </w:r>
    </w:p>
    <w:p w:rsidR="002A0D9D" w:rsidRPr="002A0D9D" w:rsidRDefault="002A0D9D" w:rsidP="002A0D9D">
      <w:pPr>
        <w:numPr>
          <w:ilvl w:val="0"/>
          <w:numId w:val="16"/>
        </w:numPr>
        <w:tabs>
          <w:tab w:val="num" w:pos="1069"/>
        </w:tabs>
        <w:suppressAutoHyphens/>
        <w:spacing w:after="0" w:line="360" w:lineRule="auto"/>
        <w:ind w:left="896" w:right="-187" w:hanging="539"/>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Исторические аспекты становления института государственной службы в современном российском обществе.</w:t>
      </w:r>
    </w:p>
    <w:p w:rsidR="002A0D9D" w:rsidRPr="002A0D9D" w:rsidRDefault="002A0D9D" w:rsidP="002A0D9D">
      <w:pPr>
        <w:numPr>
          <w:ilvl w:val="0"/>
          <w:numId w:val="16"/>
        </w:numPr>
        <w:tabs>
          <w:tab w:val="num" w:pos="1069"/>
        </w:tabs>
        <w:suppressAutoHyphens/>
        <w:spacing w:after="0" w:line="360" w:lineRule="auto"/>
        <w:ind w:left="896" w:right="-187" w:hanging="539"/>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Эволюция государственного управления в РФ в начале </w:t>
      </w:r>
      <w:r w:rsidRPr="002A0D9D">
        <w:rPr>
          <w:rFonts w:ascii="Times New Roman" w:eastAsia="Times New Roman" w:hAnsi="Times New Roman" w:cs="Calibri"/>
          <w:sz w:val="24"/>
          <w:szCs w:val="24"/>
          <w:lang w:val="en-US" w:eastAsia="zh-CN"/>
        </w:rPr>
        <w:t>XXI</w:t>
      </w:r>
      <w:r w:rsidRPr="002A0D9D">
        <w:rPr>
          <w:rFonts w:ascii="Times New Roman" w:eastAsia="Times New Roman" w:hAnsi="Times New Roman" w:cs="Calibri"/>
          <w:sz w:val="24"/>
          <w:szCs w:val="24"/>
          <w:lang w:eastAsia="zh-CN"/>
        </w:rPr>
        <w:t xml:space="preserve"> в.</w:t>
      </w:r>
    </w:p>
    <w:p w:rsidR="002A0D9D" w:rsidRDefault="00B24E9C" w:rsidP="00BD691D">
      <w:pPr>
        <w:spacing w:after="0" w:line="360" w:lineRule="auto"/>
        <w:jc w:val="both"/>
        <w:rPr>
          <w:rFonts w:ascii="Times New Roman" w:eastAsia="Times New Roman" w:hAnsi="Times New Roman" w:cs="Times New Roman"/>
          <w:b/>
          <w:sz w:val="24"/>
          <w:szCs w:val="24"/>
        </w:rPr>
      </w:pPr>
      <w:r w:rsidRPr="00B24E9C">
        <w:rPr>
          <w:rFonts w:ascii="Times New Roman" w:eastAsia="Times New Roman" w:hAnsi="Times New Roman" w:cs="Times New Roman"/>
          <w:b/>
          <w:sz w:val="24"/>
          <w:szCs w:val="24"/>
        </w:rPr>
        <w:t>Типовые задания для тестирования</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Выберете правильный ответ</w:t>
      </w:r>
    </w:p>
    <w:p w:rsidR="00FA7210" w:rsidRPr="00B24E9C" w:rsidRDefault="00FA7210" w:rsidP="00BD691D">
      <w:pPr>
        <w:spacing w:after="0" w:line="360" w:lineRule="auto"/>
        <w:jc w:val="both"/>
        <w:rPr>
          <w:rFonts w:ascii="Times New Roman" w:eastAsia="Times New Roman" w:hAnsi="Times New Roman" w:cs="Times New Roman"/>
          <w:b/>
          <w:sz w:val="24"/>
          <w:szCs w:val="24"/>
        </w:rPr>
      </w:pP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Ошибка в перечне правительственных организаций, созданных в годы первой мировой войны в Российской империи, а) особое совещание для обсуждения и объединения мероприятий по обеспечению топливом б) особое совещание для обсуждения и объединения мероприятий по обеспечению армии боеприпасами в) особое совещание по устройству беженцев</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В состав Особого совещания для обсуждения и объединения мероприятий по обороне государства, созданного 17 августа 1915 г., не входили представители а) Государственной думы б) Всероссийских земских и городских союзов в) Профессиональных союзов на военных предприятиях</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Орган, который осуществлял руководство боевыми действиями русской армии в годы первой мировой войны, назывался  а) Военное министерство б) Ставка в) Генеральный штаб </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С началом мировой войны резко возросли интенсивность и объём работы а) Государственного совета б) Собственной его императорского величества канцелярии в) Совета министров</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С началом войны на территории Российской империи а) было введено военное положение, что привело к превращению страны в единый военный лагерь б) было введено военное положение и положение усиленной охраны в) было ведено военное положение, но только на театре военных действий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Решающей причиной отречения императора Николая II от престола явилось а) поступление в Могилёв в Ставку информации о том, что в Петрограде Совет министров подал в отставку б) отсутствие поддержки со стороны высшего военного командования в) противозаконное образование в Петрограде Временного комитета Государственной думы и Советов рабочих и солдатских депутатов.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Назовите фамилию первого Председателя ВЦИК. </w:t>
      </w:r>
    </w:p>
    <w:p w:rsidR="00B24E9C" w:rsidRPr="00B24E9C" w:rsidRDefault="00B24E9C" w:rsidP="00B24E9C">
      <w:pPr>
        <w:numPr>
          <w:ilvl w:val="0"/>
          <w:numId w:val="19"/>
        </w:numPr>
        <w:autoSpaceDE w:val="0"/>
        <w:autoSpaceDN w:val="0"/>
        <w:adjustRightInd w:val="0"/>
        <w:spacing w:after="139"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Назовите фамилию государственного деятеля молодой Советской республики, возглавившего ВЦИК после 8 (21) ноября 1917 года.</w:t>
      </w:r>
    </w:p>
    <w:p w:rsidR="00B24E9C" w:rsidRPr="00B24E9C" w:rsidRDefault="00B24E9C" w:rsidP="00B24E9C">
      <w:pPr>
        <w:numPr>
          <w:ilvl w:val="0"/>
          <w:numId w:val="19"/>
        </w:numPr>
        <w:autoSpaceDE w:val="0"/>
        <w:autoSpaceDN w:val="0"/>
        <w:adjustRightInd w:val="0"/>
        <w:spacing w:after="14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123. Назовите фамилию Председателя ВЦИК, избранного на этот пост 30 марта 1919 г. после смерти Я. М. Свердлова. </w:t>
      </w:r>
    </w:p>
    <w:p w:rsidR="00B24E9C" w:rsidRPr="00B24E9C" w:rsidRDefault="00B24E9C" w:rsidP="00B24E9C">
      <w:pPr>
        <w:numPr>
          <w:ilvl w:val="0"/>
          <w:numId w:val="19"/>
        </w:numPr>
        <w:autoSpaceDE w:val="0"/>
        <w:autoSpaceDN w:val="0"/>
        <w:adjustRightInd w:val="0"/>
        <w:spacing w:after="14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 Назовите чрезвычайный высший орган Советского государства в 1918–1920 годах, главный военно-хозяйственный и планирующий центр РСФСР в период гражданской войны.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 Назовите коллегиальный орган высшей военной власти РСФСР в годы гражданской войны.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22 июня 1941 года фашистская Германия вероломно напала на СССР. Как назывался чрезвычайный орган военного времени, в руках которого была сконцентрирована вся полнота власти в нашей стране. Назовите его.</w:t>
      </w:r>
    </w:p>
    <w:p w:rsidR="00B24E9C" w:rsidRPr="00B24E9C" w:rsidRDefault="00B24E9C" w:rsidP="00B24E9C">
      <w:pPr>
        <w:numPr>
          <w:ilvl w:val="0"/>
          <w:numId w:val="19"/>
        </w:numPr>
        <w:autoSpaceDE w:val="0"/>
        <w:autoSpaceDN w:val="0"/>
        <w:spacing w:after="0"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Назовите орган высшего военного управления, осуществлявший в годы Великой Отечественной войны 1941-1945 годов стратегическое руководство Советскими Вооруженными Силами.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Назовите фамилию Верховного главнокомандующего Советскими Вооруженными Силами в годы Великой Отечественной войны.</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Назовите орган высшего военного управления, осуществлявший в годы Великой Отечественной войны 1941–1945 годов стратегическое руководство Советскими Вооруженными Силами.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Назовите год и месяц преобразования Совета Народных Комиссаров СССР в Совет Министров СССР.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Назовите фамилию Председателя Совета Министров СССР, назначенного на эту должность после смерти И. В. Сталина в 1953 г.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На встрече в Минске Б. Ельцина, Л. Кравчука и В. Шушкевича, а затем в Алма-Ате всех руководителей бывших союзных республик было прекращено действие союзного договора 1922 года, и участники встречи договорились о создании на месте Союза межгосударственного образования. Приведите наименование, которое получило это межгосударственное объединение.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Из предложенных Вам вариантов выберите дату принятия Декларации о суверенитете России: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1) 25 октября 1917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2) 10 мая 1918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3) 12 июня 1990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4) 12 декабря 1993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Укажите номер правильного ответа.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20. Республикой какого типа является Российская Федерация по Конституции 1993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1) Парламентской;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2) Президентской;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3) Смешанного типа;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4) Советской </w:t>
      </w:r>
    </w:p>
    <w:p w:rsidR="00B24E9C" w:rsidRPr="00B24E9C" w:rsidRDefault="00B24E9C" w:rsidP="002A0D9D">
      <w:pPr>
        <w:spacing w:after="160" w:line="259" w:lineRule="auto"/>
        <w:jc w:val="both"/>
        <w:rPr>
          <w:rFonts w:ascii="Times New Roman" w:eastAsia="Times New Roman" w:hAnsi="Times New Roman" w:cs="Times New Roman"/>
          <w:b/>
          <w:sz w:val="24"/>
          <w:szCs w:val="24"/>
          <w:lang w:eastAsia="en-US"/>
        </w:rPr>
      </w:pPr>
    </w:p>
    <w:p w:rsidR="002A0D9D" w:rsidRDefault="002A0D9D" w:rsidP="002A0D9D">
      <w:pPr>
        <w:spacing w:after="160" w:line="259" w:lineRule="auto"/>
        <w:jc w:val="both"/>
        <w:rPr>
          <w:rFonts w:ascii="Times New Roman" w:eastAsia="Times New Roman" w:hAnsi="Times New Roman" w:cs="Times New Roman"/>
          <w:b/>
          <w:sz w:val="24"/>
          <w:szCs w:val="24"/>
          <w:lang w:eastAsia="en-US"/>
        </w:rPr>
      </w:pPr>
      <w:r w:rsidRPr="002A0D9D">
        <w:rPr>
          <w:rFonts w:ascii="Times New Roman" w:eastAsia="Times New Roman" w:hAnsi="Times New Roman" w:cs="Times New Roman"/>
          <w:b/>
          <w:sz w:val="24"/>
          <w:szCs w:val="24"/>
          <w:lang w:eastAsia="en-US"/>
        </w:rPr>
        <w:t>Типовой образец ситуационной задачи (кейса):</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Проанализируйте, определите, установите и укажите свое отношение к затронутой теме</w:t>
      </w:r>
    </w:p>
    <w:p w:rsidR="00FA7210" w:rsidRPr="002A0D9D" w:rsidRDefault="00FA7210" w:rsidP="002A0D9D">
      <w:pPr>
        <w:spacing w:after="160" w:line="259" w:lineRule="auto"/>
        <w:jc w:val="both"/>
        <w:rPr>
          <w:rFonts w:ascii="Times New Roman" w:eastAsia="Times New Roman" w:hAnsi="Times New Roman" w:cs="Times New Roman"/>
          <w:b/>
          <w:sz w:val="24"/>
          <w:szCs w:val="24"/>
          <w:lang w:eastAsia="en-US"/>
        </w:rPr>
      </w:pPr>
    </w:p>
    <w:p w:rsidR="002A0D9D" w:rsidRPr="002A0D9D" w:rsidRDefault="002A0D9D" w:rsidP="002A0D9D">
      <w:pPr>
        <w:spacing w:after="160" w:line="360" w:lineRule="auto"/>
        <w:ind w:firstLine="708"/>
        <w:contextualSpacing/>
        <w:jc w:val="both"/>
        <w:rPr>
          <w:rFonts w:ascii="Times New Roman" w:eastAsia="Times New Roman" w:hAnsi="Times New Roman" w:cs="Times New Roman"/>
          <w:sz w:val="24"/>
          <w:szCs w:val="24"/>
          <w:lang w:eastAsia="en-US"/>
        </w:rPr>
      </w:pPr>
      <w:r w:rsidRPr="002A0D9D">
        <w:rPr>
          <w:rFonts w:ascii="Times New Roman" w:eastAsia="Times New Roman" w:hAnsi="Times New Roman" w:cs="Times New Roman"/>
          <w:sz w:val="24"/>
          <w:szCs w:val="24"/>
          <w:lang w:eastAsia="en-US"/>
        </w:rPr>
        <w:t>Задание. В ряде популярных  исследований по истории Великой Отечественной войны содержатся утверждения о «превентивном» характере нападении Германии на СССР. Дискуссия касается в том числе вопроса о том, «оборонительный» или «штурмовой» характер  носила внешняя политика  СССР в канун Великой Отечественной войны.</w:t>
      </w:r>
    </w:p>
    <w:p w:rsidR="002A0D9D" w:rsidRPr="002A0D9D" w:rsidRDefault="002A0D9D" w:rsidP="002A0D9D">
      <w:pPr>
        <w:spacing w:after="160" w:line="360" w:lineRule="auto"/>
        <w:ind w:firstLine="709"/>
        <w:jc w:val="both"/>
        <w:rPr>
          <w:rFonts w:ascii="Times New Roman" w:eastAsia="Times New Roman" w:hAnsi="Times New Roman" w:cs="Times New Roman"/>
          <w:sz w:val="24"/>
          <w:szCs w:val="24"/>
          <w:lang w:eastAsia="en-US"/>
        </w:rPr>
      </w:pPr>
      <w:r w:rsidRPr="002A0D9D">
        <w:rPr>
          <w:rFonts w:ascii="Times New Roman" w:eastAsia="Times New Roman" w:hAnsi="Times New Roman" w:cs="Times New Roman"/>
          <w:sz w:val="24"/>
          <w:szCs w:val="24"/>
          <w:lang w:eastAsia="en-US"/>
        </w:rPr>
        <w:t>Вопрос: какие труды Вы назовете самыми значимыми по данной теме? Есть ли в распоряжении авторов неоспоримые документальные свидетельства, проливающие свет на вопрос о «первенстве» в подготовке плана нападения на враждебную сторону и его причинах?</w:t>
      </w:r>
    </w:p>
    <w:p w:rsidR="009F4DEB" w:rsidRDefault="009F4DEB" w:rsidP="00571353">
      <w:pPr>
        <w:spacing w:before="40" w:line="240" w:lineRule="auto"/>
        <w:ind w:left="360"/>
        <w:contextualSpacing/>
        <w:rPr>
          <w:rFonts w:ascii="Times New Roman" w:eastAsia="Times New Roman" w:hAnsi="Times New Roman" w:cs="Times New Roman"/>
          <w:b/>
          <w:bCs/>
          <w:sz w:val="24"/>
          <w:szCs w:val="24"/>
        </w:rPr>
      </w:pP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0"/>
        <w:gridCol w:w="5168"/>
      </w:tblGrid>
      <w:tr w:rsidR="003476B1" w:rsidRPr="009F4DEB" w:rsidTr="003476B1">
        <w:trPr>
          <w:trHeight w:val="535"/>
        </w:trPr>
        <w:tc>
          <w:tcPr>
            <w:tcW w:w="2333" w:type="pct"/>
            <w:tcBorders>
              <w:top w:val="single" w:sz="4" w:space="0" w:color="auto"/>
              <w:left w:val="single" w:sz="4" w:space="0" w:color="auto"/>
              <w:bottom w:val="single" w:sz="4" w:space="0" w:color="auto"/>
              <w:right w:val="single" w:sz="4" w:space="0" w:color="auto"/>
            </w:tcBorders>
            <w:hideMark/>
          </w:tcPr>
          <w:p w:rsidR="003476B1" w:rsidRPr="009F4DEB" w:rsidRDefault="003476B1" w:rsidP="009F4DEB">
            <w:pPr>
              <w:suppressAutoHyphens/>
              <w:spacing w:after="0" w:line="240" w:lineRule="auto"/>
              <w:contextualSpacing/>
              <w:jc w:val="center"/>
              <w:rPr>
                <w:rFonts w:ascii="Times New Roman" w:eastAsia="Times New Roman" w:hAnsi="Times New Roman" w:cs="Calibri"/>
                <w:b/>
                <w:sz w:val="24"/>
                <w:szCs w:val="24"/>
                <w:lang w:eastAsia="zh-CN"/>
              </w:rPr>
            </w:pPr>
            <w:bookmarkStart w:id="17" w:name="_GoBack"/>
            <w:bookmarkEnd w:id="17"/>
            <w:r w:rsidRPr="009F4DEB">
              <w:rPr>
                <w:rFonts w:ascii="Times New Roman" w:eastAsia="Times New Roman" w:hAnsi="Times New Roman" w:cs="Calibri"/>
                <w:b/>
                <w:sz w:val="24"/>
                <w:szCs w:val="24"/>
                <w:lang w:eastAsia="zh-CN"/>
              </w:rPr>
              <w:t>Оценочные средства</w:t>
            </w:r>
          </w:p>
          <w:p w:rsidR="003476B1" w:rsidRPr="009F4DEB" w:rsidRDefault="003476B1" w:rsidP="009F4DEB">
            <w:pPr>
              <w:suppressAutoHyphens/>
              <w:spacing w:after="0" w:line="240" w:lineRule="auto"/>
              <w:contextualSpacing/>
              <w:jc w:val="center"/>
              <w:rPr>
                <w:rFonts w:ascii="Times New Roman" w:eastAsia="Times New Roman" w:hAnsi="Times New Roman" w:cs="Calibri"/>
                <w:sz w:val="24"/>
                <w:szCs w:val="24"/>
                <w:lang w:eastAsia="zh-CN"/>
              </w:rPr>
            </w:pPr>
            <w:r w:rsidRPr="009F4DEB">
              <w:rPr>
                <w:rFonts w:ascii="Times New Roman" w:eastAsia="Times New Roman" w:hAnsi="Times New Roman" w:cs="Calibri"/>
                <w:sz w:val="24"/>
                <w:szCs w:val="24"/>
                <w:lang w:eastAsia="zh-CN"/>
              </w:rPr>
              <w:t>(формы текущего контроля)</w:t>
            </w:r>
          </w:p>
        </w:tc>
        <w:tc>
          <w:tcPr>
            <w:tcW w:w="2667" w:type="pct"/>
            <w:tcBorders>
              <w:top w:val="single" w:sz="4" w:space="0" w:color="auto"/>
              <w:left w:val="single" w:sz="4" w:space="0" w:color="auto"/>
              <w:bottom w:val="single" w:sz="4" w:space="0" w:color="auto"/>
              <w:right w:val="single" w:sz="4" w:space="0" w:color="auto"/>
            </w:tcBorders>
            <w:hideMark/>
          </w:tcPr>
          <w:p w:rsidR="003476B1" w:rsidRPr="009F4DEB" w:rsidRDefault="003476B1" w:rsidP="009F4DEB">
            <w:pPr>
              <w:suppressAutoHyphens/>
              <w:spacing w:after="0" w:line="240" w:lineRule="auto"/>
              <w:contextualSpacing/>
              <w:jc w:val="center"/>
              <w:rPr>
                <w:rFonts w:ascii="Times New Roman" w:eastAsia="Times New Roman" w:hAnsi="Times New Roman" w:cs="Calibri"/>
                <w:b/>
                <w:spacing w:val="-8"/>
                <w:sz w:val="24"/>
                <w:szCs w:val="24"/>
                <w:lang w:eastAsia="zh-CN"/>
              </w:rPr>
            </w:pPr>
            <w:r w:rsidRPr="009F4DEB">
              <w:rPr>
                <w:rFonts w:ascii="Times New Roman" w:eastAsia="Times New Roman" w:hAnsi="Times New Roman" w:cs="Calibri"/>
                <w:b/>
                <w:spacing w:val="-8"/>
                <w:sz w:val="24"/>
                <w:szCs w:val="24"/>
                <w:lang w:eastAsia="zh-CN"/>
              </w:rPr>
              <w:t>Показатели*</w:t>
            </w:r>
          </w:p>
          <w:p w:rsidR="003476B1" w:rsidRPr="009F4DEB" w:rsidRDefault="003476B1" w:rsidP="009F4DEB">
            <w:pPr>
              <w:suppressAutoHyphens/>
              <w:spacing w:after="0" w:line="240" w:lineRule="auto"/>
              <w:contextualSpacing/>
              <w:jc w:val="center"/>
              <w:rPr>
                <w:rFonts w:ascii="Times New Roman" w:eastAsia="Times New Roman" w:hAnsi="Times New Roman" w:cs="Calibri"/>
                <w:b/>
                <w:sz w:val="24"/>
                <w:szCs w:val="24"/>
                <w:lang w:eastAsia="zh-CN"/>
              </w:rPr>
            </w:pPr>
            <w:r w:rsidRPr="009F4DEB">
              <w:rPr>
                <w:rFonts w:ascii="Times New Roman" w:eastAsia="Times New Roman" w:hAnsi="Times New Roman" w:cs="Calibri"/>
                <w:b/>
                <w:sz w:val="24"/>
                <w:szCs w:val="24"/>
                <w:lang w:eastAsia="zh-CN"/>
              </w:rPr>
              <w:t>оценки</w:t>
            </w:r>
          </w:p>
        </w:tc>
      </w:tr>
      <w:tr w:rsidR="003476B1" w:rsidRPr="009F4DEB" w:rsidTr="003476B1">
        <w:trPr>
          <w:trHeight w:val="506"/>
        </w:trPr>
        <w:tc>
          <w:tcPr>
            <w:tcW w:w="2333" w:type="pct"/>
            <w:tcBorders>
              <w:top w:val="single" w:sz="4" w:space="0" w:color="auto"/>
              <w:left w:val="single" w:sz="4" w:space="0" w:color="auto"/>
              <w:bottom w:val="single" w:sz="4" w:space="0" w:color="auto"/>
              <w:right w:val="single" w:sz="4" w:space="0" w:color="auto"/>
            </w:tcBorders>
          </w:tcPr>
          <w:p w:rsidR="003476B1" w:rsidRPr="00D70005" w:rsidRDefault="003476B1" w:rsidP="00CF3FAA">
            <w:pPr>
              <w:spacing w:after="0" w:line="240" w:lineRule="auto"/>
              <w:contextualSpacing/>
              <w:jc w:val="both"/>
              <w:rPr>
                <w:rFonts w:ascii="Times New Roman" w:hAnsi="Times New Roman"/>
              </w:rPr>
            </w:pPr>
            <w:r w:rsidRPr="00D70005">
              <w:rPr>
                <w:rFonts w:ascii="Times New Roman" w:hAnsi="Times New Roman"/>
              </w:rPr>
              <w:t>Реферат</w:t>
            </w:r>
          </w:p>
        </w:tc>
        <w:tc>
          <w:tcPr>
            <w:tcW w:w="2667" w:type="pct"/>
            <w:tcBorders>
              <w:top w:val="single" w:sz="4" w:space="0" w:color="auto"/>
              <w:left w:val="single" w:sz="4" w:space="0" w:color="auto"/>
              <w:bottom w:val="single" w:sz="4" w:space="0" w:color="auto"/>
              <w:right w:val="single" w:sz="4" w:space="0" w:color="auto"/>
            </w:tcBorders>
          </w:tcPr>
          <w:p w:rsidR="003476B1" w:rsidRPr="00D70005" w:rsidRDefault="003476B1"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актуальность проблемы и темы</w:t>
            </w:r>
          </w:p>
          <w:p w:rsidR="003476B1" w:rsidRPr="00D70005" w:rsidRDefault="003476B1"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полнота и глубина раскрытия основных понятий проблемы</w:t>
            </w:r>
          </w:p>
          <w:p w:rsidR="003476B1" w:rsidRPr="00D70005" w:rsidRDefault="003476B1"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умение работать с литературой, систематизировать и структурировать материал</w:t>
            </w:r>
          </w:p>
          <w:p w:rsidR="003476B1" w:rsidRPr="00D70005" w:rsidRDefault="003476B1"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грамотность и культура изложения</w:t>
            </w:r>
          </w:p>
        </w:tc>
      </w:tr>
      <w:tr w:rsidR="003476B1" w:rsidRPr="009F4DEB" w:rsidTr="003476B1">
        <w:trPr>
          <w:trHeight w:val="1636"/>
        </w:trPr>
        <w:tc>
          <w:tcPr>
            <w:tcW w:w="2333" w:type="pct"/>
            <w:tcBorders>
              <w:top w:val="single" w:sz="4" w:space="0" w:color="auto"/>
              <w:left w:val="single" w:sz="4" w:space="0" w:color="auto"/>
              <w:bottom w:val="single" w:sz="4" w:space="0" w:color="auto"/>
              <w:right w:val="single" w:sz="4" w:space="0" w:color="auto"/>
            </w:tcBorders>
          </w:tcPr>
          <w:p w:rsidR="003476B1" w:rsidRPr="00A85982" w:rsidRDefault="003476B1" w:rsidP="00B24E9C">
            <w:pPr>
              <w:contextualSpacing/>
              <w:jc w:val="both"/>
              <w:rPr>
                <w:rFonts w:ascii="Times New Roman" w:hAnsi="Times New Roman"/>
                <w:b/>
                <w:sz w:val="20"/>
                <w:szCs w:val="20"/>
              </w:rPr>
            </w:pPr>
            <w:r w:rsidRPr="00A85982">
              <w:rPr>
                <w:rFonts w:ascii="Times New Roman" w:hAnsi="Times New Roman"/>
                <w:b/>
                <w:sz w:val="20"/>
                <w:szCs w:val="20"/>
              </w:rPr>
              <w:t>Эссе</w:t>
            </w:r>
          </w:p>
          <w:p w:rsidR="003476B1" w:rsidRPr="00A85982" w:rsidRDefault="003476B1" w:rsidP="00B24E9C">
            <w:pPr>
              <w:contextualSpacing/>
              <w:jc w:val="both"/>
              <w:rPr>
                <w:rFonts w:ascii="Times New Roman" w:hAnsi="Times New Roman"/>
                <w:b/>
                <w:sz w:val="20"/>
                <w:szCs w:val="20"/>
              </w:rPr>
            </w:pPr>
          </w:p>
          <w:p w:rsidR="003476B1" w:rsidRPr="00A85982" w:rsidRDefault="003476B1" w:rsidP="00B24E9C">
            <w:pPr>
              <w:contextualSpacing/>
              <w:jc w:val="both"/>
              <w:rPr>
                <w:rFonts w:ascii="Times New Roman" w:hAnsi="Times New Roman"/>
                <w:sz w:val="20"/>
                <w:szCs w:val="20"/>
              </w:rPr>
            </w:pPr>
          </w:p>
        </w:tc>
        <w:tc>
          <w:tcPr>
            <w:tcW w:w="2667" w:type="pct"/>
            <w:tcBorders>
              <w:top w:val="single" w:sz="4" w:space="0" w:color="auto"/>
              <w:left w:val="single" w:sz="4" w:space="0" w:color="auto"/>
              <w:bottom w:val="single" w:sz="4" w:space="0" w:color="auto"/>
              <w:right w:val="single" w:sz="4" w:space="0" w:color="auto"/>
            </w:tcBorders>
          </w:tcPr>
          <w:p w:rsidR="003476B1" w:rsidRPr="00CB29FF" w:rsidRDefault="003476B1" w:rsidP="00CF3FAA">
            <w:pPr>
              <w:tabs>
                <w:tab w:val="left" w:pos="0"/>
              </w:tabs>
              <w:spacing w:after="0" w:line="240" w:lineRule="auto"/>
              <w:rPr>
                <w:rFonts w:ascii="Times New Roman" w:hAnsi="Times New Roman" w:cs="Times New Roman"/>
              </w:rPr>
            </w:pPr>
            <w:r w:rsidRPr="00CB29FF">
              <w:rPr>
                <w:rFonts w:ascii="Times New Roman" w:hAnsi="Times New Roman" w:cs="Times New Roman"/>
              </w:rPr>
              <w:t>-изложение эссе логично и соответствует заявленной теме</w:t>
            </w:r>
          </w:p>
          <w:p w:rsidR="003476B1" w:rsidRPr="00CB29FF" w:rsidRDefault="003476B1" w:rsidP="00CF3FAA">
            <w:pPr>
              <w:tabs>
                <w:tab w:val="left" w:pos="317"/>
              </w:tabs>
              <w:spacing w:after="0" w:line="240" w:lineRule="auto"/>
              <w:rPr>
                <w:rFonts w:ascii="Times New Roman" w:hAnsi="Times New Roman" w:cs="Times New Roman"/>
              </w:rPr>
            </w:pPr>
            <w:r w:rsidRPr="00CB29FF">
              <w:rPr>
                <w:rFonts w:ascii="Times New Roman" w:hAnsi="Times New Roman" w:cs="Times New Roman"/>
              </w:rPr>
              <w:t xml:space="preserve">- умело используются знания, </w:t>
            </w:r>
          </w:p>
          <w:p w:rsidR="003476B1" w:rsidRPr="00CB29FF" w:rsidRDefault="003476B1" w:rsidP="00CF3FAA">
            <w:pPr>
              <w:tabs>
                <w:tab w:val="left" w:pos="317"/>
              </w:tabs>
              <w:spacing w:after="0" w:line="240" w:lineRule="auto"/>
              <w:rPr>
                <w:rFonts w:ascii="Times New Roman" w:hAnsi="Times New Roman" w:cs="Times New Roman"/>
              </w:rPr>
            </w:pPr>
            <w:r w:rsidRPr="00CB29FF">
              <w:rPr>
                <w:rFonts w:ascii="Times New Roman" w:hAnsi="Times New Roman" w:cs="Times New Roman"/>
              </w:rPr>
              <w:t xml:space="preserve">полученные в ходе теоретического изучения курса </w:t>
            </w:r>
          </w:p>
          <w:p w:rsidR="003476B1" w:rsidRPr="00CB29FF" w:rsidRDefault="003476B1" w:rsidP="00CF3FAA">
            <w:pPr>
              <w:tabs>
                <w:tab w:val="left" w:pos="317"/>
              </w:tabs>
              <w:spacing w:after="0" w:line="240" w:lineRule="auto"/>
              <w:rPr>
                <w:rFonts w:ascii="Times New Roman" w:hAnsi="Times New Roman" w:cs="Times New Roman"/>
              </w:rPr>
            </w:pPr>
            <w:r w:rsidRPr="00CB29FF">
              <w:rPr>
                <w:rFonts w:ascii="Times New Roman" w:hAnsi="Times New Roman" w:cs="Times New Roman"/>
              </w:rPr>
              <w:t>-приведены данные, подтверждающие теоретические знания и полученные в ходе изучения музейной экспозиции</w:t>
            </w:r>
          </w:p>
          <w:p w:rsidR="003476B1" w:rsidRPr="00CB29FF" w:rsidRDefault="003476B1" w:rsidP="00CF3FAA">
            <w:pPr>
              <w:tabs>
                <w:tab w:val="left" w:pos="317"/>
              </w:tabs>
              <w:spacing w:after="0" w:line="240" w:lineRule="auto"/>
              <w:rPr>
                <w:rFonts w:ascii="Times New Roman" w:hAnsi="Times New Roman" w:cs="Times New Roman"/>
              </w:rPr>
            </w:pPr>
          </w:p>
        </w:tc>
      </w:tr>
      <w:tr w:rsidR="003476B1" w:rsidRPr="009F4DEB" w:rsidTr="003476B1">
        <w:trPr>
          <w:trHeight w:val="1636"/>
        </w:trPr>
        <w:tc>
          <w:tcPr>
            <w:tcW w:w="2333" w:type="pct"/>
            <w:tcBorders>
              <w:top w:val="single" w:sz="4" w:space="0" w:color="auto"/>
              <w:left w:val="single" w:sz="4" w:space="0" w:color="auto"/>
              <w:bottom w:val="single" w:sz="4" w:space="0" w:color="auto"/>
              <w:right w:val="single" w:sz="4" w:space="0" w:color="auto"/>
            </w:tcBorders>
          </w:tcPr>
          <w:p w:rsidR="003476B1" w:rsidRPr="00A85982" w:rsidRDefault="003476B1" w:rsidP="00B24E9C">
            <w:pPr>
              <w:contextualSpacing/>
              <w:jc w:val="both"/>
              <w:rPr>
                <w:rFonts w:ascii="Times New Roman" w:hAnsi="Times New Roman"/>
                <w:b/>
                <w:sz w:val="20"/>
                <w:szCs w:val="20"/>
              </w:rPr>
            </w:pPr>
            <w:r w:rsidRPr="00A85982">
              <w:rPr>
                <w:rFonts w:ascii="Times New Roman" w:hAnsi="Times New Roman"/>
                <w:b/>
                <w:sz w:val="20"/>
                <w:szCs w:val="20"/>
              </w:rPr>
              <w:t>Доклад-презентация</w:t>
            </w:r>
          </w:p>
          <w:p w:rsidR="003476B1" w:rsidRPr="00A85982" w:rsidRDefault="003476B1" w:rsidP="00B24E9C">
            <w:pPr>
              <w:contextualSpacing/>
              <w:jc w:val="both"/>
              <w:rPr>
                <w:rFonts w:ascii="Times New Roman" w:hAnsi="Times New Roman"/>
                <w:sz w:val="20"/>
                <w:szCs w:val="20"/>
              </w:rPr>
            </w:pPr>
          </w:p>
          <w:p w:rsidR="003476B1" w:rsidRPr="00A85982" w:rsidRDefault="003476B1" w:rsidP="00B24E9C">
            <w:pPr>
              <w:contextualSpacing/>
              <w:jc w:val="both"/>
              <w:rPr>
                <w:rFonts w:ascii="Times New Roman" w:hAnsi="Times New Roman"/>
                <w:sz w:val="20"/>
                <w:szCs w:val="20"/>
              </w:rPr>
            </w:pPr>
          </w:p>
        </w:tc>
        <w:tc>
          <w:tcPr>
            <w:tcW w:w="2667" w:type="pct"/>
            <w:tcBorders>
              <w:top w:val="single" w:sz="4" w:space="0" w:color="auto"/>
              <w:left w:val="single" w:sz="4" w:space="0" w:color="auto"/>
              <w:bottom w:val="single" w:sz="4" w:space="0" w:color="auto"/>
              <w:right w:val="single" w:sz="4" w:space="0" w:color="auto"/>
            </w:tcBorders>
          </w:tcPr>
          <w:p w:rsidR="003476B1" w:rsidRPr="00E672CD" w:rsidRDefault="003476B1"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соблюдение регламента (10 мин.);</w:t>
            </w:r>
          </w:p>
          <w:p w:rsidR="003476B1" w:rsidRPr="00E672CD" w:rsidRDefault="003476B1"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 xml:space="preserve">полнота и разнообразие использованных исторических источников </w:t>
            </w:r>
          </w:p>
          <w:p w:rsidR="003476B1" w:rsidRPr="00E672CD" w:rsidRDefault="003476B1"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полнота и разнообразие использованной монографической и периодической литературы;</w:t>
            </w:r>
          </w:p>
          <w:p w:rsidR="003476B1" w:rsidRPr="00E672CD" w:rsidRDefault="003476B1"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подача материала (презентация)</w:t>
            </w:r>
          </w:p>
          <w:p w:rsidR="003476B1" w:rsidRPr="00957BB4" w:rsidRDefault="003476B1" w:rsidP="00446A50">
            <w:pPr>
              <w:tabs>
                <w:tab w:val="left" w:pos="312"/>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свобода владения материалом (ответы на вопросы)</w:t>
            </w:r>
          </w:p>
        </w:tc>
      </w:tr>
      <w:tr w:rsidR="003476B1" w:rsidRPr="009F4DEB" w:rsidTr="003476B1">
        <w:trPr>
          <w:trHeight w:val="448"/>
        </w:trPr>
        <w:tc>
          <w:tcPr>
            <w:tcW w:w="2333" w:type="pct"/>
            <w:tcBorders>
              <w:top w:val="single" w:sz="4" w:space="0" w:color="auto"/>
              <w:left w:val="single" w:sz="4" w:space="0" w:color="auto"/>
              <w:bottom w:val="single" w:sz="4" w:space="0" w:color="auto"/>
              <w:right w:val="single" w:sz="4" w:space="0" w:color="auto"/>
            </w:tcBorders>
          </w:tcPr>
          <w:p w:rsidR="003476B1" w:rsidRPr="00A85982" w:rsidRDefault="003476B1" w:rsidP="00B24E9C">
            <w:pPr>
              <w:spacing w:after="0" w:line="240" w:lineRule="auto"/>
              <w:contextualSpacing/>
              <w:jc w:val="both"/>
              <w:rPr>
                <w:rFonts w:ascii="Times New Roman" w:hAnsi="Times New Roman"/>
                <w:sz w:val="20"/>
                <w:szCs w:val="20"/>
              </w:rPr>
            </w:pPr>
            <w:r w:rsidRPr="00A85982">
              <w:rPr>
                <w:rFonts w:ascii="Times New Roman" w:hAnsi="Times New Roman"/>
                <w:sz w:val="20"/>
                <w:szCs w:val="20"/>
              </w:rPr>
              <w:t>Тестирование</w:t>
            </w:r>
          </w:p>
        </w:tc>
        <w:tc>
          <w:tcPr>
            <w:tcW w:w="2667" w:type="pct"/>
            <w:tcBorders>
              <w:top w:val="single" w:sz="4" w:space="0" w:color="auto"/>
              <w:left w:val="single" w:sz="4" w:space="0" w:color="auto"/>
              <w:bottom w:val="single" w:sz="4" w:space="0" w:color="auto"/>
              <w:right w:val="single" w:sz="4" w:space="0" w:color="auto"/>
            </w:tcBorders>
          </w:tcPr>
          <w:p w:rsidR="003476B1" w:rsidRPr="00A85982" w:rsidRDefault="003476B1" w:rsidP="00B24E9C">
            <w:pPr>
              <w:spacing w:after="0" w:line="240" w:lineRule="auto"/>
              <w:ind w:firstLine="33"/>
              <w:jc w:val="both"/>
              <w:rPr>
                <w:rFonts w:ascii="Times New Roman" w:hAnsi="Times New Roman"/>
                <w:sz w:val="20"/>
                <w:szCs w:val="20"/>
              </w:rPr>
            </w:pPr>
            <w:r w:rsidRPr="00A85982">
              <w:rPr>
                <w:rFonts w:ascii="Times New Roman" w:hAnsi="Times New Roman"/>
                <w:sz w:val="20"/>
                <w:szCs w:val="20"/>
              </w:rPr>
              <w:t>процент правильных ответов на вопросы теста.</w:t>
            </w:r>
          </w:p>
          <w:p w:rsidR="003476B1" w:rsidRPr="00A85982" w:rsidRDefault="003476B1" w:rsidP="00B24E9C">
            <w:pPr>
              <w:spacing w:after="0" w:line="240" w:lineRule="auto"/>
              <w:contextualSpacing/>
              <w:jc w:val="both"/>
              <w:rPr>
                <w:rFonts w:ascii="Times New Roman" w:hAnsi="Times New Roman"/>
                <w:sz w:val="20"/>
                <w:szCs w:val="20"/>
              </w:rPr>
            </w:pPr>
          </w:p>
        </w:tc>
      </w:tr>
      <w:tr w:rsidR="003476B1" w:rsidRPr="009F4DEB" w:rsidTr="003476B1">
        <w:trPr>
          <w:trHeight w:val="594"/>
        </w:trPr>
        <w:tc>
          <w:tcPr>
            <w:tcW w:w="2333" w:type="pct"/>
            <w:tcBorders>
              <w:top w:val="single" w:sz="4" w:space="0" w:color="auto"/>
              <w:left w:val="single" w:sz="4" w:space="0" w:color="auto"/>
              <w:bottom w:val="single" w:sz="4" w:space="0" w:color="auto"/>
              <w:right w:val="single" w:sz="4" w:space="0" w:color="auto"/>
            </w:tcBorders>
          </w:tcPr>
          <w:p w:rsidR="003476B1" w:rsidRPr="00A85982" w:rsidRDefault="003476B1" w:rsidP="00B24E9C">
            <w:pPr>
              <w:spacing w:after="0" w:line="240" w:lineRule="auto"/>
              <w:rPr>
                <w:rFonts w:ascii="Times New Roman" w:hAnsi="Times New Roman"/>
                <w:sz w:val="20"/>
                <w:szCs w:val="20"/>
              </w:rPr>
            </w:pPr>
            <w:r w:rsidRPr="00A85982">
              <w:rPr>
                <w:rFonts w:ascii="Times New Roman" w:hAnsi="Times New Roman"/>
                <w:sz w:val="20"/>
                <w:szCs w:val="20"/>
              </w:rPr>
              <w:t>Решение кейсов</w:t>
            </w:r>
          </w:p>
        </w:tc>
        <w:tc>
          <w:tcPr>
            <w:tcW w:w="2667" w:type="pct"/>
            <w:tcBorders>
              <w:top w:val="single" w:sz="4" w:space="0" w:color="auto"/>
              <w:left w:val="single" w:sz="4" w:space="0" w:color="auto"/>
              <w:bottom w:val="single" w:sz="4" w:space="0" w:color="auto"/>
              <w:right w:val="single" w:sz="4" w:space="0" w:color="auto"/>
            </w:tcBorders>
          </w:tcPr>
          <w:p w:rsidR="003476B1" w:rsidRPr="00A85982" w:rsidRDefault="003476B1" w:rsidP="00B24E9C">
            <w:pPr>
              <w:spacing w:after="0" w:line="240" w:lineRule="auto"/>
              <w:rPr>
                <w:rFonts w:ascii="Times New Roman" w:hAnsi="Times New Roman"/>
                <w:sz w:val="20"/>
                <w:szCs w:val="20"/>
              </w:rPr>
            </w:pPr>
            <w:r w:rsidRPr="00A85982">
              <w:rPr>
                <w:rFonts w:ascii="Times New Roman" w:hAnsi="Times New Roman"/>
                <w:bCs/>
                <w:sz w:val="20"/>
                <w:szCs w:val="20"/>
              </w:rPr>
              <w:t xml:space="preserve">Содержательная активность, качество практических рекомендаций для принятия управленческих решений </w:t>
            </w:r>
          </w:p>
        </w:tc>
      </w:tr>
    </w:tbl>
    <w:p w:rsidR="009F4DEB" w:rsidRDefault="009F4DEB"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4.3.Оценочные средства для промежуточной аттестации</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Default="00571353" w:rsidP="00571353">
      <w:pPr>
        <w:widowControl w:val="0"/>
        <w:spacing w:after="0" w:line="360" w:lineRule="auto"/>
        <w:ind w:firstLine="397"/>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4.3.1. Формируемые компетенции</w:t>
      </w:r>
    </w:p>
    <w:p w:rsidR="00D45687" w:rsidRDefault="00D45687" w:rsidP="00571353">
      <w:pPr>
        <w:widowControl w:val="0"/>
        <w:spacing w:after="0" w:line="360" w:lineRule="auto"/>
        <w:ind w:firstLine="397"/>
        <w:rPr>
          <w:rFonts w:ascii="Times New Roman" w:eastAsia="Times New Roman" w:hAnsi="Times New Roman" w:cs="Times New Roman"/>
          <w:b/>
          <w:bCs/>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977"/>
        <w:gridCol w:w="1701"/>
        <w:gridCol w:w="3260"/>
      </w:tblGrid>
      <w:tr w:rsidR="00D45687" w:rsidRPr="00BD691D" w:rsidTr="00D45687">
        <w:trPr>
          <w:tblHeader/>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Код компетенции</w:t>
            </w:r>
          </w:p>
        </w:tc>
        <w:tc>
          <w:tcPr>
            <w:tcW w:w="2977" w:type="dxa"/>
            <w:tcBorders>
              <w:right w:val="single" w:sz="4" w:space="0" w:color="auto"/>
            </w:tcBorders>
          </w:tcPr>
          <w:p w:rsidR="00D45687" w:rsidRPr="00BD691D" w:rsidRDefault="00D45687" w:rsidP="00B24E9C">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Наименование компетенции</w:t>
            </w:r>
          </w:p>
        </w:tc>
        <w:tc>
          <w:tcPr>
            <w:tcW w:w="1701" w:type="dxa"/>
          </w:tcPr>
          <w:p w:rsidR="00D45687" w:rsidRPr="00BD691D" w:rsidRDefault="00D45687" w:rsidP="00B24E9C">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Код</w:t>
            </w:r>
          </w:p>
          <w:p w:rsidR="00D45687" w:rsidRPr="00BD691D" w:rsidRDefault="00D45687" w:rsidP="00B24E9C">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этапа освоения компетенции</w:t>
            </w:r>
          </w:p>
        </w:tc>
        <w:tc>
          <w:tcPr>
            <w:tcW w:w="3260"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Наименование этапа освоения компетенции</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ПК-1</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Calibri"/>
                <w:sz w:val="24"/>
                <w:szCs w:val="24"/>
                <w:lang w:eastAsia="zh-CN"/>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1701" w:type="dxa"/>
          </w:tcPr>
          <w:p w:rsidR="00D45687" w:rsidRPr="00F95410" w:rsidRDefault="00D45687" w:rsidP="00B24E9C">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ПК-1.1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1.</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D45687" w:rsidRPr="00F95410" w:rsidRDefault="00D45687" w:rsidP="00B24E9C">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поиск актуальной неизученной научной проблемы на основе знания основных событий отечественной истории</w:t>
            </w:r>
          </w:p>
          <w:p w:rsidR="00D45687" w:rsidRDefault="00D45687" w:rsidP="00B24E9C">
            <w:pPr>
              <w:suppressAutoHyphens/>
              <w:spacing w:after="0" w:line="240" w:lineRule="auto"/>
              <w:rPr>
                <w:rFonts w:ascii="Times New Roman" w:eastAsia="Times New Roman" w:hAnsi="Times New Roman" w:cs="Times New Roman"/>
                <w:kern w:val="3"/>
                <w:sz w:val="24"/>
                <w:szCs w:val="24"/>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8B0427">
              <w:rPr>
                <w:rFonts w:ascii="Times New Roman" w:eastAsia="Times New Roman" w:hAnsi="Times New Roman" w:cs="Times New Roman"/>
                <w:kern w:val="3"/>
                <w:sz w:val="24"/>
                <w:szCs w:val="24"/>
              </w:rPr>
              <w:t>изучение историографии, работа с источниками, поиск необходимых методов исследования.</w:t>
            </w:r>
          </w:p>
        </w:tc>
      </w:tr>
      <w:tr w:rsidR="00D45687" w:rsidRPr="00BD691D" w:rsidTr="00D45687">
        <w:trPr>
          <w:trHeight w:val="3352"/>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Calibri"/>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Pr>
          <w:p w:rsidR="00D45687" w:rsidRPr="00F95410" w:rsidRDefault="00D45687" w:rsidP="00B24E9C">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ПК-2.1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D45687" w:rsidRDefault="00D45687" w:rsidP="00B24E9C">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поиск и систематизация неизученных исторических источников</w:t>
            </w:r>
          </w:p>
          <w:p w:rsidR="00D45687" w:rsidRDefault="00D45687" w:rsidP="00B24E9C">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p>
          <w:p w:rsidR="00D45687" w:rsidRPr="008B0427" w:rsidRDefault="00D45687" w:rsidP="00B24E9C">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D45687" w:rsidRPr="00BD691D" w:rsidRDefault="00D45687" w:rsidP="00B24E9C">
            <w:pPr>
              <w:suppressAutoHyphens/>
              <w:spacing w:after="0" w:line="240" w:lineRule="auto"/>
              <w:rPr>
                <w:rFonts w:ascii="Times New Roman" w:eastAsia="Times New Roman" w:hAnsi="Times New Roman" w:cs="Times New Roman"/>
                <w:b/>
                <w:bCs/>
                <w:sz w:val="24"/>
                <w:szCs w:val="24"/>
                <w:lang w:eastAsia="zh-CN"/>
              </w:rPr>
            </w:pP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ПК-3</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701" w:type="dxa"/>
          </w:tcPr>
          <w:p w:rsidR="00D45687" w:rsidRPr="00F95410" w:rsidRDefault="00D45687" w:rsidP="00B24E9C">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ПК-3.1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3.</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D45687" w:rsidRDefault="00D45687" w:rsidP="00B24E9C">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получение научно-обоснованных знаний о критериях периодизации отечественной истории на основе изучения современной историографии</w:t>
            </w:r>
          </w:p>
          <w:p w:rsidR="00D45687" w:rsidRPr="008B0427" w:rsidRDefault="00D45687" w:rsidP="00B24E9C">
            <w:pPr>
              <w:spacing w:after="0" w:line="240" w:lineRule="auto"/>
              <w:rPr>
                <w:rFonts w:ascii="Times New Roman" w:eastAsia="Calibri" w:hAnsi="Times New Roman" w:cs="Times New Roman"/>
                <w:sz w:val="24"/>
                <w:szCs w:val="24"/>
                <w:lang w:eastAsia="en-US"/>
              </w:rPr>
            </w:pPr>
            <w:r w:rsidRPr="008B0427">
              <w:rPr>
                <w:rFonts w:ascii="Times New Roman" w:eastAsia="Calibri" w:hAnsi="Times New Roman" w:cs="Times New Roman"/>
                <w:sz w:val="24"/>
                <w:szCs w:val="24"/>
                <w:lang w:eastAsia="en-US"/>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D45687" w:rsidRPr="00BD691D" w:rsidRDefault="00D45687" w:rsidP="00B24E9C">
            <w:pPr>
              <w:suppressAutoHyphens/>
              <w:spacing w:after="0" w:line="240" w:lineRule="auto"/>
              <w:ind w:firstLine="567"/>
              <w:contextualSpacing/>
              <w:rPr>
                <w:rFonts w:ascii="Times New Roman" w:eastAsia="Times New Roman" w:hAnsi="Times New Roman" w:cs="Calibri"/>
                <w:sz w:val="24"/>
                <w:szCs w:val="24"/>
                <w:lang w:eastAsia="zh-CN"/>
              </w:rPr>
            </w:pP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ПК-4</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 xml:space="preserve">Умение </w:t>
            </w:r>
            <w:r w:rsidRPr="008B0427">
              <w:rPr>
                <w:rFonts w:ascii="Times New Roman" w:eastAsia="Calibri" w:hAnsi="Times New Roman" w:cs="Times New Roman"/>
                <w:sz w:val="24"/>
                <w:szCs w:val="24"/>
                <w:lang w:eastAsia="en-US"/>
              </w:rPr>
              <w:t>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ПК-5</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знает историографию в области истории российских реформ и революций</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Calibri" w:hAnsi="Times New Roman" w:cs="Times New Roman"/>
                <w:sz w:val="24"/>
                <w:szCs w:val="24"/>
                <w:lang w:eastAsia="en-US"/>
              </w:rPr>
              <w:t>Уме</w:t>
            </w:r>
            <w:r>
              <w:rPr>
                <w:rFonts w:ascii="Times New Roman" w:eastAsia="Calibri" w:hAnsi="Times New Roman" w:cs="Times New Roman"/>
                <w:sz w:val="24"/>
                <w:szCs w:val="24"/>
                <w:lang w:eastAsia="en-US"/>
              </w:rPr>
              <w:t xml:space="preserve">ние </w:t>
            </w:r>
            <w:r w:rsidRPr="00AF3ECB">
              <w:rPr>
                <w:rFonts w:ascii="Times New Roman" w:eastAsia="Calibri" w:hAnsi="Times New Roman" w:cs="Times New Roman"/>
                <w:sz w:val="24"/>
                <w:szCs w:val="24"/>
                <w:lang w:eastAsia="en-US"/>
              </w:rPr>
              <w:t xml:space="preserve"> выстроить логическую взаимосвязь и зависимость между причинами и последствиями</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ПК-6</w:t>
            </w:r>
          </w:p>
        </w:tc>
        <w:tc>
          <w:tcPr>
            <w:tcW w:w="2977" w:type="dxa"/>
            <w:tcBorders>
              <w:right w:val="single" w:sz="4" w:space="0" w:color="auto"/>
            </w:tcBorders>
          </w:tcPr>
          <w:p w:rsidR="00D45687" w:rsidRPr="008855EF" w:rsidRDefault="00D45687" w:rsidP="00B24E9C">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знает историографию в области истории войн, внешней политики России и дипломатии на русском и иностранном (преимущественно – английском) языках</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ПК-7</w:t>
            </w:r>
          </w:p>
        </w:tc>
        <w:tc>
          <w:tcPr>
            <w:tcW w:w="2977" w:type="dxa"/>
            <w:tcBorders>
              <w:right w:val="single" w:sz="4" w:space="0" w:color="auto"/>
            </w:tcBorders>
          </w:tcPr>
          <w:p w:rsidR="00D45687" w:rsidRPr="008855EF" w:rsidRDefault="00D45687" w:rsidP="00B24E9C">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уметь дать определение существовавшей и существующей систем национальных и конфессиональных отношений внутри государства</w:t>
            </w:r>
          </w:p>
        </w:tc>
      </w:tr>
    </w:tbl>
    <w:p w:rsidR="00D45687" w:rsidRDefault="00D45687" w:rsidP="00571353">
      <w:pPr>
        <w:widowControl w:val="0"/>
        <w:spacing w:after="0" w:line="360" w:lineRule="auto"/>
        <w:ind w:firstLine="397"/>
        <w:rPr>
          <w:rFonts w:ascii="Times New Roman" w:eastAsia="Times New Roman" w:hAnsi="Times New Roman" w:cs="Times New Roman"/>
          <w:b/>
          <w:bCs/>
          <w:sz w:val="24"/>
          <w:szCs w:val="24"/>
        </w:rPr>
      </w:pPr>
    </w:p>
    <w:tbl>
      <w:tblPr>
        <w:tblW w:w="9781" w:type="dxa"/>
        <w:tblInd w:w="-132" w:type="dxa"/>
        <w:tblLayout w:type="fixed"/>
        <w:tblCellMar>
          <w:left w:w="10" w:type="dxa"/>
          <w:right w:w="10" w:type="dxa"/>
        </w:tblCellMar>
        <w:tblLook w:val="04A0" w:firstRow="1" w:lastRow="0" w:firstColumn="1" w:lastColumn="0" w:noHBand="0" w:noVBand="1"/>
      </w:tblPr>
      <w:tblGrid>
        <w:gridCol w:w="3544"/>
        <w:gridCol w:w="3249"/>
        <w:gridCol w:w="2988"/>
      </w:tblGrid>
      <w:tr w:rsidR="00571353" w:rsidRPr="00571353" w:rsidTr="00571353">
        <w:trPr>
          <w:trHeight w:val="604"/>
        </w:trPr>
        <w:tc>
          <w:tcPr>
            <w:tcW w:w="3544"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Этап освоения компетенции</w:t>
            </w:r>
          </w:p>
        </w:tc>
        <w:tc>
          <w:tcPr>
            <w:tcW w:w="3249"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Критерий оценивания</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ПК-1.1</w:t>
            </w:r>
          </w:p>
          <w:p w:rsidR="00D45687" w:rsidRPr="0047365D" w:rsidRDefault="00D45687" w:rsidP="00B24E9C">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47365D">
              <w:rPr>
                <w:rFonts w:ascii="Times New Roman" w:eastAsia="Times New Roman" w:hAnsi="Times New Roman"/>
                <w:kern w:val="3"/>
                <w:sz w:val="24"/>
                <w:szCs w:val="24"/>
              </w:rPr>
              <w:t>поиск актуальной неизученной научной проблемы на основе знания основных событий отечественной истории</w:t>
            </w:r>
          </w:p>
          <w:p w:rsidR="00D45687" w:rsidRPr="0047365D" w:rsidRDefault="00D45687" w:rsidP="00B24E9C">
            <w:pPr>
              <w:widowControl w:val="0"/>
              <w:suppressAutoHyphens/>
              <w:overflowPunct w:val="0"/>
              <w:autoSpaceDE w:val="0"/>
              <w:autoSpaceDN w:val="0"/>
              <w:spacing w:after="0" w:line="240" w:lineRule="auto"/>
              <w:rPr>
                <w:rFonts w:eastAsia="Times New Roman"/>
                <w:kern w:val="3"/>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Обоснование научной новизны, актуальности темы исследования, территориальных и хронологических рамок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 xml:space="preserve">Точно определена </w:t>
            </w:r>
            <w:r w:rsidRPr="0047365D">
              <w:rPr>
                <w:rFonts w:ascii="Times New Roman" w:eastAsia="Times New Roman" w:hAnsi="Times New Roman"/>
                <w:kern w:val="3"/>
                <w:sz w:val="24"/>
                <w:szCs w:val="24"/>
              </w:rPr>
              <w:t xml:space="preserve"> концепция возможного актуального научного исследования</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ПК-1.2</w:t>
            </w:r>
          </w:p>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изучение историографии, работа с источниками, поиск необходимых методов исследования.</w:t>
            </w: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 xml:space="preserve">Показаны глубокие и системные знания </w:t>
            </w:r>
            <w:r w:rsidRPr="0047365D">
              <w:rPr>
                <w:rFonts w:ascii="Times New Roman" w:eastAsia="Times New Roman" w:hAnsi="Times New Roman"/>
                <w:kern w:val="3"/>
                <w:sz w:val="24"/>
                <w:szCs w:val="24"/>
              </w:rPr>
              <w:t>историографи</w:t>
            </w:r>
            <w:r>
              <w:rPr>
                <w:rFonts w:ascii="Times New Roman" w:eastAsia="Times New Roman" w:hAnsi="Times New Roman"/>
                <w:kern w:val="3"/>
                <w:sz w:val="24"/>
                <w:szCs w:val="24"/>
              </w:rPr>
              <w:t>и</w:t>
            </w:r>
            <w:r w:rsidRPr="0047365D">
              <w:rPr>
                <w:rFonts w:ascii="Times New Roman" w:eastAsia="Times New Roman" w:hAnsi="Times New Roman"/>
                <w:kern w:val="3"/>
                <w:sz w:val="24"/>
                <w:szCs w:val="24"/>
              </w:rPr>
              <w:t xml:space="preserve">, </w:t>
            </w:r>
            <w:r>
              <w:rPr>
                <w:rFonts w:ascii="Times New Roman" w:eastAsia="Times New Roman" w:hAnsi="Times New Roman"/>
                <w:kern w:val="3"/>
                <w:sz w:val="24"/>
                <w:szCs w:val="24"/>
              </w:rPr>
              <w:t xml:space="preserve">правильно </w:t>
            </w:r>
            <w:r w:rsidRPr="0047365D">
              <w:rPr>
                <w:rFonts w:ascii="Times New Roman" w:eastAsia="Times New Roman" w:hAnsi="Times New Roman"/>
                <w:kern w:val="3"/>
                <w:sz w:val="24"/>
                <w:szCs w:val="24"/>
              </w:rPr>
              <w:t xml:space="preserve">определены историографические лакуны, </w:t>
            </w:r>
            <w:r>
              <w:rPr>
                <w:rFonts w:ascii="Times New Roman" w:eastAsia="Times New Roman" w:hAnsi="Times New Roman"/>
                <w:kern w:val="3"/>
                <w:sz w:val="24"/>
                <w:szCs w:val="24"/>
              </w:rPr>
              <w:t xml:space="preserve">грамотно </w:t>
            </w:r>
            <w:r w:rsidRPr="0047365D">
              <w:rPr>
                <w:rFonts w:ascii="Times New Roman" w:eastAsia="Times New Roman" w:hAnsi="Times New Roman"/>
                <w:kern w:val="3"/>
                <w:sz w:val="24"/>
                <w:szCs w:val="24"/>
              </w:rPr>
              <w:t>осуществлен подбор исторических источников, определены методы исследования</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ПК-2.1</w:t>
            </w:r>
          </w:p>
          <w:p w:rsidR="00D45687" w:rsidRPr="0047365D" w:rsidRDefault="00D45687" w:rsidP="00B24E9C">
            <w:pPr>
              <w:widowControl w:val="0"/>
              <w:suppressAutoHyphens/>
              <w:overflowPunct w:val="0"/>
              <w:autoSpaceDE w:val="0"/>
              <w:autoSpaceDN w:val="0"/>
              <w:spacing w:after="120" w:line="240" w:lineRule="auto"/>
              <w:ind w:right="142"/>
              <w:contextualSpacing/>
              <w:rPr>
                <w:rFonts w:eastAsia="Times New Roman"/>
                <w:kern w:val="3"/>
                <w:sz w:val="24"/>
                <w:szCs w:val="24"/>
              </w:rPr>
            </w:pPr>
            <w:r w:rsidRPr="0047365D">
              <w:rPr>
                <w:rFonts w:ascii="Times New Roman" w:eastAsia="Times New Roman" w:hAnsi="Times New Roman"/>
                <w:kern w:val="3"/>
                <w:sz w:val="24"/>
                <w:szCs w:val="24"/>
              </w:rPr>
              <w:t>поиск и систематизация неизученных исторических источников</w:t>
            </w: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ind w:left="122"/>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Собрана максимально полная информация из комплекса исторических источников по выбранной теме научного исследования </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ПК-2.2</w:t>
            </w:r>
          </w:p>
          <w:p w:rsidR="00D45687" w:rsidRPr="0047365D" w:rsidRDefault="00D45687" w:rsidP="005C54D4">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извлечение новой информации, критический анализ информации, полученной из исторических источников </w:t>
            </w:r>
          </w:p>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p>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ind w:left="121"/>
              <w:rPr>
                <w:rFonts w:ascii="Times New Roman" w:eastAsia="Times New Roman" w:hAnsi="Times New Roman"/>
                <w:kern w:val="3"/>
                <w:sz w:val="24"/>
                <w:szCs w:val="24"/>
              </w:rPr>
            </w:pPr>
            <w:r w:rsidRPr="0047365D">
              <w:rPr>
                <w:rFonts w:ascii="Times New Roman" w:eastAsia="Times New Roman" w:hAnsi="Times New Roman"/>
                <w:kern w:val="3"/>
                <w:sz w:val="24"/>
                <w:szCs w:val="24"/>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ind w:left="122"/>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Источниковая база научного исследования </w:t>
            </w:r>
            <w:r>
              <w:rPr>
                <w:rFonts w:ascii="Times New Roman" w:eastAsia="Times New Roman" w:hAnsi="Times New Roman"/>
                <w:kern w:val="3"/>
                <w:sz w:val="24"/>
                <w:szCs w:val="24"/>
              </w:rPr>
              <w:t xml:space="preserve"> глубоко проанализирована </w:t>
            </w:r>
            <w:r w:rsidRPr="0047365D">
              <w:rPr>
                <w:rFonts w:ascii="Times New Roman" w:eastAsia="Times New Roman" w:hAnsi="Times New Roman"/>
                <w:kern w:val="3"/>
                <w:sz w:val="24"/>
                <w:szCs w:val="24"/>
              </w:rPr>
              <w:t xml:space="preserve"> и критически осмыслена</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t>ПК-3.1</w:t>
            </w:r>
          </w:p>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t xml:space="preserve">Самостоятельно изучает историографию по ключевым проблемам, связанным с научной периодизацией отечественной истории </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t>Глубоко и системно изучена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ПК-3.2</w:t>
            </w:r>
          </w:p>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D45687" w:rsidRPr="00195E92" w:rsidRDefault="00D45687" w:rsidP="005C54D4">
            <w:pPr>
              <w:spacing w:after="0" w:line="240" w:lineRule="auto"/>
              <w:rPr>
                <w:rFonts w:ascii="Times New Roman" w:hAnsi="Times New Roman"/>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Самостоятельно исследует общее и особенное в историческом развитии российского государства, его властных институтов и российского общества </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ПК-4.1 – 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современную методологию проведения исторического анализа</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Представлено максимальное количество методов, выбранных для проведения анализа</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ПК-4.2 – умеет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Проводит  анализ роли государственного органа или общественного института на примере конкретного события или реформы в истории России</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Обстоятельное  и аргументированное проведение анализа</w:t>
            </w:r>
          </w:p>
        </w:tc>
      </w:tr>
      <w:tr w:rsidR="00D45687" w:rsidRPr="00195E92" w:rsidTr="00B24E9C">
        <w:trPr>
          <w:trHeight w:val="797"/>
        </w:trPr>
        <w:tc>
          <w:tcPr>
            <w:tcW w:w="3544" w:type="dxa"/>
            <w:tcBorders>
              <w:top w:val="single" w:sz="8" w:space="0" w:color="000000"/>
              <w:left w:val="single" w:sz="8" w:space="0" w:color="000000"/>
              <w:bottom w:val="single" w:sz="8" w:space="0" w:color="000000"/>
              <w:right w:val="single" w:sz="8" w:space="0" w:color="000000"/>
            </w:tcBorders>
            <w:vAlign w:val="center"/>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ПК-5.1 – знает историографию в области истории российских реформ и революций</w:t>
            </w:r>
          </w:p>
        </w:tc>
        <w:tc>
          <w:tcPr>
            <w:tcW w:w="3249" w:type="dxa"/>
            <w:tcBorders>
              <w:top w:val="single" w:sz="8" w:space="0" w:color="000000"/>
              <w:left w:val="single" w:sz="8" w:space="0" w:color="000000"/>
              <w:bottom w:val="single" w:sz="8" w:space="0" w:color="000000"/>
              <w:right w:val="single" w:sz="8" w:space="0" w:color="000000"/>
            </w:tcBorders>
            <w:vAlign w:val="center"/>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работы отечественных и зарубежных исследователей по данной тематике</w:t>
            </w:r>
          </w:p>
        </w:tc>
        <w:tc>
          <w:tcPr>
            <w:tcW w:w="2988" w:type="dxa"/>
            <w:tcBorders>
              <w:top w:val="single" w:sz="8" w:space="0" w:color="000000"/>
              <w:left w:val="single" w:sz="8" w:space="0" w:color="000000"/>
              <w:bottom w:val="single" w:sz="8" w:space="0" w:color="000000"/>
              <w:right w:val="single" w:sz="8" w:space="0" w:color="000000"/>
            </w:tcBorders>
            <w:vAlign w:val="center"/>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Глубокое и системное знание максимально приведенных трудов</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6A0BFC">
            <w:pPr>
              <w:spacing w:after="0" w:line="240" w:lineRule="auto"/>
              <w:rPr>
                <w:rFonts w:ascii="Times New Roman" w:hAnsi="Times New Roman"/>
                <w:sz w:val="24"/>
                <w:szCs w:val="24"/>
              </w:rPr>
            </w:pPr>
            <w:r w:rsidRPr="00195E92">
              <w:rPr>
                <w:rFonts w:ascii="Times New Roman" w:hAnsi="Times New Roman"/>
                <w:sz w:val="24"/>
                <w:szCs w:val="24"/>
              </w:rPr>
              <w:t>ПК-5.2 – умеет выстроить логическую взаимосвязь и зависимость между причинами и последствиями</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6A0BFC">
            <w:pPr>
              <w:spacing w:after="0" w:line="240" w:lineRule="auto"/>
              <w:rPr>
                <w:rFonts w:ascii="Times New Roman" w:hAnsi="Times New Roman"/>
                <w:sz w:val="24"/>
                <w:szCs w:val="24"/>
              </w:rPr>
            </w:pPr>
            <w:r w:rsidRPr="00195E92">
              <w:rPr>
                <w:rFonts w:ascii="Times New Roman" w:hAnsi="Times New Roman"/>
                <w:sz w:val="24"/>
                <w:szCs w:val="24"/>
              </w:rPr>
              <w:t xml:space="preserve"> выстраивает последовательную цепь событий</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6A0BFC">
            <w:pPr>
              <w:spacing w:after="0" w:line="240" w:lineRule="auto"/>
              <w:rPr>
                <w:rFonts w:ascii="Times New Roman" w:hAnsi="Times New Roman"/>
                <w:sz w:val="24"/>
                <w:szCs w:val="24"/>
              </w:rPr>
            </w:pPr>
            <w:r w:rsidRPr="00195E92">
              <w:rPr>
                <w:rFonts w:ascii="Times New Roman" w:hAnsi="Times New Roman"/>
                <w:sz w:val="24"/>
                <w:szCs w:val="24"/>
              </w:rPr>
              <w:t xml:space="preserve"> четко и аргументировано логически корректно и убедительно</w:t>
            </w:r>
            <w:r w:rsidRPr="00195E92">
              <w:rPr>
                <w:sz w:val="24"/>
                <w:szCs w:val="24"/>
              </w:rPr>
              <w:t xml:space="preserve"> выстраивает </w:t>
            </w:r>
            <w:r w:rsidRPr="00195E92">
              <w:rPr>
                <w:rFonts w:ascii="Times New Roman" w:hAnsi="Times New Roman"/>
                <w:sz w:val="24"/>
                <w:szCs w:val="24"/>
              </w:rPr>
              <w:t>последовательности полученных выводов</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ПК-6.1 – знает историографию в области истории войн, внешней политики России и дипломатии на русском и иностранном (преимущественно – английском) языках</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материал в области истории войн, внешней политики России и дипломатии</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 xml:space="preserve"> </w:t>
            </w:r>
          </w:p>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 xml:space="preserve">Продемонстрированы глубокие  знания  и их системное  применение </w:t>
            </w:r>
          </w:p>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в области истории войн, внешней политики России и дипломатии на практике</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ПК-6.2 – 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 Четко излагает собственную позицию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 представлено логически корректное, убедительное и аргументированное  изложение</w:t>
            </w:r>
          </w:p>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позиции относительно внешней политики России на различных этапах развития </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ПК- 7.1 – 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законодательные нормы в области национальной политики органов государственной власти страны, традиций и обычаев различных этносов и конфессий на территории России;</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Квалифицированно применяет  знания законодательных норм в области национальной политики органов государственной власти страны, традиций и обычаев различных этносов и конфессий на территории России на практике</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ПК- 7.2 – уметь дать определение существовавшей и существующей систем национальных и конфессиональных отношений внутри государства</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Способен  дать определение существовавшей и существующей систем национальных и конфессиональных отношений внутри государства</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Свободно  выделяет особенности, сходства и различия в существовавшей и существующей системах национальных и конфессиональных отношений внутри государства</w:t>
            </w:r>
          </w:p>
        </w:tc>
      </w:tr>
    </w:tbl>
    <w:p w:rsidR="006B156B" w:rsidRPr="00195E92" w:rsidRDefault="006B156B" w:rsidP="00571353">
      <w:pPr>
        <w:widowControl w:val="0"/>
        <w:suppressAutoHyphens/>
        <w:spacing w:after="0" w:line="360" w:lineRule="auto"/>
        <w:rPr>
          <w:rFonts w:ascii="Times New Roman" w:eastAsia="Times New Roman" w:hAnsi="Times New Roman" w:cs="Times New Roman"/>
          <w:b/>
          <w:bCs/>
          <w:sz w:val="24"/>
          <w:szCs w:val="24"/>
        </w:rPr>
      </w:pPr>
    </w:p>
    <w:p w:rsidR="00571353" w:rsidRPr="00195E92" w:rsidRDefault="00571353" w:rsidP="00571353">
      <w:pPr>
        <w:widowControl w:val="0"/>
        <w:suppressAutoHyphens/>
        <w:spacing w:after="0" w:line="360" w:lineRule="auto"/>
        <w:rPr>
          <w:rFonts w:ascii="Times New Roman" w:eastAsia="Times New Roman" w:hAnsi="Times New Roman" w:cs="Times New Roman"/>
          <w:b/>
          <w:bCs/>
          <w:sz w:val="24"/>
          <w:szCs w:val="24"/>
        </w:rPr>
      </w:pPr>
      <w:r w:rsidRPr="00195E92">
        <w:rPr>
          <w:rFonts w:ascii="Times New Roman" w:eastAsia="Times New Roman" w:hAnsi="Times New Roman" w:cs="Times New Roman"/>
          <w:b/>
          <w:bCs/>
          <w:sz w:val="24"/>
          <w:szCs w:val="24"/>
        </w:rPr>
        <w:t>4.3.2.Типовые оценочные средства</w:t>
      </w:r>
    </w:p>
    <w:p w:rsidR="00571353" w:rsidRPr="00195E92" w:rsidRDefault="00571353" w:rsidP="00571353">
      <w:pPr>
        <w:suppressAutoHyphens/>
        <w:spacing w:after="0" w:line="240" w:lineRule="auto"/>
        <w:rPr>
          <w:rFonts w:ascii="Times New Roman" w:eastAsia="Times New Roman" w:hAnsi="Times New Roman" w:cs="Calibri"/>
          <w:b/>
          <w:sz w:val="24"/>
          <w:szCs w:val="24"/>
          <w:lang w:eastAsia="zh-CN"/>
        </w:rPr>
      </w:pPr>
      <w:r w:rsidRPr="00195E92">
        <w:rPr>
          <w:rFonts w:ascii="Times New Roman" w:eastAsia="Times New Roman" w:hAnsi="Times New Roman" w:cs="Calibri"/>
          <w:b/>
          <w:sz w:val="24"/>
          <w:szCs w:val="24"/>
          <w:lang w:eastAsia="zh-CN"/>
        </w:rPr>
        <w:t xml:space="preserve">Типовые вопросы для </w:t>
      </w:r>
      <w:r w:rsidR="009E2DDF" w:rsidRPr="00195E92">
        <w:rPr>
          <w:rFonts w:ascii="Times New Roman" w:eastAsia="Times New Roman" w:hAnsi="Times New Roman" w:cs="Calibri"/>
          <w:b/>
          <w:sz w:val="24"/>
          <w:szCs w:val="24"/>
          <w:lang w:eastAsia="zh-CN"/>
        </w:rPr>
        <w:t xml:space="preserve"> зачета и </w:t>
      </w:r>
      <w:r w:rsidRPr="00195E92">
        <w:rPr>
          <w:rFonts w:ascii="Times New Roman" w:eastAsia="Times New Roman" w:hAnsi="Times New Roman" w:cs="Calibri"/>
          <w:b/>
          <w:sz w:val="24"/>
          <w:szCs w:val="24"/>
          <w:lang w:eastAsia="zh-CN"/>
        </w:rPr>
        <w:t xml:space="preserve">экзамена </w:t>
      </w:r>
    </w:p>
    <w:p w:rsidR="00FA7210" w:rsidRPr="00195E92" w:rsidRDefault="00FA7210" w:rsidP="00FA7210">
      <w:pPr>
        <w:spacing w:after="0" w:line="240" w:lineRule="auto"/>
        <w:contextualSpacing/>
        <w:rPr>
          <w:rFonts w:ascii="Times New Roman" w:eastAsia="Calibri" w:hAnsi="Times New Roman" w:cs="Times New Roman"/>
          <w:b/>
          <w:sz w:val="24"/>
          <w:szCs w:val="28"/>
          <w:lang w:eastAsia="ar-SA"/>
        </w:rPr>
      </w:pPr>
      <w:r w:rsidRPr="00195E92">
        <w:rPr>
          <w:rFonts w:ascii="Times New Roman" w:eastAsia="Calibri" w:hAnsi="Times New Roman" w:cs="Times New Roman"/>
          <w:b/>
          <w:sz w:val="24"/>
          <w:szCs w:val="28"/>
          <w:lang w:eastAsia="ar-SA"/>
        </w:rPr>
        <w:t>Изложите теоретические основы по данной теме</w:t>
      </w:r>
      <w:r w:rsidRPr="00195E92">
        <w:rPr>
          <w:rFonts w:ascii="Calibri" w:eastAsia="Calibri" w:hAnsi="Calibri" w:cs="Times New Roman"/>
          <w:lang w:eastAsia="en-US"/>
        </w:rPr>
        <w:t xml:space="preserve"> </w:t>
      </w:r>
      <w:r w:rsidRPr="00195E92">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71353" w:rsidRPr="00195E92" w:rsidRDefault="00571353" w:rsidP="00571353">
      <w:pPr>
        <w:suppressAutoHyphens/>
        <w:spacing w:after="0" w:line="240" w:lineRule="auto"/>
        <w:rPr>
          <w:rFonts w:ascii="Times New Roman" w:eastAsia="Times New Roman" w:hAnsi="Times New Roman" w:cs="Calibri"/>
          <w:b/>
          <w:sz w:val="24"/>
          <w:szCs w:val="24"/>
          <w:lang w:eastAsia="zh-CN"/>
        </w:rPr>
      </w:pP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Восточные славяне в VI – VIII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Формирование древнерусского государства в IX — X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Русь в конце X — первой половине XII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Древней Руси.</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Русь в XII – первой половине ХIII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Борьба Руси против агрессоров в XIII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Русь в середине XIII — ХIV вв. Становление Московского княжества.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Московское государство во второй половине XV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Государство и церковь.</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Московского государства во второй половине XV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Московское государство в XVI в. Внутренняя и внешняя политика Ивана IV.</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 XVI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на рубеже XVI — XVII вв. Смутное время.</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XVII в. Экономическое и социальное развитие.</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России в XVII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Самодержавие и церковь. Реформы Никона.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России в XVII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 XVII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первой половине XVIII в. Преобразования Петра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Петра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Изменения в культуре и быту.</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Дворцовые перевороты. Причины и сущность.</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 xml:space="preserve">Россия во второй половине XVIII в. «Просвещенный абсолютизм». </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Социально-экономическое развитие России во второй половине VIII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Российской империи в XVIII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Внутренняя и внешняя политика Павла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во второй половине XVIII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первой четверти XIX в. Внутренняя и внешняя политика Александра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195E92">
          <w:rPr>
            <w:rFonts w:ascii="Times New Roman" w:eastAsia="Times New Roman" w:hAnsi="Times New Roman" w:cs="Times New Roman"/>
            <w:sz w:val="24"/>
            <w:szCs w:val="24"/>
          </w:rPr>
          <w:t>1812 г</w:t>
        </w:r>
      </w:smartTag>
      <w:r w:rsidRPr="00195E92">
        <w:rPr>
          <w:rFonts w:ascii="Times New Roman" w:eastAsia="Times New Roman" w:hAnsi="Times New Roman" w:cs="Times New Roman"/>
          <w:sz w:val="24"/>
          <w:szCs w:val="24"/>
        </w:rPr>
        <w:t>.</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Движение декабристов.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во второй четверти XIX в. Николай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30-50-х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России в первой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Кавказская война в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 первой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во второй половине XIX в. Внутренняя и внешняя политика Александра II. Реформы 60 – 70-х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60 – 70 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Внутренняя политика Александра III.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Социально-экономическое развитие в пореформенный период.</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в 80 – 90-е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Российской империи во второй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во второй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начале XX века (1900 — 1916). Социально-экономическое развитие в начале XX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Внутренняя политика Николая II на рубеже веков.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России в конце XIX – начале XX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на рубеже веков.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Революция 1905 — 1907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Реформы П. А. Столыпина.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в начале XX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Первой мировой войне.</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1917 – 1920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Установление советской власти в стране.</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Гражданская война: сущность, предпосылки, участники, этапы.</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Нэп: сущность, мероприятия, противоречия, итоги.</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Образование СССР.</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советского государства в 1920-е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Политическая жизнь в 1920 — 1930-е гг. Формирование тоталитарной системы. Причины, следствия.</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Социально-экономическая политика СССР в конце 20-х – 30-е годы.</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Политика в области культуры в 30-е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Международные отношения и внешняя политика СССР в 1930-е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Великая Отечественная война 1941 – 1945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СССР в 1945 – начале 1950-х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Политическое развитие СССР в 1945 – 1952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СССР в середине 50-х – середине 60-х гг. Деятельность Н. С. Хрущева.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СССР в середине 1950-х – середине 1960-х гг.</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 xml:space="preserve">СССР в середине 60-х – середине 80-х гг. Л. И. Брежнев. Конституция </w:t>
      </w:r>
      <w:smartTag w:uri="urn:schemas-microsoft-com:office:smarttags" w:element="metricconverter">
        <w:smartTagPr>
          <w:attr w:name="ProductID" w:val="1977 г"/>
        </w:smartTagPr>
        <w:r w:rsidRPr="00195E92">
          <w:rPr>
            <w:rFonts w:ascii="Times New Roman" w:eastAsia="Times New Roman" w:hAnsi="Times New Roman" w:cs="Times New Roman"/>
            <w:sz w:val="24"/>
            <w:szCs w:val="24"/>
          </w:rPr>
          <w:t>1977 г</w:t>
        </w:r>
      </w:smartTag>
      <w:r w:rsidRPr="00195E92">
        <w:rPr>
          <w:rFonts w:ascii="Times New Roman" w:eastAsia="Times New Roman" w:hAnsi="Times New Roman" w:cs="Times New Roman"/>
          <w:sz w:val="24"/>
          <w:szCs w:val="24"/>
        </w:rPr>
        <w:t>. Кризис тоталитарной системы</w:t>
      </w:r>
      <w:r w:rsidRPr="000B3CAF">
        <w:rPr>
          <w:rFonts w:ascii="Times New Roman" w:eastAsia="Times New Roman" w:hAnsi="Times New Roman" w:cs="Times New Roman"/>
          <w:sz w:val="24"/>
          <w:szCs w:val="24"/>
        </w:rPr>
        <w:t>.</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Внешняя политика СССР в 60-е – середина 80-х гг.</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Перестройка в СССР. М. С. Горбачев.</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 xml:space="preserve">Августовские события </w:t>
      </w:r>
      <w:smartTag w:uri="urn:schemas-microsoft-com:office:smarttags" w:element="metricconverter">
        <w:smartTagPr>
          <w:attr w:name="ProductID" w:val="1991 г"/>
        </w:smartTagPr>
        <w:r w:rsidRPr="000B3CAF">
          <w:rPr>
            <w:rFonts w:ascii="Times New Roman" w:eastAsia="Times New Roman" w:hAnsi="Times New Roman" w:cs="Times New Roman"/>
            <w:sz w:val="24"/>
            <w:szCs w:val="24"/>
          </w:rPr>
          <w:t>1991 г</w:t>
        </w:r>
      </w:smartTag>
      <w:r w:rsidRPr="000B3CAF">
        <w:rPr>
          <w:rFonts w:ascii="Times New Roman" w:eastAsia="Times New Roman" w:hAnsi="Times New Roman" w:cs="Times New Roman"/>
          <w:sz w:val="24"/>
          <w:szCs w:val="24"/>
        </w:rPr>
        <w:t>. Распад СССР и образование СНГ.</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Россия в 1990-е гг. Противоречия и социальные последствия реформ.</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 xml:space="preserve">События октября </w:t>
      </w:r>
      <w:smartTag w:uri="urn:schemas-microsoft-com:office:smarttags" w:element="metricconverter">
        <w:smartTagPr>
          <w:attr w:name="ProductID" w:val="1993 г"/>
        </w:smartTagPr>
        <w:r w:rsidRPr="000B3CAF">
          <w:rPr>
            <w:rFonts w:ascii="Times New Roman" w:eastAsia="Times New Roman" w:hAnsi="Times New Roman" w:cs="Times New Roman"/>
            <w:sz w:val="24"/>
            <w:szCs w:val="24"/>
          </w:rPr>
          <w:t>1993 г</w:t>
        </w:r>
      </w:smartTag>
      <w:r w:rsidRPr="000B3CAF">
        <w:rPr>
          <w:rFonts w:ascii="Times New Roman" w:eastAsia="Times New Roman" w:hAnsi="Times New Roman" w:cs="Times New Roman"/>
          <w:sz w:val="24"/>
          <w:szCs w:val="24"/>
        </w:rPr>
        <w:t xml:space="preserve">. Конституция </w:t>
      </w:r>
      <w:smartTag w:uri="urn:schemas-microsoft-com:office:smarttags" w:element="metricconverter">
        <w:smartTagPr>
          <w:attr w:name="ProductID" w:val="1993 г"/>
        </w:smartTagPr>
        <w:r w:rsidRPr="000B3CAF">
          <w:rPr>
            <w:rFonts w:ascii="Times New Roman" w:eastAsia="Times New Roman" w:hAnsi="Times New Roman" w:cs="Times New Roman"/>
            <w:sz w:val="24"/>
            <w:szCs w:val="24"/>
          </w:rPr>
          <w:t>1993 г</w:t>
        </w:r>
      </w:smartTag>
      <w:r w:rsidRPr="000B3CAF">
        <w:rPr>
          <w:rFonts w:ascii="Times New Roman" w:eastAsia="Times New Roman" w:hAnsi="Times New Roman" w:cs="Times New Roman"/>
          <w:sz w:val="24"/>
          <w:szCs w:val="24"/>
        </w:rPr>
        <w:t>. Демонтаж системы власти Советов.</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Национально-региональная политика России.</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Выборы в Государственную Думу в 1999г. и президентские выборы 2000г. Внутренняя политика России.</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Выборы в Государственную Думу в  2011 г. И президентские выборы в 2012 году.</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Социально-политическое развитие России в начале XXI в.</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Международные отношения и политика России в современном мире.</w:t>
      </w:r>
    </w:p>
    <w:p w:rsidR="00571353" w:rsidRPr="000B3CAF" w:rsidRDefault="00571353" w:rsidP="00571353">
      <w:pPr>
        <w:spacing w:after="0"/>
        <w:rPr>
          <w:rFonts w:ascii="Times New Roman" w:hAnsi="Times New Roman" w:cs="Times New Roman"/>
          <w:sz w:val="24"/>
          <w:szCs w:val="24"/>
        </w:rPr>
      </w:pPr>
    </w:p>
    <w:p w:rsidR="00571353" w:rsidRPr="000B3CAF" w:rsidRDefault="00571353" w:rsidP="00571353">
      <w:pPr>
        <w:spacing w:after="160" w:line="259" w:lineRule="auto"/>
        <w:rPr>
          <w:rFonts w:ascii="Times New Roman" w:eastAsia="Calibri" w:hAnsi="Times New Roman" w:cs="Times New Roman"/>
          <w:b/>
          <w:sz w:val="24"/>
          <w:szCs w:val="24"/>
          <w:lang w:eastAsia="en-US"/>
        </w:rPr>
      </w:pPr>
      <w:r w:rsidRPr="000B3CAF">
        <w:rPr>
          <w:rFonts w:ascii="Times New Roman" w:eastAsia="Calibri" w:hAnsi="Times New Roman" w:cs="Times New Roman"/>
          <w:b/>
          <w:sz w:val="24"/>
          <w:szCs w:val="24"/>
          <w:lang w:eastAsia="en-US"/>
        </w:rPr>
        <w:t>Типовой пример  ситуационной задачи (кейса):</w:t>
      </w:r>
    </w:p>
    <w:p w:rsidR="00FA7210" w:rsidRPr="000B3CAF" w:rsidRDefault="00FA7210" w:rsidP="00571353">
      <w:pPr>
        <w:spacing w:after="160" w:line="259" w:lineRule="auto"/>
        <w:rPr>
          <w:rFonts w:ascii="Times New Roman" w:eastAsia="Calibri" w:hAnsi="Times New Roman" w:cs="Times New Roman"/>
          <w:b/>
          <w:sz w:val="24"/>
          <w:szCs w:val="24"/>
          <w:lang w:eastAsia="en-US"/>
        </w:rPr>
      </w:pPr>
      <w:r w:rsidRPr="000B3CAF">
        <w:rPr>
          <w:rFonts w:ascii="Times New Roman" w:eastAsia="Times New Roman" w:hAnsi="Times New Roman" w:cs="Times New Roman"/>
          <w:b/>
          <w:sz w:val="24"/>
          <w:szCs w:val="24"/>
        </w:rPr>
        <w:t>Проанализируйте, определите, установите и укажите свое отношение к затронутой теме</w:t>
      </w:r>
    </w:p>
    <w:p w:rsidR="00F96692" w:rsidRPr="000B3CAF" w:rsidRDefault="00F96692" w:rsidP="003266F0">
      <w:pPr>
        <w:tabs>
          <w:tab w:val="left" w:pos="1102"/>
        </w:tabs>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Прочитайте три отрывка из историографических источников и выполните задания.</w:t>
      </w: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1) «Уже при жизни Петра мы привыкли, следя за переменами в избранной нами области явлений, наблюдать реформу без реформатора. Собственно, то же впечатление государственной реформы получили в свое время и более посвященные участники и наблюдатели реформы. Только люди, стоявшие дальше от дела, наивно отождествляли потом Петра с его реформой и подготовили тот взгляд, по которому Петр был единственным творцом новой России. &lt;…&gt; С 1714 г. кругозор законодателя заметно расширился; его внутренняя политика перестала быть исключительно фискальной; но и тут неподготовленность, отсутствие общего взгляда, системы продолжали сказываться в бесчисленных противоречиях, беспрестанно обнаруживавшихся не только между заимствованными формами и туземной действительностью, но даже и взаимосвязанных формах между самими собою, между различными их частями. Следя по архивным данным за этой непрерывной цепью ошибок и недоразумений, мы невольно вспоминаем слова, вырвавшиеся у лица, компетентность которого в данном случае не подлежит сомнению,- у императрицы Екатерины, впервые и хорошо изучившей с практическими целями кабинетные бумаги Петра Великого: "Он сам не знал, какие законы учредить для государства надобно". Конечно, отзыв этот слишком общ и огулен, но при всей своей огульности он много ближе к истине, чем школьные декламации некоторых новейших исследователей: "Петр унес с собою в могилу ключ от своих великих замыслов и ближайшие продолжатели его дела не могли найти этого ключа. Они восприняли только внешность, форму его преобразований, но не в состоянии были постичь содержание этой формы, они не были в силах воскресить духа первого императора". Все, что мы знаем о государственной реформе Петра, противоречит этой риторике. Стихийно подготовленная, коллективно обсужденная, эта реформа не только не была схоронена в "духе" императора, но, напротив, только из вторых рук, случайными отрывками проникла в его сознание. &lt;…&gt; Государственная реформа не вызвана личными планами или увлечениями законодателя, как его флот или немецкое платье, но она не произведена также и одним самобытным историческим процессом. Воля Петра была, конечно, необходима для ее осуществления, но эта сторона реформы выходила из его кругозора и была осуществлена им поневоле. Факты исторического прошлого тоже подготовляли государственную организацию, но она не вытекала из них сама собою. Не личная инициатива и не исторические прецеденты в ней соединились; ее вызвала текущая потребность минуты, в свою очередь созданные и личной инициативой, и историческими прецедентами».</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(П. Н. Милюков. Государственное хозяйство России в первой четверти 18 столетия и реформа Петра Великого)</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2) «Из напечатанных во множестве собственноручных бумаг Петра хорошо видно, что он был не только мореплавателем и плотником, корабельным мастером и токарем, но и усидчивым кабинетным работником. Его многочисленные письма – большей частью собственноручные, первой половины царствования, - показывают, что он не только не теряется в деталях, но действительно руководит всем обширным делом снаряжения армии и обороны страны, что он постоянными, настойчивыми напоминаниями возбуждает энергию сенаторов и генералов. В законодательных делах второй половины царствования Петр с той же неистощимой энергией работал пером, с какою он работал на верфи топором. Над выработкой Морского устава Петр трудился в течение 5 месяцев, по 4 дня в неделю, с 5 часов утра до полудня и с 4 часов до 11 вечера. Большая часть рукописи этого устава написана его рукою, остальная испещрена его поправками, чужая редакция редко удовлетворяла такого стилиста, каким был Петр. В Сенатском архиве хранятся черновики коллежских уставов с длинными собственноручными вставками и многочисленными поправками царя. Значительная часть указов Петра – и в том числе такие указы, как указы о майорате и о должности генерал-прокурора, были выработаны самим Петром. Из поданного Петру указа о должности генерал-прокурора он взял только первую статью, остальные 11 статей написал сам: четыре раза проект указа переписывался канцеляристами Кабинета и каждый раз испещрялся все новыми и новыми поправками Петра. По этим поправкам можно проследить, как Петр самостоятельно, далеко оставив первоначальный чужой проект, постепенно вырабатывал институт прокуратуры, составивший один из краеугольных камней учреждения петровского Сената».</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(Н. П. Павлов-Сильванский. Ответ Милюкову)</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3) «К какому выводу приведет нас наше изучение Петра? Была ли деятельность его традиционной, или же она была резким, неожиданным и неподготовленным поворотом в государственной жизни Московской Руси? Ответ довольно ясен. Реформы Петра по своему существу и результатам не были переворотом; Петр не был "царем-революционером", как его любят иногда называть. Прежде всего, деятельность Петра не была переворотом политическим: во внешней политике Петр шел строго по старым путям, боролся со старыми врагами, достиг небывалого успеха на Западе, но не упразднил своими успехами старых политических задач по отношению к Польше и Турции. Он много сделал для достижения заветных помыслов Московской Руси, но не сделал всего. &lt;…&gt; В политике внутренней Петр недалеко ушел от XVII века. Государственное устройство осталось прежним: полнота верховной власти, формулированная царем Алексеем в словах Деяний Апостольских, получила более пространное определение при Петре в Регламенте воинском, в указах, наконец, в философских трактатах Феофана Прокоповича. Земское самоуправление, не имевшее политического характера и имевшее характер сословный до Петра, осталось таким и при Петре. Над органами сословного управления, как и раньше, стояли учреждения бюрократические, и хотя внешние формы администрации были изменены, общий тип ее оставался неизменным: как и до Петра, было смешение начал личного с коллегиальным, бюрократического с сословным. Деятельность Петра не была и общественным переворотом. Государственное положение сословий и их взаимные отношения не потерпели существенных изменений. Прикрепление сословий к государственным повинностям осталось во всей силе, изменился только порядок исполнения этих повинностей. Дворянство при Петре не достигло еще права владения людьми как сословной привилегии, а владело крестьянским трудом лишь на том основании, что нуждалось в обеспечении за свою службу. Крестьяне не потеряли прав гражданской личности и не считались еще полными крепостными. Жизнь закрепощала их все более, но… началось это еще до Петра, а окончилось уже поле него. В экономической политике Петра, в ее задачах и результатах также нельзя видеть переворота. Петр ясно определил ту задачу, к решению которой неверными шагами шли и до него - задачу поднятия производительных сил страны. Его программа развития национальной промышленности и торговли была знакома в XVII веке теоретически - и практически. Результаты, достигнутые Петром, не поставили народное хозяйство на новое основание. Главным источником народного богатства и при Петре остался земледельческий труд, и Россия, имея более 200 фабрик и заводов, была все-таки земледельческой страной, с очень слабым торговым и промышленным развитием. И в культурном отношении Петр не внес в русскую жизнь новых откровений. Старые культурные идеалы были тронуты до него; в XVII веке вопрос о новых началах культурной жизни стал резко выраженным вопросом. Царь Алексей - отчасти и царь Федор - вполне являлись уже представителями нового направления. Царь Петр в этом прямой их преемник. Но его предшественники были ученики киевских богословов и схоластиков, а Петр был ученик западноевропейцев, носителей протестантской культуры. Предшественники Петра мало заботились о распространении своих знаний в народе, а Петр считал это одним из главных своих дел. Этим он существенно отличался от государей XVII века. Так, Петр не был творцом культурного вопроса, но был первым человеком, решившимся осуществить культурную реформу. Результаты его деятельности были велики: он дал своему народу полную возможность материального и духовного общения со всем цивилизованным миром. Но не следует, однако, преувеличивать эти результаты. При Петре образование коснулось только высших слоев общества и то слабо; народная же масса осталась пока при своем мировоззрении. Если таким образом деятельность Петра не вносила по сравнению с прошлым ничего радикально нового, то почему же реформы Петра приобрели у потомства и даже современников Петра репутацию коренного государственного переворота? Почему Петр, действовавший традиционно, в глазах русского общества стал монархом-революционером? На это есть две категории причин. Одна в отношении общества к Петру, другая - в самом Петре. На русское общество реформы Петра, решительные и широкие, произвели страшное впечатление после осторожной и медлительной политики московского правительства. В обществе не было того сознания исторической традиции, какое жило в гениальном Петре. Близорукие московские люди объясняли себе и внешние предприятия и внутренние нововведения государя его личными капризами, взглядами и привычками. Частные нововведения они противополагали частным же обычаям старины и выносили убеждение, что Петр безжалостно рушил их старину. За разрушенными и введенными вновь частностями общественного быта они не видели общей сущности старого и нового. Общественная мысль еще не отвлеклась от сознания основных начал русской государственной и общественной жизни и обсуждала только отдельные факты. Вот почему современникам Петра, присутствовавшим при многочисленных нововведениях, и крупных и мелких, казалось, что Петр перевернул вверх дном всю старую жизнь, не оставил камня на камне от старого порядка. Видоизменения старого порядка они считали за полное его уничтожение. Такому впечатлению современников содействовал и сам Петр. Его поведение, вся его манера действовать показывали, что Петр не просто видоизменяет старые порядки, но питает к ним страстную вражду и борется с ними ожесточенно. Он не улучшал страну, а гнал её и принудительно заменял старыми порядками. Это не спокойное отношение к своему делу, боевой характер деятельности, ненужные жесткости, принудительность и строгость мероприятий - все это явилось у Петра как результат впечатлений его детства и молодости. Выросший среди борьбы и вражды, видев открытые бунты и тайную оппозицию, Петр вступил на путь реформ далеко не спокойным духом. Он ненавидел та среду, которая отравляла его детство, темные стороны старой жизни, которые сделали возможной эту среду. Поэтому уничтожая и видоизменяя старые порядки, он в свою деятельность монарха вносил личные чувства пострадавшего человека. Принужденный бороться за свою власть и самостоятельность при начале правления, Петр сохранил боевые приемы навсегда. Встреченный открытою враждою сначала, чувствуя против себя и потом открытое противодействие в обществе, Петр все время боролся за то, во что верил и что считал полезным. В этом - объяснение тех особенностей в реформационной деятельности Петра, которые сообщили его реформе черты резкого насильственного переворота. Однако по существу своему реформа эта не была переворотом».</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(С. Ф. Платонов. Лекции по русской истории)</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rPr>
          <w:rFonts w:ascii="Times New Roman" w:eastAsia="Times New Roman" w:hAnsi="Times New Roman" w:cs="Times New Roman"/>
          <w:b/>
          <w:i/>
          <w:sz w:val="24"/>
          <w:szCs w:val="24"/>
          <w:lang w:eastAsia="zh-CN"/>
        </w:rPr>
      </w:pPr>
      <w:r w:rsidRPr="000B3CAF">
        <w:rPr>
          <w:rFonts w:ascii="Times New Roman" w:eastAsia="Times New Roman" w:hAnsi="Times New Roman" w:cs="Times New Roman"/>
          <w:b/>
          <w:i/>
          <w:sz w:val="24"/>
          <w:szCs w:val="24"/>
          <w:lang w:eastAsia="zh-CN"/>
        </w:rPr>
        <w:t>Задания к кейсу:</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 xml:space="preserve">1) Сравните взгляды известных русских историков конца </w:t>
      </w:r>
      <w:r w:rsidRPr="000B3CAF">
        <w:rPr>
          <w:rFonts w:ascii="Times New Roman" w:eastAsia="Times New Roman" w:hAnsi="Times New Roman" w:cs="Times New Roman"/>
          <w:sz w:val="24"/>
          <w:szCs w:val="24"/>
          <w:lang w:val="en-US" w:eastAsia="zh-CN"/>
        </w:rPr>
        <w:t>XIX</w:t>
      </w:r>
      <w:r w:rsidRPr="000B3CAF">
        <w:rPr>
          <w:rFonts w:ascii="Times New Roman" w:eastAsia="Times New Roman" w:hAnsi="Times New Roman" w:cs="Times New Roman"/>
          <w:sz w:val="24"/>
          <w:szCs w:val="24"/>
          <w:lang w:eastAsia="zh-CN"/>
        </w:rPr>
        <w:t xml:space="preserve"> – начала </w:t>
      </w:r>
      <w:r w:rsidRPr="000B3CAF">
        <w:rPr>
          <w:rFonts w:ascii="Times New Roman" w:eastAsia="Times New Roman" w:hAnsi="Times New Roman" w:cs="Times New Roman"/>
          <w:sz w:val="24"/>
          <w:szCs w:val="24"/>
          <w:lang w:val="en-US" w:eastAsia="zh-CN"/>
        </w:rPr>
        <w:t>XX</w:t>
      </w:r>
      <w:r w:rsidRPr="000B3CAF">
        <w:rPr>
          <w:rFonts w:ascii="Times New Roman" w:eastAsia="Times New Roman" w:hAnsi="Times New Roman" w:cs="Times New Roman"/>
          <w:sz w:val="24"/>
          <w:szCs w:val="24"/>
          <w:lang w:eastAsia="zh-CN"/>
        </w:rPr>
        <w:t xml:space="preserve"> в. на предпосылки и характер реформ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xml:space="preserve">. Как они решают вопрос о преемственности реформ с предыдущим ходом исторического развития России? Как они решают вопрос о роли личности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xml:space="preserve">  в проведении реформ?</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 xml:space="preserve">2) Какие виды источников могли использовать историки конца </w:t>
      </w:r>
      <w:r w:rsidRPr="000B3CAF">
        <w:rPr>
          <w:rFonts w:ascii="Times New Roman" w:eastAsia="Times New Roman" w:hAnsi="Times New Roman" w:cs="Times New Roman"/>
          <w:sz w:val="24"/>
          <w:szCs w:val="24"/>
          <w:lang w:val="en-US" w:eastAsia="zh-CN"/>
        </w:rPr>
        <w:t>XIX</w:t>
      </w:r>
      <w:r w:rsidRPr="000B3CAF">
        <w:rPr>
          <w:rFonts w:ascii="Times New Roman" w:eastAsia="Times New Roman" w:hAnsi="Times New Roman" w:cs="Times New Roman"/>
          <w:sz w:val="24"/>
          <w:szCs w:val="24"/>
          <w:lang w:eastAsia="zh-CN"/>
        </w:rPr>
        <w:t xml:space="preserve"> – начала </w:t>
      </w:r>
      <w:r w:rsidRPr="000B3CAF">
        <w:rPr>
          <w:rFonts w:ascii="Times New Roman" w:eastAsia="Times New Roman" w:hAnsi="Times New Roman" w:cs="Times New Roman"/>
          <w:sz w:val="24"/>
          <w:szCs w:val="24"/>
          <w:lang w:val="en-US" w:eastAsia="zh-CN"/>
        </w:rPr>
        <w:t>XX</w:t>
      </w:r>
      <w:r w:rsidRPr="000B3CAF">
        <w:rPr>
          <w:rFonts w:ascii="Times New Roman" w:eastAsia="Times New Roman" w:hAnsi="Times New Roman" w:cs="Times New Roman"/>
          <w:sz w:val="24"/>
          <w:szCs w:val="24"/>
          <w:lang w:eastAsia="zh-CN"/>
        </w:rPr>
        <w:t xml:space="preserve"> в. для изучения эпохи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Как их подходы к объяснению предпосылок петровских реформ были связаны с политической обстановкой в России начала ХХ в.?</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 xml:space="preserve">3) Согласны ли вы с характеристикой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xml:space="preserve"> как «монарха-революционера»? Аргументируйте свою точку зрения.</w:t>
      </w:r>
    </w:p>
    <w:p w:rsidR="00571353" w:rsidRPr="000B3CAF" w:rsidRDefault="00571353" w:rsidP="00571353">
      <w:pPr>
        <w:suppressAutoHyphens/>
        <w:spacing w:after="0" w:line="240" w:lineRule="auto"/>
        <w:rPr>
          <w:rFonts w:ascii="Times New Roman" w:eastAsia="Times New Roman" w:hAnsi="Times New Roman" w:cs="Calibri"/>
          <w:b/>
          <w:sz w:val="24"/>
          <w:szCs w:val="24"/>
          <w:lang w:eastAsia="zh-CN"/>
        </w:rPr>
      </w:pPr>
    </w:p>
    <w:p w:rsidR="00F96692" w:rsidRPr="000B3CAF" w:rsidRDefault="00F96692" w:rsidP="002F13C4">
      <w:pPr>
        <w:suppressAutoHyphens/>
        <w:spacing w:after="0"/>
        <w:rPr>
          <w:rFonts w:ascii="Times New Roman" w:eastAsia="Times New Roman" w:hAnsi="Times New Roman" w:cs="Calibri"/>
          <w:b/>
          <w:sz w:val="24"/>
          <w:szCs w:val="24"/>
          <w:lang w:eastAsia="zh-CN"/>
        </w:rPr>
      </w:pPr>
    </w:p>
    <w:p w:rsidR="00F367D3" w:rsidRPr="000B3CAF" w:rsidRDefault="00F367D3" w:rsidP="002F13C4">
      <w:pPr>
        <w:spacing w:after="0"/>
        <w:jc w:val="both"/>
        <w:rPr>
          <w:rFonts w:ascii="Times New Roman" w:eastAsia="Times New Roman" w:hAnsi="Times New Roman" w:cs="Times New Roman"/>
          <w:b/>
          <w:sz w:val="28"/>
          <w:szCs w:val="28"/>
          <w:lang w:eastAsia="en-US"/>
        </w:rPr>
      </w:pPr>
      <w:r w:rsidRPr="000B3CAF">
        <w:rPr>
          <w:rFonts w:ascii="Times New Roman" w:eastAsia="Times New Roman" w:hAnsi="Times New Roman" w:cs="Times New Roman"/>
          <w:b/>
          <w:sz w:val="28"/>
          <w:szCs w:val="28"/>
          <w:lang w:eastAsia="en-US"/>
        </w:rPr>
        <w:t xml:space="preserve">Шкала оценивания </w:t>
      </w:r>
    </w:p>
    <w:p w:rsidR="00F367D3" w:rsidRPr="000B3CAF" w:rsidRDefault="00F367D3" w:rsidP="002F13C4">
      <w:pPr>
        <w:widowControl w:val="0"/>
        <w:spacing w:after="0"/>
        <w:jc w:val="both"/>
        <w:rPr>
          <w:rFonts w:ascii="Times New Roman" w:eastAsia="Calibri" w:hAnsi="Times New Roman" w:cs="Times New Roman"/>
          <w:bCs/>
          <w:color w:val="000000"/>
          <w:sz w:val="24"/>
          <w:szCs w:val="24"/>
          <w:lang w:eastAsia="en-US"/>
        </w:rPr>
      </w:pPr>
      <w:r w:rsidRPr="000B3CAF">
        <w:rPr>
          <w:rFonts w:ascii="Times New Roman" w:eastAsia="Calibri" w:hAnsi="Times New Roman" w:cs="Times New Roman"/>
          <w:bCs/>
          <w:color w:val="000000"/>
          <w:sz w:val="24"/>
          <w:szCs w:val="24"/>
          <w:lang w:eastAsia="en-U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F367D3" w:rsidRPr="000B3CAF" w:rsidRDefault="00F367D3" w:rsidP="002F13C4">
      <w:pPr>
        <w:spacing w:after="0"/>
        <w:jc w:val="both"/>
        <w:rPr>
          <w:rFonts w:ascii="Times New Roman" w:eastAsia="Calibri" w:hAnsi="Times New Roman" w:cs="Times New Roman"/>
          <w:sz w:val="24"/>
          <w:szCs w:val="28"/>
          <w:lang w:eastAsia="en-US"/>
        </w:rPr>
      </w:pPr>
    </w:p>
    <w:p w:rsidR="00195E92" w:rsidRPr="000B3CAF" w:rsidRDefault="00195E92" w:rsidP="002F13C4">
      <w:pPr>
        <w:spacing w:after="0"/>
        <w:jc w:val="both"/>
        <w:rPr>
          <w:rFonts w:ascii="Times New Roman" w:eastAsia="Calibri" w:hAnsi="Times New Roman" w:cs="Times New Roman"/>
          <w:b/>
          <w:sz w:val="24"/>
          <w:lang w:eastAsia="en-US"/>
        </w:rPr>
      </w:pPr>
      <w:r w:rsidRPr="000B3CAF">
        <w:rPr>
          <w:rFonts w:ascii="Times New Roman" w:eastAsia="Calibri" w:hAnsi="Times New Roman" w:cs="Times New Roman"/>
          <w:b/>
          <w:sz w:val="24"/>
          <w:lang w:eastAsia="en-US"/>
        </w:rPr>
        <w:t>Зачет</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 xml:space="preserve"> «Зачтено»</w:t>
      </w:r>
      <w:r w:rsidRPr="000B3CAF">
        <w:rPr>
          <w:rFonts w:ascii="Times New Roman" w:eastAsia="Calibri" w:hAnsi="Times New Roman" w:cs="Times New Roman"/>
          <w:sz w:val="24"/>
          <w:lang w:eastAsia="en-US"/>
        </w:rPr>
        <w:t xml:space="preserve"> оценива</w:t>
      </w:r>
      <w:r w:rsidR="002F13C4">
        <w:rPr>
          <w:rFonts w:ascii="Times New Roman" w:eastAsia="Calibri" w:hAnsi="Times New Roman" w:cs="Times New Roman"/>
          <w:sz w:val="24"/>
          <w:lang w:eastAsia="en-US"/>
        </w:rPr>
        <w:t>е</w:t>
      </w:r>
      <w:r w:rsidRPr="000B3CAF">
        <w:rPr>
          <w:rFonts w:ascii="Times New Roman" w:eastAsia="Calibri" w:hAnsi="Times New Roman" w:cs="Times New Roman"/>
          <w:sz w:val="24"/>
          <w:lang w:eastAsia="en-US"/>
        </w:rPr>
        <w:t>тся ответ, в котором системно, логично и последовательно</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изложен материал на все поставленные вопросы. Кроме того, студент должен показать</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способность делать самостоятельные выводы, комментировать излагаемый материал. При</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195E92" w:rsidRPr="000B3CAF" w:rsidRDefault="00195E92" w:rsidP="002F13C4">
      <w:pPr>
        <w:spacing w:after="0"/>
        <w:jc w:val="both"/>
        <w:rPr>
          <w:rFonts w:ascii="Times New Roman" w:eastAsia="Calibri" w:hAnsi="Times New Roman" w:cs="Times New Roman"/>
          <w:b/>
          <w:sz w:val="24"/>
          <w:lang w:eastAsia="en-US"/>
        </w:rPr>
      </w:pPr>
    </w:p>
    <w:p w:rsidR="00E90C0E"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«Не зачтено»</w:t>
      </w:r>
      <w:r w:rsidRPr="000B3CAF">
        <w:rPr>
          <w:rFonts w:ascii="Times New Roman" w:eastAsia="Calibri" w:hAnsi="Times New Roman" w:cs="Times New Roman"/>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00E90C0E" w:rsidRPr="000B3CAF">
        <w:rPr>
          <w:rFonts w:ascii="Times New Roman" w:eastAsia="Calibri" w:hAnsi="Times New Roman" w:cs="Times New Roman"/>
          <w:sz w:val="24"/>
          <w:lang w:eastAsia="en-US"/>
        </w:rPr>
        <w:cr/>
      </w:r>
    </w:p>
    <w:p w:rsidR="00F367D3" w:rsidRPr="009F3932" w:rsidRDefault="009F3932" w:rsidP="002F13C4">
      <w:pPr>
        <w:spacing w:after="0"/>
        <w:jc w:val="both"/>
        <w:rPr>
          <w:rFonts w:ascii="Times New Roman" w:eastAsia="Calibri" w:hAnsi="Times New Roman" w:cs="Times New Roman"/>
          <w:b/>
          <w:sz w:val="24"/>
          <w:szCs w:val="28"/>
          <w:lang w:eastAsia="en-US"/>
        </w:rPr>
      </w:pPr>
      <w:r w:rsidRPr="009F3932">
        <w:rPr>
          <w:rFonts w:ascii="Times New Roman" w:eastAsia="Calibri" w:hAnsi="Times New Roman" w:cs="Times New Roman"/>
          <w:b/>
          <w:sz w:val="24"/>
          <w:szCs w:val="28"/>
          <w:lang w:eastAsia="en-US"/>
        </w:rPr>
        <w:t>Экзамен</w:t>
      </w:r>
    </w:p>
    <w:p w:rsidR="00F367D3" w:rsidRPr="000B3CAF" w:rsidRDefault="00F367D3" w:rsidP="002F13C4">
      <w:pPr>
        <w:spacing w:after="0"/>
        <w:jc w:val="both"/>
        <w:rPr>
          <w:rFonts w:ascii="Times New Roman" w:eastAsia="Calibri" w:hAnsi="Times New Roman" w:cs="Times New Roman"/>
          <w:sz w:val="24"/>
          <w:szCs w:val="28"/>
          <w:lang w:eastAsia="en-US"/>
        </w:rPr>
      </w:pPr>
      <w:r w:rsidRPr="009F3932">
        <w:rPr>
          <w:rFonts w:ascii="Times New Roman" w:eastAsia="Calibri" w:hAnsi="Times New Roman" w:cs="Times New Roman"/>
          <w:sz w:val="24"/>
          <w:szCs w:val="28"/>
          <w:lang w:eastAsia="en-US"/>
        </w:rPr>
        <w:t>Проведение экзамена</w:t>
      </w:r>
      <w:r w:rsidRPr="000B3CAF">
        <w:rPr>
          <w:rFonts w:ascii="Times New Roman" w:eastAsia="Calibri" w:hAnsi="Times New Roman" w:cs="Times New Roman"/>
          <w:sz w:val="24"/>
          <w:szCs w:val="28"/>
          <w:lang w:eastAsia="en-US"/>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Важнейшие среди них: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 степень охвата разделов учебной программы и </w:t>
      </w:r>
      <w:r w:rsidRPr="000B3CAF">
        <w:rPr>
          <w:rFonts w:ascii="Times New Roman" w:eastAsia="Calibri" w:hAnsi="Times New Roman" w:cs="Times New Roman"/>
          <w:b/>
          <w:sz w:val="24"/>
          <w:szCs w:val="28"/>
          <w:lang w:eastAsia="en-US"/>
        </w:rPr>
        <w:t>понимание</w:t>
      </w:r>
      <w:r w:rsidRPr="000B3CAF">
        <w:rPr>
          <w:rFonts w:ascii="Times New Roman" w:eastAsia="Calibri" w:hAnsi="Times New Roman" w:cs="Times New Roman"/>
          <w:sz w:val="24"/>
          <w:szCs w:val="28"/>
          <w:lang w:eastAsia="en-US"/>
        </w:rPr>
        <w:t xml:space="preserve"> взаимосвязей между ними;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 логически корректное, непротиворечивое, последовательное и аргументированное построение ответа на экзамене;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уровень самостоятельного мышления.</w:t>
      </w:r>
    </w:p>
    <w:p w:rsidR="00195E92" w:rsidRPr="000B3CAF" w:rsidRDefault="00195E92" w:rsidP="002F13C4">
      <w:pPr>
        <w:spacing w:after="0"/>
        <w:jc w:val="both"/>
        <w:rPr>
          <w:rFonts w:ascii="Times New Roman" w:eastAsia="Times New Roman" w:hAnsi="Times New Roman" w:cs="Times New Roman"/>
          <w:b/>
          <w:sz w:val="24"/>
          <w:szCs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 xml:space="preserve">Оценка «отлично» </w:t>
      </w:r>
      <w:r w:rsidRPr="000B3CAF">
        <w:rPr>
          <w:rFonts w:ascii="Times New Roman" w:eastAsia="Calibri" w:hAnsi="Times New Roman" w:cs="Times New Roman"/>
          <w:sz w:val="24"/>
          <w:lang w:eastAsia="en-US"/>
        </w:rPr>
        <w:t>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глубокое и системное знание всего программного материала учебного курса, изложил ответ последовательно и убедительно;</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отчетливое и свободное владение концептуально-понятийным аппаратом, научным языком и терминологией соответствующей дисциплины;</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правильно применять теоретические положения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самостоятельно выполнять предусмотренные программой задания;</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навык обоснования принятого решения.</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Точно определена  концепция возможного актуального научного исследования</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Собрана максимально полная информация из комплекса исторических источников по выбранной теме научного исследования </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Источниковая база научного исследования  глубоко проанализирована  и критически осмыслена</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Глубоко и системно изучена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Представлено максимальное количество методов, выбранных для проведения анализа</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Обстоятельное  и аргументированное проведение анализа</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Глубокое и системное знание максимально приведенных трудов</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 четко и аргументировано логически корректно и убедительно выстраивает последовательности полученных выводов</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 Продемонстрированы глубокие  знания  и их системное  применение </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в области истории войн, внешней политики России и дипломатии на практике</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 представлено логически корректное, убедительное и аргументированное  изложение</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позиции относительно внешней политики России на различных этапах развития </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Квалифицированно применяет  знания законодательных норм в области национальной политики органов государственной власти страны, традиций и обычаев различных этносов и конфессий на территории России на практике</w:t>
      </w:r>
    </w:p>
    <w:p w:rsidR="00F367D3" w:rsidRPr="000B3CAF" w:rsidRDefault="00F367D3" w:rsidP="002F13C4">
      <w:pPr>
        <w:spacing w:after="0"/>
        <w:jc w:val="both"/>
        <w:rPr>
          <w:rFonts w:ascii="Times New Roman" w:eastAsia="Times New Roman" w:hAnsi="Times New Roman" w:cs="Times New Roman"/>
          <w:b/>
          <w:sz w:val="24"/>
          <w:szCs w:val="24"/>
          <w:lang w:eastAsia="en-US"/>
        </w:rPr>
      </w:pPr>
      <w:r w:rsidRPr="000B3CAF">
        <w:rPr>
          <w:rFonts w:ascii="Times New Roman" w:eastAsia="Times New Roman" w:hAnsi="Times New Roman" w:cs="Times New Roman"/>
          <w:sz w:val="24"/>
          <w:szCs w:val="24"/>
          <w:lang w:eastAsia="en-US"/>
        </w:rPr>
        <w:t>Свободно  выделяет особенности, сходства и различия в существовавшей и существующей системах национальных и конфессиональных отношений внутри государства</w:t>
      </w:r>
    </w:p>
    <w:p w:rsidR="00F367D3" w:rsidRPr="000B3CAF" w:rsidRDefault="00F367D3" w:rsidP="002F13C4">
      <w:pPr>
        <w:spacing w:after="0"/>
        <w:jc w:val="both"/>
        <w:rPr>
          <w:rFonts w:ascii="Times New Roman" w:eastAsia="Times New Roman" w:hAnsi="Times New Roman" w:cs="Times New Roman"/>
          <w:sz w:val="24"/>
          <w:szCs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Оценка «хорошо»</w:t>
      </w:r>
      <w:r w:rsidRPr="000B3CAF">
        <w:rPr>
          <w:rFonts w:ascii="Times New Roman" w:eastAsia="Calibri" w:hAnsi="Times New Roman" w:cs="Times New Roman"/>
          <w:sz w:val="24"/>
          <w:lang w:eastAsia="en-US"/>
        </w:rPr>
        <w:t xml:space="preserve"> 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знание узловых проблем программы и основного содержания лекционного курса;</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выполнять предусмотренные программой задания;</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в целом логически корректное, но не всегда точное и аргументированное изложение ответа.</w:t>
      </w:r>
    </w:p>
    <w:p w:rsidR="00195E92" w:rsidRPr="000B3CAF" w:rsidRDefault="00195E92" w:rsidP="002F13C4">
      <w:pPr>
        <w:spacing w:after="0"/>
        <w:jc w:val="both"/>
        <w:rPr>
          <w:rFonts w:ascii="Times New Roman" w:eastAsia="Calibri" w:hAnsi="Times New Roman" w:cs="Times New Roman"/>
          <w:b/>
          <w:sz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 xml:space="preserve">Оценка «удовлетворительно» </w:t>
      </w:r>
      <w:r w:rsidRPr="000B3CAF">
        <w:rPr>
          <w:rFonts w:ascii="Times New Roman" w:eastAsia="Calibri" w:hAnsi="Times New Roman" w:cs="Times New Roman"/>
          <w:sz w:val="24"/>
          <w:lang w:eastAsia="en-US"/>
        </w:rPr>
        <w:t>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фрагментарные, поверхностные знания важнейших разделов программы и содержания лекционного курса;</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затруднения с использованием научно-понятийного аппарата и терминологии учебной дисциплины;</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затруднения с применением теоретических положений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Оценка «неудовлетворительно»</w:t>
      </w:r>
      <w:r w:rsidRPr="000B3CAF">
        <w:rPr>
          <w:rFonts w:ascii="Times New Roman" w:eastAsia="Calibri" w:hAnsi="Times New Roman" w:cs="Times New Roman"/>
          <w:sz w:val="24"/>
          <w:lang w:eastAsia="en-US"/>
        </w:rPr>
        <w:t xml:space="preserve"> 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незнание либо отрывочное представление учебно-программного материала;</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неумение использовать научно-понятийный аппарат и терминологию учебной дисциплины;</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неумение применять теоретические положения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xml:space="preserve">- неумение выполнять предусмотренные программой задания. </w:t>
      </w:r>
      <w:r w:rsidRPr="000B3CAF">
        <w:rPr>
          <w:rFonts w:ascii="Times New Roman" w:eastAsia="Calibri" w:hAnsi="Times New Roman" w:cs="Times New Roman"/>
          <w:sz w:val="24"/>
          <w:lang w:eastAsia="en-US"/>
        </w:rPr>
        <w:cr/>
      </w:r>
    </w:p>
    <w:p w:rsidR="00D45687" w:rsidRPr="000B3CAF" w:rsidRDefault="00D45687" w:rsidP="00195E92">
      <w:pPr>
        <w:spacing w:after="160" w:line="259" w:lineRule="auto"/>
        <w:jc w:val="both"/>
        <w:rPr>
          <w:rFonts w:ascii="Times New Roman" w:eastAsia="Times New Roman" w:hAnsi="Times New Roman" w:cs="Times New Roman"/>
          <w:b/>
          <w:sz w:val="28"/>
          <w:szCs w:val="28"/>
        </w:rPr>
      </w:pPr>
    </w:p>
    <w:p w:rsidR="00F96692" w:rsidRPr="000B3CAF" w:rsidRDefault="00F96692" w:rsidP="00F96692">
      <w:pPr>
        <w:rPr>
          <w:rFonts w:ascii="Times New Roman" w:eastAsia="Times New Roman" w:hAnsi="Times New Roman" w:cs="Times New Roman"/>
          <w:b/>
          <w:sz w:val="28"/>
          <w:szCs w:val="28"/>
        </w:rPr>
      </w:pPr>
      <w:r w:rsidRPr="000B3CAF">
        <w:rPr>
          <w:rFonts w:ascii="Times New Roman" w:eastAsia="Times New Roman" w:hAnsi="Times New Roman" w:cs="Times New Roman"/>
          <w:b/>
          <w:sz w:val="28"/>
          <w:szCs w:val="28"/>
        </w:rPr>
        <w:t xml:space="preserve">4.4.Методические материалы </w:t>
      </w:r>
    </w:p>
    <w:p w:rsidR="009E2DDF" w:rsidRPr="000B3CAF" w:rsidRDefault="009E2DDF" w:rsidP="009E2DDF">
      <w:pPr>
        <w:spacing w:after="0" w:line="240" w:lineRule="auto"/>
        <w:rPr>
          <w:rFonts w:ascii="Times New Roman" w:eastAsia="Calibri" w:hAnsi="Times New Roman" w:cs="Times New Roman"/>
          <w:sz w:val="18"/>
          <w:szCs w:val="18"/>
          <w:lang w:eastAsia="en-US"/>
        </w:rPr>
      </w:pPr>
    </w:p>
    <w:p w:rsidR="009E2DDF" w:rsidRPr="000B3CAF" w:rsidRDefault="009E2DDF" w:rsidP="009E2DDF">
      <w:pPr>
        <w:spacing w:after="0" w:line="240" w:lineRule="auto"/>
        <w:jc w:val="both"/>
        <w:rPr>
          <w:rFonts w:ascii="Times New Roman" w:eastAsia="MS Mincho" w:hAnsi="Times New Roman" w:cs="Times New Roman"/>
          <w:sz w:val="24"/>
          <w:szCs w:val="24"/>
        </w:rPr>
      </w:pPr>
      <w:r w:rsidRPr="000B3CAF">
        <w:rPr>
          <w:rFonts w:ascii="Times New Roman" w:eastAsia="Times New Roman" w:hAnsi="Times New Roman" w:cs="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E2DDF" w:rsidRPr="000B3CAF" w:rsidRDefault="009E2DDF" w:rsidP="00F96692">
      <w:pPr>
        <w:spacing w:after="0" w:line="240" w:lineRule="auto"/>
        <w:jc w:val="both"/>
        <w:rPr>
          <w:rFonts w:ascii="Times New Roman" w:eastAsia="Times New Roman" w:hAnsi="Times New Roman" w:cs="Times New Roman"/>
          <w:sz w:val="24"/>
          <w:szCs w:val="24"/>
        </w:rPr>
      </w:pPr>
    </w:p>
    <w:p w:rsidR="009E2DDF" w:rsidRPr="000B3CAF" w:rsidRDefault="009E2DDF" w:rsidP="00F96692">
      <w:pPr>
        <w:spacing w:after="0" w:line="240" w:lineRule="auto"/>
        <w:jc w:val="both"/>
        <w:rPr>
          <w:rFonts w:ascii="Times New Roman" w:eastAsia="Times New Roman" w:hAnsi="Times New Roman" w:cs="Times New Roman"/>
          <w:sz w:val="24"/>
          <w:szCs w:val="24"/>
        </w:rPr>
      </w:pPr>
    </w:p>
    <w:p w:rsidR="00F96692" w:rsidRPr="000B3CAF" w:rsidRDefault="00F96692" w:rsidP="00F96692">
      <w:pPr>
        <w:spacing w:after="0" w:line="240" w:lineRule="auto"/>
        <w:jc w:val="both"/>
        <w:rPr>
          <w:rFonts w:ascii="Times New Roman" w:eastAsia="MS Mincho" w:hAnsi="Times New Roman" w:cs="Times New Roman"/>
          <w:sz w:val="24"/>
          <w:szCs w:val="24"/>
        </w:rPr>
      </w:pPr>
      <w:r w:rsidRPr="000B3CAF">
        <w:rPr>
          <w:rFonts w:ascii="Times New Roman" w:eastAsia="Times New Roman" w:hAnsi="Times New Roman" w:cs="Times New Roman"/>
          <w:sz w:val="24"/>
          <w:szCs w:val="24"/>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F3932" w:rsidRDefault="009F3932" w:rsidP="00D126AA">
      <w:pPr>
        <w:pStyle w:val="af5"/>
        <w:jc w:val="both"/>
        <w:rPr>
          <w:sz w:val="24"/>
          <w:szCs w:val="24"/>
          <w:u w:val="single"/>
        </w:rPr>
      </w:pPr>
    </w:p>
    <w:p w:rsidR="00AC4916" w:rsidRPr="00AC4916" w:rsidRDefault="00AC4916" w:rsidP="00AC491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AC4916">
        <w:rPr>
          <w:rFonts w:ascii="Times New Roman" w:eastAsia="Times New Roman" w:hAnsi="Times New Roman" w:cs="Times New Roman"/>
          <w:b/>
          <w:kern w:val="3"/>
          <w:sz w:val="24"/>
          <w:szCs w:val="24"/>
        </w:rPr>
        <w:t>Промежуточная аттестация и консультация  в системе ДОТ</w:t>
      </w:r>
      <w:r w:rsidRPr="00AC4916">
        <w:rPr>
          <w:rFonts w:ascii="Times New Roman" w:eastAsia="Times New Roman" w:hAnsi="Times New Roman" w:cs="Times New Roman"/>
          <w:kern w:val="3"/>
          <w:sz w:val="24"/>
          <w:szCs w:val="24"/>
        </w:rPr>
        <w:t xml:space="preserve">   проводятся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571353" w:rsidRPr="000B3CAF" w:rsidRDefault="00571353" w:rsidP="00BD691D">
      <w:pPr>
        <w:spacing w:after="0" w:line="360" w:lineRule="auto"/>
        <w:jc w:val="both"/>
        <w:rPr>
          <w:rFonts w:ascii="Times New Roman" w:hAnsi="Times New Roman" w:cs="Times New Roman"/>
          <w:b/>
          <w:sz w:val="28"/>
          <w:szCs w:val="28"/>
        </w:rPr>
      </w:pPr>
    </w:p>
    <w:p w:rsidR="00F96692" w:rsidRPr="000B3CAF" w:rsidRDefault="00F96692" w:rsidP="00F96692">
      <w:pPr>
        <w:keepNext/>
        <w:outlineLvl w:val="0"/>
        <w:rPr>
          <w:rFonts w:ascii="Times New Roman" w:eastAsia="Times New Roman" w:hAnsi="Times New Roman" w:cs="Times New Roman"/>
          <w:bCs/>
          <w:sz w:val="28"/>
          <w:szCs w:val="28"/>
        </w:rPr>
      </w:pPr>
      <w:r w:rsidRPr="000B3CAF">
        <w:rPr>
          <w:rFonts w:ascii="Times New Roman" w:eastAsia="Times New Roman" w:hAnsi="Times New Roman" w:cs="Times New Roman"/>
          <w:b/>
          <w:bCs/>
          <w:sz w:val="28"/>
          <w:szCs w:val="28"/>
        </w:rPr>
        <w:t xml:space="preserve">5. Методические указания для обучающихся по освоению дисциплины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
          <w:bCs/>
          <w:sz w:val="24"/>
          <w:szCs w:val="24"/>
          <w:lang w:eastAsia="en-US"/>
        </w:rPr>
        <w:t>Подготовка реферата (Р).</w:t>
      </w:r>
      <w:r w:rsidRPr="000B3CAF">
        <w:rPr>
          <w:rFonts w:ascii="Times New Roman" w:eastAsia="Calibri" w:hAnsi="Times New Roman" w:cs="Times New Roman"/>
          <w:bCs/>
          <w:sz w:val="24"/>
          <w:szCs w:val="24"/>
          <w:lang w:eastAsia="en-US"/>
        </w:rPr>
        <w:t xml:space="preserve"> Это самостоятельная исследовательская работа, раскрывающая суть изучаемой темы. 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Содержание реферата обычно включает в себя: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введение, в котором обосновывается актуальность выбранной темы;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основную часть, раскрывающую тему через выделение в ней 3-4 аспектов, которые надо сформулировать как отдельные пункты (главы);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заключение, где подводятся итоги проделанной автором работы;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список литературы, в котором должно быть не менее 8-10 наименований.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При написании реферата необходимо пользоваться учебниками, справочной литературой, а также обязательным является использование книг, статей из периодических изданий. Библиографический поиск следует начать со знакомства с литературой, рекомендованной к теме учебного курса, близкой к выбранной теме контрольной работы. Объем реферата должен составлять 10-15 страниц. Содержание основной части реферата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В заключении излагаются выводы, сделанные студентом в соответствии с целями и задачами, заявленными в исследовании, а также в случае целесообразности, рекомендации, которые вытекают из предмета исследования и могут быть использованы в практике государственного и муниципального управления.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Список использованной литературы и источников включает в себя реально использованную в ходе написания реферата литературу и должен быть оформлена согласно правилам библиографического описания.</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p>
    <w:tbl>
      <w:tblPr>
        <w:tblStyle w:val="af7"/>
        <w:tblW w:w="0" w:type="auto"/>
        <w:tblLook w:val="04A0" w:firstRow="1" w:lastRow="0" w:firstColumn="1" w:lastColumn="0" w:noHBand="0" w:noVBand="1"/>
      </w:tblPr>
      <w:tblGrid>
        <w:gridCol w:w="8046"/>
        <w:gridCol w:w="1808"/>
      </w:tblGrid>
      <w:tr w:rsidR="000B3CAF" w:rsidRPr="000B3CAF" w:rsidTr="00B3106A">
        <w:tc>
          <w:tcPr>
            <w:tcW w:w="8046" w:type="dxa"/>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rPr>
              <w:t>Критерий</w:t>
            </w:r>
          </w:p>
        </w:tc>
        <w:tc>
          <w:tcPr>
            <w:tcW w:w="1808" w:type="dxa"/>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rPr>
              <w:t>Оценка</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5</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4</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3</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не соответствуют поставленной цели.</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2</w:t>
            </w:r>
          </w:p>
        </w:tc>
      </w:tr>
    </w:tbl>
    <w:p w:rsidR="000B3CAF" w:rsidRPr="000B3CAF" w:rsidRDefault="000B3CAF" w:rsidP="000B3CAF">
      <w:pPr>
        <w:spacing w:after="0"/>
        <w:jc w:val="both"/>
        <w:rPr>
          <w:rFonts w:ascii="Times New Roman" w:eastAsia="Calibri" w:hAnsi="Times New Roman" w:cs="Times New Roman"/>
          <w:sz w:val="24"/>
          <w:lang w:eastAsia="en-US"/>
        </w:rPr>
      </w:pPr>
    </w:p>
    <w:p w:rsidR="000B3CAF" w:rsidRPr="000B3CAF" w:rsidRDefault="000B3CAF" w:rsidP="000B3CAF">
      <w:pPr>
        <w:spacing w:after="0"/>
        <w:jc w:val="both"/>
        <w:rPr>
          <w:rFonts w:ascii="Times New Roman" w:eastAsia="Calibri" w:hAnsi="Times New Roman" w:cs="Times New Roman"/>
          <w:b/>
          <w:sz w:val="24"/>
          <w:lang w:eastAsia="en-US"/>
        </w:rPr>
      </w:pPr>
      <w:r w:rsidRPr="000B3CAF">
        <w:rPr>
          <w:rFonts w:ascii="Times New Roman" w:eastAsia="Calibri" w:hAnsi="Times New Roman" w:cs="Times New Roman"/>
          <w:sz w:val="24"/>
          <w:lang w:eastAsia="en-US"/>
        </w:rPr>
        <w:tab/>
      </w:r>
      <w:r w:rsidRPr="000B3CAF">
        <w:rPr>
          <w:rFonts w:ascii="Times New Roman" w:eastAsia="Calibri" w:hAnsi="Times New Roman" w:cs="Times New Roman"/>
          <w:b/>
          <w:sz w:val="24"/>
          <w:lang w:eastAsia="en-US"/>
        </w:rPr>
        <w:t>Написание эссе (Э).</w:t>
      </w:r>
    </w:p>
    <w:p w:rsidR="000B3CAF" w:rsidRPr="000B3CAF" w:rsidRDefault="000B3CAF" w:rsidP="000B3CAF">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ab/>
        <w:t xml:space="preserve">Эссе – это самостоятельная письменная работа на тему, предложенную преподавателем (обучающимся). Эссе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r w:rsidRPr="000B3CAF">
        <w:rPr>
          <w:rFonts w:ascii="Times New Roman" w:eastAsia="Calibri" w:hAnsi="Times New Roman" w:cs="Times New Roman"/>
          <w:sz w:val="24"/>
          <w:lang w:eastAsia="en-US"/>
        </w:rPr>
        <w:cr/>
      </w:r>
    </w:p>
    <w:tbl>
      <w:tblPr>
        <w:tblStyle w:val="af7"/>
        <w:tblW w:w="0" w:type="auto"/>
        <w:tblLook w:val="04A0" w:firstRow="1" w:lastRow="0" w:firstColumn="1" w:lastColumn="0" w:noHBand="0" w:noVBand="1"/>
      </w:tblPr>
      <w:tblGrid>
        <w:gridCol w:w="8046"/>
        <w:gridCol w:w="1525"/>
      </w:tblGrid>
      <w:tr w:rsidR="000B3CAF" w:rsidRPr="000B3CAF" w:rsidTr="00B3106A">
        <w:tc>
          <w:tcPr>
            <w:tcW w:w="8046" w:type="dxa"/>
          </w:tcPr>
          <w:p w:rsidR="000B3CAF" w:rsidRPr="000B3CAF" w:rsidRDefault="000B3CAF" w:rsidP="000B3CAF">
            <w:pPr>
              <w:jc w:val="center"/>
              <w:rPr>
                <w:rFonts w:ascii="Times New Roman" w:hAnsi="Times New Roman"/>
                <w:b/>
              </w:rPr>
            </w:pPr>
            <w:r w:rsidRPr="000B3CAF">
              <w:rPr>
                <w:rFonts w:ascii="Times New Roman" w:hAnsi="Times New Roman"/>
                <w:b/>
              </w:rPr>
              <w:t>Параметр</w:t>
            </w:r>
          </w:p>
        </w:tc>
        <w:tc>
          <w:tcPr>
            <w:tcW w:w="1525" w:type="dxa"/>
          </w:tcPr>
          <w:p w:rsidR="000B3CAF" w:rsidRPr="000B3CAF" w:rsidRDefault="000B3CAF" w:rsidP="000B3CAF">
            <w:pPr>
              <w:jc w:val="center"/>
              <w:rPr>
                <w:rFonts w:ascii="Times New Roman" w:hAnsi="Times New Roman"/>
                <w:b/>
              </w:rPr>
            </w:pPr>
            <w:r w:rsidRPr="000B3CAF">
              <w:rPr>
                <w:rFonts w:ascii="Times New Roman" w:hAnsi="Times New Roman"/>
                <w:b/>
              </w:rPr>
              <w:t>Оценка</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t>Полученные результаты полностью соответствуют поставленной цели. Обоснована практическая и теоретическая значимость работы. Проведен детальный анализ теоретических и эмпирических источников, выводы автора самостоятельны и аргументированы.</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5</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t>Полученные результаты преимущественно соответствуют поставленной цели и задачам. Обоснована практическая и теоретическая актуальность работы. В процессе анализа литературы отобран и проанализирован широкий круг теоретических и эмпирических источников.</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4</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t>Полученные результаты в значительной степени соответствуют поставленной цели (цель работы достигнута в основном). Обоснована актуальность работы.</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3</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t>Полученные результаты не соответствуют поставленной цели (цель работы достигнута в основном). Обоснована актуальность работы.</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2</w:t>
            </w:r>
          </w:p>
        </w:tc>
      </w:tr>
    </w:tbl>
    <w:p w:rsidR="000B3CAF" w:rsidRPr="000B3CAF" w:rsidRDefault="000B3CAF" w:rsidP="00AC4C5D">
      <w:pPr>
        <w:pStyle w:val="af5"/>
        <w:ind w:firstLine="426"/>
        <w:jc w:val="both"/>
        <w:rPr>
          <w:sz w:val="24"/>
          <w:szCs w:val="24"/>
          <w:u w:val="single"/>
        </w:rPr>
      </w:pPr>
    </w:p>
    <w:p w:rsidR="000B3CAF" w:rsidRPr="000B3CAF" w:rsidRDefault="000B3CAF" w:rsidP="000B3CAF">
      <w:pPr>
        <w:shd w:val="clear" w:color="auto" w:fill="FFFFFF"/>
        <w:spacing w:after="0" w:line="240" w:lineRule="auto"/>
        <w:rPr>
          <w:rFonts w:ascii="Times New Roman" w:eastAsia="Times New Roman" w:hAnsi="Times New Roman" w:cs="Times New Roman"/>
          <w:b/>
          <w:iCs/>
          <w:sz w:val="24"/>
          <w:szCs w:val="24"/>
          <w:lang w:eastAsia="en-US"/>
        </w:rPr>
      </w:pPr>
      <w:r w:rsidRPr="000B3CAF">
        <w:rPr>
          <w:rFonts w:ascii="Times New Roman" w:eastAsia="Times New Roman" w:hAnsi="Times New Roman" w:cs="Times New Roman"/>
          <w:b/>
          <w:iCs/>
          <w:sz w:val="24"/>
          <w:szCs w:val="24"/>
          <w:lang w:eastAsia="en-US"/>
        </w:rPr>
        <w:t>Методические рекомендации по освоению дисциплины для заочной формы обучения</w:t>
      </w:r>
    </w:p>
    <w:p w:rsidR="000B3CAF" w:rsidRPr="000B3CAF" w:rsidRDefault="000B3CAF" w:rsidP="000B3CAF">
      <w:pPr>
        <w:shd w:val="clear" w:color="auto" w:fill="FFFFFF"/>
        <w:spacing w:after="0" w:line="240" w:lineRule="auto"/>
        <w:jc w:val="both"/>
        <w:rPr>
          <w:rFonts w:ascii="Times New Roman" w:eastAsia="Times New Roman" w:hAnsi="Times New Roman" w:cs="Times New Roman"/>
          <w:iCs/>
          <w:color w:val="000000"/>
          <w:sz w:val="24"/>
          <w:szCs w:val="24"/>
        </w:rPr>
      </w:pPr>
      <w:r w:rsidRPr="000B3CAF">
        <w:rPr>
          <w:rFonts w:ascii="Times New Roman" w:eastAsia="Times New Roman" w:hAnsi="Times New Roman" w:cs="Times New Roman"/>
          <w:iCs/>
          <w:color w:val="00000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0B3CAF" w:rsidRDefault="000B3CAF" w:rsidP="00AC4C5D">
      <w:pPr>
        <w:pStyle w:val="af5"/>
        <w:ind w:firstLine="426"/>
        <w:jc w:val="both"/>
        <w:rPr>
          <w:sz w:val="24"/>
          <w:szCs w:val="24"/>
          <w:u w:val="single"/>
        </w:rPr>
      </w:pPr>
    </w:p>
    <w:p w:rsidR="000B3CAF" w:rsidRDefault="000B3CAF" w:rsidP="00AC4C5D">
      <w:pPr>
        <w:pStyle w:val="af5"/>
        <w:ind w:firstLine="426"/>
        <w:jc w:val="both"/>
        <w:rPr>
          <w:sz w:val="24"/>
          <w:szCs w:val="24"/>
          <w:u w:val="single"/>
        </w:rPr>
      </w:pPr>
    </w:p>
    <w:p w:rsidR="00F96692" w:rsidRDefault="00F96692" w:rsidP="00BD691D">
      <w:pPr>
        <w:spacing w:after="0" w:line="360" w:lineRule="auto"/>
        <w:jc w:val="both"/>
        <w:rPr>
          <w:rFonts w:ascii="Times New Roman" w:hAnsi="Times New Roman" w:cs="Times New Roman"/>
          <w:b/>
          <w:sz w:val="28"/>
          <w:szCs w:val="28"/>
        </w:rPr>
      </w:pPr>
    </w:p>
    <w:p w:rsidR="00BD691D" w:rsidRPr="00BD691D" w:rsidRDefault="00BD691D" w:rsidP="00BD691D">
      <w:pPr>
        <w:spacing w:after="0" w:line="360" w:lineRule="auto"/>
        <w:jc w:val="both"/>
        <w:rPr>
          <w:rFonts w:ascii="Times New Roman" w:hAnsi="Times New Roman" w:cs="Times New Roman"/>
          <w:b/>
          <w:sz w:val="28"/>
          <w:szCs w:val="28"/>
        </w:rPr>
      </w:pPr>
      <w:r w:rsidRPr="00BD691D">
        <w:rPr>
          <w:rFonts w:ascii="Times New Roman" w:hAnsi="Times New Roman" w:cs="Times New Roman"/>
          <w:b/>
          <w:sz w:val="28"/>
          <w:szCs w:val="28"/>
        </w:rPr>
        <w:t xml:space="preserve">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BD691D" w:rsidRPr="00BD691D" w:rsidRDefault="00BD691D" w:rsidP="00BD691D">
      <w:pPr>
        <w:pStyle w:val="a3"/>
        <w:spacing w:after="0" w:line="360" w:lineRule="auto"/>
        <w:jc w:val="both"/>
        <w:rPr>
          <w:rFonts w:ascii="Times New Roman" w:hAnsi="Times New Roman" w:cs="Times New Roman"/>
          <w:b/>
          <w:sz w:val="24"/>
          <w:szCs w:val="24"/>
        </w:rPr>
      </w:pPr>
    </w:p>
    <w:p w:rsidR="00BD691D" w:rsidRPr="00C145C1" w:rsidRDefault="00BD691D" w:rsidP="00BD691D">
      <w:pPr>
        <w:spacing w:after="0" w:line="360" w:lineRule="auto"/>
        <w:jc w:val="both"/>
        <w:rPr>
          <w:rFonts w:ascii="Times New Roman" w:hAnsi="Times New Roman" w:cs="Times New Roman"/>
          <w:b/>
          <w:sz w:val="28"/>
          <w:szCs w:val="28"/>
        </w:rPr>
      </w:pPr>
      <w:r w:rsidRPr="00C145C1">
        <w:rPr>
          <w:rFonts w:ascii="Times New Roman" w:hAnsi="Times New Roman" w:cs="Times New Roman"/>
          <w:b/>
          <w:sz w:val="28"/>
          <w:szCs w:val="28"/>
        </w:rPr>
        <w:t>6.1. Основная литература</w:t>
      </w:r>
    </w:p>
    <w:p w:rsidR="005863E5" w:rsidRPr="00C145C1" w:rsidRDefault="0098373B" w:rsidP="0098373B">
      <w:pPr>
        <w:spacing w:after="0" w:line="360" w:lineRule="auto"/>
        <w:jc w:val="both"/>
        <w:rPr>
          <w:rFonts w:ascii="Times New Roman" w:hAnsi="Times New Roman" w:cs="Times New Roman"/>
          <w:b/>
          <w:sz w:val="24"/>
          <w:szCs w:val="24"/>
        </w:rPr>
      </w:pPr>
      <w:r w:rsidRPr="00C145C1">
        <w:rPr>
          <w:rFonts w:ascii="Times New Roman" w:hAnsi="Times New Roman" w:cs="Times New Roman"/>
          <w:b/>
          <w:sz w:val="24"/>
          <w:szCs w:val="24"/>
        </w:rPr>
        <w:t>1.</w:t>
      </w:r>
      <w:r w:rsidR="005863E5" w:rsidRPr="00C145C1">
        <w:rPr>
          <w:rFonts w:ascii="Times New Roman" w:hAnsi="Times New Roman" w:cs="Times New Roman"/>
          <w:b/>
          <w:sz w:val="24"/>
          <w:szCs w:val="24"/>
        </w:rPr>
        <w:t xml:space="preserve"> </w:t>
      </w:r>
      <w:r w:rsidR="005863E5" w:rsidRPr="00C145C1">
        <w:rPr>
          <w:rFonts w:ascii="Times New Roman" w:hAnsi="Times New Roman" w:cs="Times New Roman"/>
          <w:sz w:val="24"/>
          <w:szCs w:val="24"/>
        </w:rPr>
        <w:t>Некрасова, Мария Борисовна. Отечественная история [Электронный ресурс] / М.Б. Некрасова - М.:Юрайт, 2017. – 363.</w:t>
      </w:r>
    </w:p>
    <w:p w:rsidR="00BD691D" w:rsidRDefault="00BD691D" w:rsidP="001869A0">
      <w:pPr>
        <w:pStyle w:val="a3"/>
        <w:widowControl w:val="0"/>
        <w:shd w:val="clear" w:color="auto" w:fill="FFFFFF"/>
        <w:autoSpaceDE w:val="0"/>
        <w:autoSpaceDN w:val="0"/>
        <w:adjustRightInd w:val="0"/>
        <w:spacing w:after="0"/>
        <w:jc w:val="center"/>
        <w:outlineLvl w:val="0"/>
        <w:rPr>
          <w:rFonts w:ascii="Times New Roman" w:hAnsi="Times New Roman" w:cs="Times New Roman"/>
          <w:b/>
          <w:sz w:val="24"/>
          <w:szCs w:val="24"/>
        </w:rPr>
      </w:pPr>
      <w:bookmarkStart w:id="18" w:name="_Toc469395721"/>
    </w:p>
    <w:p w:rsidR="00BD691D" w:rsidRPr="00C145C1" w:rsidRDefault="00BD691D" w:rsidP="00BD691D">
      <w:pPr>
        <w:pStyle w:val="af5"/>
        <w:spacing w:line="360" w:lineRule="auto"/>
        <w:outlineLvl w:val="0"/>
        <w:rPr>
          <w:b/>
        </w:rPr>
      </w:pPr>
      <w:r w:rsidRPr="00EF3636">
        <w:rPr>
          <w:b/>
        </w:rPr>
        <w:t>6</w:t>
      </w:r>
      <w:r w:rsidRPr="00C145C1">
        <w:rPr>
          <w:b/>
        </w:rPr>
        <w:t>.2. Дополнительная литература</w:t>
      </w:r>
    </w:p>
    <w:bookmarkEnd w:id="18"/>
    <w:p w:rsidR="005863E5" w:rsidRPr="00C145C1" w:rsidRDefault="005863E5"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Крамаренко, Римма Александровна. Отечественная история [Электронный ресурс] / Р.А. Крамаренко. - М.:Юрайт, 2017. – 187.</w:t>
      </w:r>
    </w:p>
    <w:p w:rsidR="005863E5" w:rsidRPr="00C145C1" w:rsidRDefault="00BB7048"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Лукин, Александр Владимирович. Умом Россию понимать: Постсоветская полит. культура и отечественная история. / А.В. Лукин. - М.: Весь Мир, 2015. – 383.</w:t>
      </w:r>
    </w:p>
    <w:p w:rsidR="000C7179" w:rsidRPr="00C145C1"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Акты Русского государства. Т. 1. – М., 1990.</w:t>
      </w:r>
    </w:p>
    <w:p w:rsidR="000C7179" w:rsidRPr="00C145C1"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Вальденберг В. Древнерусские учения о пределах царской власти. — Пг., 1916.</w:t>
      </w:r>
    </w:p>
    <w:p w:rsidR="000C7179" w:rsidRPr="00C145C1"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Памятники русского права. Вып. 1 -  8. – М., 1961.</w:t>
      </w:r>
    </w:p>
    <w:p w:rsidR="000C7179" w:rsidRPr="009A62AC" w:rsidRDefault="000C7179" w:rsidP="000C7179">
      <w:pPr>
        <w:spacing w:after="0"/>
        <w:rPr>
          <w:rFonts w:ascii="Times New Roman" w:hAnsi="Times New Roman" w:cs="Times New Roman"/>
          <w:sz w:val="24"/>
          <w:szCs w:val="24"/>
        </w:rPr>
      </w:pPr>
    </w:p>
    <w:p w:rsidR="00BD691D" w:rsidRPr="00BD691D" w:rsidRDefault="00BD691D" w:rsidP="00BD691D">
      <w:pPr>
        <w:keepNext/>
        <w:outlineLvl w:val="0"/>
        <w:rPr>
          <w:rFonts w:ascii="Times New Roman" w:eastAsia="Times New Roman" w:hAnsi="Times New Roman" w:cs="Times New Roman"/>
          <w:b/>
          <w:sz w:val="28"/>
          <w:szCs w:val="28"/>
        </w:rPr>
      </w:pPr>
      <w:bookmarkStart w:id="19" w:name="_Toc487114184"/>
      <w:r w:rsidRPr="00BD691D">
        <w:rPr>
          <w:rFonts w:ascii="Times New Roman" w:eastAsia="Times New Roman" w:hAnsi="Times New Roman" w:cs="Times New Roman"/>
          <w:b/>
          <w:sz w:val="28"/>
          <w:szCs w:val="28"/>
        </w:rPr>
        <w:t>6.3. Учебно-методическое обеспечение самостоятельной работы</w:t>
      </w:r>
      <w:bookmarkEnd w:id="19"/>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810"/>
      </w:tblGrid>
      <w:tr w:rsidR="00F96692" w:rsidRPr="00BD691D" w:rsidTr="009F4DEB">
        <w:trPr>
          <w:trHeight w:val="611"/>
          <w:jc w:val="center"/>
        </w:trPr>
        <w:tc>
          <w:tcPr>
            <w:tcW w:w="2977" w:type="dxa"/>
            <w:vMerge w:val="restart"/>
            <w:vAlign w:val="center"/>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 xml:space="preserve">Наименование темы или раздела дисциплины </w:t>
            </w:r>
          </w:p>
        </w:tc>
        <w:tc>
          <w:tcPr>
            <w:tcW w:w="5810" w:type="dxa"/>
            <w:vMerge w:val="restart"/>
            <w:vAlign w:val="center"/>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Вопросы для самопроверки</w:t>
            </w:r>
          </w:p>
        </w:tc>
      </w:tr>
      <w:tr w:rsidR="00F96692" w:rsidRPr="00BD691D" w:rsidTr="009F4DEB">
        <w:trPr>
          <w:cantSplit/>
          <w:trHeight w:val="1134"/>
          <w:jc w:val="center"/>
        </w:trPr>
        <w:tc>
          <w:tcPr>
            <w:tcW w:w="2977" w:type="dxa"/>
            <w:vMerge/>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p>
        </w:tc>
        <w:tc>
          <w:tcPr>
            <w:tcW w:w="5810" w:type="dxa"/>
            <w:vMerge/>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p>
        </w:tc>
      </w:tr>
      <w:tr w:rsidR="00F96692" w:rsidRPr="00BD691D" w:rsidTr="009F4DEB">
        <w:trPr>
          <w:jc w:val="center"/>
        </w:trPr>
        <w:tc>
          <w:tcPr>
            <w:tcW w:w="2977" w:type="dxa"/>
            <w:tcBorders>
              <w:top w:val="single" w:sz="6" w:space="0" w:color="auto"/>
              <w:left w:val="single" w:sz="6" w:space="0" w:color="auto"/>
              <w:bottom w:val="single" w:sz="6"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  Тема 1. </w:t>
            </w:r>
            <w:r w:rsidRPr="00BD691D">
              <w:rPr>
                <w:rFonts w:ascii="Times New Roman" w:eastAsia="Times New Roman" w:hAnsi="Times New Roman" w:cs="Calibri"/>
                <w:bCs/>
                <w:sz w:val="24"/>
                <w:szCs w:val="24"/>
                <w:lang w:eastAsia="zh-CN"/>
              </w:rPr>
              <w:t xml:space="preserve"> </w:t>
            </w:r>
          </w:p>
        </w:tc>
        <w:tc>
          <w:tcPr>
            <w:tcW w:w="5810" w:type="dxa"/>
          </w:tcPr>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1. Дайте определения государства, принятые в разных научных школах. Сравните их. </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Назовите признаки государства.</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основные теории возникновения государства. Приведите примеры исторических исследований, опирающихся на ту или иную теорию.</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p>
        </w:tc>
      </w:tr>
      <w:tr w:rsidR="00F96692" w:rsidRPr="00BD691D" w:rsidTr="009F4DEB">
        <w:trPr>
          <w:jc w:val="center"/>
        </w:trPr>
        <w:tc>
          <w:tcPr>
            <w:tcW w:w="2977" w:type="dxa"/>
            <w:tcBorders>
              <w:top w:val="single" w:sz="6" w:space="0" w:color="auto"/>
              <w:left w:val="single" w:sz="6" w:space="0" w:color="auto"/>
              <w:bottom w:val="single" w:sz="6"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Тема 2.   </w:t>
            </w:r>
          </w:p>
        </w:tc>
        <w:tc>
          <w:tcPr>
            <w:tcW w:w="5810" w:type="dxa"/>
          </w:tcPr>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Какова источниковая база исследований древнерусской государственности?</w:t>
            </w:r>
          </w:p>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Проанализируйте спор норманистов и антинорманистов: назовите достоинства и недостатки позиций сторон. Сформулируйте собственную позицию.</w:t>
            </w:r>
          </w:p>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Проанализируйте дискуссии о раннефеодальном характере Древнерусского государства. Приведите аргументы за и против. Сформулируйте собственную позицию.</w:t>
            </w:r>
          </w:p>
        </w:tc>
      </w:tr>
      <w:tr w:rsidR="00F96692" w:rsidRPr="00BD691D" w:rsidTr="009F4DEB">
        <w:trPr>
          <w:jc w:val="center"/>
        </w:trPr>
        <w:tc>
          <w:tcPr>
            <w:tcW w:w="2977" w:type="dxa"/>
            <w:tcBorders>
              <w:top w:val="single" w:sz="6" w:space="0" w:color="auto"/>
              <w:left w:val="single" w:sz="6" w:space="0" w:color="auto"/>
              <w:bottom w:val="single" w:sz="4"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3.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Назовите причины политической раздробленности в Древней Руси.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Назовите факторы, способствовавшие и затруднявшие объединение русских земель в XIV-XV вв.</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влияние ордынского ига на характер русской государственности.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Проанализируйте борьбу возможных центров объединения русских земель в XIV в. Назовите сильные и слабые стороны каждого из них. Объясните победу Московского княжества в этой борьбе.</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5. Охарактеризуйте методы присоединения русских земель московскими князьями. Как менялся характер власти московского князя в результате применения этих методов?</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Тема 4</w:t>
            </w:r>
            <w:r>
              <w:rPr>
                <w:rFonts w:ascii="Times New Roman" w:eastAsia="Times New Roman" w:hAnsi="Times New Roman" w:cs="Times New Roman"/>
                <w:sz w:val="24"/>
                <w:szCs w:val="24"/>
              </w:rPr>
              <w:t>-5</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sz w:val="24"/>
                <w:szCs w:val="24"/>
                <w:lang w:eastAsia="zh-CN"/>
              </w:rPr>
              <w:t xml:space="preserve">1. Охарактеризуйте основные реформы, направленные на централизацию власти в Московском государстве </w:t>
            </w:r>
            <w:r w:rsidRPr="00BD691D">
              <w:rPr>
                <w:rFonts w:ascii="Times New Roman" w:eastAsia="Times New Roman" w:hAnsi="Times New Roman" w:cs="Calibri"/>
                <w:bCs/>
                <w:sz w:val="24"/>
                <w:szCs w:val="24"/>
                <w:lang w:eastAsia="zh-CN"/>
              </w:rPr>
              <w:t>XVI-XVII вв.</w:t>
            </w:r>
          </w:p>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2. Проанализируйте дискуссию о существовании сословно-представительной монархии в России. Приведите аргументы сторонников и противников. Сформулируйте собственную позицию.</w:t>
            </w:r>
          </w:p>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3. Выявите политические особенности Смутного времени: какие новые черты государственности характерны для этого периода?</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bCs/>
                <w:sz w:val="24"/>
                <w:szCs w:val="24"/>
                <w:lang w:eastAsia="zh-CN"/>
              </w:rPr>
              <w:t>4. Охарактеризуйте усиление абсолютной монархии в России XVII в. Как меняется статус царя, полномочия основных центральных органов власти в это время?</w:t>
            </w:r>
          </w:p>
        </w:tc>
      </w:tr>
      <w:tr w:rsidR="00F96692" w:rsidRPr="00BD691D" w:rsidTr="009F4DEB">
        <w:trPr>
          <w:jc w:val="center"/>
        </w:trPr>
        <w:tc>
          <w:tcPr>
            <w:tcW w:w="2977" w:type="dxa"/>
            <w:tcBorders>
              <w:top w:val="single" w:sz="4" w:space="0" w:color="auto"/>
              <w:left w:val="single" w:sz="6" w:space="0" w:color="auto"/>
              <w:bottom w:val="single" w:sz="6"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 Тема </w:t>
            </w:r>
            <w:r>
              <w:rPr>
                <w:rFonts w:ascii="Times New Roman" w:eastAsia="Times New Roman" w:hAnsi="Times New Roman" w:cs="Calibri"/>
                <w:sz w:val="24"/>
                <w:szCs w:val="24"/>
                <w:lang w:eastAsia="zh-CN"/>
              </w:rPr>
              <w:t>6</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1. Назовите особенности абсолютизма в России (в сравнении с Западной Европой).</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2. Дайте характеристику петровской модернизации России. Оцените результаты и цену его реформ.</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3. Проанализируйте историографические подходы к оценке эпохи дворцовых переворотов. Сформулируйте собственную позицию.</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4. Назовите особенности просвещенного абсолютизма в России (в сравнении с Западной Европой).</w:t>
            </w:r>
          </w:p>
        </w:tc>
      </w:tr>
      <w:tr w:rsidR="00F96692" w:rsidRPr="00BD691D" w:rsidTr="009F4DEB">
        <w:trPr>
          <w:jc w:val="center"/>
        </w:trPr>
        <w:tc>
          <w:tcPr>
            <w:tcW w:w="2977" w:type="dxa"/>
            <w:tcBorders>
              <w:top w:val="single" w:sz="6" w:space="0" w:color="auto"/>
              <w:left w:val="single" w:sz="6" w:space="0" w:color="auto"/>
              <w:bottom w:val="single" w:sz="4" w:space="0" w:color="auto"/>
              <w:right w:val="single" w:sz="6" w:space="0" w:color="auto"/>
            </w:tcBorders>
          </w:tcPr>
          <w:p w:rsidR="00F96692" w:rsidRPr="00BD691D" w:rsidRDefault="00F96692" w:rsidP="00F96692">
            <w:pPr>
              <w:autoSpaceDE w:val="0"/>
              <w:autoSpaceDN w:val="0"/>
              <w:adjustRightInd w:val="0"/>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7</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Охарактеризуйте конституционные проекты в России XIX в. Какие препятствия помешали их реализации?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2. Назовите причины Великих реформ середины </w:t>
            </w:r>
            <w:r w:rsidRPr="00BD691D">
              <w:rPr>
                <w:rFonts w:ascii="Times New Roman" w:eastAsia="Times New Roman" w:hAnsi="Times New Roman" w:cs="Calibri"/>
                <w:sz w:val="24"/>
                <w:szCs w:val="24"/>
                <w:lang w:val="en-US" w:eastAsia="zh-CN"/>
              </w:rPr>
              <w:t>XIX</w:t>
            </w:r>
            <w:r w:rsidRPr="00BD691D">
              <w:rPr>
                <w:rFonts w:ascii="Times New Roman" w:eastAsia="Times New Roman" w:hAnsi="Times New Roman" w:cs="Calibri"/>
                <w:sz w:val="24"/>
                <w:szCs w:val="24"/>
                <w:lang w:eastAsia="zh-CN"/>
              </w:rPr>
              <w:t xml:space="preserve"> в. в России. Какова роль государства и общества в их разработке и проведении?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Оцените степень последовательности и завершенности Великих реформ. Какие противоречия существовали при их  проведении?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Охарактеризуйте состояние государственного аппарата к концу XIX в. Оцените возможности государства по продолжению модернизации страны.</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b/>
                <w:sz w:val="24"/>
                <w:szCs w:val="24"/>
              </w:rPr>
            </w:pPr>
            <w:r w:rsidRPr="00BD691D">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8-9</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Охарактеризуйте позиции противников и сторонников реформ в высших правительственных кругах в начале ХХ в. Какова позиция императора по этому вопросу?</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Можно ли Россию считать конституционной монархией с 1906 г.? Какие другие определения формы правления существуют в историографии?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3. Проанализируйте взаимоотношения законодательной и исполнительной власти в 1906-1914 гг. Какими способами им удавалось находить компромисс? </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Оцените возможности и способы влияния общества на власть в начале ХХ в.</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108"/>
              </w:tabs>
              <w:suppressAutoHyphens/>
              <w:spacing w:after="0" w:line="240" w:lineRule="auto"/>
              <w:ind w:hanging="34"/>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w:t>
            </w:r>
            <w:r>
              <w:rPr>
                <w:rFonts w:ascii="Times New Roman" w:eastAsia="Times New Roman" w:hAnsi="Times New Roman" w:cs="Calibri"/>
                <w:sz w:val="24"/>
                <w:szCs w:val="24"/>
                <w:lang w:eastAsia="zh-CN"/>
              </w:rPr>
              <w:t>10-17</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Проанализируйте дискуссию о новизне и преемственности советских органов власти по сравнению с императорской Россией. Сформулируйте собственную позицию.</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Как изменяется содержание советских конституций (политическая основа государства, система высших органов власти, избирательное право, федеративные отношения)?</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основные историографические подходы к причинам возникновения и сущности тоталитарного режима в СССР.</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Назовите причины распада СССР. Какие причины выдвигаются разными научными школами на первый план?</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 w:val="left" w:pos="1399"/>
              </w:tabs>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w:t>
            </w:r>
            <w:r>
              <w:rPr>
                <w:rFonts w:ascii="Times New Roman" w:eastAsia="Times New Roman" w:hAnsi="Times New Roman" w:cs="Calibri"/>
                <w:sz w:val="24"/>
                <w:szCs w:val="24"/>
                <w:lang w:eastAsia="zh-CN"/>
              </w:rPr>
              <w:t>18-22</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Охарактеризуйте отношения законодательной и исполнительной власти в 1991-1993 гг.</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Проанализируйте содержание российской конституции 1993 г: политическая основа государства, система высших органов власти, избирательная система, федеративные отношения. Какие изменения были внесены в конституцию в дальнейшем?</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неформальные практики российской политической системы в 1990е-2000е гг.</w:t>
            </w:r>
          </w:p>
        </w:tc>
      </w:tr>
    </w:tbl>
    <w:p w:rsidR="00BD691D" w:rsidRPr="00BD691D" w:rsidRDefault="00BD691D" w:rsidP="00BD691D">
      <w:pPr>
        <w:tabs>
          <w:tab w:val="left" w:pos="0"/>
          <w:tab w:val="left" w:pos="540"/>
        </w:tabs>
        <w:suppressAutoHyphens/>
        <w:spacing w:after="0" w:line="240" w:lineRule="auto"/>
        <w:ind w:firstLine="567"/>
        <w:rPr>
          <w:rFonts w:ascii="Times New Roman" w:eastAsia="Times New Roman" w:hAnsi="Times New Roman" w:cs="Calibri"/>
          <w:b/>
          <w:sz w:val="24"/>
          <w:szCs w:val="24"/>
          <w:lang w:eastAsia="zh-CN"/>
        </w:rPr>
      </w:pPr>
    </w:p>
    <w:p w:rsidR="00BD691D" w:rsidRPr="00BD691D" w:rsidRDefault="00BD691D" w:rsidP="00BD691D">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rPr>
      </w:pPr>
      <w:bookmarkStart w:id="20" w:name="_Toc483393422"/>
      <w:bookmarkStart w:id="21" w:name="_Toc487114185"/>
      <w:r w:rsidRPr="00BD691D">
        <w:rPr>
          <w:rFonts w:ascii="Times New Roman" w:eastAsia="Times New Roman" w:hAnsi="Times New Roman" w:cs="Times New Roman"/>
          <w:b/>
          <w:kern w:val="52"/>
          <w:sz w:val="28"/>
          <w:szCs w:val="28"/>
        </w:rPr>
        <w:t>6.4. Нормативные правовые документы</w:t>
      </w:r>
      <w:bookmarkEnd w:id="20"/>
      <w:bookmarkEnd w:id="21"/>
    </w:p>
    <w:p w:rsidR="00BD691D" w:rsidRPr="00BD691D" w:rsidRDefault="00BD691D" w:rsidP="00BD691D">
      <w:pPr>
        <w:suppressAutoHyphens/>
        <w:spacing w:after="0" w:line="240" w:lineRule="auto"/>
        <w:ind w:left="900"/>
        <w:jc w:val="center"/>
        <w:rPr>
          <w:rFonts w:ascii="Times New Roman" w:eastAsia="Times New Roman" w:hAnsi="Times New Roman" w:cs="Calibri"/>
          <w:b/>
          <w:sz w:val="24"/>
          <w:szCs w:val="24"/>
          <w:lang w:eastAsia="zh-CN"/>
        </w:rPr>
      </w:pPr>
    </w:p>
    <w:p w:rsidR="00BD691D" w:rsidRPr="00BD691D" w:rsidRDefault="00BD691D" w:rsidP="00BD691D">
      <w:pPr>
        <w:numPr>
          <w:ilvl w:val="1"/>
          <w:numId w:val="10"/>
        </w:numPr>
        <w:suppressAutoHyphens/>
        <w:spacing w:after="0" w:line="240"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Полный свод законов Российской империи // </w:t>
      </w:r>
      <w:hyperlink r:id="rId96" w:history="1">
        <w:r w:rsidRPr="00BD691D">
          <w:rPr>
            <w:rFonts w:ascii="Times New Roman" w:eastAsia="Times New Roman" w:hAnsi="Times New Roman" w:cs="Calibri"/>
            <w:color w:val="1263AC"/>
            <w:sz w:val="24"/>
            <w:szCs w:val="24"/>
            <w:lang w:eastAsia="zh-CN"/>
          </w:rPr>
          <w:t>http://www.nlr.ru/e-res/law_r/content.html</w:t>
        </w:r>
      </w:hyperlink>
    </w:p>
    <w:p w:rsidR="00BD691D" w:rsidRPr="00BD691D" w:rsidRDefault="00BD691D" w:rsidP="00BD691D">
      <w:pPr>
        <w:numPr>
          <w:ilvl w:val="1"/>
          <w:numId w:val="10"/>
        </w:numPr>
        <w:suppressAutoHyphens/>
        <w:spacing w:after="0" w:line="240"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Законы и кодексы Российской Федерации //</w:t>
      </w:r>
      <w:r w:rsidRPr="00BD691D">
        <w:rPr>
          <w:rFonts w:ascii="Calibri" w:eastAsia="Times New Roman" w:hAnsi="Calibri" w:cs="Calibri"/>
          <w:sz w:val="24"/>
          <w:szCs w:val="24"/>
          <w:lang w:eastAsia="zh-CN"/>
        </w:rPr>
        <w:t xml:space="preserve"> </w:t>
      </w:r>
      <w:hyperlink r:id="rId97" w:history="1">
        <w:r w:rsidRPr="00BD691D">
          <w:rPr>
            <w:rFonts w:ascii="Times New Roman" w:eastAsia="Times New Roman" w:hAnsi="Times New Roman" w:cs="Calibri"/>
            <w:color w:val="1263AC"/>
            <w:sz w:val="24"/>
            <w:szCs w:val="24"/>
            <w:lang w:eastAsia="zh-CN"/>
          </w:rPr>
          <w:t>http://www.garant.ru/</w:t>
        </w:r>
      </w:hyperlink>
    </w:p>
    <w:p w:rsidR="00BD691D" w:rsidRPr="00BD691D" w:rsidRDefault="00BD691D" w:rsidP="00BD691D">
      <w:pPr>
        <w:numPr>
          <w:ilvl w:val="1"/>
          <w:numId w:val="11"/>
        </w:numPr>
        <w:suppressAutoHyphens/>
        <w:spacing w:after="160" w:line="259"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Законодательство СССР // Библиотека нормативно-правовых актов // http://www.libussr.ru/</w:t>
      </w:r>
    </w:p>
    <w:p w:rsidR="00BD691D" w:rsidRPr="00BD691D" w:rsidRDefault="00BD691D" w:rsidP="00BD691D">
      <w:pPr>
        <w:keepNext/>
        <w:tabs>
          <w:tab w:val="left" w:pos="0"/>
          <w:tab w:val="left" w:pos="540"/>
        </w:tabs>
        <w:suppressAutoHyphens/>
        <w:spacing w:after="0" w:line="240" w:lineRule="auto"/>
        <w:ind w:left="360"/>
        <w:jc w:val="center"/>
        <w:rPr>
          <w:rFonts w:ascii="Times New Roman" w:eastAsia="Times New Roman" w:hAnsi="Times New Roman" w:cs="Calibri"/>
          <w:b/>
          <w:sz w:val="24"/>
          <w:szCs w:val="24"/>
          <w:lang w:eastAsia="zh-CN"/>
        </w:rPr>
      </w:pPr>
    </w:p>
    <w:p w:rsidR="00BD691D" w:rsidRPr="00BD691D" w:rsidRDefault="00BD691D" w:rsidP="00BD691D">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
          <w:kern w:val="52"/>
          <w:sz w:val="28"/>
          <w:szCs w:val="28"/>
        </w:rPr>
      </w:pPr>
      <w:bookmarkStart w:id="22" w:name="_Toc483393424"/>
      <w:bookmarkStart w:id="23" w:name="_Toc487114187"/>
      <w:r w:rsidRPr="00BD691D">
        <w:rPr>
          <w:rFonts w:ascii="Times New Roman" w:eastAsia="Times New Roman" w:hAnsi="Times New Roman" w:cs="Times New Roman"/>
          <w:b/>
          <w:kern w:val="52"/>
          <w:sz w:val="28"/>
          <w:szCs w:val="28"/>
        </w:rPr>
        <w:t>6.5. Интернет-ресурсы</w:t>
      </w:r>
      <w:bookmarkEnd w:id="22"/>
      <w:bookmarkEnd w:id="23"/>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СЗИУ располагает доступом через сайт научной библиотеки </w:t>
      </w:r>
      <w:hyperlink r:id="rId98" w:history="1">
        <w:r w:rsidRPr="00BD691D">
          <w:rPr>
            <w:rFonts w:ascii="Times New Roman" w:eastAsia="Times New Roman" w:hAnsi="Times New Roman" w:cs="Calibri"/>
            <w:color w:val="0000FF"/>
            <w:sz w:val="24"/>
            <w:szCs w:val="24"/>
            <w:u w:val="single"/>
            <w:lang w:eastAsia="zh-CN"/>
          </w:rPr>
          <w:t>http://nwapa.spb.ru/</w:t>
        </w:r>
      </w:hyperlink>
      <w:r w:rsidRPr="00BD691D">
        <w:rPr>
          <w:rFonts w:ascii="Times New Roman" w:eastAsia="Times New Roman" w:hAnsi="Times New Roman" w:cs="Calibri"/>
          <w:sz w:val="24"/>
          <w:szCs w:val="24"/>
          <w:lang w:eastAsia="zh-CN"/>
        </w:rPr>
        <w:t xml:space="preserve">  к следующим подписным электронным ресурсам:</w:t>
      </w:r>
    </w:p>
    <w:p w:rsidR="00BD691D" w:rsidRPr="00BD691D" w:rsidRDefault="00BD691D" w:rsidP="00BD691D">
      <w:pPr>
        <w:suppressAutoHyphens/>
        <w:spacing w:after="0" w:line="240" w:lineRule="auto"/>
        <w:ind w:firstLine="709"/>
        <w:rPr>
          <w:rFonts w:ascii="Times New Roman" w:eastAsia="Times New Roman" w:hAnsi="Times New Roman" w:cs="Calibri"/>
          <w:b/>
          <w:i/>
          <w:sz w:val="24"/>
          <w:szCs w:val="24"/>
          <w:lang w:eastAsia="zh-CN"/>
        </w:rPr>
      </w:pPr>
      <w:r w:rsidRPr="00BD691D">
        <w:rPr>
          <w:rFonts w:ascii="Times New Roman" w:eastAsia="Times New Roman" w:hAnsi="Times New Roman" w:cs="Calibri"/>
          <w:b/>
          <w:i/>
          <w:sz w:val="24"/>
          <w:szCs w:val="24"/>
          <w:lang w:eastAsia="zh-CN"/>
        </w:rPr>
        <w:t>Русскоязычные ресурсы</w:t>
      </w:r>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Электронные учебники электронно-библиотечной системы (ЭБС) «Айбукс» </w:t>
      </w:r>
      <w:hyperlink r:id="rId99"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Научно-практические статьи по экономики и и менеджменту Издательского дома «Библиотека Гребенникова» </w:t>
      </w:r>
      <w:hyperlink r:id="rId100"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Статьи из журналов и статистических изданий Ист Вью </w:t>
      </w:r>
      <w:hyperlink r:id="rId101"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suppressAutoHyphens/>
        <w:spacing w:after="0" w:line="240" w:lineRule="auto"/>
        <w:ind w:left="720"/>
        <w:rPr>
          <w:rFonts w:ascii="Times New Roman" w:eastAsia="Times New Roman" w:hAnsi="Times New Roman" w:cs="Calibri"/>
          <w:b/>
          <w:bCs/>
          <w:i/>
          <w:sz w:val="24"/>
          <w:szCs w:val="24"/>
          <w:lang w:eastAsia="zh-CN"/>
        </w:rPr>
      </w:pPr>
      <w:r w:rsidRPr="00BD691D">
        <w:rPr>
          <w:rFonts w:ascii="Times New Roman" w:eastAsia="Times New Roman" w:hAnsi="Times New Roman" w:cs="Calibri"/>
          <w:b/>
          <w:bCs/>
          <w:i/>
          <w:sz w:val="24"/>
          <w:szCs w:val="24"/>
          <w:lang w:eastAsia="zh-CN"/>
        </w:rPr>
        <w:t>Англоязычные ресурсы</w:t>
      </w:r>
    </w:p>
    <w:p w:rsidR="00BD691D" w:rsidRPr="00BD691D" w:rsidRDefault="00BD691D" w:rsidP="00BD691D">
      <w:pPr>
        <w:numPr>
          <w:ilvl w:val="0"/>
          <w:numId w:val="12"/>
        </w:numPr>
        <w:suppressAutoHyphens/>
        <w:spacing w:after="0" w:line="240" w:lineRule="auto"/>
        <w:jc w:val="both"/>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BD691D" w:rsidRPr="00BD691D" w:rsidRDefault="00BD691D" w:rsidP="00BD691D">
      <w:pPr>
        <w:numPr>
          <w:ilvl w:val="0"/>
          <w:numId w:val="12"/>
        </w:numPr>
        <w:suppressAutoHyphens/>
        <w:spacing w:after="0" w:line="240" w:lineRule="auto"/>
        <w:jc w:val="both"/>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BD691D" w:rsidRPr="00BD691D" w:rsidRDefault="00BD691D" w:rsidP="00BD691D">
      <w:pPr>
        <w:keepNext/>
        <w:overflowPunct w:val="0"/>
        <w:autoSpaceDE w:val="0"/>
        <w:autoSpaceDN w:val="0"/>
        <w:adjustRightInd w:val="0"/>
        <w:spacing w:after="0" w:line="240" w:lineRule="auto"/>
        <w:ind w:left="720"/>
        <w:contextualSpacing/>
        <w:jc w:val="center"/>
        <w:textAlignment w:val="baseline"/>
        <w:outlineLvl w:val="1"/>
        <w:rPr>
          <w:rFonts w:ascii="Times New Roman" w:eastAsia="Times New Roman" w:hAnsi="Times New Roman" w:cs="Times New Roman"/>
          <w:b/>
          <w:kern w:val="52"/>
          <w:sz w:val="24"/>
          <w:szCs w:val="24"/>
        </w:rPr>
      </w:pPr>
    </w:p>
    <w:p w:rsidR="00BD691D" w:rsidRPr="00BD691D" w:rsidRDefault="00BD691D" w:rsidP="00BD691D">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
          <w:kern w:val="52"/>
          <w:sz w:val="28"/>
          <w:szCs w:val="28"/>
        </w:rPr>
      </w:pPr>
      <w:bookmarkStart w:id="24" w:name="_Toc483393425"/>
      <w:bookmarkStart w:id="25" w:name="_Toc487114188"/>
      <w:r w:rsidRPr="00BD691D">
        <w:rPr>
          <w:rFonts w:ascii="Times New Roman" w:eastAsia="Times New Roman" w:hAnsi="Times New Roman" w:cs="Times New Roman"/>
          <w:b/>
          <w:kern w:val="52"/>
          <w:sz w:val="28"/>
          <w:szCs w:val="28"/>
        </w:rPr>
        <w:t>6.6. Иные источники</w:t>
      </w:r>
      <w:bookmarkEnd w:id="24"/>
      <w:bookmarkEnd w:id="25"/>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Архивы России [Электронный ресурс] – Электронные данные. – Режим доступа: </w:t>
      </w:r>
      <w:hyperlink r:id="rId102" w:history="1">
        <w:r w:rsidRPr="00BD691D">
          <w:rPr>
            <w:rFonts w:ascii="Times New Roman" w:eastAsia="Times New Roman" w:hAnsi="Times New Roman" w:cs="Times New Roman"/>
            <w:sz w:val="24"/>
            <w:szCs w:val="24"/>
            <w:lang w:eastAsia="zh-CN"/>
          </w:rPr>
          <w:t>http://www.rusarchives.ru/</w:t>
        </w:r>
      </w:hyperlink>
      <w:r w:rsidRPr="00BD691D">
        <w:rPr>
          <w:rFonts w:ascii="Times New Roman" w:eastAsia="Times New Roman" w:hAnsi="Times New Roman" w:cs="Times New Roman"/>
          <w:sz w:val="24"/>
          <w:szCs w:val="24"/>
          <w:lang w:eastAsia="zh-CN"/>
        </w:rPr>
        <w:t>, свободный. – Загл. с главной страницы.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Библиотека Академии наук [Электронный ресурс] – Электронные данные. – Режим доступа: </w:t>
      </w:r>
      <w:hyperlink r:id="rId103" w:history="1">
        <w:r w:rsidRPr="00BD691D">
          <w:rPr>
            <w:rFonts w:ascii="Times New Roman" w:eastAsia="Times New Roman" w:hAnsi="Times New Roman" w:cs="Times New Roman"/>
            <w:sz w:val="24"/>
            <w:szCs w:val="24"/>
          </w:rPr>
          <w:t>http://www.rasl.ru/</w:t>
        </w:r>
      </w:hyperlink>
      <w:hyperlink r:id="rId104" w:history="1"/>
      <w:hyperlink r:id="rId105" w:history="1"/>
      <w:r w:rsidRPr="00BD691D">
        <w:rPr>
          <w:rFonts w:ascii="Times New Roman" w:eastAsia="Times New Roman" w:hAnsi="Times New Roman" w:cs="Times New Roman"/>
          <w:sz w:val="24"/>
          <w:szCs w:val="24"/>
        </w:rPr>
        <w:t xml:space="preserve">, свободный. – Загл. с экрана. – Яз. рус. </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Библиотека классики марксизма-ленинизма [Электронный ресурс]. Электронные текстовые данные. Режим доступа: </w:t>
      </w:r>
      <w:hyperlink r:id="rId106" w:history="1">
        <w:r w:rsidRPr="00BD691D">
          <w:rPr>
            <w:rFonts w:ascii="Times New Roman" w:eastAsia="Times New Roman" w:hAnsi="Times New Roman" w:cs="Times New Roman"/>
            <w:iCs/>
            <w:sz w:val="24"/>
            <w:szCs w:val="24"/>
            <w:lang w:eastAsia="zh-CN"/>
          </w:rPr>
          <w:t>http://www.geocities.com/CapitolHill/Lobby/3198/Marx/</w:t>
        </w:r>
      </w:hyperlink>
      <w:r w:rsidRPr="00BD691D">
        <w:rPr>
          <w:rFonts w:ascii="Times New Roman" w:eastAsia="Times New Roman" w:hAnsi="Times New Roman" w:cs="Times New Roman"/>
          <w:iCs/>
          <w:sz w:val="24"/>
          <w:szCs w:val="24"/>
          <w:lang w:eastAsia="zh-CN"/>
        </w:rPr>
        <w:t>. свободный. Загл. с экрана. Яз. рус.</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pacing w:val="-1"/>
          <w:sz w:val="24"/>
          <w:szCs w:val="24"/>
        </w:rPr>
      </w:pPr>
      <w:r w:rsidRPr="00BD691D">
        <w:rPr>
          <w:rFonts w:ascii="Times New Roman" w:eastAsia="Times New Roman" w:hAnsi="Times New Roman" w:cs="Times New Roman"/>
          <w:sz w:val="24"/>
          <w:szCs w:val="24"/>
        </w:rPr>
        <w:t xml:space="preserve">Библиотека Фронтистеса [Электронный ресурс] – Электронные данные. – Режим доступа:  </w:t>
      </w:r>
      <w:hyperlink r:id="rId107" w:history="1">
        <w:r w:rsidRPr="00BD691D">
          <w:rPr>
            <w:rFonts w:ascii="Times New Roman" w:eastAsia="Times New Roman" w:hAnsi="Times New Roman" w:cs="Times New Roman"/>
            <w:bCs/>
            <w:spacing w:val="-1"/>
            <w:sz w:val="24"/>
            <w:szCs w:val="24"/>
            <w:lang w:val="en-US"/>
          </w:rPr>
          <w:t>http</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ksana</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k</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narod</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ru</w:t>
        </w:r>
        <w:r w:rsidRPr="00BD691D">
          <w:rPr>
            <w:rFonts w:ascii="Times New Roman" w:eastAsia="Times New Roman" w:hAnsi="Times New Roman" w:cs="Times New Roman"/>
            <w:bCs/>
            <w:spacing w:val="-1"/>
            <w:sz w:val="24"/>
            <w:szCs w:val="24"/>
          </w:rPr>
          <w:t>/</w:t>
        </w:r>
      </w:hyperlink>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iCs/>
          <w:sz w:val="24"/>
          <w:szCs w:val="24"/>
          <w:lang w:eastAsia="zh-CN"/>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08" w:history="1">
        <w:r w:rsidRPr="00BD691D">
          <w:rPr>
            <w:rFonts w:ascii="Times New Roman" w:eastAsia="Times New Roman" w:hAnsi="Times New Roman" w:cs="Times New Roman"/>
            <w:iCs/>
            <w:sz w:val="24"/>
            <w:szCs w:val="24"/>
            <w:lang w:eastAsia="zh-CN"/>
          </w:rPr>
          <w:t>http://www.hist.msu.ru/ER</w:t>
        </w:r>
      </w:hyperlink>
      <w:r w:rsidRPr="00BD691D">
        <w:rPr>
          <w:rFonts w:ascii="Times New Roman" w:eastAsia="Times New Roman" w:hAnsi="Times New Roman" w:cs="Times New Roman"/>
          <w:iCs/>
          <w:sz w:val="24"/>
          <w:szCs w:val="24"/>
          <w:lang w:eastAsia="zh-CN"/>
        </w:rPr>
        <w:t>, свободный. Загл. с экрана. Яз. рус., англ.</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Вестник архивиста [Электронный ресурс] – Электронные данные. – Режим доступа: </w:t>
      </w:r>
      <w:hyperlink r:id="rId109" w:history="1">
        <w:r w:rsidRPr="00BD691D">
          <w:rPr>
            <w:rFonts w:ascii="Times New Roman" w:eastAsia="Times New Roman" w:hAnsi="Times New Roman" w:cs="Times New Roman"/>
            <w:sz w:val="24"/>
            <w:szCs w:val="24"/>
            <w:lang w:eastAsia="zh-CN"/>
          </w:rPr>
          <w:t>http://www.vestarchive.ru/index.php?option=com_frontpage&amp;Itemid=1</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Вестник молодых ученых [Электронный ресурс] : Серия: Исторические науки. – Электронные данные. – Режим доступа: </w:t>
      </w:r>
      <w:hyperlink r:id="rId110" w:history="1">
        <w:r w:rsidRPr="00BD691D">
          <w:rPr>
            <w:rFonts w:ascii="Times New Roman" w:eastAsia="Times New Roman" w:hAnsi="Times New Roman" w:cs="Times New Roman"/>
            <w:sz w:val="24"/>
            <w:szCs w:val="24"/>
            <w:lang w:eastAsia="zh-CN"/>
          </w:rPr>
          <w:t>http://www.informika.ru/text/magaz/science/vys/HISTOR/main.html</w:t>
        </w:r>
      </w:hyperlink>
      <w:r w:rsidRPr="00BD691D">
        <w:rPr>
          <w:rFonts w:ascii="Times New Roman" w:eastAsia="Times New Roman" w:hAnsi="Times New Roman" w:cs="Times New Roman"/>
          <w:sz w:val="24"/>
          <w:szCs w:val="24"/>
          <w:lang w:eastAsia="zh-CN"/>
        </w:rPr>
        <w:t xml:space="preserve">, свободный. – Загл. с экрана. – Яз. рус. </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111" w:history="1">
        <w:r w:rsidRPr="00BD691D">
          <w:rPr>
            <w:rFonts w:ascii="Times New Roman" w:eastAsia="Times New Roman" w:hAnsi="Times New Roman" w:cs="Times New Roman"/>
            <w:sz w:val="24"/>
            <w:szCs w:val="24"/>
          </w:rPr>
          <w:t>www.shpl.ru</w:t>
        </w:r>
      </w:hyperlink>
      <w:r w:rsidRPr="00BD691D">
        <w:rPr>
          <w:rFonts w:ascii="Times New Roman" w:eastAsia="Times New Roman" w:hAnsi="Times New Roman" w:cs="Times New Roman"/>
          <w:sz w:val="24"/>
          <w:szCs w:val="24"/>
        </w:rPr>
        <w:t>, свободный. – Загл. с экрана. – Яз. рус., англ.</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Государственный архив Российской Федерации [Электронный ресурс] – Электронные данные. – Режим доступа:  </w:t>
      </w:r>
      <w:hyperlink r:id="rId112" w:history="1">
        <w:r w:rsidRPr="00BD691D">
          <w:rPr>
            <w:rFonts w:ascii="Times New Roman" w:eastAsia="Times New Roman" w:hAnsi="Times New Roman" w:cs="Times New Roman"/>
            <w:sz w:val="24"/>
            <w:szCs w:val="24"/>
            <w:lang w:eastAsia="zh-CN"/>
          </w:rPr>
          <w:t>www.garf.ru</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Мир энциклопедий [Электронный ресурс] / </w:t>
      </w:r>
      <w:r w:rsidRPr="00BD691D">
        <w:rPr>
          <w:rFonts w:ascii="Times New Roman" w:eastAsia="Times New Roman" w:hAnsi="Times New Roman" w:cs="Times New Roman"/>
          <w:sz w:val="24"/>
          <w:szCs w:val="24"/>
          <w:lang w:val="en-US" w:eastAsia="zh-CN"/>
        </w:rPr>
        <w:t>MediaSystem</w:t>
      </w:r>
      <w:r w:rsidRPr="00BD691D">
        <w:rPr>
          <w:rFonts w:ascii="Times New Roman" w:eastAsia="Times New Roman" w:hAnsi="Times New Roman" w:cs="Times New Roman"/>
          <w:sz w:val="24"/>
          <w:szCs w:val="24"/>
          <w:lang w:eastAsia="zh-CN"/>
        </w:rPr>
        <w:t xml:space="preserve">/ - Электронные данные. – Режим доступа: </w:t>
      </w:r>
      <w:hyperlink r:id="rId113" w:history="1">
        <w:r w:rsidRPr="00BD691D">
          <w:rPr>
            <w:rFonts w:ascii="Times New Roman" w:eastAsia="Times New Roman" w:hAnsi="Times New Roman" w:cs="Times New Roman"/>
            <w:sz w:val="24"/>
            <w:szCs w:val="24"/>
            <w:lang w:eastAsia="zh-CN"/>
          </w:rPr>
          <w:t>http://www.encyclopedia.ru/</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Новая и новейшая история [Электронный ресурс] </w:t>
      </w:r>
      <w:hyperlink r:id="rId114" w:history="1">
        <w:r w:rsidRPr="00BD691D">
          <w:rPr>
            <w:rFonts w:ascii="Times New Roman" w:eastAsia="Times New Roman" w:hAnsi="Times New Roman" w:cs="Times New Roman"/>
            <w:color w:val="1263AC"/>
            <w:sz w:val="24"/>
            <w:szCs w:val="24"/>
            <w:lang w:eastAsia="zh-CN"/>
          </w:rPr>
          <w:t>http://vivovoco.rsl.ru/VV/JOURNAL/NEWHIST.HTM</w:t>
        </w:r>
      </w:hyperlink>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Российская Государственная библиотека [Электронный ресурс] – Электронные данные. – Режим доступа: </w:t>
      </w:r>
      <w:hyperlink r:id="rId115" w:history="1">
        <w:r w:rsidRPr="00BD691D">
          <w:rPr>
            <w:rFonts w:ascii="Times New Roman" w:eastAsia="Times New Roman" w:hAnsi="Times New Roman" w:cs="Times New Roman"/>
            <w:sz w:val="24"/>
            <w:szCs w:val="24"/>
          </w:rPr>
          <w:t>www.rsl.ru</w:t>
        </w:r>
      </w:hyperlink>
      <w:r w:rsidRPr="00BD691D">
        <w:rPr>
          <w:rFonts w:ascii="Times New Roman" w:eastAsia="Times New Roman" w:hAnsi="Times New Roman" w:cs="Times New Roman"/>
          <w:sz w:val="24"/>
          <w:szCs w:val="24"/>
        </w:rPr>
        <w:t xml:space="preserve">, свободный. – Загл. с экрана. – Яз. рус.. </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Российская Национальная библиотека [Электронный ресурс] – Электронные данные. – Режим доступа: </w:t>
      </w:r>
      <w:hyperlink r:id="rId116" w:history="1">
        <w:r w:rsidRPr="00BD691D">
          <w:rPr>
            <w:rFonts w:ascii="Times New Roman" w:eastAsia="Times New Roman" w:hAnsi="Times New Roman" w:cs="Times New Roman"/>
            <w:sz w:val="24"/>
            <w:szCs w:val="24"/>
          </w:rPr>
          <w:t>www.nlr.ru/</w:t>
        </w:r>
      </w:hyperlink>
      <w:r w:rsidRPr="00BD691D">
        <w:rPr>
          <w:rFonts w:ascii="Times New Roman" w:eastAsia="Times New Roman" w:hAnsi="Times New Roman" w:cs="Times New Roman"/>
          <w:sz w:val="24"/>
          <w:szCs w:val="24"/>
        </w:rPr>
        <w:t>, свободный. – Загл. с экрана. – Яз. рус., англ.</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sz w:val="24"/>
          <w:szCs w:val="24"/>
        </w:rPr>
        <w:t xml:space="preserve">Российские мемуары </w:t>
      </w:r>
      <w:r w:rsidRPr="00BD691D">
        <w:rPr>
          <w:rFonts w:ascii="Times New Roman" w:eastAsia="Times New Roman" w:hAnsi="Times New Roman" w:cs="Times New Roman"/>
          <w:sz w:val="24"/>
          <w:szCs w:val="24"/>
          <w:lang w:val="en-US"/>
        </w:rPr>
        <w:t>XVIII</w:t>
      </w:r>
      <w:r w:rsidRPr="00BD691D">
        <w:rPr>
          <w:rFonts w:ascii="Times New Roman" w:eastAsia="Times New Roman" w:hAnsi="Times New Roman" w:cs="Times New Roman"/>
          <w:sz w:val="24"/>
          <w:szCs w:val="24"/>
        </w:rPr>
        <w:t xml:space="preserve"> века [Электронный ресурс] / Ред. М. Вознесенский. Электронные текстовые данные. Режим доступа:  </w:t>
      </w:r>
      <w:hyperlink r:id="rId117" w:history="1">
        <w:r w:rsidRPr="00BD691D">
          <w:rPr>
            <w:rFonts w:ascii="Times New Roman" w:eastAsia="Times New Roman" w:hAnsi="Times New Roman" w:cs="Times New Roman"/>
            <w:sz w:val="24"/>
            <w:szCs w:val="24"/>
          </w:rPr>
          <w:t>http://mikv1.narod.ru/index.html</w:t>
        </w:r>
      </w:hyperlink>
      <w:r w:rsidRPr="00BD691D">
        <w:rPr>
          <w:rFonts w:ascii="Times New Roman" w:eastAsia="Times New Roman" w:hAnsi="Times New Roman" w:cs="Times New Roman"/>
          <w:sz w:val="24"/>
          <w:szCs w:val="24"/>
        </w:rPr>
        <w:t>, свободный. Загл.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Российский государственный архив кинофотодокументов [Электронный ресурс] – Электронные данные. – Режим доступа:  </w:t>
      </w:r>
      <w:hyperlink r:id="rId118" w:history="1">
        <w:r w:rsidRPr="00BD691D">
          <w:rPr>
            <w:rFonts w:ascii="Times New Roman" w:eastAsia="Times New Roman" w:hAnsi="Times New Roman" w:cs="Times New Roman"/>
            <w:sz w:val="24"/>
            <w:szCs w:val="24"/>
            <w:lang w:eastAsia="zh-CN"/>
          </w:rPr>
          <w:t>http://www.rgakfd.ru/fotogal.htm</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119" w:history="1">
        <w:r w:rsidRPr="00BD691D">
          <w:rPr>
            <w:rFonts w:ascii="Times New Roman" w:eastAsia="Times New Roman" w:hAnsi="Times New Roman" w:cs="Times New Roman"/>
            <w:bCs/>
            <w:sz w:val="24"/>
            <w:szCs w:val="24"/>
          </w:rPr>
          <w:t>http://www.rgali.ru/start.do</w:t>
        </w:r>
      </w:hyperlink>
      <w:hyperlink r:id="rId120" w:history="1"/>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121" w:history="1">
        <w:r w:rsidRPr="00BD691D">
          <w:rPr>
            <w:rFonts w:ascii="Times New Roman" w:eastAsia="Times New Roman" w:hAnsi="Times New Roman" w:cs="Times New Roman"/>
            <w:sz w:val="24"/>
            <w:szCs w:val="24"/>
          </w:rPr>
          <w:t>http://www.rgaspi.ru/index.htm</w:t>
        </w:r>
      </w:hyperlink>
      <w:r w:rsidRPr="00BD691D">
        <w:rPr>
          <w:rFonts w:ascii="Times New Roman" w:eastAsia="Times New Roman" w:hAnsi="Times New Roman" w:cs="Times New Roman"/>
          <w:sz w:val="24"/>
          <w:szCs w:val="24"/>
        </w:rPr>
        <w:t xml:space="preserve"> </w:t>
      </w:r>
      <w:hyperlink r:id="rId122" w:history="1"/>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СпбГУ. Научная библиотека им. М.Горького [Электронный ресурс] – Электронные данные. – Режим доступа: </w:t>
      </w:r>
      <w:hyperlink r:id="rId123" w:history="1">
        <w:r w:rsidRPr="00BD691D">
          <w:rPr>
            <w:rFonts w:ascii="Times New Roman" w:eastAsia="Times New Roman" w:hAnsi="Times New Roman" w:cs="Times New Roman"/>
            <w:sz w:val="24"/>
            <w:szCs w:val="24"/>
          </w:rPr>
          <w:t>http://www.lib.pu.ru/RU/</w:t>
        </w:r>
      </w:hyperlink>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Справочники по истории дореволюционной России [Электронный ресурс] Электронные данные. Режим доступа: </w:t>
      </w:r>
      <w:hyperlink r:id="rId124" w:history="1">
        <w:r w:rsidRPr="00BD691D">
          <w:rPr>
            <w:rFonts w:ascii="Times New Roman" w:eastAsia="Times New Roman" w:hAnsi="Times New Roman" w:cs="Times New Roman"/>
            <w:sz w:val="24"/>
            <w:szCs w:val="24"/>
            <w:lang w:eastAsia="zh-CN"/>
          </w:rPr>
          <w:t>http://genobooks.narod.ru/Bibliografia_1917/Bibliogr_0.htm</w:t>
        </w:r>
      </w:hyperlink>
      <w:r w:rsidRPr="00BD691D">
        <w:rPr>
          <w:rFonts w:ascii="Times New Roman" w:eastAsia="Times New Roman" w:hAnsi="Times New Roman" w:cs="Times New Roman"/>
          <w:sz w:val="24"/>
          <w:szCs w:val="24"/>
          <w:lang w:eastAsia="zh-CN"/>
        </w:rPr>
        <w:t>, свободный. Загл. с экрана.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125" w:history="1">
        <w:r w:rsidRPr="00BD691D">
          <w:rPr>
            <w:rFonts w:ascii="Times New Roman" w:eastAsia="Times New Roman" w:hAnsi="Times New Roman" w:cs="Times New Roman"/>
            <w:sz w:val="24"/>
            <w:szCs w:val="24"/>
          </w:rPr>
          <w:t>http://www.knowbysight.info/index.asp</w:t>
        </w:r>
      </w:hyperlink>
      <w:r w:rsidRPr="00BD691D">
        <w:rPr>
          <w:rFonts w:ascii="Times New Roman" w:eastAsia="Times New Roman" w:hAnsi="Times New Roman" w:cs="Times New Roman"/>
          <w:sz w:val="24"/>
          <w:szCs w:val="24"/>
        </w:rPr>
        <w:t>, свободный. Загл.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Старые газеты [Электронный ресурс] / Отв. ред. С.Н. Морозов. Электронные текстовые данные. Режим доступа: </w:t>
      </w:r>
      <w:hyperlink r:id="rId126" w:history="1">
        <w:r w:rsidRPr="00BD691D">
          <w:rPr>
            <w:rFonts w:ascii="Times New Roman" w:eastAsia="Times New Roman" w:hAnsi="Times New Roman" w:cs="Times New Roman"/>
            <w:sz w:val="24"/>
            <w:szCs w:val="24"/>
            <w:lang w:eastAsia="zh-CN"/>
          </w:rPr>
          <w:t>http://www.oldgazette.ru/index.html</w:t>
        </w:r>
      </w:hyperlink>
      <w:r w:rsidRPr="00BD691D">
        <w:rPr>
          <w:rFonts w:ascii="Times New Roman" w:eastAsia="Times New Roman" w:hAnsi="Times New Roman" w:cs="Times New Roman"/>
          <w:sz w:val="24"/>
          <w:szCs w:val="24"/>
          <w:lang w:eastAsia="zh-CN"/>
        </w:rPr>
        <w:t>, свободный. Загл. с экрана.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Философская библиотека Средневековья [Электронный ресурс] / </w:t>
      </w:r>
      <w:r w:rsidRPr="00BD691D">
        <w:rPr>
          <w:rFonts w:ascii="Times New Roman" w:eastAsia="Times New Roman" w:hAnsi="Times New Roman" w:cs="Times New Roman"/>
          <w:bCs/>
          <w:sz w:val="24"/>
          <w:szCs w:val="24"/>
        </w:rPr>
        <w:t xml:space="preserve">Русская Христианская Гуманитарная Академия. – Электронные текстовые данные. – Режим доступа: </w:t>
      </w:r>
      <w:r w:rsidRPr="00BD691D">
        <w:rPr>
          <w:rFonts w:ascii="Times New Roman" w:eastAsia="Times New Roman" w:hAnsi="Times New Roman" w:cs="Times New Roman"/>
          <w:sz w:val="24"/>
          <w:szCs w:val="24"/>
        </w:rPr>
        <w:t xml:space="preserve"> </w:t>
      </w:r>
      <w:hyperlink r:id="rId127" w:history="1">
        <w:r w:rsidRPr="00BD691D">
          <w:rPr>
            <w:rFonts w:ascii="Times New Roman" w:eastAsia="Times New Roman" w:hAnsi="Times New Roman" w:cs="Times New Roman"/>
            <w:sz w:val="24"/>
            <w:szCs w:val="24"/>
          </w:rPr>
          <w:t>http://antology.rchgi.spb.ru/</w:t>
        </w:r>
      </w:hyperlink>
      <w:r w:rsidRPr="00BD691D">
        <w:rPr>
          <w:rFonts w:ascii="Times New Roman" w:eastAsia="Times New Roman" w:hAnsi="Times New Roman" w:cs="Times New Roman"/>
          <w:sz w:val="24"/>
          <w:szCs w:val="24"/>
        </w:rPr>
        <w:t>, свободный. – Заглавие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128" w:history="1">
        <w:r w:rsidRPr="00BD691D">
          <w:rPr>
            <w:rFonts w:ascii="Times New Roman" w:eastAsia="Times New Roman" w:hAnsi="Times New Roman" w:cs="Times New Roman"/>
            <w:sz w:val="24"/>
            <w:szCs w:val="24"/>
            <w:lang w:eastAsia="zh-CN"/>
          </w:rPr>
          <w:t>http://feb-web.ru/</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bCs/>
          <w:sz w:val="24"/>
          <w:szCs w:val="24"/>
        </w:rPr>
        <w:t>Центральный государственный архив кинофотофонодокументов Санкт-Петербурга</w:t>
      </w:r>
      <w:r w:rsidRPr="00BD691D">
        <w:rPr>
          <w:rFonts w:ascii="Times New Roman" w:eastAsia="Times New Roman" w:hAnsi="Times New Roman" w:cs="Times New Roman"/>
          <w:sz w:val="24"/>
          <w:szCs w:val="24"/>
        </w:rPr>
        <w:t xml:space="preserve"> [Электронный ресурс] – Электронные данные. – Режим доступа:  </w:t>
      </w:r>
      <w:hyperlink r:id="rId129" w:history="1">
        <w:r w:rsidRPr="00BD691D">
          <w:rPr>
            <w:rFonts w:ascii="Times New Roman" w:eastAsia="Times New Roman" w:hAnsi="Times New Roman" w:cs="Times New Roman"/>
            <w:sz w:val="24"/>
            <w:szCs w:val="24"/>
          </w:rPr>
          <w:t>http://photoarchive.spb.ru:9090/www/start.do</w:t>
        </w:r>
      </w:hyperlink>
      <w:hyperlink r:id="rId130" w:history="1"/>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131" w:history="1">
        <w:r w:rsidRPr="00BD691D">
          <w:rPr>
            <w:rFonts w:ascii="Times New Roman" w:eastAsia="Times New Roman" w:hAnsi="Times New Roman" w:cs="Times New Roman"/>
            <w:bCs/>
            <w:sz w:val="24"/>
            <w:szCs w:val="24"/>
            <w:lang w:val="en-US"/>
          </w:rPr>
          <w:t>http</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www</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history</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pu</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ru</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biblioth</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index</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htm</w:t>
        </w:r>
      </w:hyperlink>
      <w:r w:rsidRPr="00BD691D">
        <w:rPr>
          <w:rFonts w:ascii="Times New Roman" w:eastAsia="Times New Roman" w:hAnsi="Times New Roman" w:cs="Times New Roman"/>
          <w:sz w:val="24"/>
          <w:szCs w:val="24"/>
        </w:rPr>
        <w:t>, свободный. – Загл. с экрана. – Яз. рус.</w:t>
      </w:r>
    </w:p>
    <w:p w:rsidR="00BD691D" w:rsidRPr="00AC4C5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sz w:val="24"/>
          <w:szCs w:val="24"/>
        </w:rPr>
        <w:t xml:space="preserve">Электронная библиотека Республики Карелия </w:t>
      </w:r>
      <w:r w:rsidRPr="00BD691D">
        <w:rPr>
          <w:rFonts w:ascii="Times New Roman" w:eastAsia="Times New Roman" w:hAnsi="Times New Roman" w:cs="Times New Roman"/>
          <w:bCs/>
          <w:sz w:val="24"/>
          <w:szCs w:val="24"/>
        </w:rPr>
        <w:t xml:space="preserve">[Электронный ресурс] Электронные текстовые данные. Режим доступа: </w:t>
      </w:r>
      <w:hyperlink r:id="rId132" w:history="1">
        <w:r w:rsidRPr="00BD691D">
          <w:rPr>
            <w:rFonts w:ascii="Times New Roman" w:eastAsia="Times New Roman" w:hAnsi="Times New Roman" w:cs="Times New Roman"/>
            <w:bCs/>
            <w:sz w:val="24"/>
            <w:szCs w:val="24"/>
            <w:lang w:val="en-US"/>
          </w:rPr>
          <w:t>http</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elibrary</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karelia</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ru</w:t>
        </w:r>
        <w:r w:rsidRPr="00BD691D">
          <w:rPr>
            <w:rFonts w:ascii="Times New Roman" w:eastAsia="Times New Roman" w:hAnsi="Times New Roman" w:cs="Times New Roman"/>
            <w:bCs/>
            <w:sz w:val="24"/>
            <w:szCs w:val="24"/>
          </w:rPr>
          <w:t>/</w:t>
        </w:r>
      </w:hyperlink>
      <w:r w:rsidRPr="00BD691D">
        <w:rPr>
          <w:rFonts w:ascii="Times New Roman" w:eastAsia="Times New Roman" w:hAnsi="Times New Roman" w:cs="Times New Roman"/>
          <w:sz w:val="24"/>
          <w:szCs w:val="24"/>
        </w:rPr>
        <w:t>, свободный. Загл. с экрана. Яз. рус.</w:t>
      </w:r>
    </w:p>
    <w:p w:rsidR="00AC4C5D" w:rsidRPr="00BD691D" w:rsidRDefault="00AC4C5D" w:rsidP="00AC4C5D">
      <w:pPr>
        <w:shd w:val="clear" w:color="auto" w:fill="FFFFFF"/>
        <w:suppressAutoHyphens/>
        <w:spacing w:after="0" w:line="240" w:lineRule="auto"/>
        <w:contextualSpacing/>
        <w:jc w:val="both"/>
        <w:rPr>
          <w:rFonts w:ascii="Times New Roman" w:eastAsia="Times New Roman" w:hAnsi="Times New Roman" w:cs="Times New Roman"/>
          <w:bCs/>
          <w:sz w:val="24"/>
          <w:szCs w:val="24"/>
        </w:rPr>
      </w:pPr>
    </w:p>
    <w:p w:rsidR="00BD691D" w:rsidRPr="00BD691D" w:rsidRDefault="00BD691D" w:rsidP="00BD691D">
      <w:pPr>
        <w:spacing w:before="40" w:after="0" w:line="240" w:lineRule="auto"/>
        <w:ind w:left="360"/>
        <w:contextualSpacing/>
        <w:jc w:val="both"/>
        <w:rPr>
          <w:rFonts w:ascii="Times New Roman" w:eastAsia="Times New Roman" w:hAnsi="Times New Roman" w:cs="Times New Roman"/>
          <w:b/>
          <w:i/>
          <w:color w:val="000000"/>
          <w:sz w:val="24"/>
          <w:szCs w:val="24"/>
        </w:rPr>
      </w:pPr>
    </w:p>
    <w:p w:rsidR="00BD691D" w:rsidRPr="00BD691D" w:rsidRDefault="00BD691D" w:rsidP="003266F0">
      <w:pPr>
        <w:tabs>
          <w:tab w:val="left" w:pos="1453"/>
        </w:tabs>
        <w:spacing w:before="40" w:after="0" w:line="240" w:lineRule="auto"/>
        <w:ind w:left="360"/>
        <w:contextualSpacing/>
        <w:jc w:val="both"/>
        <w:rPr>
          <w:rFonts w:ascii="Times New Roman" w:eastAsia="Times New Roman" w:hAnsi="Times New Roman" w:cs="Calibri"/>
          <w:b/>
          <w:sz w:val="28"/>
          <w:szCs w:val="28"/>
        </w:rPr>
      </w:pPr>
      <w:r w:rsidRPr="00BD691D">
        <w:rPr>
          <w:rFonts w:ascii="Times New Roman" w:eastAsia="Times New Roman" w:hAnsi="Times New Roman" w:cs="Calibri"/>
          <w:b/>
          <w:sz w:val="28"/>
          <w:szCs w:val="28"/>
        </w:rPr>
        <w:t>7.</w:t>
      </w:r>
      <w:r w:rsidRPr="00BD691D">
        <w:rPr>
          <w:rFonts w:ascii="Times New Roman" w:eastAsia="Times New Roman" w:hAnsi="Times New Roman" w:cs="Calibri"/>
          <w:b/>
          <w:sz w:val="28"/>
          <w:szCs w:val="28"/>
        </w:rPr>
        <w:tab/>
      </w:r>
      <w:bookmarkStart w:id="26" w:name="_Toc485654366"/>
      <w:r w:rsidRPr="00BD691D">
        <w:rPr>
          <w:rFonts w:ascii="Times New Roman" w:eastAsia="Times New Roman" w:hAnsi="Times New Roman" w:cs="Calibri"/>
          <w:b/>
          <w:sz w:val="28"/>
          <w:szCs w:val="28"/>
        </w:rPr>
        <w:t>Материально-техническая база, информационные технологии, программное обеспечение и информационные справочные системы</w:t>
      </w:r>
      <w:bookmarkEnd w:id="26"/>
    </w:p>
    <w:p w:rsidR="00BD691D" w:rsidRPr="00BD691D" w:rsidRDefault="00BD691D" w:rsidP="00BD691D">
      <w:pPr>
        <w:tabs>
          <w:tab w:val="num" w:pos="1477"/>
        </w:tabs>
        <w:suppressAutoHyphens/>
        <w:ind w:firstLine="454"/>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BD691D" w:rsidRPr="00BD691D" w:rsidRDefault="00BD691D" w:rsidP="00BD691D">
      <w:pPr>
        <w:tabs>
          <w:tab w:val="num" w:pos="1477"/>
        </w:tabs>
        <w:suppressAutoHyphens/>
        <w:ind w:firstLine="454"/>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BD691D" w:rsidRPr="00BD691D" w:rsidRDefault="00AC4C5D" w:rsidP="00BD691D">
      <w:pPr>
        <w:suppressAutoHyphens/>
        <w:jc w:val="both"/>
        <w:rPr>
          <w:rFonts w:ascii="Times New Roman" w:eastAsia="Times New Roman" w:hAnsi="Times New Roman" w:cs="Calibri"/>
          <w:color w:val="000000"/>
          <w:sz w:val="24"/>
          <w:szCs w:val="24"/>
          <w:lang w:eastAsia="zh-CN"/>
        </w:rPr>
      </w:pPr>
      <w:r>
        <w:rPr>
          <w:rFonts w:ascii="Times New Roman" w:eastAsia="Times New Roman" w:hAnsi="Times New Roman" w:cs="Calibri"/>
          <w:sz w:val="24"/>
          <w:szCs w:val="24"/>
          <w:lang w:eastAsia="zh-CN"/>
        </w:rPr>
        <w:tab/>
      </w:r>
      <w:r w:rsidR="00BD691D" w:rsidRPr="00BD691D">
        <w:rPr>
          <w:rFonts w:ascii="Times New Roman" w:eastAsia="Times New Roman" w:hAnsi="Times New Roman" w:cs="Calibri"/>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BD691D" w:rsidRPr="00BD691D">
        <w:rPr>
          <w:rFonts w:ascii="Times New Roman" w:eastAsia="Times New Roman" w:hAnsi="Times New Roman" w:cs="Calibri"/>
          <w:color w:val="000000"/>
          <w:sz w:val="24"/>
          <w:szCs w:val="24"/>
          <w:lang w:eastAsia="zh-CN"/>
        </w:rPr>
        <w:t xml:space="preserve"> </w:t>
      </w:r>
    </w:p>
    <w:p w:rsidR="00BD691D" w:rsidRDefault="00AC4C5D" w:rsidP="00BD691D">
      <w:pPr>
        <w:suppressAutoHyphens/>
        <w:jc w:val="both"/>
        <w:rPr>
          <w:rFonts w:ascii="Times New Roman" w:eastAsia="Times New Roman" w:hAnsi="Times New Roman" w:cs="Calibri"/>
          <w:color w:val="000000"/>
          <w:sz w:val="24"/>
          <w:szCs w:val="24"/>
          <w:lang w:eastAsia="zh-CN"/>
        </w:rPr>
      </w:pPr>
      <w:r>
        <w:rPr>
          <w:rFonts w:ascii="Times New Roman" w:eastAsia="Times New Roman" w:hAnsi="Times New Roman" w:cs="Calibri"/>
          <w:color w:val="000000"/>
          <w:sz w:val="24"/>
          <w:szCs w:val="24"/>
          <w:lang w:eastAsia="zh-CN"/>
        </w:rPr>
        <w:tab/>
      </w:r>
      <w:r w:rsidR="00BD691D" w:rsidRPr="00BD691D">
        <w:rPr>
          <w:rFonts w:ascii="Times New Roman" w:eastAsia="Times New Roman" w:hAnsi="Times New Roman" w:cs="Calibri"/>
          <w:color w:val="000000"/>
          <w:sz w:val="24"/>
          <w:szCs w:val="24"/>
          <w:lang w:eastAsia="zh-CN"/>
        </w:rPr>
        <w:t xml:space="preserve">Кроме вышеперечисленных ресурсов, используются следующие информационные справочные системы: </w:t>
      </w:r>
      <w:r w:rsidR="00BD691D" w:rsidRPr="00BD691D">
        <w:rPr>
          <w:rFonts w:ascii="Times New Roman" w:eastAsia="Times New Roman" w:hAnsi="Times New Roman" w:cs="Calibri"/>
          <w:color w:val="0000FF"/>
          <w:sz w:val="24"/>
          <w:szCs w:val="24"/>
          <w:u w:val="single"/>
          <w:lang w:eastAsia="zh-CN"/>
        </w:rPr>
        <w:t>http://uristy.ucoz.ru/</w:t>
      </w:r>
      <w:r w:rsidR="00BD691D" w:rsidRPr="00BD691D">
        <w:rPr>
          <w:rFonts w:ascii="Times New Roman" w:eastAsia="Times New Roman" w:hAnsi="Times New Roman" w:cs="Calibri"/>
          <w:color w:val="000000"/>
          <w:sz w:val="24"/>
          <w:szCs w:val="24"/>
          <w:lang w:eastAsia="zh-CN"/>
        </w:rPr>
        <w:t xml:space="preserve">; </w:t>
      </w:r>
      <w:r w:rsidR="00BD691D" w:rsidRPr="00BD691D">
        <w:rPr>
          <w:rFonts w:ascii="Times New Roman" w:eastAsia="Times New Roman" w:hAnsi="Times New Roman" w:cs="Calibri"/>
          <w:color w:val="0000FF"/>
          <w:sz w:val="24"/>
          <w:szCs w:val="24"/>
          <w:u w:val="single"/>
          <w:lang w:eastAsia="zh-CN"/>
        </w:rPr>
        <w:t>http://www.garant.ru/</w:t>
      </w:r>
      <w:r w:rsidR="00BD691D" w:rsidRPr="00BD691D">
        <w:rPr>
          <w:rFonts w:ascii="Times New Roman" w:eastAsia="Times New Roman" w:hAnsi="Times New Roman" w:cs="Calibri"/>
          <w:color w:val="000000"/>
          <w:sz w:val="24"/>
          <w:szCs w:val="24"/>
          <w:lang w:eastAsia="zh-CN"/>
        </w:rPr>
        <w:t xml:space="preserve">; </w:t>
      </w:r>
      <w:r w:rsidR="00BD691D" w:rsidRPr="00BD691D">
        <w:rPr>
          <w:rFonts w:ascii="Times New Roman" w:eastAsia="Times New Roman" w:hAnsi="Times New Roman" w:cs="Calibri"/>
          <w:color w:val="0000FF"/>
          <w:sz w:val="24"/>
          <w:szCs w:val="24"/>
          <w:u w:val="single"/>
          <w:lang w:eastAsia="zh-CN"/>
        </w:rPr>
        <w:t>http://www.kodeks.ru/</w:t>
      </w:r>
      <w:r w:rsidR="00BD691D" w:rsidRPr="00BD691D">
        <w:rPr>
          <w:rFonts w:ascii="Times New Roman" w:eastAsia="Times New Roman" w:hAnsi="Times New Roman" w:cs="Calibri"/>
          <w:color w:val="000000"/>
          <w:sz w:val="24"/>
          <w:szCs w:val="24"/>
          <w:lang w:eastAsia="zh-CN"/>
        </w:rPr>
        <w:t xml:space="preserve"> и другие.</w:t>
      </w:r>
    </w:p>
    <w:p w:rsidR="00AC4C5D" w:rsidRPr="00477E73" w:rsidRDefault="00AC4C5D" w:rsidP="00AC4C5D">
      <w:pPr>
        <w:widowControl w:val="0"/>
        <w:shd w:val="clear" w:color="auto" w:fill="FFFFFF" w:themeFill="background1"/>
        <w:suppressAutoHyphens/>
        <w:overflowPunct w:val="0"/>
        <w:autoSpaceDE w:val="0"/>
        <w:autoSpaceDN w:val="0"/>
        <w:ind w:firstLine="454"/>
        <w:jc w:val="both"/>
        <w:textAlignment w:val="baseline"/>
        <w:rPr>
          <w:rFonts w:ascii="Times New Roman" w:eastAsia="Times New Roman" w:hAnsi="Times New Roman"/>
          <w:kern w:val="3"/>
          <w:sz w:val="24"/>
          <w:szCs w:val="24"/>
        </w:rPr>
      </w:pPr>
    </w:p>
    <w:tbl>
      <w:tblPr>
        <w:tblW w:w="0" w:type="auto"/>
        <w:tblInd w:w="-5" w:type="dxa"/>
        <w:tblLayout w:type="fixed"/>
        <w:tblLook w:val="04A0" w:firstRow="1" w:lastRow="0" w:firstColumn="1" w:lastColumn="0" w:noHBand="0" w:noVBand="1"/>
      </w:tblPr>
      <w:tblGrid>
        <w:gridCol w:w="892"/>
        <w:gridCol w:w="8469"/>
      </w:tblGrid>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Наименование</w:t>
            </w:r>
          </w:p>
        </w:tc>
      </w:tr>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Специализированные залы для проведения лекций:</w:t>
            </w:r>
          </w:p>
        </w:tc>
      </w:tr>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BD691D" w:rsidRPr="00BD691D" w:rsidTr="004E1A2E">
        <w:trPr>
          <w:trHeight w:val="999"/>
        </w:trPr>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BD691D" w:rsidRPr="00BD691D" w:rsidRDefault="00BD691D" w:rsidP="00BD691D">
      <w:pPr>
        <w:keepNext/>
        <w:spacing w:after="0" w:line="240" w:lineRule="auto"/>
        <w:outlineLvl w:val="1"/>
        <w:rPr>
          <w:rFonts w:ascii="Times New Roman" w:eastAsia="Times New Roman" w:hAnsi="Times New Roman" w:cs="Calibri"/>
          <w:color w:val="000000"/>
          <w:sz w:val="24"/>
          <w:szCs w:val="24"/>
        </w:rPr>
      </w:pPr>
      <w:bookmarkStart w:id="27" w:name="_Toc485654367"/>
      <w:bookmarkEnd w:id="27"/>
    </w:p>
    <w:p w:rsidR="00BD691D" w:rsidRPr="00BD691D" w:rsidRDefault="00F367D3" w:rsidP="00F367D3">
      <w:pPr>
        <w:suppressAutoHyphens/>
        <w:spacing w:after="0" w:line="312" w:lineRule="auto"/>
        <w:jc w:val="both"/>
        <w:rPr>
          <w:rFonts w:ascii="Times New Roman" w:eastAsia="Times New Roman" w:hAnsi="Times New Roman" w:cs="Calibri"/>
          <w:sz w:val="24"/>
          <w:szCs w:val="24"/>
        </w:rPr>
      </w:pPr>
      <w:r>
        <w:rPr>
          <w:rFonts w:ascii="Times New Roman" w:hAnsi="Times New Roman"/>
          <w:sz w:val="24"/>
          <w:szCs w:val="24"/>
        </w:rPr>
        <w:t>В учебном процессе д</w:t>
      </w:r>
      <w:r w:rsidRPr="00CF31B4">
        <w:rPr>
          <w:rFonts w:ascii="Times New Roman" w:hAnsi="Times New Roman"/>
          <w:sz w:val="24"/>
          <w:szCs w:val="24"/>
        </w:rPr>
        <w:t xml:space="preserve">опускается применение </w:t>
      </w:r>
      <w:r>
        <w:rPr>
          <w:rFonts w:ascii="Times New Roman" w:hAnsi="Times New Roman"/>
          <w:sz w:val="24"/>
          <w:szCs w:val="24"/>
        </w:rPr>
        <w:t>онлайн-платформ Т</w:t>
      </w:r>
      <w:r>
        <w:rPr>
          <w:rFonts w:ascii="Times New Roman" w:hAnsi="Times New Roman"/>
          <w:sz w:val="24"/>
          <w:szCs w:val="24"/>
          <w:lang w:val="en-US"/>
        </w:rPr>
        <w:t>eams</w:t>
      </w:r>
      <w:r w:rsidRPr="00384718">
        <w:rPr>
          <w:rFonts w:ascii="Times New Roman" w:hAnsi="Times New Roman"/>
          <w:sz w:val="24"/>
          <w:szCs w:val="24"/>
        </w:rPr>
        <w:t xml:space="preserve">, </w:t>
      </w:r>
      <w:r>
        <w:rPr>
          <w:rFonts w:ascii="Times New Roman" w:hAnsi="Times New Roman"/>
          <w:sz w:val="24"/>
          <w:szCs w:val="24"/>
          <w:lang w:val="en-US"/>
        </w:rPr>
        <w:t>Zoom</w:t>
      </w:r>
      <w:r w:rsidRPr="00384718">
        <w:rPr>
          <w:rFonts w:ascii="Times New Roman" w:hAnsi="Times New Roman"/>
          <w:sz w:val="24"/>
          <w:szCs w:val="24"/>
        </w:rPr>
        <w:t xml:space="preserve">, </w:t>
      </w:r>
      <w:r>
        <w:rPr>
          <w:rFonts w:ascii="Times New Roman" w:hAnsi="Times New Roman"/>
          <w:sz w:val="24"/>
          <w:szCs w:val="24"/>
          <w:lang w:val="en-US"/>
        </w:rPr>
        <w:t>Skype</w:t>
      </w:r>
      <w:r w:rsidRPr="00384718">
        <w:rPr>
          <w:rFonts w:ascii="Times New Roman" w:hAnsi="Times New Roman"/>
          <w:sz w:val="24"/>
          <w:szCs w:val="24"/>
        </w:rPr>
        <w:t xml:space="preserve"> </w:t>
      </w:r>
      <w:r>
        <w:rPr>
          <w:rFonts w:ascii="Times New Roman" w:hAnsi="Times New Roman"/>
          <w:sz w:val="24"/>
          <w:szCs w:val="24"/>
          <w:lang w:val="en-US"/>
        </w:rPr>
        <w:t>for</w:t>
      </w:r>
      <w:r w:rsidRPr="00384718">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а также</w:t>
      </w:r>
      <w:r w:rsidRPr="00477E73">
        <w:rPr>
          <w:rFonts w:ascii="Times New Roman" w:hAnsi="Times New Roman"/>
          <w:sz w:val="24"/>
          <w:szCs w:val="24"/>
        </w:rPr>
        <w:t xml:space="preserve"> </w:t>
      </w:r>
      <w:r>
        <w:rPr>
          <w:rFonts w:ascii="Times New Roman" w:hAnsi="Times New Roman"/>
          <w:sz w:val="24"/>
          <w:szCs w:val="24"/>
        </w:rPr>
        <w:t xml:space="preserve">системы дистанционного обучения </w:t>
      </w:r>
      <w:r>
        <w:rPr>
          <w:rFonts w:ascii="Times New Roman" w:hAnsi="Times New Roman"/>
          <w:sz w:val="24"/>
          <w:szCs w:val="24"/>
          <w:lang w:val="en-US"/>
        </w:rPr>
        <w:t>LMS</w:t>
      </w:r>
      <w:r w:rsidRPr="00477E73">
        <w:rPr>
          <w:rFonts w:ascii="Times New Roman" w:hAnsi="Times New Roman"/>
          <w:sz w:val="24"/>
          <w:szCs w:val="24"/>
        </w:rPr>
        <w:t xml:space="preserve"> </w:t>
      </w:r>
      <w:r>
        <w:rPr>
          <w:rFonts w:ascii="Times New Roman" w:hAnsi="Times New Roman"/>
          <w:sz w:val="24"/>
          <w:szCs w:val="24"/>
          <w:lang w:val="en-US"/>
        </w:rPr>
        <w:t>Moodle</w:t>
      </w:r>
      <w:r w:rsidRPr="00CF31B4">
        <w:rPr>
          <w:rFonts w:ascii="Times New Roman" w:hAnsi="Times New Roman"/>
          <w:sz w:val="24"/>
          <w:szCs w:val="24"/>
        </w:rPr>
        <w:t>.</w:t>
      </w:r>
    </w:p>
    <w:p w:rsidR="00BD691D" w:rsidRPr="00BD691D" w:rsidRDefault="00BD691D" w:rsidP="00BD691D">
      <w:pPr>
        <w:keepNext/>
        <w:suppressAutoHyphens/>
        <w:spacing w:before="120" w:after="120" w:line="240" w:lineRule="auto"/>
        <w:jc w:val="center"/>
        <w:outlineLvl w:val="1"/>
        <w:rPr>
          <w:rFonts w:ascii="Times New Roman" w:eastAsia="Times New Roman" w:hAnsi="Times New Roman" w:cs="Calibri"/>
          <w:b/>
          <w:iCs/>
          <w:sz w:val="24"/>
          <w:szCs w:val="28"/>
        </w:rPr>
      </w:pPr>
    </w:p>
    <w:p w:rsidR="00BD691D" w:rsidRPr="00BD691D" w:rsidRDefault="00BD691D" w:rsidP="00BD691D">
      <w:pPr>
        <w:tabs>
          <w:tab w:val="num" w:pos="0"/>
        </w:tabs>
        <w:spacing w:after="0" w:line="312" w:lineRule="auto"/>
        <w:ind w:left="426"/>
        <w:jc w:val="both"/>
        <w:rPr>
          <w:rFonts w:ascii="Times New Roman" w:eastAsia="Times New Roman" w:hAnsi="Times New Roman" w:cs="Times New Roman"/>
          <w:sz w:val="24"/>
          <w:szCs w:val="24"/>
          <w:lang w:eastAsia="zh-CN"/>
        </w:rPr>
      </w:pPr>
    </w:p>
    <w:sectPr w:rsidR="00BD691D" w:rsidRPr="00BD691D" w:rsidSect="00BD691D">
      <w:footerReference w:type="default" r:id="rId1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BF" w:rsidRDefault="00372DBF" w:rsidP="000C7179">
      <w:pPr>
        <w:spacing w:after="0" w:line="240" w:lineRule="auto"/>
      </w:pPr>
      <w:r>
        <w:separator/>
      </w:r>
    </w:p>
  </w:endnote>
  <w:endnote w:type="continuationSeparator" w:id="0">
    <w:p w:rsidR="00372DBF" w:rsidRDefault="00372DBF" w:rsidP="000C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974360"/>
      <w:docPartObj>
        <w:docPartGallery w:val="Page Numbers (Bottom of Page)"/>
        <w:docPartUnique/>
      </w:docPartObj>
    </w:sdtPr>
    <w:sdtEndPr/>
    <w:sdtContent>
      <w:p w:rsidR="00F367D3" w:rsidRDefault="00F367D3">
        <w:pPr>
          <w:pStyle w:val="ab"/>
          <w:jc w:val="right"/>
        </w:pPr>
        <w:r>
          <w:fldChar w:fldCharType="begin"/>
        </w:r>
        <w:r>
          <w:instrText>PAGE   \* MERGEFORMAT</w:instrText>
        </w:r>
        <w:r>
          <w:fldChar w:fldCharType="separate"/>
        </w:r>
        <w:r w:rsidR="003476B1">
          <w:rPr>
            <w:noProof/>
          </w:rPr>
          <w:t>26</w:t>
        </w:r>
        <w:r>
          <w:fldChar w:fldCharType="end"/>
        </w:r>
      </w:p>
    </w:sdtContent>
  </w:sdt>
  <w:p w:rsidR="00F367D3" w:rsidRDefault="00F367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BF" w:rsidRDefault="00372DBF" w:rsidP="000C7179">
      <w:pPr>
        <w:spacing w:after="0" w:line="240" w:lineRule="auto"/>
      </w:pPr>
      <w:r>
        <w:separator/>
      </w:r>
    </w:p>
  </w:footnote>
  <w:footnote w:type="continuationSeparator" w:id="0">
    <w:p w:rsidR="00372DBF" w:rsidRDefault="00372DBF" w:rsidP="000C7179">
      <w:pPr>
        <w:spacing w:after="0" w:line="240" w:lineRule="auto"/>
      </w:pPr>
      <w:r>
        <w:continuationSeparator/>
      </w:r>
    </w:p>
  </w:footnote>
  <w:footnote w:id="1">
    <w:p w:rsidR="00F367D3" w:rsidRPr="003C7641" w:rsidRDefault="00F367D3" w:rsidP="00BD691D">
      <w:pPr>
        <w:pStyle w:val="af2"/>
      </w:pPr>
      <w:r>
        <w:rPr>
          <w:rStyle w:val="af4"/>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0C0771"/>
    <w:multiLevelType w:val="multilevel"/>
    <w:tmpl w:val="6D7238D4"/>
    <w:lvl w:ilvl="0">
      <w:start w:val="1"/>
      <w:numFmt w:val="decimal"/>
      <w:lvlText w:val="%1."/>
      <w:lvlJc w:val="left"/>
      <w:pPr>
        <w:tabs>
          <w:tab w:val="num" w:pos="5747"/>
        </w:tabs>
        <w:ind w:left="5747" w:hanging="360"/>
      </w:pPr>
      <w:rPr>
        <w:rFonts w:hint="default"/>
      </w:rPr>
    </w:lvl>
    <w:lvl w:ilvl="1">
      <w:start w:val="1"/>
      <w:numFmt w:val="decimal"/>
      <w:lvlText w:val="%2."/>
      <w:lvlJc w:val="left"/>
      <w:pPr>
        <w:ind w:left="1364" w:hanging="360"/>
      </w:p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 w15:restartNumberingAfterBreak="0">
    <w:nsid w:val="0EFA3239"/>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FCB1DF6"/>
    <w:multiLevelType w:val="hybridMultilevel"/>
    <w:tmpl w:val="7F5C8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BAF3893"/>
    <w:multiLevelType w:val="hybridMultilevel"/>
    <w:tmpl w:val="0778D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F851B3"/>
    <w:multiLevelType w:val="hybridMultilevel"/>
    <w:tmpl w:val="33CC61AA"/>
    <w:lvl w:ilvl="0" w:tplc="2800D7C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85A512C"/>
    <w:multiLevelType w:val="hybridMultilevel"/>
    <w:tmpl w:val="2B9673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29847026"/>
    <w:multiLevelType w:val="multilevel"/>
    <w:tmpl w:val="463032A4"/>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F9A1274"/>
    <w:multiLevelType w:val="multilevel"/>
    <w:tmpl w:val="2C4CC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0B715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5C5C014C"/>
    <w:multiLevelType w:val="hybridMultilevel"/>
    <w:tmpl w:val="E4C87F64"/>
    <w:lvl w:ilvl="0" w:tplc="981AA9CE">
      <w:start w:val="1"/>
      <w:numFmt w:val="decimal"/>
      <w:lvlText w:val="%1."/>
      <w:lvlJc w:val="center"/>
      <w:pPr>
        <w:ind w:left="720" w:hanging="360"/>
      </w:pPr>
      <w:rPr>
        <w:rFonts w:hint="default"/>
      </w:rPr>
    </w:lvl>
    <w:lvl w:ilvl="1" w:tplc="CD4094EE" w:tentative="1">
      <w:start w:val="1"/>
      <w:numFmt w:val="lowerLetter"/>
      <w:lvlText w:val="%2."/>
      <w:lvlJc w:val="left"/>
      <w:pPr>
        <w:ind w:left="1440" w:hanging="360"/>
      </w:pPr>
    </w:lvl>
    <w:lvl w:ilvl="2" w:tplc="1444E756" w:tentative="1">
      <w:start w:val="1"/>
      <w:numFmt w:val="lowerRoman"/>
      <w:lvlText w:val="%3."/>
      <w:lvlJc w:val="right"/>
      <w:pPr>
        <w:ind w:left="2160" w:hanging="180"/>
      </w:pPr>
    </w:lvl>
    <w:lvl w:ilvl="3" w:tplc="6B88B254" w:tentative="1">
      <w:start w:val="1"/>
      <w:numFmt w:val="decimal"/>
      <w:lvlText w:val="%4."/>
      <w:lvlJc w:val="left"/>
      <w:pPr>
        <w:ind w:left="2880" w:hanging="360"/>
      </w:pPr>
    </w:lvl>
    <w:lvl w:ilvl="4" w:tplc="E58A8246" w:tentative="1">
      <w:start w:val="1"/>
      <w:numFmt w:val="lowerLetter"/>
      <w:lvlText w:val="%5."/>
      <w:lvlJc w:val="left"/>
      <w:pPr>
        <w:ind w:left="3600" w:hanging="360"/>
      </w:pPr>
    </w:lvl>
    <w:lvl w:ilvl="5" w:tplc="555C0B8C" w:tentative="1">
      <w:start w:val="1"/>
      <w:numFmt w:val="lowerRoman"/>
      <w:lvlText w:val="%6."/>
      <w:lvlJc w:val="right"/>
      <w:pPr>
        <w:ind w:left="4320" w:hanging="180"/>
      </w:pPr>
    </w:lvl>
    <w:lvl w:ilvl="6" w:tplc="63260794" w:tentative="1">
      <w:start w:val="1"/>
      <w:numFmt w:val="decimal"/>
      <w:lvlText w:val="%7."/>
      <w:lvlJc w:val="left"/>
      <w:pPr>
        <w:ind w:left="5040" w:hanging="360"/>
      </w:pPr>
    </w:lvl>
    <w:lvl w:ilvl="7" w:tplc="0040F8B4" w:tentative="1">
      <w:start w:val="1"/>
      <w:numFmt w:val="lowerLetter"/>
      <w:lvlText w:val="%8."/>
      <w:lvlJc w:val="left"/>
      <w:pPr>
        <w:ind w:left="5760" w:hanging="360"/>
      </w:pPr>
    </w:lvl>
    <w:lvl w:ilvl="8" w:tplc="AB102A24" w:tentative="1">
      <w:start w:val="1"/>
      <w:numFmt w:val="lowerRoman"/>
      <w:lvlText w:val="%9."/>
      <w:lvlJc w:val="right"/>
      <w:pPr>
        <w:ind w:left="6480" w:hanging="180"/>
      </w:pPr>
    </w:lvl>
  </w:abstractNum>
  <w:abstractNum w:abstractNumId="15" w15:restartNumberingAfterBreak="0">
    <w:nsid w:val="60847DDF"/>
    <w:multiLevelType w:val="hybridMultilevel"/>
    <w:tmpl w:val="75C223DA"/>
    <w:lvl w:ilvl="0" w:tplc="C798BF1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A3491D"/>
    <w:multiLevelType w:val="hybridMultilevel"/>
    <w:tmpl w:val="6164912E"/>
    <w:lvl w:ilvl="0" w:tplc="FFFFFFFF">
      <w:start w:val="1"/>
      <w:numFmt w:val="decimal"/>
      <w:lvlText w:val="%1."/>
      <w:lvlJc w:val="left"/>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5C563E1"/>
    <w:multiLevelType w:val="hybridMultilevel"/>
    <w:tmpl w:val="28165BDE"/>
    <w:lvl w:ilvl="0" w:tplc="726C3B7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8" w15:restartNumberingAfterBreak="0">
    <w:nsid w:val="7D4F19D4"/>
    <w:multiLevelType w:val="multilevel"/>
    <w:tmpl w:val="E70410FC"/>
    <w:lvl w:ilvl="0">
      <w:start w:val="1"/>
      <w:numFmt w:val="decimal"/>
      <w:lvlText w:val="%1."/>
      <w:lvlJc w:val="left"/>
      <w:pPr>
        <w:ind w:left="720" w:hanging="360"/>
      </w:pPr>
    </w:lvl>
    <w:lvl w:ilvl="1">
      <w:start w:val="3"/>
      <w:numFmt w:val="decimal"/>
      <w:isLgl/>
      <w:lvlText w:val="%1.%2."/>
      <w:lvlJc w:val="left"/>
      <w:pPr>
        <w:ind w:left="978" w:hanging="600"/>
      </w:pPr>
      <w:rPr>
        <w:rFonts w:hint="default"/>
      </w:rPr>
    </w:lvl>
    <w:lvl w:ilvl="2">
      <w:start w:val="2"/>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19" w15:restartNumberingAfterBreak="0">
    <w:nsid w:val="7DE87251"/>
    <w:multiLevelType w:val="hybridMultilevel"/>
    <w:tmpl w:val="BA56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5"/>
  </w:num>
  <w:num w:numId="5">
    <w:abstractNumId w:val="5"/>
  </w:num>
  <w:num w:numId="6">
    <w:abstractNumId w:val="13"/>
  </w:num>
  <w:num w:numId="7">
    <w:abstractNumId w:val="12"/>
  </w:num>
  <w:num w:numId="8">
    <w:abstractNumId w:val="0"/>
  </w:num>
  <w:num w:numId="9">
    <w:abstractNumId w:val="14"/>
  </w:num>
  <w:num w:numId="10">
    <w:abstractNumId w:val="1"/>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8"/>
  </w:num>
  <w:num w:numId="16">
    <w:abstractNumId w:val="9"/>
  </w:num>
  <w:num w:numId="17">
    <w:abstractNumId w:val="11"/>
  </w:num>
  <w:num w:numId="18">
    <w:abstractNumId w:val="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F0"/>
    <w:rsid w:val="00000EF2"/>
    <w:rsid w:val="000146C8"/>
    <w:rsid w:val="00014793"/>
    <w:rsid w:val="00027E42"/>
    <w:rsid w:val="0003130B"/>
    <w:rsid w:val="00060504"/>
    <w:rsid w:val="00062B5B"/>
    <w:rsid w:val="00071AF8"/>
    <w:rsid w:val="00080249"/>
    <w:rsid w:val="000831E5"/>
    <w:rsid w:val="00096BC4"/>
    <w:rsid w:val="000B3CAF"/>
    <w:rsid w:val="000C1632"/>
    <w:rsid w:val="000C7179"/>
    <w:rsid w:val="000E60BE"/>
    <w:rsid w:val="00111D95"/>
    <w:rsid w:val="00123085"/>
    <w:rsid w:val="00123E52"/>
    <w:rsid w:val="00144FE6"/>
    <w:rsid w:val="001570BB"/>
    <w:rsid w:val="00177466"/>
    <w:rsid w:val="00185591"/>
    <w:rsid w:val="001869A0"/>
    <w:rsid w:val="00195E92"/>
    <w:rsid w:val="001D091A"/>
    <w:rsid w:val="001E4ACB"/>
    <w:rsid w:val="001F0623"/>
    <w:rsid w:val="00202F94"/>
    <w:rsid w:val="00211378"/>
    <w:rsid w:val="002224FB"/>
    <w:rsid w:val="00261B59"/>
    <w:rsid w:val="00271B33"/>
    <w:rsid w:val="002730A5"/>
    <w:rsid w:val="002738AB"/>
    <w:rsid w:val="00276D1A"/>
    <w:rsid w:val="0028320C"/>
    <w:rsid w:val="002A0D9D"/>
    <w:rsid w:val="002C0BC8"/>
    <w:rsid w:val="002C3F3A"/>
    <w:rsid w:val="002D6D3A"/>
    <w:rsid w:val="002E14DB"/>
    <w:rsid w:val="002E2AFD"/>
    <w:rsid w:val="002F13C4"/>
    <w:rsid w:val="002F648B"/>
    <w:rsid w:val="002F7486"/>
    <w:rsid w:val="00313BB8"/>
    <w:rsid w:val="003266F0"/>
    <w:rsid w:val="00331AB1"/>
    <w:rsid w:val="0033386C"/>
    <w:rsid w:val="003476B1"/>
    <w:rsid w:val="00350F40"/>
    <w:rsid w:val="003542A5"/>
    <w:rsid w:val="00372DBF"/>
    <w:rsid w:val="0037630E"/>
    <w:rsid w:val="00380A86"/>
    <w:rsid w:val="0038187D"/>
    <w:rsid w:val="003876E2"/>
    <w:rsid w:val="003A0F28"/>
    <w:rsid w:val="003A57E5"/>
    <w:rsid w:val="003A76BF"/>
    <w:rsid w:val="003B15AD"/>
    <w:rsid w:val="003B62CD"/>
    <w:rsid w:val="003C1C7F"/>
    <w:rsid w:val="003D0AD0"/>
    <w:rsid w:val="003F05D7"/>
    <w:rsid w:val="003F3DF0"/>
    <w:rsid w:val="00435A0A"/>
    <w:rsid w:val="00436B48"/>
    <w:rsid w:val="00446A50"/>
    <w:rsid w:val="00473F07"/>
    <w:rsid w:val="00494EBA"/>
    <w:rsid w:val="004B05DF"/>
    <w:rsid w:val="004B5288"/>
    <w:rsid w:val="004C281B"/>
    <w:rsid w:val="004D611A"/>
    <w:rsid w:val="004E1A2E"/>
    <w:rsid w:val="004F6AF0"/>
    <w:rsid w:val="004F7382"/>
    <w:rsid w:val="00526AF5"/>
    <w:rsid w:val="005431CD"/>
    <w:rsid w:val="005464F8"/>
    <w:rsid w:val="00557E1F"/>
    <w:rsid w:val="00566B1E"/>
    <w:rsid w:val="00571029"/>
    <w:rsid w:val="00571353"/>
    <w:rsid w:val="005863E5"/>
    <w:rsid w:val="00595525"/>
    <w:rsid w:val="005959CA"/>
    <w:rsid w:val="005975D9"/>
    <w:rsid w:val="005A0C2D"/>
    <w:rsid w:val="005C03D7"/>
    <w:rsid w:val="005C54D4"/>
    <w:rsid w:val="005D14FE"/>
    <w:rsid w:val="005E7A04"/>
    <w:rsid w:val="00606176"/>
    <w:rsid w:val="00613EDC"/>
    <w:rsid w:val="006518DA"/>
    <w:rsid w:val="006A0BFC"/>
    <w:rsid w:val="006A7945"/>
    <w:rsid w:val="006B156B"/>
    <w:rsid w:val="006B49E2"/>
    <w:rsid w:val="006E7C38"/>
    <w:rsid w:val="006F60FB"/>
    <w:rsid w:val="00734C91"/>
    <w:rsid w:val="00764457"/>
    <w:rsid w:val="00796420"/>
    <w:rsid w:val="007A1138"/>
    <w:rsid w:val="00810D9B"/>
    <w:rsid w:val="00822E4C"/>
    <w:rsid w:val="00823D01"/>
    <w:rsid w:val="00844653"/>
    <w:rsid w:val="00845582"/>
    <w:rsid w:val="00865051"/>
    <w:rsid w:val="0087581D"/>
    <w:rsid w:val="008855EF"/>
    <w:rsid w:val="008A1939"/>
    <w:rsid w:val="008A5FFA"/>
    <w:rsid w:val="008A638F"/>
    <w:rsid w:val="008B0427"/>
    <w:rsid w:val="008D67EA"/>
    <w:rsid w:val="008E0D75"/>
    <w:rsid w:val="008E6A8F"/>
    <w:rsid w:val="008F3547"/>
    <w:rsid w:val="00900645"/>
    <w:rsid w:val="00920495"/>
    <w:rsid w:val="00930A31"/>
    <w:rsid w:val="009409A8"/>
    <w:rsid w:val="00947404"/>
    <w:rsid w:val="00971F7F"/>
    <w:rsid w:val="00972A74"/>
    <w:rsid w:val="009826A1"/>
    <w:rsid w:val="0098373B"/>
    <w:rsid w:val="009A62AC"/>
    <w:rsid w:val="009A63DA"/>
    <w:rsid w:val="009A6C49"/>
    <w:rsid w:val="009B5085"/>
    <w:rsid w:val="009B5C93"/>
    <w:rsid w:val="009C5447"/>
    <w:rsid w:val="009D026A"/>
    <w:rsid w:val="009D7030"/>
    <w:rsid w:val="009E2DDF"/>
    <w:rsid w:val="009F3932"/>
    <w:rsid w:val="009F4DEB"/>
    <w:rsid w:val="00A04346"/>
    <w:rsid w:val="00A45138"/>
    <w:rsid w:val="00A65351"/>
    <w:rsid w:val="00A66F5D"/>
    <w:rsid w:val="00A7214C"/>
    <w:rsid w:val="00A85982"/>
    <w:rsid w:val="00AA54F0"/>
    <w:rsid w:val="00AB7ABF"/>
    <w:rsid w:val="00AC3B7F"/>
    <w:rsid w:val="00AC4916"/>
    <w:rsid w:val="00AC4C5D"/>
    <w:rsid w:val="00AD2024"/>
    <w:rsid w:val="00AF3ECB"/>
    <w:rsid w:val="00B11E54"/>
    <w:rsid w:val="00B16FF5"/>
    <w:rsid w:val="00B24E9C"/>
    <w:rsid w:val="00B92EB3"/>
    <w:rsid w:val="00B934F7"/>
    <w:rsid w:val="00B96967"/>
    <w:rsid w:val="00BB685F"/>
    <w:rsid w:val="00BB7048"/>
    <w:rsid w:val="00BC5202"/>
    <w:rsid w:val="00BD691D"/>
    <w:rsid w:val="00C145C1"/>
    <w:rsid w:val="00C275C0"/>
    <w:rsid w:val="00C328A9"/>
    <w:rsid w:val="00C73E39"/>
    <w:rsid w:val="00C84128"/>
    <w:rsid w:val="00CA1028"/>
    <w:rsid w:val="00D126AA"/>
    <w:rsid w:val="00D20068"/>
    <w:rsid w:val="00D2190E"/>
    <w:rsid w:val="00D44C9D"/>
    <w:rsid w:val="00D45687"/>
    <w:rsid w:val="00D57F3D"/>
    <w:rsid w:val="00DE27B3"/>
    <w:rsid w:val="00DF40BB"/>
    <w:rsid w:val="00E12AC2"/>
    <w:rsid w:val="00E1619D"/>
    <w:rsid w:val="00E22CAE"/>
    <w:rsid w:val="00E36C0D"/>
    <w:rsid w:val="00E40562"/>
    <w:rsid w:val="00E47FA5"/>
    <w:rsid w:val="00E5647E"/>
    <w:rsid w:val="00E66EDB"/>
    <w:rsid w:val="00E825B5"/>
    <w:rsid w:val="00E90C0E"/>
    <w:rsid w:val="00EB770A"/>
    <w:rsid w:val="00F10FC3"/>
    <w:rsid w:val="00F30791"/>
    <w:rsid w:val="00F31AB3"/>
    <w:rsid w:val="00F367D3"/>
    <w:rsid w:val="00F3703C"/>
    <w:rsid w:val="00F5530D"/>
    <w:rsid w:val="00F643F1"/>
    <w:rsid w:val="00F95410"/>
    <w:rsid w:val="00F96692"/>
    <w:rsid w:val="00FA399F"/>
    <w:rsid w:val="00FA7210"/>
    <w:rsid w:val="00FB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00332D2-747A-487C-B7E5-198F266B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13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D691D"/>
    <w:pPr>
      <w:keepNext/>
      <w:tabs>
        <w:tab w:val="num" w:pos="0"/>
      </w:tabs>
      <w:suppressAutoHyphens/>
      <w:spacing w:before="240" w:after="60" w:line="240" w:lineRule="auto"/>
      <w:ind w:left="576" w:hanging="576"/>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D691D"/>
    <w:pPr>
      <w:keepNext/>
      <w:tabs>
        <w:tab w:val="num" w:pos="0"/>
      </w:tabs>
      <w:suppressAutoHyphens/>
      <w:spacing w:before="240" w:after="60" w:line="240" w:lineRule="auto"/>
      <w:ind w:left="720" w:hanging="720"/>
      <w:outlineLvl w:val="2"/>
    </w:pPr>
    <w:rPr>
      <w:rFonts w:ascii="Arial" w:eastAsia="Times New Roman" w:hAnsi="Arial" w:cs="Times New Roman"/>
      <w:b/>
      <w:bCs/>
      <w:sz w:val="26"/>
      <w:szCs w:val="26"/>
      <w:lang w:eastAsia="zh-CN"/>
    </w:rPr>
  </w:style>
  <w:style w:type="paragraph" w:styleId="4">
    <w:name w:val="heading 4"/>
    <w:basedOn w:val="a"/>
    <w:link w:val="40"/>
    <w:uiPriority w:val="9"/>
    <w:qFormat/>
    <w:rsid w:val="00027E42"/>
    <w:pPr>
      <w:spacing w:before="100" w:beforeAutospacing="1" w:after="100" w:afterAutospacing="1" w:line="240" w:lineRule="auto"/>
      <w:outlineLvl w:val="3"/>
    </w:pPr>
    <w:rPr>
      <w:rFonts w:ascii="Times New Roman" w:hAnsi="Times New Roman" w:cs="Times New Roman"/>
      <w:b/>
      <w:bCs/>
      <w:color w:val="000000"/>
      <w:sz w:val="24"/>
      <w:szCs w:val="24"/>
    </w:rPr>
  </w:style>
  <w:style w:type="paragraph" w:styleId="5">
    <w:name w:val="heading 5"/>
    <w:basedOn w:val="a"/>
    <w:next w:val="a"/>
    <w:link w:val="50"/>
    <w:qFormat/>
    <w:rsid w:val="00BD691D"/>
    <w:pPr>
      <w:keepNext/>
      <w:tabs>
        <w:tab w:val="num" w:pos="0"/>
      </w:tabs>
      <w:suppressAutoHyphens/>
      <w:spacing w:before="240" w:after="120" w:line="360" w:lineRule="auto"/>
      <w:ind w:left="1008" w:hanging="1008"/>
      <w:jc w:val="center"/>
      <w:outlineLvl w:val="4"/>
    </w:pPr>
    <w:rPr>
      <w:rFonts w:ascii="Calibri" w:eastAsia="Arial Unicode MS" w:hAnsi="Calibri" w:cs="Times New Roman"/>
      <w:bCs/>
      <w:i/>
      <w:sz w:val="20"/>
      <w:szCs w:val="20"/>
      <w:lang w:eastAsia="zh-CN"/>
    </w:rPr>
  </w:style>
  <w:style w:type="paragraph" w:styleId="6">
    <w:name w:val="heading 6"/>
    <w:basedOn w:val="a"/>
    <w:next w:val="a"/>
    <w:link w:val="60"/>
    <w:qFormat/>
    <w:rsid w:val="00BD691D"/>
    <w:pPr>
      <w:tabs>
        <w:tab w:val="num" w:pos="0"/>
      </w:tabs>
      <w:suppressAutoHyphens/>
      <w:spacing w:before="240" w:after="60" w:line="240" w:lineRule="auto"/>
      <w:ind w:left="1152" w:hanging="1152"/>
      <w:outlineLvl w:val="5"/>
    </w:pPr>
    <w:rPr>
      <w:rFonts w:ascii="Calibri" w:eastAsia="Times New Roman" w:hAnsi="Calibri"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A54F0"/>
    <w:pPr>
      <w:ind w:left="720"/>
      <w:contextualSpacing/>
    </w:pPr>
  </w:style>
  <w:style w:type="character" w:styleId="a5">
    <w:name w:val="Hyperlink"/>
    <w:basedOn w:val="a0"/>
    <w:uiPriority w:val="99"/>
    <w:unhideWhenUsed/>
    <w:rsid w:val="00E5647E"/>
    <w:rPr>
      <w:color w:val="006600"/>
      <w:u w:val="single"/>
    </w:rPr>
  </w:style>
  <w:style w:type="paragraph" w:styleId="a6">
    <w:name w:val="Normal (Web)"/>
    <w:basedOn w:val="a"/>
    <w:uiPriority w:val="99"/>
    <w:unhideWhenUsed/>
    <w:rsid w:val="00E5647E"/>
    <w:pPr>
      <w:spacing w:after="0" w:line="240" w:lineRule="auto"/>
      <w:ind w:firstLine="400"/>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27E42"/>
    <w:rPr>
      <w:rFonts w:ascii="Times New Roman" w:hAnsi="Times New Roman" w:cs="Times New Roman"/>
      <w:b/>
      <w:bCs/>
      <w:color w:val="000000"/>
      <w:sz w:val="24"/>
      <w:szCs w:val="24"/>
    </w:rPr>
  </w:style>
  <w:style w:type="paragraph" w:styleId="a7">
    <w:name w:val="Body Text Indent"/>
    <w:basedOn w:val="a"/>
    <w:link w:val="a8"/>
    <w:semiHidden/>
    <w:rsid w:val="009D026A"/>
    <w:pPr>
      <w:spacing w:after="0" w:line="360" w:lineRule="auto"/>
      <w:ind w:firstLine="567"/>
      <w:jc w:val="both"/>
    </w:pPr>
    <w:rPr>
      <w:rFonts w:ascii="Times New Roman" w:eastAsia="Times New Roman" w:hAnsi="Times New Roman" w:cs="Times New Roman"/>
      <w:b/>
      <w:sz w:val="28"/>
      <w:szCs w:val="20"/>
    </w:rPr>
  </w:style>
  <w:style w:type="character" w:customStyle="1" w:styleId="a8">
    <w:name w:val="Основной текст с отступом Знак"/>
    <w:basedOn w:val="a0"/>
    <w:link w:val="a7"/>
    <w:semiHidden/>
    <w:rsid w:val="009D026A"/>
    <w:rPr>
      <w:rFonts w:ascii="Times New Roman" w:eastAsia="Times New Roman" w:hAnsi="Times New Roman" w:cs="Times New Roman"/>
      <w:b/>
      <w:sz w:val="28"/>
      <w:szCs w:val="20"/>
    </w:rPr>
  </w:style>
  <w:style w:type="paragraph" w:customStyle="1" w:styleId="FR2">
    <w:name w:val="FR2"/>
    <w:uiPriority w:val="99"/>
    <w:rsid w:val="000C7179"/>
    <w:pPr>
      <w:widowControl w:val="0"/>
      <w:autoSpaceDE w:val="0"/>
      <w:autoSpaceDN w:val="0"/>
      <w:spacing w:after="0" w:line="260" w:lineRule="auto"/>
      <w:ind w:right="400" w:firstLine="440"/>
    </w:pPr>
    <w:rPr>
      <w:rFonts w:ascii="Arial" w:hAnsi="Arial" w:cs="Arial"/>
      <w:sz w:val="18"/>
      <w:szCs w:val="18"/>
    </w:rPr>
  </w:style>
  <w:style w:type="paragraph" w:styleId="a9">
    <w:name w:val="header"/>
    <w:basedOn w:val="a"/>
    <w:link w:val="aa"/>
    <w:uiPriority w:val="99"/>
    <w:unhideWhenUsed/>
    <w:rsid w:val="000C71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7179"/>
  </w:style>
  <w:style w:type="paragraph" w:styleId="ab">
    <w:name w:val="footer"/>
    <w:basedOn w:val="a"/>
    <w:link w:val="ac"/>
    <w:uiPriority w:val="99"/>
    <w:unhideWhenUsed/>
    <w:rsid w:val="000C71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7179"/>
  </w:style>
  <w:style w:type="paragraph" w:styleId="ad">
    <w:name w:val="Balloon Text"/>
    <w:basedOn w:val="a"/>
    <w:link w:val="ae"/>
    <w:uiPriority w:val="99"/>
    <w:semiHidden/>
    <w:unhideWhenUsed/>
    <w:rsid w:val="002C3F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3F3A"/>
    <w:rPr>
      <w:rFonts w:ascii="Tahoma" w:hAnsi="Tahoma" w:cs="Tahoma"/>
      <w:sz w:val="16"/>
      <w:szCs w:val="16"/>
    </w:rPr>
  </w:style>
  <w:style w:type="character" w:customStyle="1" w:styleId="10">
    <w:name w:val="Заголовок 1 Знак"/>
    <w:basedOn w:val="a0"/>
    <w:link w:val="1"/>
    <w:uiPriority w:val="9"/>
    <w:rsid w:val="00313BB8"/>
    <w:rPr>
      <w:rFonts w:asciiTheme="majorHAnsi" w:eastAsiaTheme="majorEastAsia" w:hAnsiTheme="majorHAnsi" w:cstheme="majorBidi"/>
      <w:b/>
      <w:bCs/>
      <w:color w:val="365F91" w:themeColor="accent1" w:themeShade="BF"/>
      <w:sz w:val="28"/>
      <w:szCs w:val="28"/>
    </w:rPr>
  </w:style>
  <w:style w:type="paragraph" w:styleId="af">
    <w:name w:val="Body Text"/>
    <w:basedOn w:val="a"/>
    <w:link w:val="af0"/>
    <w:uiPriority w:val="99"/>
    <w:semiHidden/>
    <w:unhideWhenUsed/>
    <w:rsid w:val="002F7486"/>
    <w:pPr>
      <w:spacing w:after="120"/>
    </w:pPr>
  </w:style>
  <w:style w:type="character" w:customStyle="1" w:styleId="af0">
    <w:name w:val="Основной текст Знак"/>
    <w:basedOn w:val="a0"/>
    <w:link w:val="af"/>
    <w:uiPriority w:val="99"/>
    <w:semiHidden/>
    <w:rsid w:val="002F7486"/>
  </w:style>
  <w:style w:type="paragraph" w:styleId="af1">
    <w:name w:val="TOC Heading"/>
    <w:basedOn w:val="1"/>
    <w:next w:val="a"/>
    <w:uiPriority w:val="39"/>
    <w:unhideWhenUsed/>
    <w:qFormat/>
    <w:rsid w:val="001869A0"/>
    <w:pPr>
      <w:spacing w:before="240" w:line="259" w:lineRule="auto"/>
      <w:outlineLvl w:val="9"/>
    </w:pPr>
    <w:rPr>
      <w:b w:val="0"/>
      <w:bCs w:val="0"/>
      <w:sz w:val="32"/>
      <w:szCs w:val="32"/>
    </w:rPr>
  </w:style>
  <w:style w:type="paragraph" w:styleId="11">
    <w:name w:val="toc 1"/>
    <w:basedOn w:val="a"/>
    <w:next w:val="a"/>
    <w:autoRedefine/>
    <w:uiPriority w:val="39"/>
    <w:unhideWhenUsed/>
    <w:rsid w:val="001869A0"/>
    <w:pPr>
      <w:spacing w:after="100"/>
    </w:pPr>
  </w:style>
  <w:style w:type="paragraph" w:styleId="21">
    <w:name w:val="Body Text Indent 2"/>
    <w:basedOn w:val="a"/>
    <w:link w:val="22"/>
    <w:uiPriority w:val="99"/>
    <w:semiHidden/>
    <w:unhideWhenUsed/>
    <w:rsid w:val="00BD691D"/>
    <w:pPr>
      <w:spacing w:after="120" w:line="480" w:lineRule="auto"/>
      <w:ind w:left="283"/>
    </w:pPr>
  </w:style>
  <w:style w:type="character" w:customStyle="1" w:styleId="22">
    <w:name w:val="Основной текст с отступом 2 Знак"/>
    <w:basedOn w:val="a0"/>
    <w:link w:val="21"/>
    <w:uiPriority w:val="99"/>
    <w:semiHidden/>
    <w:rsid w:val="00BD691D"/>
  </w:style>
  <w:style w:type="paragraph" w:styleId="af2">
    <w:name w:val="footnote text"/>
    <w:basedOn w:val="a"/>
    <w:link w:val="af3"/>
    <w:uiPriority w:val="99"/>
    <w:semiHidden/>
    <w:unhideWhenUsed/>
    <w:rsid w:val="00BD691D"/>
    <w:pPr>
      <w:spacing w:after="0" w:line="240" w:lineRule="auto"/>
    </w:pPr>
    <w:rPr>
      <w:sz w:val="20"/>
      <w:szCs w:val="20"/>
    </w:rPr>
  </w:style>
  <w:style w:type="character" w:customStyle="1" w:styleId="af3">
    <w:name w:val="Текст сноски Знак"/>
    <w:basedOn w:val="a0"/>
    <w:link w:val="af2"/>
    <w:uiPriority w:val="99"/>
    <w:semiHidden/>
    <w:rsid w:val="00BD691D"/>
    <w:rPr>
      <w:sz w:val="20"/>
      <w:szCs w:val="20"/>
    </w:rPr>
  </w:style>
  <w:style w:type="character" w:styleId="af4">
    <w:name w:val="footnote reference"/>
    <w:uiPriority w:val="99"/>
    <w:rsid w:val="00BD691D"/>
    <w:rPr>
      <w:vertAlign w:val="superscript"/>
    </w:rPr>
  </w:style>
  <w:style w:type="paragraph" w:styleId="af5">
    <w:name w:val="No Spacing"/>
    <w:link w:val="af6"/>
    <w:uiPriority w:val="1"/>
    <w:qFormat/>
    <w:rsid w:val="00BD691D"/>
    <w:pPr>
      <w:spacing w:after="0" w:line="240" w:lineRule="auto"/>
    </w:pPr>
    <w:rPr>
      <w:rFonts w:ascii="Times New Roman" w:eastAsia="Calibri" w:hAnsi="Times New Roman" w:cs="Times New Roman"/>
      <w:sz w:val="28"/>
      <w:szCs w:val="28"/>
      <w:lang w:eastAsia="en-US"/>
    </w:rPr>
  </w:style>
  <w:style w:type="character" w:customStyle="1" w:styleId="20">
    <w:name w:val="Заголовок 2 Знак"/>
    <w:basedOn w:val="a0"/>
    <w:link w:val="2"/>
    <w:rsid w:val="00BD691D"/>
    <w:rPr>
      <w:rFonts w:ascii="Cambria" w:eastAsia="Times New Roman" w:hAnsi="Cambria" w:cs="Cambria"/>
      <w:b/>
      <w:bCs/>
      <w:i/>
      <w:iCs/>
      <w:sz w:val="28"/>
      <w:szCs w:val="28"/>
      <w:lang w:eastAsia="zh-CN"/>
    </w:rPr>
  </w:style>
  <w:style w:type="character" w:customStyle="1" w:styleId="30">
    <w:name w:val="Заголовок 3 Знак"/>
    <w:basedOn w:val="a0"/>
    <w:link w:val="3"/>
    <w:rsid w:val="00BD691D"/>
    <w:rPr>
      <w:rFonts w:ascii="Arial" w:eastAsia="Times New Roman" w:hAnsi="Arial" w:cs="Times New Roman"/>
      <w:b/>
      <w:bCs/>
      <w:sz w:val="26"/>
      <w:szCs w:val="26"/>
      <w:lang w:eastAsia="zh-CN"/>
    </w:rPr>
  </w:style>
  <w:style w:type="character" w:customStyle="1" w:styleId="50">
    <w:name w:val="Заголовок 5 Знак"/>
    <w:basedOn w:val="a0"/>
    <w:link w:val="5"/>
    <w:rsid w:val="00BD691D"/>
    <w:rPr>
      <w:rFonts w:ascii="Calibri" w:eastAsia="Arial Unicode MS" w:hAnsi="Calibri" w:cs="Times New Roman"/>
      <w:bCs/>
      <w:i/>
      <w:sz w:val="20"/>
      <w:szCs w:val="20"/>
      <w:lang w:eastAsia="zh-CN"/>
    </w:rPr>
  </w:style>
  <w:style w:type="character" w:customStyle="1" w:styleId="60">
    <w:name w:val="Заголовок 6 Знак"/>
    <w:basedOn w:val="a0"/>
    <w:link w:val="6"/>
    <w:rsid w:val="00BD691D"/>
    <w:rPr>
      <w:rFonts w:ascii="Calibri" w:eastAsia="Times New Roman" w:hAnsi="Calibri" w:cs="Times New Roman"/>
      <w:b/>
      <w:bCs/>
      <w:lang w:eastAsia="zh-CN"/>
    </w:rPr>
  </w:style>
  <w:style w:type="paragraph" w:customStyle="1" w:styleId="23">
    <w:name w:val="Обычный2"/>
    <w:rsid w:val="00571353"/>
    <w:pPr>
      <w:widowControl w:val="0"/>
      <w:suppressAutoHyphens/>
      <w:spacing w:before="180" w:after="0" w:line="300" w:lineRule="auto"/>
      <w:ind w:firstLine="397"/>
      <w:jc w:val="both"/>
    </w:pPr>
    <w:rPr>
      <w:rFonts w:ascii="Times New Roman" w:eastAsia="Times New Roman" w:hAnsi="Times New Roman" w:cs="Times New Roman"/>
      <w:szCs w:val="20"/>
      <w:lang w:eastAsia="zh-CN"/>
    </w:rPr>
  </w:style>
  <w:style w:type="character" w:customStyle="1" w:styleId="a4">
    <w:name w:val="Абзац списка Знак"/>
    <w:link w:val="a3"/>
    <w:uiPriority w:val="99"/>
    <w:rsid w:val="00AC4C5D"/>
  </w:style>
  <w:style w:type="character" w:customStyle="1" w:styleId="af6">
    <w:name w:val="Без интервала Знак"/>
    <w:link w:val="af5"/>
    <w:uiPriority w:val="1"/>
    <w:rsid w:val="00AC4C5D"/>
    <w:rPr>
      <w:rFonts w:ascii="Times New Roman" w:eastAsia="Calibri" w:hAnsi="Times New Roman" w:cs="Times New Roman"/>
      <w:sz w:val="28"/>
      <w:szCs w:val="28"/>
      <w:lang w:eastAsia="en-US"/>
    </w:rPr>
  </w:style>
  <w:style w:type="table" w:styleId="af7">
    <w:name w:val="Table Grid"/>
    <w:basedOn w:val="a1"/>
    <w:uiPriority w:val="59"/>
    <w:rsid w:val="000B3C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7880">
      <w:bodyDiv w:val="1"/>
      <w:marLeft w:val="0"/>
      <w:marRight w:val="0"/>
      <w:marTop w:val="0"/>
      <w:marBottom w:val="0"/>
      <w:divBdr>
        <w:top w:val="none" w:sz="0" w:space="0" w:color="auto"/>
        <w:left w:val="none" w:sz="0" w:space="0" w:color="auto"/>
        <w:bottom w:val="none" w:sz="0" w:space="0" w:color="auto"/>
        <w:right w:val="none" w:sz="0" w:space="0" w:color="auto"/>
      </w:divBdr>
    </w:div>
    <w:div w:id="769786840">
      <w:bodyDiv w:val="1"/>
      <w:marLeft w:val="0"/>
      <w:marRight w:val="0"/>
      <w:marTop w:val="0"/>
      <w:marBottom w:val="0"/>
      <w:divBdr>
        <w:top w:val="none" w:sz="0" w:space="0" w:color="auto"/>
        <w:left w:val="none" w:sz="0" w:space="0" w:color="auto"/>
        <w:bottom w:val="none" w:sz="0" w:space="0" w:color="auto"/>
        <w:right w:val="none" w:sz="0" w:space="0" w:color="auto"/>
      </w:divBdr>
    </w:div>
    <w:div w:id="810484433">
      <w:bodyDiv w:val="1"/>
      <w:marLeft w:val="0"/>
      <w:marRight w:val="0"/>
      <w:marTop w:val="0"/>
      <w:marBottom w:val="0"/>
      <w:divBdr>
        <w:top w:val="none" w:sz="0" w:space="0" w:color="auto"/>
        <w:left w:val="none" w:sz="0" w:space="0" w:color="auto"/>
        <w:bottom w:val="none" w:sz="0" w:space="0" w:color="auto"/>
        <w:right w:val="none" w:sz="0" w:space="0" w:color="auto"/>
      </w:divBdr>
    </w:div>
    <w:div w:id="913781181">
      <w:bodyDiv w:val="1"/>
      <w:marLeft w:val="0"/>
      <w:marRight w:val="0"/>
      <w:marTop w:val="0"/>
      <w:marBottom w:val="0"/>
      <w:divBdr>
        <w:top w:val="none" w:sz="0" w:space="0" w:color="auto"/>
        <w:left w:val="none" w:sz="0" w:space="0" w:color="auto"/>
        <w:bottom w:val="none" w:sz="0" w:space="0" w:color="auto"/>
        <w:right w:val="none" w:sz="0" w:space="0" w:color="auto"/>
      </w:divBdr>
    </w:div>
    <w:div w:id="1279874675">
      <w:bodyDiv w:val="1"/>
      <w:marLeft w:val="0"/>
      <w:marRight w:val="0"/>
      <w:marTop w:val="0"/>
      <w:marBottom w:val="0"/>
      <w:divBdr>
        <w:top w:val="none" w:sz="0" w:space="0" w:color="auto"/>
        <w:left w:val="none" w:sz="0" w:space="0" w:color="auto"/>
        <w:bottom w:val="none" w:sz="0" w:space="0" w:color="auto"/>
        <w:right w:val="none" w:sz="0" w:space="0" w:color="auto"/>
      </w:divBdr>
    </w:div>
    <w:div w:id="1385758781">
      <w:bodyDiv w:val="1"/>
      <w:marLeft w:val="0"/>
      <w:marRight w:val="0"/>
      <w:marTop w:val="0"/>
      <w:marBottom w:val="0"/>
      <w:divBdr>
        <w:top w:val="none" w:sz="0" w:space="0" w:color="auto"/>
        <w:left w:val="none" w:sz="0" w:space="0" w:color="auto"/>
        <w:bottom w:val="none" w:sz="0" w:space="0" w:color="auto"/>
        <w:right w:val="none" w:sz="0" w:space="0" w:color="auto"/>
      </w:divBdr>
    </w:div>
    <w:div w:id="1466460891">
      <w:bodyDiv w:val="1"/>
      <w:marLeft w:val="0"/>
      <w:marRight w:val="0"/>
      <w:marTop w:val="0"/>
      <w:marBottom w:val="0"/>
      <w:divBdr>
        <w:top w:val="none" w:sz="0" w:space="0" w:color="auto"/>
        <w:left w:val="none" w:sz="0" w:space="0" w:color="auto"/>
        <w:bottom w:val="none" w:sz="0" w:space="0" w:color="auto"/>
        <w:right w:val="none" w:sz="0" w:space="0" w:color="auto"/>
      </w:divBdr>
    </w:div>
    <w:div w:id="1596210300">
      <w:bodyDiv w:val="1"/>
      <w:marLeft w:val="0"/>
      <w:marRight w:val="0"/>
      <w:marTop w:val="0"/>
      <w:marBottom w:val="0"/>
      <w:divBdr>
        <w:top w:val="none" w:sz="0" w:space="0" w:color="auto"/>
        <w:left w:val="none" w:sz="0" w:space="0" w:color="auto"/>
        <w:bottom w:val="none" w:sz="0" w:space="0" w:color="auto"/>
        <w:right w:val="none" w:sz="0" w:space="0" w:color="auto"/>
      </w:divBdr>
    </w:div>
    <w:div w:id="16228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b.ispu.ru/library/history/05tema5/person5.html" TargetMode="External"/><Relationship Id="rId117" Type="http://schemas.openxmlformats.org/officeDocument/2006/relationships/hyperlink" Target="http://mikv1.narod.ru/index.html" TargetMode="External"/><Relationship Id="rId21" Type="http://schemas.openxmlformats.org/officeDocument/2006/relationships/hyperlink" Target="http://elib.ispu.ru/library/history/05tema5/slovar5.html" TargetMode="External"/><Relationship Id="rId42" Type="http://schemas.openxmlformats.org/officeDocument/2006/relationships/hyperlink" Target="http://elib.ispu.ru/library/history/05tema5/hrestomatia5.html" TargetMode="External"/><Relationship Id="rId47" Type="http://schemas.openxmlformats.org/officeDocument/2006/relationships/hyperlink" Target="http://elib.ispu.ru/library/history/07tema7/slovar7.html" TargetMode="External"/><Relationship Id="rId63" Type="http://schemas.openxmlformats.org/officeDocument/2006/relationships/hyperlink" Target="http://elib.ispu.ru/library/history/08tema8/person8.html" TargetMode="External"/><Relationship Id="rId68" Type="http://schemas.openxmlformats.org/officeDocument/2006/relationships/hyperlink" Target="http://elib.ispu.ru/library/history/08tema8/slovar8.html" TargetMode="External"/><Relationship Id="rId84" Type="http://schemas.openxmlformats.org/officeDocument/2006/relationships/hyperlink" Target="http://elib.ispu.ru/library/history/08tema8/slovar8.html" TargetMode="External"/><Relationship Id="rId89" Type="http://schemas.openxmlformats.org/officeDocument/2006/relationships/hyperlink" Target="http://elib.ispu.ru/library/history/08tema8/person8.html" TargetMode="External"/><Relationship Id="rId112" Type="http://schemas.openxmlformats.org/officeDocument/2006/relationships/hyperlink" Target="http://www.garf.ru" TargetMode="External"/><Relationship Id="rId133" Type="http://schemas.openxmlformats.org/officeDocument/2006/relationships/footer" Target="footer1.xml"/><Relationship Id="rId16" Type="http://schemas.openxmlformats.org/officeDocument/2006/relationships/hyperlink" Target="http://elib.ispu.ru/library/history/05tema5/person5.html" TargetMode="External"/><Relationship Id="rId107" Type="http://schemas.openxmlformats.org/officeDocument/2006/relationships/hyperlink" Target="http://ksana-k.narod.ru/" TargetMode="External"/><Relationship Id="rId11" Type="http://schemas.openxmlformats.org/officeDocument/2006/relationships/hyperlink" Target="http://elib.ispu.ru/library/history/05tema5/person5.html" TargetMode="External"/><Relationship Id="rId32" Type="http://schemas.openxmlformats.org/officeDocument/2006/relationships/hyperlink" Target="http://elib.ispu.ru/library/history/02tema2/slovar2.html" TargetMode="External"/><Relationship Id="rId37" Type="http://schemas.openxmlformats.org/officeDocument/2006/relationships/hyperlink" Target="http://elib.ispu.ru/library/history/05tema5/slovar5.html" TargetMode="External"/><Relationship Id="rId53" Type="http://schemas.openxmlformats.org/officeDocument/2006/relationships/hyperlink" Target="http://elib.ispu.ru/library/history/07tema7/slovar7.html" TargetMode="External"/><Relationship Id="rId58" Type="http://schemas.openxmlformats.org/officeDocument/2006/relationships/hyperlink" Target="http://elib.ispu.ru/library/history/08tema8/slovar8.html" TargetMode="External"/><Relationship Id="rId74" Type="http://schemas.openxmlformats.org/officeDocument/2006/relationships/hyperlink" Target="http://elib.ispu.ru/library/history/08tema8/slovar8.html" TargetMode="External"/><Relationship Id="rId79" Type="http://schemas.openxmlformats.org/officeDocument/2006/relationships/hyperlink" Target="http://elib.ispu.ru/library/history/08tema8/slovar8.html" TargetMode="External"/><Relationship Id="rId102" Type="http://schemas.openxmlformats.org/officeDocument/2006/relationships/hyperlink" Target="http://www.rusarchives.ru/map.shtml" TargetMode="External"/><Relationship Id="rId123" Type="http://schemas.openxmlformats.org/officeDocument/2006/relationships/hyperlink" Target="http://www.lib.pu.ru/RU/" TargetMode="External"/><Relationship Id="rId128" Type="http://schemas.openxmlformats.org/officeDocument/2006/relationships/hyperlink" Target="http://feb-web.ru/" TargetMode="External"/><Relationship Id="rId5" Type="http://schemas.openxmlformats.org/officeDocument/2006/relationships/webSettings" Target="webSettings.xml"/><Relationship Id="rId90" Type="http://schemas.openxmlformats.org/officeDocument/2006/relationships/hyperlink" Target="http://elib.ispu.ru/library/history/08tema8/person8.html" TargetMode="External"/><Relationship Id="rId95" Type="http://schemas.openxmlformats.org/officeDocument/2006/relationships/hyperlink" Target="http://elib.ispu.ru/library/history/05tema5/hrestomatia5.html" TargetMode="External"/><Relationship Id="rId14" Type="http://schemas.openxmlformats.org/officeDocument/2006/relationships/hyperlink" Target="http://elib.ispu.ru/library/history/05tema5/person5.html" TargetMode="External"/><Relationship Id="rId22" Type="http://schemas.openxmlformats.org/officeDocument/2006/relationships/hyperlink" Target="http://elib.ispu.ru/library/history/05tema5/slovar5.html" TargetMode="External"/><Relationship Id="rId27" Type="http://schemas.openxmlformats.org/officeDocument/2006/relationships/hyperlink" Target="http://elib.ispu.ru/library/history/05tema5/hrestomatia5.html" TargetMode="External"/><Relationship Id="rId30" Type="http://schemas.openxmlformats.org/officeDocument/2006/relationships/hyperlink" Target="http://elib.ispu.ru/library/history/05tema5/person5.html" TargetMode="External"/><Relationship Id="rId35" Type="http://schemas.openxmlformats.org/officeDocument/2006/relationships/hyperlink" Target="http://elib.ispu.ru/library/history/05tema5/slovar5.html" TargetMode="External"/><Relationship Id="rId43" Type="http://schemas.openxmlformats.org/officeDocument/2006/relationships/hyperlink" Target="http://elib.ispu.ru/library/history/05tema5/shem5/ukraina.html" TargetMode="External"/><Relationship Id="rId48" Type="http://schemas.openxmlformats.org/officeDocument/2006/relationships/hyperlink" Target="http://elib.ispu.ru/library/history/07tema7/person7.html" TargetMode="External"/><Relationship Id="rId56" Type="http://schemas.openxmlformats.org/officeDocument/2006/relationships/hyperlink" Target="http://elib.ispu.ru/library/history/07tema7/slovar7.html" TargetMode="External"/><Relationship Id="rId64" Type="http://schemas.openxmlformats.org/officeDocument/2006/relationships/hyperlink" Target="http://elib.ispu.ru/library/history/08tema8/slovar8.html" TargetMode="External"/><Relationship Id="rId69" Type="http://schemas.openxmlformats.org/officeDocument/2006/relationships/hyperlink" Target="http://elib.ispu.ru/library/history/08tema8/slovar8.html" TargetMode="External"/><Relationship Id="rId77" Type="http://schemas.openxmlformats.org/officeDocument/2006/relationships/hyperlink" Target="http://elib.ispu.ru/library/history/08tema8/person8.html" TargetMode="External"/><Relationship Id="rId100" Type="http://schemas.openxmlformats.org/officeDocument/2006/relationships/hyperlink" Target="http://www.nwapa.spb.ru/index.php?page_id=76" TargetMode="External"/><Relationship Id="rId105" Type="http://schemas.openxmlformats.org/officeDocument/2006/relationships/hyperlink" Target="http://www.rsl.ru" TargetMode="External"/><Relationship Id="rId113" Type="http://schemas.openxmlformats.org/officeDocument/2006/relationships/hyperlink" Target="http://www.encyclopedia.ru" TargetMode="External"/><Relationship Id="rId118" Type="http://schemas.openxmlformats.org/officeDocument/2006/relationships/hyperlink" Target="http://www.rgakfd.ru/fotogal.htm" TargetMode="External"/><Relationship Id="rId126" Type="http://schemas.openxmlformats.org/officeDocument/2006/relationships/hyperlink" Target="http://www.oldgazette.ru/index.html" TargetMode="External"/><Relationship Id="rId134" Type="http://schemas.openxmlformats.org/officeDocument/2006/relationships/fontTable" Target="fontTable.xml"/><Relationship Id="rId8" Type="http://schemas.openxmlformats.org/officeDocument/2006/relationships/hyperlink" Target="http://elib.ispu.ru/library/history/05tema5/slovar5.html" TargetMode="External"/><Relationship Id="rId51" Type="http://schemas.openxmlformats.org/officeDocument/2006/relationships/hyperlink" Target="http://elib.ispu.ru/library/history/07tema7/slovar7.html" TargetMode="External"/><Relationship Id="rId72" Type="http://schemas.openxmlformats.org/officeDocument/2006/relationships/hyperlink" Target="http://elib.ispu.ru/library/history/08tema8/slovar8.html" TargetMode="External"/><Relationship Id="rId80" Type="http://schemas.openxmlformats.org/officeDocument/2006/relationships/hyperlink" Target="http://elib.ispu.ru/library/history/08tema8/slovar8.html" TargetMode="External"/><Relationship Id="rId85" Type="http://schemas.openxmlformats.org/officeDocument/2006/relationships/hyperlink" Target="http://elib.ispu.ru/library/history/08tema8/slovar8.html" TargetMode="External"/><Relationship Id="rId93" Type="http://schemas.openxmlformats.org/officeDocument/2006/relationships/hyperlink" Target="http://elib.ispu.ru/library/history/04tema4/slovar4.html" TargetMode="External"/><Relationship Id="rId98" Type="http://schemas.openxmlformats.org/officeDocument/2006/relationships/hyperlink" Target="http://nwapa.spb.ru/" TargetMode="External"/><Relationship Id="rId121" Type="http://schemas.openxmlformats.org/officeDocument/2006/relationships/hyperlink" Target="http://www.rgaspi.ru/index.htm" TargetMode="External"/><Relationship Id="rId3" Type="http://schemas.openxmlformats.org/officeDocument/2006/relationships/styles" Target="styles.xml"/><Relationship Id="rId12" Type="http://schemas.openxmlformats.org/officeDocument/2006/relationships/hyperlink" Target="http://elib.ispu.ru/library/history/02tema2/slovar2.html" TargetMode="External"/><Relationship Id="rId17" Type="http://schemas.openxmlformats.org/officeDocument/2006/relationships/hyperlink" Target="http://elib.ispu.ru/library/history/05tema5/person5.html" TargetMode="External"/><Relationship Id="rId25" Type="http://schemas.openxmlformats.org/officeDocument/2006/relationships/hyperlink" Target="http://elib.ispu.ru/library/history/04tema4/slovar4.html" TargetMode="External"/><Relationship Id="rId33" Type="http://schemas.openxmlformats.org/officeDocument/2006/relationships/hyperlink" Target="http://elib.ispu.ru/library/history/04tema4/slovar4.html" TargetMode="External"/><Relationship Id="rId38" Type="http://schemas.openxmlformats.org/officeDocument/2006/relationships/hyperlink" Target="http://elib.ispu.ru/library/history/05tema5/slovar5.html" TargetMode="External"/><Relationship Id="rId46" Type="http://schemas.openxmlformats.org/officeDocument/2006/relationships/hyperlink" Target="http://elib.ispu.ru/library/history/07tema7/slovar7.html" TargetMode="External"/><Relationship Id="rId59" Type="http://schemas.openxmlformats.org/officeDocument/2006/relationships/hyperlink" Target="http://elib.ispu.ru/library/history/08tema8/slovar8.html" TargetMode="External"/><Relationship Id="rId67" Type="http://schemas.openxmlformats.org/officeDocument/2006/relationships/hyperlink" Target="http://elib.ispu.ru/library/history/08tema8/slovar8.html" TargetMode="External"/><Relationship Id="rId103" Type="http://schemas.openxmlformats.org/officeDocument/2006/relationships/hyperlink" Target="http://www.rasl.ru/" TargetMode="External"/><Relationship Id="rId108" Type="http://schemas.openxmlformats.org/officeDocument/2006/relationships/hyperlink" Target="http://www.hist.msu.ru/ER" TargetMode="External"/><Relationship Id="rId116" Type="http://schemas.openxmlformats.org/officeDocument/2006/relationships/hyperlink" Target="http://www.nlr.ru/" TargetMode="External"/><Relationship Id="rId124" Type="http://schemas.openxmlformats.org/officeDocument/2006/relationships/hyperlink" Target="http://genobooks.narod.ru/Bibliografia_1917/Bibliogr_0.htm" TargetMode="External"/><Relationship Id="rId129" Type="http://schemas.openxmlformats.org/officeDocument/2006/relationships/hyperlink" Target="http://photoarchive.spb.ru:9090/www/start.do" TargetMode="External"/><Relationship Id="rId20" Type="http://schemas.openxmlformats.org/officeDocument/2006/relationships/hyperlink" Target="http://elib.ispu.ru/library/history/05tema5/slovar5.html" TargetMode="External"/><Relationship Id="rId41" Type="http://schemas.openxmlformats.org/officeDocument/2006/relationships/hyperlink" Target="http://elib.ispu.ru/library/history/05tema5/person5.html" TargetMode="External"/><Relationship Id="rId54" Type="http://schemas.openxmlformats.org/officeDocument/2006/relationships/hyperlink" Target="http://elib.ispu.ru/library/history/07tema7/slovar7.html" TargetMode="External"/><Relationship Id="rId62" Type="http://schemas.openxmlformats.org/officeDocument/2006/relationships/hyperlink" Target="http://elib.ispu.ru/library/history/08tema8/shem8/vnutrpolitik_pavel1.html" TargetMode="External"/><Relationship Id="rId70" Type="http://schemas.openxmlformats.org/officeDocument/2006/relationships/hyperlink" Target="http://elib.ispu.ru/library/history/08tema8/person8.html" TargetMode="External"/><Relationship Id="rId75" Type="http://schemas.openxmlformats.org/officeDocument/2006/relationships/hyperlink" Target="http://elib.ispu.ru/library/history/08tema8/person8.html" TargetMode="External"/><Relationship Id="rId83" Type="http://schemas.openxmlformats.org/officeDocument/2006/relationships/hyperlink" Target="http://elib.ispu.ru/library/history/08tema8/slovar8.html" TargetMode="External"/><Relationship Id="rId88" Type="http://schemas.openxmlformats.org/officeDocument/2006/relationships/hyperlink" Target="http://elib.ispu.ru/library/history/08tema8/person8.html" TargetMode="External"/><Relationship Id="rId91" Type="http://schemas.openxmlformats.org/officeDocument/2006/relationships/hyperlink" Target="http://elib.ispu.ru/library/history/02tema2/slovar2.html" TargetMode="External"/><Relationship Id="rId96" Type="http://schemas.openxmlformats.org/officeDocument/2006/relationships/hyperlink" Target="http://www.nlr.ru/e-res/law_r/content.html" TargetMode="External"/><Relationship Id="rId111" Type="http://schemas.openxmlformats.org/officeDocument/2006/relationships/hyperlink" Target="http://www.shpl.ru" TargetMode="External"/><Relationship Id="rId132" Type="http://schemas.openxmlformats.org/officeDocument/2006/relationships/hyperlink" Target="http://elibrary.karelia.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lib.ispu.ru/library/history/05tema5/slovar5.html" TargetMode="External"/><Relationship Id="rId23" Type="http://schemas.openxmlformats.org/officeDocument/2006/relationships/hyperlink" Target="http://elib.ispu.ru/library/history/05tema5/person5.html" TargetMode="External"/><Relationship Id="rId28" Type="http://schemas.openxmlformats.org/officeDocument/2006/relationships/hyperlink" Target="http://elib.ispu.ru/library/history/05tema5/person5.html" TargetMode="External"/><Relationship Id="rId36" Type="http://schemas.openxmlformats.org/officeDocument/2006/relationships/hyperlink" Target="http://elib.ispu.ru/library/history/05tema5/slovar5.html" TargetMode="External"/><Relationship Id="rId49" Type="http://schemas.openxmlformats.org/officeDocument/2006/relationships/hyperlink" Target="http://elib.ispu.ru/library/history/07tema7/slovar7.html" TargetMode="External"/><Relationship Id="rId57" Type="http://schemas.openxmlformats.org/officeDocument/2006/relationships/hyperlink" Target="http://elib.ispu.ru/library/history/07tema7/slovar7.html" TargetMode="External"/><Relationship Id="rId106" Type="http://schemas.openxmlformats.org/officeDocument/2006/relationships/hyperlink" Target="http://www.geocities.com/CapitolHill/Lobby/3198/Marx/" TargetMode="External"/><Relationship Id="rId114" Type="http://schemas.openxmlformats.org/officeDocument/2006/relationships/hyperlink" Target="http://vivovoco.rsl.ru/VV/JOURNAL/NEWHIST.HTM" TargetMode="External"/><Relationship Id="rId119" Type="http://schemas.openxmlformats.org/officeDocument/2006/relationships/hyperlink" Target="http://www.rgali.ru/start.do" TargetMode="External"/><Relationship Id="rId127" Type="http://schemas.openxmlformats.org/officeDocument/2006/relationships/hyperlink" Target="http://antology.rchgi.spb.ru/" TargetMode="External"/><Relationship Id="rId10" Type="http://schemas.openxmlformats.org/officeDocument/2006/relationships/hyperlink" Target="http://elib.ispu.ru/library/history/05tema5/person5.html" TargetMode="External"/><Relationship Id="rId31" Type="http://schemas.openxmlformats.org/officeDocument/2006/relationships/hyperlink" Target="http://elib.ispu.ru/library/history/05tema5/hrestomatia5.html" TargetMode="External"/><Relationship Id="rId44" Type="http://schemas.openxmlformats.org/officeDocument/2006/relationships/hyperlink" Target="http://elib.ispu.ru/library/history/05tema5/hrestomatia5.html" TargetMode="External"/><Relationship Id="rId52" Type="http://schemas.openxmlformats.org/officeDocument/2006/relationships/hyperlink" Target="http://elib.ispu.ru/library/history/07tema7/slovar7.html" TargetMode="External"/><Relationship Id="rId60" Type="http://schemas.openxmlformats.org/officeDocument/2006/relationships/hyperlink" Target="http://elib.ispu.ru/library/history/08tema8/slovar8.html" TargetMode="External"/><Relationship Id="rId65" Type="http://schemas.openxmlformats.org/officeDocument/2006/relationships/hyperlink" Target="http://elib.ispu.ru/library/history/08tema8/person8.html" TargetMode="External"/><Relationship Id="rId73" Type="http://schemas.openxmlformats.org/officeDocument/2006/relationships/hyperlink" Target="http://elib.ispu.ru/library/history/08tema8/slovar8.html" TargetMode="External"/><Relationship Id="rId78" Type="http://schemas.openxmlformats.org/officeDocument/2006/relationships/hyperlink" Target="http://elib.ispu.ru/library/history/08tema8/slovar8.html" TargetMode="External"/><Relationship Id="rId81" Type="http://schemas.openxmlformats.org/officeDocument/2006/relationships/hyperlink" Target="http://elib.ispu.ru/library/history/08tema8/person8.html" TargetMode="External"/><Relationship Id="rId86" Type="http://schemas.openxmlformats.org/officeDocument/2006/relationships/hyperlink" Target="http://elib.ispu.ru/library/history/08tema8/slovar8.html" TargetMode="External"/><Relationship Id="rId94" Type="http://schemas.openxmlformats.org/officeDocument/2006/relationships/hyperlink" Target="http://elib.ispu.ru/library/history/05tema5/person5.html" TargetMode="External"/><Relationship Id="rId99" Type="http://schemas.openxmlformats.org/officeDocument/2006/relationships/hyperlink" Target="http://www.nwapa.spb.ru/index.php?page_id=76" TargetMode="External"/><Relationship Id="rId101" Type="http://schemas.openxmlformats.org/officeDocument/2006/relationships/hyperlink" Target="http://www.nwapa.spb.ru/index.php?page_id=76" TargetMode="External"/><Relationship Id="rId122" Type="http://schemas.openxmlformats.org/officeDocument/2006/relationships/hyperlink" Target="http://rgantd.ru/" TargetMode="External"/><Relationship Id="rId130" Type="http://schemas.openxmlformats.org/officeDocument/2006/relationships/hyperlink" Target="http://rgantd.ru/"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ib.ispu.ru/library/history/05tema5/slovar5.html" TargetMode="External"/><Relationship Id="rId13" Type="http://schemas.openxmlformats.org/officeDocument/2006/relationships/hyperlink" Target="http://elib.ispu.ru/library/history/04tema4/slovar4.html" TargetMode="External"/><Relationship Id="rId18" Type="http://schemas.openxmlformats.org/officeDocument/2006/relationships/hyperlink" Target="http://elib.ispu.ru/library/history/05tema5/slovar5.html" TargetMode="External"/><Relationship Id="rId39" Type="http://schemas.openxmlformats.org/officeDocument/2006/relationships/hyperlink" Target="http://elib.ispu.ru/library/history/04tema4/slovar4.html" TargetMode="External"/><Relationship Id="rId109" Type="http://schemas.openxmlformats.org/officeDocument/2006/relationships/hyperlink" Target="http://www.vestarchive.ru/index.php?option=com_frontpage&amp;Itemid=1" TargetMode="External"/><Relationship Id="rId34" Type="http://schemas.openxmlformats.org/officeDocument/2006/relationships/hyperlink" Target="http://elib.ispu.ru/library/history/05tema5/slovar5.html" TargetMode="External"/><Relationship Id="rId50" Type="http://schemas.openxmlformats.org/officeDocument/2006/relationships/hyperlink" Target="http://elib.ispu.ru/library/history/07tema7/slovar7.html" TargetMode="External"/><Relationship Id="rId55" Type="http://schemas.openxmlformats.org/officeDocument/2006/relationships/hyperlink" Target="http://elib.ispu.ru/library/history/07tema7/slovar7.html" TargetMode="External"/><Relationship Id="rId76" Type="http://schemas.openxmlformats.org/officeDocument/2006/relationships/hyperlink" Target="http://elib.ispu.ru/library/history/08tema8/slovar8.html" TargetMode="External"/><Relationship Id="rId97" Type="http://schemas.openxmlformats.org/officeDocument/2006/relationships/hyperlink" Target="http://www.garant.ru/" TargetMode="External"/><Relationship Id="rId104" Type="http://schemas.openxmlformats.org/officeDocument/2006/relationships/hyperlink" Target="http://www.liart.ru/kkart.php" TargetMode="External"/><Relationship Id="rId120" Type="http://schemas.openxmlformats.org/officeDocument/2006/relationships/hyperlink" Target="http://rgantd.ru/" TargetMode="External"/><Relationship Id="rId125" Type="http://schemas.openxmlformats.org/officeDocument/2006/relationships/hyperlink" Target="http://www.knowbysight.info/index.asp" TargetMode="External"/><Relationship Id="rId7" Type="http://schemas.openxmlformats.org/officeDocument/2006/relationships/endnotes" Target="endnotes.xml"/><Relationship Id="rId71" Type="http://schemas.openxmlformats.org/officeDocument/2006/relationships/hyperlink" Target="http://elib.ispu.ru/library/history/08tema8/slovar8.html" TargetMode="External"/><Relationship Id="rId92" Type="http://schemas.openxmlformats.org/officeDocument/2006/relationships/hyperlink" Target="http://elib.ispu.ru/library/history/08tema8/slovar8.html" TargetMode="External"/><Relationship Id="rId2" Type="http://schemas.openxmlformats.org/officeDocument/2006/relationships/numbering" Target="numbering.xml"/><Relationship Id="rId29" Type="http://schemas.openxmlformats.org/officeDocument/2006/relationships/hyperlink" Target="http://elib.ispu.ru/library/history/05tema5/slovar5.html" TargetMode="External"/><Relationship Id="rId24" Type="http://schemas.openxmlformats.org/officeDocument/2006/relationships/hyperlink" Target="http://elib.ispu.ru/library/history/05tema5/person5.html" TargetMode="External"/><Relationship Id="rId40" Type="http://schemas.openxmlformats.org/officeDocument/2006/relationships/hyperlink" Target="http://elib.ispu.ru/library/history/05tema5/hrestomatia5.html" TargetMode="External"/><Relationship Id="rId45" Type="http://schemas.openxmlformats.org/officeDocument/2006/relationships/hyperlink" Target="http://elib.ispu.ru/library/history/07tema7/slovar7.html" TargetMode="External"/><Relationship Id="rId66" Type="http://schemas.openxmlformats.org/officeDocument/2006/relationships/hyperlink" Target="http://elib.ispu.ru/library/history/08tema8/slovar8.html" TargetMode="External"/><Relationship Id="rId87" Type="http://schemas.openxmlformats.org/officeDocument/2006/relationships/hyperlink" Target="http://elib.ispu.ru/library/history/08tema8/slovar8.html" TargetMode="External"/><Relationship Id="rId110" Type="http://schemas.openxmlformats.org/officeDocument/2006/relationships/hyperlink" Target="http://www.informika.ru/text/magaz/science/vys/HISTOR/main.html" TargetMode="External"/><Relationship Id="rId115" Type="http://schemas.openxmlformats.org/officeDocument/2006/relationships/hyperlink" Target="http://www.rsl.ru" TargetMode="External"/><Relationship Id="rId131" Type="http://schemas.openxmlformats.org/officeDocument/2006/relationships/hyperlink" Target="http://www.history.pu.ru/biblioth/index.htm" TargetMode="External"/><Relationship Id="rId61" Type="http://schemas.openxmlformats.org/officeDocument/2006/relationships/hyperlink" Target="http://elib.ispu.ru/library/history/04tema4/slovar4.html" TargetMode="External"/><Relationship Id="rId82" Type="http://schemas.openxmlformats.org/officeDocument/2006/relationships/hyperlink" Target="http://elib.ispu.ru/library/history/08tema8/shem8/vneshpolitika_alex1_evropa.html" TargetMode="External"/><Relationship Id="rId19" Type="http://schemas.openxmlformats.org/officeDocument/2006/relationships/hyperlink" Target="http://elib.ispu.ru/library/history/05tema5/slovar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A2FF-F96F-4259-A26A-93FF8117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47</Pages>
  <Words>16922</Words>
  <Characters>96456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babenko</dc:creator>
  <cp:lastModifiedBy>Жмако Елена Юрьевна</cp:lastModifiedBy>
  <cp:revision>27</cp:revision>
  <cp:lastPrinted>2016-12-13T09:34:00Z</cp:lastPrinted>
  <dcterms:created xsi:type="dcterms:W3CDTF">2019-04-08T08:30:00Z</dcterms:created>
  <dcterms:modified xsi:type="dcterms:W3CDTF">2021-09-20T14:33:00Z</dcterms:modified>
</cp:coreProperties>
</file>