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9CE8" w14:textId="77777777" w:rsidR="00AE0D16" w:rsidRPr="00376334" w:rsidRDefault="00AE0D16" w:rsidP="00AE0D16">
      <w:pPr>
        <w:pStyle w:val="a1"/>
        <w:numPr>
          <w:ilvl w:val="0"/>
          <w:numId w:val="0"/>
        </w:numPr>
        <w:ind w:left="1069"/>
        <w:jc w:val="right"/>
        <w:rPr>
          <w:sz w:val="22"/>
        </w:rPr>
      </w:pPr>
      <w:r w:rsidRPr="00376334">
        <w:rPr>
          <w:sz w:val="22"/>
        </w:rPr>
        <w:t>Приложение 7 ОП ВО</w:t>
      </w:r>
    </w:p>
    <w:p w14:paraId="365E6C97" w14:textId="77777777" w:rsidR="00AE0D16" w:rsidRDefault="00AE0D16" w:rsidP="00AE0D16">
      <w:pPr>
        <w:ind w:firstLine="567"/>
        <w:jc w:val="right"/>
      </w:pPr>
    </w:p>
    <w:p w14:paraId="5F789D84" w14:textId="77777777" w:rsidR="00AE0D16" w:rsidRPr="00C762BD" w:rsidRDefault="00AE0D16" w:rsidP="00AE0D16">
      <w:pPr>
        <w:ind w:right="-284"/>
        <w:jc w:val="center"/>
      </w:pPr>
      <w:r w:rsidRPr="00C762BD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14:paraId="313FC7CA" w14:textId="77777777" w:rsidR="00AE0D16" w:rsidRPr="00C762BD" w:rsidRDefault="00AE0D16" w:rsidP="00AE0D16">
      <w:pPr>
        <w:ind w:right="-284" w:firstLine="567"/>
        <w:jc w:val="center"/>
      </w:pPr>
      <w:r w:rsidRPr="00C762BD">
        <w:rPr>
          <w:rFonts w:ascii="Times New Roman" w:hAnsi="Times New Roman"/>
          <w:b/>
          <w:sz w:val="24"/>
        </w:rPr>
        <w:t>учреждение высшего образования</w:t>
      </w:r>
    </w:p>
    <w:p w14:paraId="76E06D5E" w14:textId="77777777" w:rsidR="00AE0D16" w:rsidRPr="00C762BD" w:rsidRDefault="00AE0D16" w:rsidP="00AE0D16">
      <w:pPr>
        <w:ind w:right="-284" w:firstLine="567"/>
        <w:jc w:val="center"/>
      </w:pPr>
      <w:r w:rsidRPr="00C762BD">
        <w:rPr>
          <w:rFonts w:ascii="Times New Roman" w:hAnsi="Times New Roman"/>
          <w:b/>
          <w:sz w:val="24"/>
        </w:rPr>
        <w:t xml:space="preserve">«РОССИЙСКАЯ АКАДЕМИЯ НАРОДНОГО ХОЗЯЙСТВА </w:t>
      </w:r>
      <w:r w:rsidRPr="00C762BD">
        <w:rPr>
          <w:rFonts w:ascii="Times New Roman" w:hAnsi="Times New Roman"/>
          <w:b/>
          <w:sz w:val="24"/>
        </w:rPr>
        <w:br/>
        <w:t>И ГОСУДАРСТВЕННОЙ СЛУЖБЫ</w:t>
      </w:r>
    </w:p>
    <w:p w14:paraId="1AD098F3" w14:textId="77777777" w:rsidR="00AE0D16" w:rsidRPr="00C762BD" w:rsidRDefault="00AE0D16" w:rsidP="00AE0D16">
      <w:pPr>
        <w:ind w:right="-284" w:firstLine="567"/>
        <w:jc w:val="center"/>
        <w:rPr>
          <w:rFonts w:ascii="Times New Roman" w:hAnsi="Times New Roman"/>
          <w:b/>
          <w:sz w:val="24"/>
        </w:rPr>
      </w:pPr>
      <w:r w:rsidRPr="00C762BD">
        <w:rPr>
          <w:rFonts w:ascii="Times New Roman" w:hAnsi="Times New Roman"/>
          <w:b/>
          <w:sz w:val="24"/>
        </w:rPr>
        <w:t>ПРИ ПРЕЗИДЕНТЕ РОССИЙСКОЙ ФЕДЕРАЦИИ»</w:t>
      </w:r>
    </w:p>
    <w:p w14:paraId="4F886809" w14:textId="77777777" w:rsidR="00AE0D16" w:rsidRPr="00C762BD" w:rsidRDefault="00AE0D16" w:rsidP="00AE0D16">
      <w:pPr>
        <w:ind w:right="-284" w:firstLine="567"/>
        <w:jc w:val="center"/>
        <w:rPr>
          <w:rFonts w:ascii="Times New Roman" w:hAnsi="Times New Roman"/>
          <w:b/>
          <w:sz w:val="24"/>
        </w:rPr>
      </w:pPr>
    </w:p>
    <w:p w14:paraId="3F0BFF3B" w14:textId="77777777" w:rsidR="00AE0D16" w:rsidRPr="00C17C15" w:rsidRDefault="00AE0D16" w:rsidP="00AE0D16">
      <w:pPr>
        <w:ind w:right="-284" w:firstLine="567"/>
        <w:jc w:val="center"/>
        <w:rPr>
          <w:rFonts w:ascii="Times New Roman" w:hAnsi="Times New Roman"/>
          <w:b/>
          <w:sz w:val="24"/>
        </w:rPr>
      </w:pPr>
      <w:r w:rsidRPr="00C17C15">
        <w:rPr>
          <w:rFonts w:ascii="Times New Roman" w:hAnsi="Times New Roman"/>
          <w:b/>
          <w:sz w:val="24"/>
        </w:rPr>
        <w:t>Северо-Западный институт управления – филиал РАНХиГС</w:t>
      </w:r>
    </w:p>
    <w:p w14:paraId="4A4B4BBB" w14:textId="77777777" w:rsidR="00AE0D16" w:rsidRPr="00C762BD" w:rsidRDefault="00AE0D16" w:rsidP="00AE0D16">
      <w:r w:rsidRPr="00C762BD"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45A521D8" w14:textId="77777777" w:rsidR="00AE0D16" w:rsidRPr="00C762BD" w:rsidRDefault="00AE0D16" w:rsidP="00AE0D16">
      <w:pPr>
        <w:ind w:firstLine="567"/>
        <w:jc w:val="center"/>
      </w:pPr>
    </w:p>
    <w:p w14:paraId="6B103E4C" w14:textId="2E464557" w:rsidR="00AE0D16" w:rsidRDefault="00AE0D16" w:rsidP="00AE0D16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DF5942">
        <w:rPr>
          <w:rFonts w:ascii="Times New Roman" w:hAnsi="Times New Roman"/>
          <w:sz w:val="24"/>
          <w:szCs w:val="24"/>
        </w:rPr>
        <w:t xml:space="preserve">Кафедра </w:t>
      </w:r>
      <w:r w:rsidR="00CE4020">
        <w:rPr>
          <w:rFonts w:ascii="Times New Roman" w:hAnsi="Times New Roman"/>
          <w:sz w:val="24"/>
          <w:szCs w:val="24"/>
        </w:rPr>
        <w:t>экономики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AE0D16" w:rsidRPr="00C762BD" w14:paraId="567B7725" w14:textId="77777777" w:rsidTr="00AE0D16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D9DA" w14:textId="77777777" w:rsidR="00AE0D16" w:rsidRPr="00A147AF" w:rsidRDefault="00AE0D16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DC5DEE" w14:textId="77777777" w:rsidR="00AE0D16" w:rsidRPr="00A147AF" w:rsidRDefault="00AE0D16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5637" w14:textId="77777777" w:rsidR="00AE0D16" w:rsidRPr="00A147AF" w:rsidRDefault="00AE0D16" w:rsidP="00AE0D16">
            <w:pPr>
              <w:spacing w:before="120" w:after="12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14:paraId="4C2A39B1" w14:textId="77777777" w:rsidR="00FA0DAB" w:rsidRPr="00FA0DAB" w:rsidRDefault="00FA0DAB" w:rsidP="00FA0DAB">
            <w:pPr>
              <w:widowControl/>
              <w:suppressAutoHyphens w:val="0"/>
              <w:overflowPunct/>
              <w:autoSpaceDE/>
              <w:autoSpaceDN/>
              <w:spacing w:before="120" w:after="120"/>
              <w:ind w:firstLine="709"/>
              <w:jc w:val="both"/>
              <w:textAlignment w:val="auto"/>
              <w:rPr>
                <w:kern w:val="0"/>
                <w:lang w:eastAsia="en-US"/>
              </w:rPr>
            </w:pPr>
            <w:r w:rsidRPr="00FA0DA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УТВЕРЖДЕНА</w:t>
            </w:r>
          </w:p>
          <w:p w14:paraId="0AF40961" w14:textId="77777777" w:rsidR="00FA0DAB" w:rsidRPr="00FA0DAB" w:rsidRDefault="00FA0DAB" w:rsidP="00FA0DAB">
            <w:pPr>
              <w:spacing w:before="120" w:after="120"/>
              <w:ind w:left="46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0DAB">
              <w:rPr>
                <w:rFonts w:ascii="Times New Roman" w:hAnsi="Times New Roman"/>
                <w:kern w:val="0"/>
                <w:sz w:val="24"/>
                <w:szCs w:val="24"/>
              </w:rPr>
              <w:t>решением методической комиссии по направлению подготовки Экономика СЗИУ РАНХиГС</w:t>
            </w:r>
          </w:p>
          <w:p w14:paraId="4F188C0E" w14:textId="2D0A8188" w:rsidR="00FA0DAB" w:rsidRPr="00FA0DAB" w:rsidRDefault="00FA0DAB" w:rsidP="00FA0DAB">
            <w:pPr>
              <w:spacing w:before="120" w:after="120"/>
              <w:ind w:left="460"/>
            </w:pPr>
            <w:r w:rsidRPr="00FA0DAB">
              <w:rPr>
                <w:rFonts w:ascii="Times New Roman" w:hAnsi="Times New Roman" w:cs="Calibri"/>
              </w:rPr>
              <w:t>Протокол от «</w:t>
            </w:r>
            <w:r w:rsidR="009B056E">
              <w:rPr>
                <w:rFonts w:ascii="Times New Roman" w:hAnsi="Times New Roman" w:cs="Calibri"/>
              </w:rPr>
              <w:t>28</w:t>
            </w:r>
            <w:r w:rsidRPr="00FA0DAB">
              <w:rPr>
                <w:rFonts w:ascii="Times New Roman" w:hAnsi="Times New Roman" w:cs="Calibri"/>
              </w:rPr>
              <w:t>» августа 201</w:t>
            </w:r>
            <w:r w:rsidR="009B056E">
              <w:rPr>
                <w:rFonts w:ascii="Times New Roman" w:hAnsi="Times New Roman" w:cs="Calibri"/>
              </w:rPr>
              <w:t>9</w:t>
            </w:r>
            <w:r w:rsidRPr="00FA0DAB">
              <w:rPr>
                <w:rFonts w:ascii="Times New Roman" w:hAnsi="Times New Roman" w:cs="Calibri"/>
              </w:rPr>
              <w:t xml:space="preserve"> г.  №</w:t>
            </w:r>
            <w:r w:rsidR="009B056E">
              <w:rPr>
                <w:rFonts w:ascii="Times New Roman" w:hAnsi="Times New Roman" w:cs="Calibri"/>
              </w:rPr>
              <w:t>1</w:t>
            </w:r>
            <w:r w:rsidRPr="00FA0DAB">
              <w:rPr>
                <w:rFonts w:ascii="Times New Roman" w:hAnsi="Times New Roman" w:cs="Calibri"/>
              </w:rPr>
              <w:t xml:space="preserve"> </w:t>
            </w:r>
          </w:p>
          <w:p w14:paraId="315D8279" w14:textId="77777777" w:rsidR="00AE0D16" w:rsidRPr="00A147AF" w:rsidRDefault="00AE0D16" w:rsidP="00AE0D1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14:paraId="6B632B27" w14:textId="77777777" w:rsidR="00AE0D16" w:rsidRPr="00A147AF" w:rsidRDefault="00AE0D16" w:rsidP="00AE0D1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96A992" w14:textId="77777777" w:rsidR="00AE0D16" w:rsidRDefault="00AE0D16" w:rsidP="00AE0D16">
      <w:pPr>
        <w:ind w:right="-284" w:firstLine="567"/>
        <w:jc w:val="center"/>
      </w:pPr>
    </w:p>
    <w:p w14:paraId="03F42BCC" w14:textId="77777777" w:rsidR="00AE0D16" w:rsidRDefault="00AE0D16" w:rsidP="00AE0D16">
      <w:pPr>
        <w:ind w:right="-284" w:firstLine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4940D7D9" w14:textId="03A0B48F" w:rsidR="00AE0D16" w:rsidRPr="00413B90" w:rsidRDefault="00AE0D16" w:rsidP="00AE0D16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30B15">
        <w:rPr>
          <w:rFonts w:ascii="Times New Roman" w:hAnsi="Times New Roman"/>
          <w:sz w:val="24"/>
          <w:szCs w:val="24"/>
        </w:rPr>
        <w:t>Б1.В.01.0</w:t>
      </w:r>
      <w:r>
        <w:rPr>
          <w:rFonts w:ascii="Times New Roman" w:hAnsi="Times New Roman"/>
          <w:sz w:val="24"/>
          <w:szCs w:val="24"/>
        </w:rPr>
        <w:t xml:space="preserve">4 </w:t>
      </w:r>
      <w:r w:rsidRPr="00AE0D16">
        <w:rPr>
          <w:rFonts w:ascii="Times New Roman" w:hAnsi="Times New Roman"/>
          <w:sz w:val="24"/>
          <w:szCs w:val="24"/>
        </w:rPr>
        <w:t>Современные методы исследования и информационно-коммуникативные технологии</w:t>
      </w:r>
    </w:p>
    <w:p w14:paraId="57A57626" w14:textId="3BCCEBFF" w:rsidR="00AE0D16" w:rsidRPr="007341E6" w:rsidRDefault="00AE0D16" w:rsidP="00AE0D16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</w:t>
      </w:r>
      <w:r w:rsidR="00CE4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</w:t>
      </w:r>
    </w:p>
    <w:p w14:paraId="01B2733D" w14:textId="77777777" w:rsidR="00AE0D16" w:rsidRDefault="00AE0D16" w:rsidP="00AE0D16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(краткое наименование дисциплины)</w:t>
      </w:r>
    </w:p>
    <w:p w14:paraId="35FBA00F" w14:textId="77777777" w:rsidR="00AE0D16" w:rsidRDefault="00AE0D16" w:rsidP="00AE0D16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138426F" w14:textId="1133C528" w:rsidR="00AE0D16" w:rsidRPr="00413B90" w:rsidRDefault="00CE4020" w:rsidP="00AE0D16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AE0D16" w:rsidRPr="00413B90">
        <w:rPr>
          <w:rFonts w:ascii="Times New Roman" w:hAnsi="Times New Roman"/>
          <w:sz w:val="24"/>
          <w:szCs w:val="24"/>
        </w:rPr>
        <w:t>.06.01</w:t>
      </w:r>
      <w:r>
        <w:rPr>
          <w:rFonts w:ascii="Times New Roman" w:hAnsi="Times New Roman"/>
          <w:sz w:val="24"/>
          <w:szCs w:val="24"/>
        </w:rPr>
        <w:t>Экономика</w:t>
      </w:r>
    </w:p>
    <w:p w14:paraId="365964C8" w14:textId="77777777" w:rsidR="00AE0D16" w:rsidRPr="00AC5EB2" w:rsidRDefault="00AE0D16" w:rsidP="00AE0D16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AC5EB2">
        <w:rPr>
          <w:rFonts w:ascii="Times New Roman" w:hAnsi="Times New Roman"/>
          <w:i/>
          <w:sz w:val="16"/>
          <w:szCs w:val="16"/>
        </w:rPr>
        <w:t>(код,наименование направления подготовки)</w:t>
      </w:r>
    </w:p>
    <w:p w14:paraId="1E7C18F0" w14:textId="77777777" w:rsidR="00AE0D16" w:rsidRPr="00C762BD" w:rsidRDefault="00AE0D16" w:rsidP="00AE0D16">
      <w:pPr>
        <w:ind w:firstLine="567"/>
        <w:jc w:val="center"/>
        <w:rPr>
          <w:rFonts w:ascii="Times New Roman" w:hAnsi="Times New Roman"/>
          <w:sz w:val="24"/>
        </w:rPr>
      </w:pPr>
    </w:p>
    <w:p w14:paraId="19D55F38" w14:textId="45A3E675" w:rsidR="00AE0D16" w:rsidRDefault="00AE0D16" w:rsidP="00AE0D16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E4020">
        <w:rPr>
          <w:rFonts w:ascii="Times New Roman" w:hAnsi="Times New Roman"/>
          <w:sz w:val="24"/>
          <w:szCs w:val="24"/>
        </w:rPr>
        <w:t>Экономика и управление народным хозяйством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29B2AB61" w14:textId="77777777" w:rsidR="00AE0D16" w:rsidRDefault="00AE0D16" w:rsidP="00AE0D16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(направленность)</w:t>
      </w:r>
    </w:p>
    <w:p w14:paraId="46657F61" w14:textId="77777777" w:rsidR="00AE0D16" w:rsidRPr="00C762BD" w:rsidRDefault="00AE0D16" w:rsidP="00AE0D16">
      <w:pPr>
        <w:ind w:firstLine="567"/>
        <w:jc w:val="center"/>
        <w:rPr>
          <w:rFonts w:ascii="Times New Roman" w:hAnsi="Times New Roman"/>
          <w:sz w:val="24"/>
        </w:rPr>
      </w:pPr>
    </w:p>
    <w:p w14:paraId="3ED48F98" w14:textId="77777777" w:rsidR="00AE0D16" w:rsidRPr="00413B90" w:rsidRDefault="00AE0D16" w:rsidP="00AE0D16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Исследователь. П</w:t>
      </w:r>
      <w:r w:rsidRPr="00413B90">
        <w:rPr>
          <w:rFonts w:ascii="Times New Roman" w:hAnsi="Times New Roman"/>
          <w:sz w:val="24"/>
          <w:szCs w:val="24"/>
        </w:rPr>
        <w:t>реподаватель-исследователь</w:t>
      </w:r>
    </w:p>
    <w:p w14:paraId="7B958E83" w14:textId="77777777" w:rsidR="00AE0D16" w:rsidRPr="00C40917" w:rsidRDefault="00AE0D16" w:rsidP="00AE0D16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2B45E8">
        <w:rPr>
          <w:rFonts w:ascii="Times New Roman" w:hAnsi="Times New Roman"/>
          <w:i/>
          <w:sz w:val="16"/>
          <w:szCs w:val="16"/>
        </w:rPr>
        <w:t xml:space="preserve">(квалификация) </w:t>
      </w:r>
    </w:p>
    <w:p w14:paraId="33891EB1" w14:textId="77777777" w:rsidR="00AE0D16" w:rsidRPr="00C762BD" w:rsidRDefault="00AE0D16" w:rsidP="00AE0D16">
      <w:pPr>
        <w:ind w:firstLine="567"/>
        <w:jc w:val="center"/>
        <w:rPr>
          <w:rFonts w:ascii="Times New Roman" w:hAnsi="Times New Roman"/>
          <w:sz w:val="24"/>
        </w:rPr>
      </w:pPr>
      <w:r w:rsidRPr="00C762BD">
        <w:rPr>
          <w:rFonts w:ascii="Times New Roman" w:hAnsi="Times New Roman"/>
          <w:sz w:val="24"/>
        </w:rPr>
        <w:t xml:space="preserve"> </w:t>
      </w:r>
    </w:p>
    <w:p w14:paraId="2E6B43BE" w14:textId="77777777" w:rsidR="00AE0D16" w:rsidRPr="00413B90" w:rsidRDefault="00AE0D16" w:rsidP="00AE0D16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13B90">
        <w:rPr>
          <w:rFonts w:ascii="Times New Roman" w:hAnsi="Times New Roman"/>
          <w:sz w:val="24"/>
          <w:szCs w:val="24"/>
        </w:rPr>
        <w:t>очная/заочная</w:t>
      </w:r>
    </w:p>
    <w:p w14:paraId="6412A8E3" w14:textId="77777777" w:rsidR="00AE0D16" w:rsidRPr="00C40917" w:rsidRDefault="00AE0D16" w:rsidP="00AE0D16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2B45E8">
        <w:rPr>
          <w:rFonts w:ascii="Times New Roman" w:hAnsi="Times New Roman"/>
          <w:i/>
          <w:sz w:val="16"/>
          <w:szCs w:val="16"/>
        </w:rPr>
        <w:t>(форма обучения)</w:t>
      </w:r>
    </w:p>
    <w:p w14:paraId="3AE5F6A4" w14:textId="77777777" w:rsidR="00AE0D16" w:rsidRPr="00C762BD" w:rsidRDefault="00AE0D16" w:rsidP="00AE0D16">
      <w:pPr>
        <w:ind w:firstLine="567"/>
        <w:jc w:val="center"/>
        <w:rPr>
          <w:rFonts w:ascii="Times New Roman" w:hAnsi="Times New Roman"/>
          <w:sz w:val="24"/>
        </w:rPr>
      </w:pPr>
    </w:p>
    <w:p w14:paraId="2333B3D1" w14:textId="77777777" w:rsidR="00AE0D16" w:rsidRPr="00C762BD" w:rsidRDefault="00AE0D16" w:rsidP="00AE0D16">
      <w:pPr>
        <w:ind w:firstLine="567"/>
        <w:jc w:val="center"/>
        <w:rPr>
          <w:rFonts w:ascii="Times New Roman" w:hAnsi="Times New Roman"/>
          <w:sz w:val="24"/>
        </w:rPr>
      </w:pPr>
    </w:p>
    <w:p w14:paraId="11862249" w14:textId="7656DCE3" w:rsidR="00AE0D16" w:rsidRPr="009E606E" w:rsidRDefault="00AE0D16" w:rsidP="00AE0D16">
      <w:pPr>
        <w:ind w:firstLine="567"/>
        <w:jc w:val="center"/>
        <w:rPr>
          <w:rFonts w:ascii="Times New Roman" w:hAnsi="Times New Roman"/>
          <w:sz w:val="24"/>
        </w:rPr>
      </w:pPr>
      <w:r w:rsidRPr="00C762BD">
        <w:rPr>
          <w:rFonts w:ascii="Times New Roman" w:hAnsi="Times New Roman"/>
          <w:sz w:val="24"/>
        </w:rPr>
        <w:t>Год набора – 20</w:t>
      </w:r>
      <w:r w:rsidR="009B056E">
        <w:rPr>
          <w:rFonts w:ascii="Times New Roman" w:hAnsi="Times New Roman"/>
          <w:sz w:val="24"/>
        </w:rPr>
        <w:t>20</w:t>
      </w:r>
    </w:p>
    <w:p w14:paraId="61DDF753" w14:textId="77777777" w:rsidR="00AE0D16" w:rsidRPr="00C762BD" w:rsidRDefault="00AE0D16" w:rsidP="00AE0D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B661CD2" w14:textId="77777777" w:rsidR="00AE0D16" w:rsidRPr="00C762BD" w:rsidRDefault="00AE0D16" w:rsidP="00AE0D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76C6CD2" w14:textId="77777777" w:rsidR="00AE0D16" w:rsidRPr="00C762BD" w:rsidRDefault="00AE0D16" w:rsidP="00AE0D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FC8EFB5" w14:textId="25CD7225" w:rsidR="00D80005" w:rsidRDefault="00AE0D16" w:rsidP="00AE0D16">
      <w:pPr>
        <w:ind w:right="-284" w:firstLine="567"/>
        <w:jc w:val="center"/>
        <w:rPr>
          <w:rFonts w:eastAsia="Calibri" w:cs="Calibri"/>
        </w:rPr>
      </w:pPr>
      <w:r w:rsidRPr="00C762BD">
        <w:rPr>
          <w:rFonts w:ascii="Times New Roman" w:hAnsi="Times New Roman"/>
          <w:sz w:val="24"/>
        </w:rPr>
        <w:t>Санкт-Петербург, 201</w:t>
      </w:r>
      <w:r w:rsidR="009B056E">
        <w:rPr>
          <w:rFonts w:ascii="Times New Roman" w:hAnsi="Times New Roman"/>
          <w:sz w:val="24"/>
        </w:rPr>
        <w:t>9</w:t>
      </w:r>
      <w:r w:rsidRPr="00C762BD">
        <w:rPr>
          <w:rFonts w:ascii="Times New Roman" w:hAnsi="Times New Roman"/>
          <w:sz w:val="24"/>
        </w:rPr>
        <w:t xml:space="preserve"> г.</w:t>
      </w:r>
      <w:r w:rsidR="00D80005">
        <w:rPr>
          <w:rFonts w:eastAsia="Calibri" w:cs="Calibri"/>
        </w:rPr>
        <w:br w:type="page"/>
      </w:r>
    </w:p>
    <w:p w14:paraId="043E1F5A" w14:textId="045307DA" w:rsidR="006858C2" w:rsidRDefault="006858C2" w:rsidP="00D948D6">
      <w:pPr>
        <w:ind w:firstLine="567"/>
      </w:pPr>
      <w:r>
        <w:rPr>
          <w:rFonts w:ascii="Times New Roman" w:hAnsi="Times New Roman"/>
          <w:b/>
          <w:sz w:val="24"/>
        </w:rPr>
        <w:lastRenderedPageBreak/>
        <w:t>Автор</w:t>
      </w:r>
      <w:r w:rsidR="00AF36AA">
        <w:rPr>
          <w:rFonts w:ascii="Times New Roman" w:hAnsi="Times New Roman"/>
          <w:b/>
          <w:sz w:val="24"/>
        </w:rPr>
        <w:t>ы</w:t>
      </w:r>
      <w:r w:rsidR="003338D6">
        <w:rPr>
          <w:rFonts w:ascii="Times New Roman" w:hAnsi="Times New Roman"/>
          <w:b/>
          <w:sz w:val="24"/>
        </w:rPr>
        <w:t>–составител</w:t>
      </w:r>
      <w:r w:rsidR="00AF36AA">
        <w:rPr>
          <w:rFonts w:ascii="Times New Roman" w:hAnsi="Times New Roman"/>
          <w:b/>
          <w:sz w:val="24"/>
        </w:rPr>
        <w:t>и</w:t>
      </w:r>
      <w:r w:rsidR="003338D6">
        <w:rPr>
          <w:rFonts w:ascii="Times New Roman" w:hAnsi="Times New Roman"/>
          <w:b/>
          <w:sz w:val="24"/>
        </w:rPr>
        <w:t>:</w:t>
      </w:r>
    </w:p>
    <w:p w14:paraId="277786A5" w14:textId="548FBBEA" w:rsidR="006858C2" w:rsidRDefault="00111BC8" w:rsidP="00111BC8">
      <w:pPr>
        <w:tabs>
          <w:tab w:val="center" w:pos="2700"/>
          <w:tab w:val="center" w:pos="5940"/>
          <w:tab w:val="center" w:pos="8280"/>
        </w:tabs>
        <w:ind w:left="567" w:right="-6"/>
        <w:jc w:val="both"/>
      </w:pPr>
      <w:r>
        <w:rPr>
          <w:rFonts w:ascii="Times New Roman" w:hAnsi="Times New Roman"/>
          <w:sz w:val="24"/>
        </w:rPr>
        <w:t>Старший преподаватель</w:t>
      </w:r>
      <w:r w:rsidR="00633B6D">
        <w:rPr>
          <w:rFonts w:ascii="Times New Roman" w:hAnsi="Times New Roman"/>
          <w:sz w:val="24"/>
        </w:rPr>
        <w:t xml:space="preserve"> кафедры </w:t>
      </w:r>
      <w:r w:rsidR="00E253A9">
        <w:rPr>
          <w:rFonts w:ascii="Times New Roman" w:hAnsi="Times New Roman"/>
          <w:sz w:val="24"/>
        </w:rPr>
        <w:t>Бизнес-информатики</w:t>
      </w:r>
      <w:r w:rsidR="00633B6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Лычагина Елена Борисовна</w:t>
      </w:r>
    </w:p>
    <w:p w14:paraId="6F90205E" w14:textId="77777777" w:rsidR="005F5A71" w:rsidRDefault="005F5A71" w:rsidP="005F5A71">
      <w:pPr>
        <w:ind w:right="-6"/>
        <w:jc w:val="both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14:paraId="759E8419" w14:textId="4F4D9D15" w:rsidR="005F5A71" w:rsidRPr="005F5A71" w:rsidRDefault="005F5A71" w:rsidP="005F5A71">
      <w:pPr>
        <w:ind w:right="-6"/>
        <w:jc w:val="both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5F5A71">
        <w:rPr>
          <w:rFonts w:ascii="Times New Roman" w:eastAsia="Calibri" w:hAnsi="Times New Roman"/>
          <w:kern w:val="0"/>
          <w:sz w:val="24"/>
          <w:szCs w:val="24"/>
          <w:lang w:eastAsia="en-US"/>
        </w:rPr>
        <w:t>Заведующий кафедрой экономики</w:t>
      </w:r>
    </w:p>
    <w:p w14:paraId="60359B74" w14:textId="15952FDA" w:rsidR="005F5A71" w:rsidRDefault="005F5A71" w:rsidP="005F5A71">
      <w:pPr>
        <w:ind w:right="-6" w:firstLine="567"/>
        <w:rPr>
          <w:rFonts w:ascii="Times New Roman" w:hAnsi="Times New Roman"/>
          <w:sz w:val="24"/>
        </w:rPr>
      </w:pPr>
      <w:r w:rsidRPr="005F5A71">
        <w:rPr>
          <w:rFonts w:ascii="Times New Roman" w:eastAsia="Calibri" w:hAnsi="Times New Roman"/>
          <w:kern w:val="0"/>
          <w:sz w:val="24"/>
          <w:szCs w:val="24"/>
          <w:lang w:eastAsia="en-US"/>
        </w:rPr>
        <w:t>доцент, кандидат экономических наук</w:t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                                           </w:t>
      </w:r>
      <w:r w:rsidRPr="005F5A71">
        <w:rPr>
          <w:rFonts w:ascii="Times New Roman" w:eastAsia="Calibri" w:hAnsi="Times New Roman"/>
          <w:kern w:val="0"/>
          <w:sz w:val="24"/>
          <w:szCs w:val="24"/>
          <w:lang w:eastAsia="en-US"/>
        </w:rPr>
        <w:t>С.М. Кроливецкая</w:t>
      </w:r>
    </w:p>
    <w:p w14:paraId="5D3EB4C8" w14:textId="77777777" w:rsidR="005F5A71" w:rsidRPr="005F5A71" w:rsidRDefault="005F5A71" w:rsidP="005F5A71">
      <w:pPr>
        <w:suppressAutoHyphens w:val="0"/>
        <w:overflowPunct/>
        <w:autoSpaceDE/>
        <w:autoSpaceDN/>
        <w:ind w:right="-6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14:paraId="17597AD1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5EC95560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6CDD3F94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EDD0CB2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013CF324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1A4863E7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662D54C2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4197286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0F4B7153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5C472D2E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319D281C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5189150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4A8B8D6B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66BD162A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F08305B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83410DC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0077C73B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0E22C6ED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6736372E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25EFD730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D1F04C8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2A075D46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7922091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3BF84839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3EF77B9D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374E05C2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473FC781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4D58C82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3F7C3F9A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1CA0D1D6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609EBEE1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450DAA29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3845BA5E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660B68F6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5EC683C6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00BA3E0B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03EAC9D2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614D3C01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6B03D8FA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0DA7D28E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A453C11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4D1E5801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2022F38F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7E67C94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60462C7B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F25481E" w14:textId="77777777" w:rsidR="005F5A71" w:rsidRDefault="005F5A71" w:rsidP="00CB581D">
      <w:pPr>
        <w:jc w:val="center"/>
        <w:rPr>
          <w:rFonts w:ascii="Times New Roman" w:hAnsi="Times New Roman"/>
          <w:b/>
          <w:sz w:val="24"/>
        </w:rPr>
      </w:pPr>
    </w:p>
    <w:p w14:paraId="795E2424" w14:textId="77777777" w:rsidR="00CB581D" w:rsidRPr="009B7D36" w:rsidRDefault="00CB581D" w:rsidP="00CB581D">
      <w:pPr>
        <w:jc w:val="center"/>
        <w:rPr>
          <w:rFonts w:ascii="Times New Roman" w:hAnsi="Times New Roman"/>
        </w:rPr>
      </w:pPr>
      <w:r w:rsidRPr="009B7D36">
        <w:rPr>
          <w:rFonts w:ascii="Times New Roman" w:hAnsi="Times New Roman"/>
          <w:b/>
          <w:sz w:val="24"/>
        </w:rPr>
        <w:t>СОДЕРЖАНИЕ</w:t>
      </w:r>
    </w:p>
    <w:p w14:paraId="2B9D6FB1" w14:textId="77777777" w:rsidR="00CB581D" w:rsidRPr="009B7D36" w:rsidRDefault="00CB581D" w:rsidP="00CB581D">
      <w:pPr>
        <w:ind w:firstLine="567"/>
        <w:jc w:val="both"/>
        <w:rPr>
          <w:rFonts w:ascii="Times New Roman" w:hAnsi="Times New Roman"/>
        </w:rPr>
      </w:pPr>
    </w:p>
    <w:tbl>
      <w:tblPr>
        <w:tblW w:w="8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3"/>
      </w:tblGrid>
      <w:tr w:rsidR="00CB581D" w:rsidRPr="009B7D36" w14:paraId="1888DC46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A175" w14:textId="77777777" w:rsidR="00CB581D" w:rsidRPr="009B7D36" w:rsidRDefault="00CB581D" w:rsidP="0019374F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</w:tr>
      <w:tr w:rsidR="00CB581D" w:rsidRPr="009B7D36" w14:paraId="5790EB73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29F1" w14:textId="77777777" w:rsidR="00CB581D" w:rsidRPr="009B7D36" w:rsidRDefault="00CB581D" w:rsidP="0019374F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Объем и место дисциплины в структуре образовательной программы</w:t>
            </w:r>
          </w:p>
        </w:tc>
      </w:tr>
      <w:tr w:rsidR="00CB581D" w:rsidRPr="009B7D36" w14:paraId="012C8F6B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8001" w14:textId="77777777" w:rsidR="00CB581D" w:rsidRPr="009B7D36" w:rsidRDefault="00CB581D" w:rsidP="0019374F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 xml:space="preserve">Содержание и структура дисциплины </w:t>
            </w:r>
          </w:p>
        </w:tc>
      </w:tr>
      <w:tr w:rsidR="00CB581D" w:rsidRPr="009B7D36" w14:paraId="17FFFE90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A276" w14:textId="77777777" w:rsidR="00CB581D" w:rsidRPr="009B7D36" w:rsidRDefault="00CB581D" w:rsidP="0019374F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 xml:space="preserve">Материалы текущего контроля успеваемости обучающихся и фонд оценочных средств промежуточной аттестации по дисциплине </w:t>
            </w:r>
          </w:p>
          <w:p w14:paraId="39135140" w14:textId="77777777" w:rsidR="00CB581D" w:rsidRPr="009B7D36" w:rsidRDefault="00CB581D" w:rsidP="0019374F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4.1. Формы и методы текущего контроля успеваемости обучающихся и промежуточной аттестации</w:t>
            </w:r>
          </w:p>
          <w:p w14:paraId="3520D510" w14:textId="77777777" w:rsidR="00CB581D" w:rsidRPr="009B7D36" w:rsidRDefault="00CB581D" w:rsidP="0019374F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4.2. Материалы текущего контроля успеваемости обучающихся</w:t>
            </w:r>
          </w:p>
          <w:p w14:paraId="479A89A6" w14:textId="77777777" w:rsidR="00CB581D" w:rsidRPr="009B7D36" w:rsidRDefault="00CB581D" w:rsidP="0019374F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4.3. Оценочные средства для промежуточной аттестации</w:t>
            </w:r>
          </w:p>
          <w:p w14:paraId="0E9F800C" w14:textId="77777777" w:rsidR="00CB581D" w:rsidRPr="009B7D36" w:rsidRDefault="00CB581D" w:rsidP="0019374F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4.4. Методические материалы</w:t>
            </w:r>
          </w:p>
        </w:tc>
      </w:tr>
      <w:tr w:rsidR="00CB581D" w:rsidRPr="009B7D36" w14:paraId="69B261C1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A89D" w14:textId="77777777" w:rsidR="00CB581D" w:rsidRPr="009B7D36" w:rsidRDefault="00CB581D" w:rsidP="0019374F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для обучающихся по освоению дисциплины </w:t>
            </w:r>
          </w:p>
        </w:tc>
      </w:tr>
      <w:tr w:rsidR="00CB581D" w:rsidRPr="009B7D36" w14:paraId="3D54F923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1754" w14:textId="77777777" w:rsidR="00CB581D" w:rsidRPr="009B7D36" w:rsidRDefault="00CB581D" w:rsidP="0019374F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 xml:space="preserve"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</w:t>
            </w:r>
          </w:p>
        </w:tc>
      </w:tr>
      <w:tr w:rsidR="00CB581D" w:rsidRPr="009B7D36" w14:paraId="4983E142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84DC" w14:textId="77777777" w:rsidR="00CB581D" w:rsidRPr="009B7D36" w:rsidRDefault="00CB581D" w:rsidP="0019374F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6.1. Основная литература</w:t>
            </w:r>
          </w:p>
        </w:tc>
      </w:tr>
      <w:tr w:rsidR="00CB581D" w:rsidRPr="009B7D36" w14:paraId="49C05798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8C32" w14:textId="77777777" w:rsidR="00CB581D" w:rsidRPr="009B7D36" w:rsidRDefault="00CB581D" w:rsidP="0019374F">
            <w:pPr>
              <w:tabs>
                <w:tab w:val="left" w:pos="0"/>
                <w:tab w:val="left" w:pos="540"/>
              </w:tabs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6.2. Дополнительная литература</w:t>
            </w:r>
          </w:p>
        </w:tc>
      </w:tr>
      <w:tr w:rsidR="00CB581D" w:rsidRPr="009B7D36" w14:paraId="128798BA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3E9A" w14:textId="77777777" w:rsidR="00CB581D" w:rsidRPr="009B7D36" w:rsidRDefault="00CB581D" w:rsidP="0019374F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6.3. Учебно-методическое обеспечение самостоятельной работы</w:t>
            </w:r>
          </w:p>
        </w:tc>
      </w:tr>
      <w:tr w:rsidR="00CB581D" w:rsidRPr="009B7D36" w14:paraId="103AC6CA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D7EE" w14:textId="77777777" w:rsidR="00CB581D" w:rsidRPr="009B7D36" w:rsidRDefault="00CB581D" w:rsidP="0019374F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6.4. Нормативные правовые документы</w:t>
            </w:r>
          </w:p>
        </w:tc>
      </w:tr>
      <w:tr w:rsidR="00CB581D" w:rsidRPr="009B7D36" w14:paraId="39E43574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FAA4" w14:textId="77777777" w:rsidR="00CB581D" w:rsidRPr="009B7D36" w:rsidRDefault="00CB581D" w:rsidP="0019374F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6.5. Интернет-ресурсы</w:t>
            </w:r>
          </w:p>
        </w:tc>
      </w:tr>
      <w:tr w:rsidR="00CB581D" w:rsidRPr="009B7D36" w14:paraId="6A1C536D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6EBF" w14:textId="77777777" w:rsidR="00CB581D" w:rsidRPr="009B7D36" w:rsidRDefault="00CB581D" w:rsidP="0019374F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6.6. Иные источники</w:t>
            </w:r>
          </w:p>
        </w:tc>
      </w:tr>
      <w:tr w:rsidR="00CB581D" w:rsidRPr="009B7D36" w14:paraId="728054FA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65B9" w14:textId="77777777" w:rsidR="00CB581D" w:rsidRPr="009B7D36" w:rsidRDefault="00CB581D" w:rsidP="0019374F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база, информационные технологии, программное обеспечение и информационные справочные системы </w:t>
            </w:r>
          </w:p>
        </w:tc>
      </w:tr>
    </w:tbl>
    <w:p w14:paraId="7A77EBE3" w14:textId="6D6290E9" w:rsidR="00905FA7" w:rsidRDefault="00905FA7"/>
    <w:p w14:paraId="48BDDB90" w14:textId="77777777" w:rsidR="006858C2" w:rsidRDefault="006858C2" w:rsidP="006858C2">
      <w:pPr>
        <w:ind w:firstLine="567"/>
        <w:jc w:val="both"/>
      </w:pPr>
    </w:p>
    <w:p w14:paraId="3924C9B0" w14:textId="77777777" w:rsidR="00D80005" w:rsidRDefault="006858C2" w:rsidP="00B36716">
      <w:pPr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Toc308030185"/>
      <w:bookmarkStart w:id="1" w:name="_Toc299967372"/>
      <w:r w:rsidR="00D80005">
        <w:rPr>
          <w:rFonts w:ascii="Times New Roman" w:hAnsi="Times New Roman"/>
        </w:rPr>
        <w:br w:type="page"/>
      </w:r>
    </w:p>
    <w:p w14:paraId="40FBC394" w14:textId="39F0D211" w:rsidR="006858C2" w:rsidRPr="00D80005" w:rsidRDefault="006858C2" w:rsidP="008B1F1E">
      <w:pPr>
        <w:pStyle w:val="1"/>
      </w:pPr>
      <w:bookmarkStart w:id="2" w:name="_Toc518759273"/>
      <w:r w:rsidRPr="00D80005">
        <w:t>Перечень планируемых результатов обучения по дисциплине (модулю), соотнесенных с планируемыми результатами освоения программы</w:t>
      </w:r>
      <w:bookmarkEnd w:id="2"/>
    </w:p>
    <w:p w14:paraId="0D569D4B" w14:textId="77777777" w:rsidR="006858C2" w:rsidRDefault="006858C2" w:rsidP="006858C2">
      <w:pPr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b/>
          <w:kern w:val="0"/>
          <w:sz w:val="24"/>
          <w:szCs w:val="20"/>
          <w:lang w:eastAsia="en-US"/>
        </w:rPr>
      </w:pPr>
    </w:p>
    <w:p w14:paraId="4EDCF214" w14:textId="5D4BD370" w:rsidR="006858C2" w:rsidRPr="003338D6" w:rsidRDefault="00506A20" w:rsidP="00663ECD">
      <w:pPr>
        <w:widowControl/>
        <w:numPr>
          <w:ilvl w:val="1"/>
          <w:numId w:val="2"/>
        </w:numPr>
        <w:overflowPunct/>
        <w:autoSpaceDE/>
        <w:ind w:left="0" w:firstLine="0"/>
        <w:jc w:val="both"/>
        <w:textAlignment w:val="auto"/>
      </w:pPr>
      <w:r>
        <w:rPr>
          <w:rFonts w:ascii="Times New Roman" w:hAnsi="Times New Roman"/>
          <w:kern w:val="0"/>
          <w:sz w:val="24"/>
          <w:szCs w:val="20"/>
          <w:lang w:eastAsia="en-US"/>
        </w:rPr>
        <w:t xml:space="preserve">Дисциплина </w:t>
      </w:r>
      <w:r w:rsidR="006608C0">
        <w:rPr>
          <w:rFonts w:ascii="Times New Roman" w:hAnsi="Times New Roman"/>
          <w:kern w:val="0"/>
          <w:sz w:val="24"/>
          <w:szCs w:val="20"/>
          <w:lang w:eastAsia="en-US"/>
        </w:rPr>
        <w:t xml:space="preserve">Б1.В.01.04 </w:t>
      </w:r>
      <w:r w:rsidR="00344667">
        <w:rPr>
          <w:rFonts w:ascii="Times New Roman" w:hAnsi="Times New Roman"/>
          <w:kern w:val="0"/>
          <w:sz w:val="24"/>
          <w:szCs w:val="20"/>
          <w:lang w:eastAsia="en-US"/>
        </w:rPr>
        <w:t>«Современные методы исследования и информационно-коммуникационные технологии»</w:t>
      </w:r>
      <w:r w:rsidR="0091788E">
        <w:rPr>
          <w:rFonts w:ascii="Times New Roman" w:hAnsi="Times New Roman"/>
          <w:kern w:val="0"/>
          <w:sz w:val="24"/>
          <w:szCs w:val="20"/>
          <w:lang w:eastAsia="en-US"/>
        </w:rPr>
        <w:t xml:space="preserve"> </w:t>
      </w:r>
      <w:r w:rsidR="006858C2" w:rsidRPr="00B82173">
        <w:rPr>
          <w:rFonts w:ascii="Times New Roman" w:hAnsi="Times New Roman"/>
          <w:kern w:val="0"/>
          <w:sz w:val="24"/>
          <w:szCs w:val="20"/>
          <w:lang w:eastAsia="en-US"/>
        </w:rPr>
        <w:t>обеспечивает овладение следующими компетенциями:</w:t>
      </w:r>
    </w:p>
    <w:p w14:paraId="0D3FCD13" w14:textId="77777777" w:rsidR="003338D6" w:rsidRPr="00B82173" w:rsidRDefault="003338D6" w:rsidP="003338D6">
      <w:pPr>
        <w:pStyle w:val="af3"/>
      </w:pPr>
      <w:r>
        <w:t xml:space="preserve">Таблица </w:t>
      </w:r>
      <w:r w:rsidR="00CC36D0">
        <w:rPr>
          <w:noProof/>
        </w:rPr>
        <w:fldChar w:fldCharType="begin"/>
      </w:r>
      <w:r w:rsidR="00CC36D0">
        <w:rPr>
          <w:noProof/>
        </w:rPr>
        <w:instrText xml:space="preserve"> SEQ Таблица \* ARABIC </w:instrText>
      </w:r>
      <w:r w:rsidR="00CC36D0">
        <w:rPr>
          <w:noProof/>
        </w:rPr>
        <w:fldChar w:fldCharType="separate"/>
      </w:r>
      <w:r w:rsidR="0031689E">
        <w:rPr>
          <w:noProof/>
        </w:rPr>
        <w:t>1</w:t>
      </w:r>
      <w:r w:rsidR="00CC36D0">
        <w:rPr>
          <w:noProof/>
        </w:rPr>
        <w:fldChar w:fldCharType="end"/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3084"/>
      </w:tblGrid>
      <w:tr w:rsidR="006858C2" w14:paraId="54DBBFD6" w14:textId="77777777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0347" w14:textId="77777777"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14:paraId="32A9AF88" w14:textId="77777777"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CE19" w14:textId="77777777"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035258D2" w14:textId="77777777"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2B90" w14:textId="77777777"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14:paraId="1861DA6E" w14:textId="77777777"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7162" w14:textId="77777777" w:rsidR="006858C2" w:rsidRDefault="006858C2" w:rsidP="008940F9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6858C2" w14:paraId="64F30942" w14:textId="77777777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6750" w14:textId="1FE6EEF1" w:rsidR="006858C2" w:rsidRDefault="0089088B" w:rsidP="00633B6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</w:t>
            </w:r>
            <w:r w:rsidR="006858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33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1121" w14:textId="721CFCF2" w:rsidR="006858C2" w:rsidRDefault="006608C0" w:rsidP="0089088B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08C0">
              <w:rPr>
                <w:rFonts w:ascii="Times New Roman" w:hAnsi="Times New Roman"/>
                <w:sz w:val="24"/>
                <w:szCs w:val="24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C0C7" w14:textId="047D8144" w:rsidR="006858C2" w:rsidRDefault="0089088B" w:rsidP="00633B6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8F6C" w14:textId="02F8F29B" w:rsidR="006858C2" w:rsidRPr="00641C38" w:rsidRDefault="006608C0" w:rsidP="006608C0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76BA">
              <w:rPr>
                <w:rFonts w:ascii="Times New Roman" w:hAnsi="Times New Roman"/>
                <w:sz w:val="24"/>
                <w:szCs w:val="20"/>
              </w:rPr>
              <w:t>знает методы научно-исследовательской деятельности в области региональной экономики</w:t>
            </w:r>
          </w:p>
        </w:tc>
      </w:tr>
      <w:tr w:rsidR="005156D2" w14:paraId="7086A689" w14:textId="77777777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B2A" w14:textId="28632F58" w:rsidR="005156D2" w:rsidRPr="006608C0" w:rsidRDefault="006608C0" w:rsidP="00633B6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1A23" w14:textId="33C7D3C7" w:rsidR="005156D2" w:rsidRDefault="006608C0" w:rsidP="00633B6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08C0">
              <w:rPr>
                <w:rFonts w:ascii="Times New Roman" w:hAnsi="Times New Roman"/>
                <w:sz w:val="24"/>
                <w:szCs w:val="24"/>
              </w:rPr>
              <w:t>владеть организацией применения инфокоммуникационных технологий при решении задач исследования региональной экономики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8D2D" w14:textId="1413ED31" w:rsidR="005156D2" w:rsidRDefault="006608C0" w:rsidP="00633B6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D6BC" w14:textId="31EF49B7" w:rsidR="005156D2" w:rsidRPr="00641C38" w:rsidRDefault="006608C0" w:rsidP="006608C0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62240">
              <w:rPr>
                <w:rFonts w:ascii="Times New Roman" w:hAnsi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506A20" w14:paraId="38461D7F" w14:textId="77777777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1FE3" w14:textId="001C001D" w:rsidR="00506A20" w:rsidRDefault="006608C0" w:rsidP="003200F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2B6B" w14:textId="6B8AA7FA" w:rsidR="00506A20" w:rsidRDefault="006608C0" w:rsidP="0089088B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08C0">
              <w:rPr>
                <w:rFonts w:ascii="Times New Roman" w:hAnsi="Times New Roman"/>
                <w:sz w:val="24"/>
                <w:szCs w:val="24"/>
              </w:rPr>
              <w:t>владеть способностью выполнять математические постановки и решать задачи исследования и прогнозирования экономических процессов 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8D8C" w14:textId="5B7F337C" w:rsidR="00506A20" w:rsidRDefault="006608C0" w:rsidP="003200F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205B" w14:textId="3A8E5910" w:rsidR="00506A20" w:rsidRPr="00F91B73" w:rsidRDefault="006608C0" w:rsidP="00660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94">
              <w:rPr>
                <w:rFonts w:ascii="Times New Roman" w:hAnsi="Times New Roman"/>
                <w:sz w:val="24"/>
                <w:szCs w:val="24"/>
              </w:rPr>
              <w:t>Формирование 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 xml:space="preserve">обосновать значимость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методов экономических исследований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избранной темы</w:t>
            </w:r>
          </w:p>
        </w:tc>
      </w:tr>
      <w:tr w:rsidR="00506A20" w14:paraId="2F4A1F14" w14:textId="77777777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7430" w14:textId="515B209F" w:rsidR="00506A20" w:rsidRDefault="006608C0" w:rsidP="003200F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5A96" w14:textId="70E47584" w:rsidR="00506A20" w:rsidRDefault="006608C0" w:rsidP="0089088B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08C0">
              <w:rPr>
                <w:rFonts w:ascii="Times New Roman" w:hAnsi="Times New Roman"/>
                <w:sz w:val="24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FDCA" w14:textId="39E70F36" w:rsidR="00506A20" w:rsidRDefault="006608C0" w:rsidP="00C23AC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0F4D" w14:textId="77777777" w:rsidR="006608C0" w:rsidRPr="006603F4" w:rsidRDefault="006608C0" w:rsidP="00660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развития научного знания</w:t>
            </w:r>
          </w:p>
          <w:p w14:paraId="1BFC0B4C" w14:textId="1D89CB4D" w:rsidR="00506A20" w:rsidRPr="00641C38" w:rsidRDefault="00506A20" w:rsidP="0064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C0" w14:paraId="05D18154" w14:textId="77777777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F67C" w14:textId="2FFF5AF0" w:rsidR="006608C0" w:rsidRDefault="006608C0" w:rsidP="003200F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B43C" w14:textId="26CFFC6F" w:rsidR="006608C0" w:rsidRDefault="006608C0" w:rsidP="0089088B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08C0">
              <w:rPr>
                <w:rFonts w:ascii="Times New Roman" w:hAnsi="Times New Roman"/>
                <w:sz w:val="24"/>
                <w:szCs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3CAF" w14:textId="703F6B6C" w:rsidR="006608C0" w:rsidRDefault="006608C0" w:rsidP="00C23AC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86F6" w14:textId="77777777" w:rsidR="006608C0" w:rsidRPr="004C4002" w:rsidRDefault="006608C0" w:rsidP="00660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методологии исследования сложных систем управления, истории науки и философии</w:t>
            </w:r>
          </w:p>
          <w:p w14:paraId="26B4EC14" w14:textId="77777777" w:rsidR="006608C0" w:rsidRPr="00641C38" w:rsidRDefault="006608C0" w:rsidP="0064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4C8C5D" w14:textId="0C251232" w:rsidR="006858C2" w:rsidRPr="00D80005" w:rsidRDefault="006F556F" w:rsidP="006608C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kern w:val="0"/>
          <w:sz w:val="20"/>
          <w:szCs w:val="20"/>
        </w:rPr>
        <w:br w:type="page"/>
      </w:r>
      <w:r w:rsidR="006608C0" w:rsidRPr="006608C0">
        <w:rPr>
          <w:rFonts w:ascii="Times New Roman" w:hAnsi="Times New Roman"/>
          <w:kern w:val="0"/>
          <w:sz w:val="24"/>
          <w:szCs w:val="24"/>
        </w:rPr>
        <w:t>1.2.</w:t>
      </w:r>
      <w:r w:rsidR="006608C0" w:rsidRPr="006608C0">
        <w:rPr>
          <w:rFonts w:ascii="Times New Roman" w:hAnsi="Times New Roman"/>
          <w:kern w:val="0"/>
          <w:sz w:val="20"/>
          <w:szCs w:val="20"/>
        </w:rPr>
        <w:t xml:space="preserve"> </w:t>
      </w:r>
      <w:r w:rsidR="006858C2" w:rsidRPr="006608C0">
        <w:rPr>
          <w:rFonts w:ascii="Times New Roman" w:hAnsi="Times New Roman"/>
          <w:sz w:val="24"/>
          <w:szCs w:val="24"/>
          <w:lang w:eastAsia="en-US"/>
        </w:rPr>
        <w:t>В</w:t>
      </w:r>
      <w:r w:rsidR="006858C2" w:rsidRPr="00D80005">
        <w:rPr>
          <w:rFonts w:ascii="Times New Roman" w:hAnsi="Times New Roman"/>
          <w:sz w:val="24"/>
          <w:szCs w:val="24"/>
          <w:lang w:eastAsia="en-US"/>
        </w:rPr>
        <w:t xml:space="preserve"> результате освоения дисциплины у </w:t>
      </w:r>
      <w:r w:rsidR="00B912E6">
        <w:rPr>
          <w:rFonts w:ascii="Times New Roman" w:hAnsi="Times New Roman"/>
          <w:sz w:val="24"/>
          <w:szCs w:val="24"/>
          <w:lang w:eastAsia="en-US"/>
        </w:rPr>
        <w:t>аспирантов</w:t>
      </w:r>
      <w:r w:rsidR="006858C2" w:rsidRPr="00D80005">
        <w:rPr>
          <w:rFonts w:ascii="Times New Roman" w:hAnsi="Times New Roman"/>
          <w:sz w:val="24"/>
          <w:szCs w:val="24"/>
          <w:lang w:eastAsia="en-US"/>
        </w:rPr>
        <w:t xml:space="preserve"> должны быть </w:t>
      </w:r>
      <w:r w:rsidR="006858C2" w:rsidRPr="00D80005">
        <w:rPr>
          <w:rFonts w:ascii="Times New Roman" w:hAnsi="Times New Roman"/>
          <w:sz w:val="24"/>
          <w:szCs w:val="24"/>
        </w:rPr>
        <w:t>сформированы</w:t>
      </w:r>
      <w:r w:rsidR="006858C2" w:rsidRPr="00D80005">
        <w:rPr>
          <w:rFonts w:ascii="Times New Roman" w:hAnsi="Times New Roman"/>
          <w:sz w:val="24"/>
          <w:szCs w:val="24"/>
          <w:lang w:eastAsia="en-US"/>
        </w:rPr>
        <w:t>:</w:t>
      </w:r>
    </w:p>
    <w:p w14:paraId="72B1C71E" w14:textId="77777777" w:rsidR="003338D6" w:rsidRPr="003C0FE8" w:rsidRDefault="003338D6" w:rsidP="003338D6">
      <w:pPr>
        <w:pStyle w:val="af3"/>
        <w:rPr>
          <w:szCs w:val="24"/>
        </w:rPr>
      </w:pPr>
      <w:r>
        <w:t xml:space="preserve">Таблица </w:t>
      </w:r>
      <w:r w:rsidR="00CC36D0">
        <w:rPr>
          <w:noProof/>
        </w:rPr>
        <w:fldChar w:fldCharType="begin"/>
      </w:r>
      <w:r w:rsidR="00CC36D0">
        <w:rPr>
          <w:noProof/>
        </w:rPr>
        <w:instrText xml:space="preserve"> SEQ Таблица \* ARABIC </w:instrText>
      </w:r>
      <w:r w:rsidR="00CC36D0">
        <w:rPr>
          <w:noProof/>
        </w:rPr>
        <w:fldChar w:fldCharType="separate"/>
      </w:r>
      <w:r w:rsidR="0031689E">
        <w:rPr>
          <w:noProof/>
        </w:rPr>
        <w:t>2</w:t>
      </w:r>
      <w:r w:rsidR="00CC36D0">
        <w:rPr>
          <w:noProof/>
        </w:rPr>
        <w:fldChar w:fldCharType="end"/>
      </w:r>
    </w:p>
    <w:tbl>
      <w:tblPr>
        <w:tblW w:w="95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2"/>
        <w:gridCol w:w="2168"/>
        <w:gridCol w:w="5288"/>
      </w:tblGrid>
      <w:tr w:rsidR="006858C2" w14:paraId="1B920B2A" w14:textId="77777777" w:rsidTr="006A2240">
        <w:trPr>
          <w:trHeight w:val="1499"/>
          <w:jc w:val="center"/>
        </w:trPr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0BA11" w14:textId="77777777" w:rsidR="006858C2" w:rsidRPr="00F91B73" w:rsidRDefault="006858C2" w:rsidP="008940F9">
            <w:pPr>
              <w:jc w:val="both"/>
            </w:pPr>
            <w:r w:rsidRPr="00F91B73">
              <w:rPr>
                <w:rFonts w:ascii="Times New Roman" w:hAnsi="Times New Roman"/>
                <w:sz w:val="24"/>
                <w:szCs w:val="24"/>
              </w:rPr>
              <w:t xml:space="preserve">ОТФ/ТФ </w:t>
            </w:r>
          </w:p>
          <w:p w14:paraId="4D5EF4DE" w14:textId="77777777" w:rsidR="006858C2" w:rsidRPr="00F91B73" w:rsidRDefault="006858C2" w:rsidP="008940F9">
            <w:r w:rsidRPr="00F91B73">
              <w:rPr>
                <w:rFonts w:ascii="Times New Roman" w:hAnsi="Times New Roman"/>
                <w:sz w:val="24"/>
                <w:szCs w:val="24"/>
              </w:rPr>
              <w:t>(при наличии профстандарта)/ профессиональные действия</w:t>
            </w:r>
          </w:p>
        </w:tc>
        <w:tc>
          <w:tcPr>
            <w:tcW w:w="21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C88E" w14:textId="77777777" w:rsidR="006858C2" w:rsidRPr="00F91B73" w:rsidRDefault="006858C2" w:rsidP="00471252">
            <w:pPr>
              <w:jc w:val="center"/>
            </w:pPr>
            <w:r w:rsidRPr="00F91B73">
              <w:rPr>
                <w:rFonts w:ascii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DC9B" w14:textId="77777777" w:rsidR="006858C2" w:rsidRPr="00F91B73" w:rsidRDefault="006858C2" w:rsidP="008940F9">
            <w:pPr>
              <w:jc w:val="center"/>
            </w:pPr>
            <w:r w:rsidRPr="00F91B73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6677AF" w14:paraId="3AA5985F" w14:textId="77777777" w:rsidTr="006A2240">
        <w:trPr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69F4D" w14:textId="4A066178" w:rsidR="006677AF" w:rsidRPr="00614B1D" w:rsidRDefault="006677AF" w:rsidP="006608C0">
            <w:pPr>
              <w:ind w:left="96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1EF2" w14:textId="7E665E77" w:rsidR="00725B7F" w:rsidRDefault="006A2240" w:rsidP="00725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ОПК-1.1</w:t>
            </w:r>
          </w:p>
          <w:p w14:paraId="61F0FB8C" w14:textId="4C090226" w:rsidR="006A2240" w:rsidRDefault="006608C0" w:rsidP="00725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</w:t>
            </w:r>
          </w:p>
          <w:p w14:paraId="10A445A6" w14:textId="5D550C6C" w:rsidR="006608C0" w:rsidRPr="00F91B73" w:rsidRDefault="006608C0" w:rsidP="00725B7F">
            <w:pPr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</w:t>
            </w:r>
          </w:p>
          <w:p w14:paraId="22CA7FD3" w14:textId="77777777" w:rsidR="00FB51FD" w:rsidRPr="006608C0" w:rsidRDefault="006608C0" w:rsidP="0072715F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6608C0">
              <w:rPr>
                <w:rFonts w:ascii="Times New Roman" w:eastAsia="Calibri" w:hAnsi="Times New Roman"/>
                <w:sz w:val="24"/>
              </w:rPr>
              <w:t>УК-1.1</w:t>
            </w:r>
          </w:p>
          <w:p w14:paraId="43A1F8D0" w14:textId="23BB9AC3" w:rsidR="006608C0" w:rsidRPr="00F91B73" w:rsidRDefault="006608C0" w:rsidP="0072715F">
            <w:pPr>
              <w:jc w:val="both"/>
              <w:rPr>
                <w:rFonts w:eastAsia="Calibri"/>
              </w:rPr>
            </w:pPr>
            <w:r w:rsidRPr="006608C0">
              <w:rPr>
                <w:rFonts w:ascii="Times New Roman" w:eastAsia="Calibri" w:hAnsi="Times New Roman"/>
                <w:sz w:val="24"/>
              </w:rPr>
              <w:t>УК-2.1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27AB" w14:textId="77777777" w:rsidR="006677AF" w:rsidRPr="00F91B73" w:rsidRDefault="006677AF" w:rsidP="00AE0D16">
            <w:pPr>
              <w:pStyle w:val="Style7"/>
              <w:widowControl/>
              <w:jc w:val="both"/>
            </w:pPr>
          </w:p>
        </w:tc>
      </w:tr>
      <w:tr w:rsidR="00FE47BA" w14:paraId="119A8116" w14:textId="77777777" w:rsidTr="006A2240">
        <w:trPr>
          <w:trHeight w:val="3274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358C3" w14:textId="4D968D68" w:rsidR="00FE47BA" w:rsidRDefault="00FE47BA" w:rsidP="006677AF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3264" w14:textId="77777777" w:rsidR="00FE47BA" w:rsidRDefault="00FE47BA" w:rsidP="006677AF">
            <w:pPr>
              <w:rPr>
                <w:rFonts w:eastAsia="Calibri"/>
                <w:highlight w:val="yellow"/>
              </w:rPr>
            </w:pPr>
          </w:p>
        </w:tc>
        <w:tc>
          <w:tcPr>
            <w:tcW w:w="5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026A" w14:textId="77777777" w:rsidR="00725B7F" w:rsidRPr="00614B1D" w:rsidRDefault="00614B1D" w:rsidP="00AE0D16">
            <w:pPr>
              <w:pStyle w:val="af6"/>
              <w:widowControl w:val="0"/>
              <w:kinsoku w:val="0"/>
              <w:spacing w:after="0"/>
              <w:ind w:firstLine="0"/>
              <w:jc w:val="left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614B1D">
              <w:rPr>
                <w:sz w:val="24"/>
                <w:szCs w:val="24"/>
                <w:lang w:val="ru-RU"/>
              </w:rPr>
              <w:t>а уровне знаний:</w:t>
            </w:r>
          </w:p>
          <w:p w14:paraId="77247F69" w14:textId="77777777" w:rsidR="00614B1D" w:rsidRPr="00614B1D" w:rsidRDefault="00614B1D" w:rsidP="00AE0D16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/>
                <w:sz w:val="24"/>
              </w:rPr>
            </w:pPr>
            <w:r w:rsidRPr="00614B1D">
              <w:rPr>
                <w:b/>
                <w:sz w:val="24"/>
              </w:rPr>
              <w:t>Знать:</w:t>
            </w:r>
          </w:p>
          <w:p w14:paraId="4B143EB5" w14:textId="1D75A088" w:rsidR="009C1696" w:rsidRPr="00BF3A1D" w:rsidRDefault="009C1696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BF3A1D">
              <w:rPr>
                <w:rStyle w:val="FontStyle11"/>
                <w:sz w:val="24"/>
                <w:szCs w:val="24"/>
              </w:rPr>
              <w:t>методы анализа данных и машинного обучения;</w:t>
            </w:r>
          </w:p>
          <w:p w14:paraId="449C4BF6" w14:textId="3B1AEBF1" w:rsidR="00876B03" w:rsidRPr="00BF3A1D" w:rsidRDefault="00876B03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BF3A1D">
              <w:rPr>
                <w:rFonts w:ascii="Times New Roman" w:hAnsi="Times New Roman"/>
                <w:sz w:val="24"/>
                <w:szCs w:val="24"/>
              </w:rPr>
              <w:t>методы обработки статистической информации</w:t>
            </w:r>
          </w:p>
          <w:p w14:paraId="62B67FF7" w14:textId="77777777" w:rsidR="009C1696" w:rsidRPr="00BF3A1D" w:rsidRDefault="009C1696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BF3A1D">
              <w:rPr>
                <w:rStyle w:val="FontStyle11"/>
                <w:sz w:val="24"/>
                <w:szCs w:val="24"/>
              </w:rPr>
              <w:t>возможности программных средств статистической обработки и интеллектуального анализа данных</w:t>
            </w:r>
          </w:p>
          <w:p w14:paraId="0570C495" w14:textId="48DE2A75" w:rsidR="006A2240" w:rsidRPr="00BF3A1D" w:rsidRDefault="009C1696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BF3A1D">
              <w:rPr>
                <w:rStyle w:val="FontStyle11"/>
                <w:sz w:val="24"/>
                <w:szCs w:val="24"/>
              </w:rPr>
              <w:t>современные информационные системы обработки и анализа данных</w:t>
            </w:r>
          </w:p>
          <w:p w14:paraId="362C9119" w14:textId="5AC04F50" w:rsidR="00614B1D" w:rsidRDefault="00614B1D" w:rsidP="00AE0D16">
            <w:pPr>
              <w:pStyle w:val="af6"/>
              <w:widowControl w:val="0"/>
              <w:tabs>
                <w:tab w:val="left" w:pos="709"/>
                <w:tab w:val="left" w:pos="1276"/>
              </w:tabs>
              <w:kinsoku w:val="0"/>
              <w:spacing w:after="0"/>
              <w:ind w:right="170" w:firstLine="0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уровне умени</w:t>
            </w:r>
            <w:r w:rsidR="00876B03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14:paraId="66C744B8" w14:textId="77777777" w:rsidR="00614B1D" w:rsidRDefault="00614B1D" w:rsidP="00AE0D16">
            <w:pPr>
              <w:pStyle w:val="af6"/>
              <w:widowControl w:val="0"/>
              <w:tabs>
                <w:tab w:val="left" w:pos="709"/>
                <w:tab w:val="left" w:pos="1276"/>
              </w:tabs>
              <w:kinsoku w:val="0"/>
              <w:spacing w:after="0"/>
              <w:ind w:right="170" w:firstLine="0"/>
              <w:textAlignment w:val="auto"/>
              <w:rPr>
                <w:b/>
                <w:sz w:val="24"/>
                <w:szCs w:val="24"/>
                <w:lang w:val="ru-RU"/>
              </w:rPr>
            </w:pPr>
            <w:r w:rsidRPr="00614B1D">
              <w:rPr>
                <w:b/>
                <w:sz w:val="24"/>
                <w:szCs w:val="24"/>
                <w:lang w:val="ru-RU"/>
              </w:rPr>
              <w:t>Уметь:</w:t>
            </w:r>
          </w:p>
          <w:p w14:paraId="0CE0D08A" w14:textId="77777777" w:rsidR="00876B03" w:rsidRPr="005D4571" w:rsidRDefault="00876B03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применять программные средства анализа данных, поддержки принятия решений;</w:t>
            </w:r>
          </w:p>
          <w:p w14:paraId="27ACF7C1" w14:textId="706D01E3" w:rsidR="00876B03" w:rsidRPr="005D4571" w:rsidRDefault="00876B03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использовать программные средства защиты данных при решении профессиональных задач</w:t>
            </w:r>
          </w:p>
          <w:p w14:paraId="20EE4E43" w14:textId="713D3049" w:rsidR="00876B03" w:rsidRPr="007D4349" w:rsidRDefault="00876B03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5D4571">
              <w:rPr>
                <w:rStyle w:val="FontStyle11"/>
                <w:sz w:val="24"/>
                <w:szCs w:val="24"/>
              </w:rPr>
              <w:t>использовать современные программные средства для планирования, проведения экспериментов, обработки и интерпретации полученных результатов и их визуализации</w:t>
            </w:r>
            <w:r w:rsidRPr="007D4349">
              <w:rPr>
                <w:rStyle w:val="FontStyle11"/>
              </w:rPr>
              <w:t>;</w:t>
            </w:r>
          </w:p>
          <w:p w14:paraId="0370F5F8" w14:textId="52B6ED25" w:rsidR="00614B1D" w:rsidRDefault="00CD5F87" w:rsidP="00AE0D16">
            <w:pPr>
              <w:pStyle w:val="af6"/>
              <w:widowControl w:val="0"/>
              <w:tabs>
                <w:tab w:val="left" w:pos="709"/>
                <w:tab w:val="left" w:pos="1276"/>
              </w:tabs>
              <w:kinsoku w:val="0"/>
              <w:spacing w:after="0"/>
              <w:ind w:right="170" w:firstLine="0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CD5F87">
              <w:rPr>
                <w:sz w:val="24"/>
                <w:szCs w:val="24"/>
                <w:lang w:val="ru-RU"/>
              </w:rPr>
              <w:t>а уровне владени</w:t>
            </w:r>
            <w:r w:rsidR="00876B03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14:paraId="501BBA25" w14:textId="77777777" w:rsidR="00951714" w:rsidRDefault="00CD5F87" w:rsidP="00AE0D16">
            <w:pPr>
              <w:pStyle w:val="af6"/>
              <w:widowControl w:val="0"/>
              <w:tabs>
                <w:tab w:val="left" w:pos="709"/>
                <w:tab w:val="left" w:pos="1276"/>
              </w:tabs>
              <w:kinsoku w:val="0"/>
              <w:spacing w:after="0"/>
              <w:ind w:right="170" w:firstLine="0"/>
              <w:textAlignment w:val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  <w:r w:rsidRPr="00CD5F87">
              <w:rPr>
                <w:b/>
                <w:sz w:val="24"/>
                <w:szCs w:val="24"/>
                <w:lang w:val="ru-RU"/>
              </w:rPr>
              <w:t>ладеть:</w:t>
            </w:r>
          </w:p>
          <w:p w14:paraId="528A57EB" w14:textId="77777777" w:rsidR="00951714" w:rsidRPr="005D4571" w:rsidRDefault="00951714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14:paraId="4EB76731" w14:textId="5EC6EA83" w:rsidR="00951714" w:rsidRPr="005D4571" w:rsidRDefault="00951714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современными программными средствами для решения задач исследования</w:t>
            </w:r>
          </w:p>
          <w:p w14:paraId="6CFEADA5" w14:textId="77777777" w:rsidR="00951714" w:rsidRPr="005D4571" w:rsidRDefault="00951714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навыками использования качественных и количественных методов сбора данных по макроэкономическим параметрам;</w:t>
            </w:r>
          </w:p>
          <w:p w14:paraId="27D673C3" w14:textId="77777777" w:rsidR="00801C13" w:rsidRPr="005D4571" w:rsidRDefault="00951714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аналитическим аппаратом, применяемым в моделях прогнозирования управленческих решений</w:t>
            </w:r>
          </w:p>
          <w:p w14:paraId="6923CA3E" w14:textId="77777777" w:rsidR="00801C13" w:rsidRPr="005D4571" w:rsidRDefault="00801C13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навыками решения задач анализа данных и машинного обучения;</w:t>
            </w:r>
          </w:p>
          <w:p w14:paraId="57E1EEFF" w14:textId="4058C04F" w:rsidR="00725B7F" w:rsidRPr="00506A20" w:rsidRDefault="00CB48A9" w:rsidP="00AE0D16">
            <w:pPr>
              <w:pStyle w:val="af6"/>
              <w:widowControl w:val="0"/>
              <w:tabs>
                <w:tab w:val="left" w:pos="709"/>
                <w:tab w:val="left" w:pos="1276"/>
              </w:tabs>
              <w:kinsoku w:val="0"/>
              <w:spacing w:after="0"/>
              <w:ind w:right="170" w:firstLine="0"/>
              <w:textAlignment w:val="auto"/>
              <w:rPr>
                <w:highlight w:val="yellow"/>
              </w:rPr>
            </w:pPr>
            <w:r w:rsidRPr="00506A20">
              <w:rPr>
                <w:highlight w:val="yellow"/>
              </w:rPr>
              <w:t xml:space="preserve"> </w:t>
            </w:r>
          </w:p>
        </w:tc>
      </w:tr>
    </w:tbl>
    <w:bookmarkEnd w:id="0"/>
    <w:bookmarkEnd w:id="1"/>
    <w:p w14:paraId="6F56D14D" w14:textId="09DB6E91" w:rsidR="006858C2" w:rsidRDefault="007A3D36" w:rsidP="006858C2">
      <w:pPr>
        <w:widowControl/>
        <w:overflowPunct/>
        <w:autoSpaceDE/>
        <w:jc w:val="both"/>
        <w:textAlignment w:val="auto"/>
        <w:rPr>
          <w:rFonts w:ascii="Times New Roman" w:hAnsi="Times New Roman"/>
          <w:kern w:val="0"/>
          <w:sz w:val="24"/>
          <w:szCs w:val="20"/>
          <w:lang w:eastAsia="en-US"/>
        </w:rPr>
      </w:pPr>
      <w:r>
        <w:rPr>
          <w:rFonts w:ascii="Times New Roman" w:hAnsi="Times New Roman"/>
          <w:kern w:val="0"/>
          <w:sz w:val="24"/>
          <w:szCs w:val="20"/>
          <w:lang w:eastAsia="en-US"/>
        </w:rPr>
        <w:t xml:space="preserve"> </w:t>
      </w:r>
    </w:p>
    <w:p w14:paraId="422D63B4" w14:textId="77777777" w:rsidR="003B2B1B" w:rsidRDefault="003B2B1B" w:rsidP="006858C2">
      <w:pPr>
        <w:widowControl/>
        <w:overflowPunct/>
        <w:autoSpaceDE/>
        <w:jc w:val="both"/>
        <w:textAlignment w:val="auto"/>
        <w:rPr>
          <w:rFonts w:ascii="Times New Roman" w:hAnsi="Times New Roman"/>
          <w:kern w:val="0"/>
          <w:sz w:val="24"/>
          <w:szCs w:val="20"/>
          <w:lang w:eastAsia="en-US"/>
        </w:rPr>
      </w:pPr>
    </w:p>
    <w:p w14:paraId="653974AA" w14:textId="77777777" w:rsidR="006608C0" w:rsidRDefault="006608C0" w:rsidP="006858C2">
      <w:pPr>
        <w:widowControl/>
        <w:overflowPunct/>
        <w:autoSpaceDE/>
        <w:jc w:val="both"/>
        <w:textAlignment w:val="auto"/>
        <w:rPr>
          <w:rFonts w:ascii="Times New Roman" w:hAnsi="Times New Roman"/>
          <w:kern w:val="0"/>
          <w:sz w:val="24"/>
          <w:szCs w:val="20"/>
          <w:lang w:eastAsia="en-US"/>
        </w:rPr>
      </w:pPr>
    </w:p>
    <w:p w14:paraId="70A86C88" w14:textId="5FF2A8C4" w:rsidR="006858C2" w:rsidRDefault="0031689E" w:rsidP="008B1F1E">
      <w:pPr>
        <w:pStyle w:val="1"/>
      </w:pPr>
      <w:bookmarkStart w:id="3" w:name="_Toc518759274"/>
      <w:bookmarkStart w:id="4" w:name="_Toc308030186"/>
      <w:bookmarkStart w:id="5" w:name="_Toc299967374"/>
      <w:r>
        <w:t xml:space="preserve">Объем и место дисциплины </w:t>
      </w:r>
      <w:r w:rsidR="006858C2">
        <w:t xml:space="preserve">в структуре </w:t>
      </w:r>
      <w:bookmarkEnd w:id="3"/>
      <w:r w:rsidR="00FA2E3D">
        <w:t>образовательной программы</w:t>
      </w:r>
    </w:p>
    <w:p w14:paraId="4A9D7BAD" w14:textId="703ADC17" w:rsidR="006858C2" w:rsidRPr="00D80005" w:rsidRDefault="006858C2" w:rsidP="00D80005">
      <w:pPr>
        <w:rPr>
          <w:rFonts w:ascii="Times New Roman" w:hAnsi="Times New Roman"/>
          <w:b/>
          <w:sz w:val="24"/>
          <w:szCs w:val="24"/>
        </w:rPr>
      </w:pPr>
      <w:r w:rsidRPr="00D80005">
        <w:rPr>
          <w:rFonts w:ascii="Times New Roman" w:hAnsi="Times New Roman"/>
          <w:b/>
          <w:sz w:val="24"/>
          <w:szCs w:val="24"/>
        </w:rPr>
        <w:t>Объем дисциплины</w:t>
      </w:r>
    </w:p>
    <w:p w14:paraId="2FA16086" w14:textId="5A1E7390" w:rsidR="00506A20" w:rsidRPr="00AF5000" w:rsidRDefault="00506A20" w:rsidP="00AF5000">
      <w:pPr>
        <w:shd w:val="clear" w:color="auto" w:fill="FFFFFF" w:themeFill="background1"/>
        <w:ind w:firstLine="426"/>
        <w:rPr>
          <w:rFonts w:ascii="Times New Roman" w:hAnsi="Times New Roman"/>
          <w:sz w:val="24"/>
          <w:szCs w:val="24"/>
        </w:rPr>
      </w:pPr>
      <w:r w:rsidRPr="00AF5000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 w:rsidR="00FA2E3D">
        <w:rPr>
          <w:rFonts w:ascii="Times New Roman" w:hAnsi="Times New Roman"/>
          <w:sz w:val="24"/>
          <w:szCs w:val="24"/>
        </w:rPr>
        <w:t>2</w:t>
      </w:r>
      <w:r w:rsidRPr="00AF5000">
        <w:rPr>
          <w:rFonts w:ascii="Times New Roman" w:hAnsi="Times New Roman"/>
          <w:sz w:val="24"/>
          <w:szCs w:val="24"/>
        </w:rPr>
        <w:t xml:space="preserve"> зачетных единицы /</w:t>
      </w:r>
      <w:r w:rsidR="00FA2E3D">
        <w:rPr>
          <w:rFonts w:ascii="Times New Roman" w:hAnsi="Times New Roman"/>
          <w:sz w:val="24"/>
          <w:szCs w:val="24"/>
        </w:rPr>
        <w:t>72 часа</w:t>
      </w:r>
      <w:r w:rsidRPr="00AF5000">
        <w:rPr>
          <w:rFonts w:ascii="Times New Roman" w:hAnsi="Times New Roman"/>
          <w:sz w:val="24"/>
          <w:szCs w:val="24"/>
        </w:rPr>
        <w:t>.</w:t>
      </w:r>
    </w:p>
    <w:p w14:paraId="5D00BFFB" w14:textId="77777777" w:rsidR="00506A20" w:rsidRPr="00AF5000" w:rsidRDefault="00506A20" w:rsidP="00AF5000">
      <w:pPr>
        <w:shd w:val="clear" w:color="auto" w:fill="FFFFFF" w:themeFill="background1"/>
        <w:ind w:firstLine="397"/>
        <w:jc w:val="right"/>
        <w:rPr>
          <w:rFonts w:ascii="Times New Roman" w:hAnsi="Times New Roman"/>
          <w:b/>
          <w:i/>
          <w:snapToGrid w:val="0"/>
          <w:sz w:val="24"/>
          <w:szCs w:val="24"/>
        </w:rPr>
      </w:pPr>
    </w:p>
    <w:p w14:paraId="00D1EF15" w14:textId="77777777" w:rsidR="00506A20" w:rsidRPr="00AF5000" w:rsidRDefault="003338D6" w:rsidP="00AF5000">
      <w:pPr>
        <w:pStyle w:val="af3"/>
        <w:shd w:val="clear" w:color="auto" w:fill="FFFFFF" w:themeFill="background1"/>
        <w:rPr>
          <w:b/>
          <w:i/>
          <w:snapToGrid w:val="0"/>
          <w:szCs w:val="24"/>
        </w:rPr>
      </w:pPr>
      <w:r w:rsidRPr="00AF5000">
        <w:t xml:space="preserve">Таблица </w:t>
      </w:r>
      <w:r w:rsidR="00CC36D0">
        <w:rPr>
          <w:noProof/>
        </w:rPr>
        <w:fldChar w:fldCharType="begin"/>
      </w:r>
      <w:r w:rsidR="00CC36D0">
        <w:rPr>
          <w:noProof/>
        </w:rPr>
        <w:instrText xml:space="preserve"> SEQ Таблица \* ARABIC </w:instrText>
      </w:r>
      <w:r w:rsidR="00CC36D0">
        <w:rPr>
          <w:noProof/>
        </w:rPr>
        <w:fldChar w:fldCharType="separate"/>
      </w:r>
      <w:r w:rsidR="0031689E">
        <w:rPr>
          <w:noProof/>
        </w:rPr>
        <w:t>3</w:t>
      </w:r>
      <w:r w:rsidR="00CC36D0">
        <w:rPr>
          <w:noProof/>
        </w:rPr>
        <w:fldChar w:fldCharType="end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763"/>
      </w:tblGrid>
      <w:tr w:rsidR="00506A20" w:rsidRPr="00AF5000" w14:paraId="56655A78" w14:textId="77777777" w:rsidTr="008940F9">
        <w:trPr>
          <w:trHeight w:val="715"/>
        </w:trPr>
        <w:tc>
          <w:tcPr>
            <w:tcW w:w="4876" w:type="dxa"/>
          </w:tcPr>
          <w:p w14:paraId="10CDA584" w14:textId="77777777" w:rsidR="00506A20" w:rsidRPr="00AF5000" w:rsidRDefault="00506A20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000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4763" w:type="dxa"/>
          </w:tcPr>
          <w:p w14:paraId="3C5364DD" w14:textId="77777777" w:rsidR="00506A20" w:rsidRPr="00AF5000" w:rsidRDefault="00506A20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000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  <w:p w14:paraId="66514232" w14:textId="77777777" w:rsidR="00506A20" w:rsidRPr="00AF5000" w:rsidRDefault="00506A20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000">
              <w:rPr>
                <w:rFonts w:ascii="Times New Roman" w:hAnsi="Times New Roman"/>
                <w:sz w:val="24"/>
                <w:szCs w:val="24"/>
              </w:rPr>
              <w:t>(в академ.часах)</w:t>
            </w:r>
          </w:p>
        </w:tc>
      </w:tr>
      <w:tr w:rsidR="00506A20" w:rsidRPr="00AF5000" w14:paraId="45BB0488" w14:textId="77777777" w:rsidTr="008940F9">
        <w:tc>
          <w:tcPr>
            <w:tcW w:w="4876" w:type="dxa"/>
          </w:tcPr>
          <w:p w14:paraId="094C936D" w14:textId="77777777" w:rsidR="00506A20" w:rsidRPr="00AF5000" w:rsidRDefault="00506A20" w:rsidP="00AF500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000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763" w:type="dxa"/>
            <w:vAlign w:val="center"/>
          </w:tcPr>
          <w:p w14:paraId="59C06A4D" w14:textId="00E4615E" w:rsidR="00506A20" w:rsidRPr="00AF5000" w:rsidRDefault="00FA2E3D" w:rsidP="00E078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506A20" w:rsidRPr="00AF5000" w14:paraId="2906ABCC" w14:textId="77777777" w:rsidTr="008940F9">
        <w:tc>
          <w:tcPr>
            <w:tcW w:w="4876" w:type="dxa"/>
          </w:tcPr>
          <w:p w14:paraId="32A9B936" w14:textId="77777777" w:rsidR="00506A20" w:rsidRPr="00AF5000" w:rsidRDefault="00506A20" w:rsidP="00AF500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000">
              <w:rPr>
                <w:rFonts w:ascii="Times New Roman" w:hAnsi="Times New Roman"/>
                <w:b/>
                <w:sz w:val="24"/>
                <w:szCs w:val="24"/>
              </w:rPr>
              <w:t>Контактная  работа с преподавателем</w:t>
            </w:r>
          </w:p>
        </w:tc>
        <w:tc>
          <w:tcPr>
            <w:tcW w:w="4763" w:type="dxa"/>
            <w:vAlign w:val="center"/>
          </w:tcPr>
          <w:p w14:paraId="3433245C" w14:textId="71148419" w:rsidR="00506A20" w:rsidRPr="00AF5000" w:rsidRDefault="00FA2E3D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6A20" w:rsidRPr="00AF5000" w14:paraId="1A1838E3" w14:textId="77777777" w:rsidTr="008940F9">
        <w:tc>
          <w:tcPr>
            <w:tcW w:w="4876" w:type="dxa"/>
          </w:tcPr>
          <w:p w14:paraId="7FF98ACC" w14:textId="77777777" w:rsidR="00506A20" w:rsidRPr="00AF5000" w:rsidRDefault="00506A20" w:rsidP="00AF50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F500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4763" w:type="dxa"/>
            <w:vAlign w:val="center"/>
          </w:tcPr>
          <w:p w14:paraId="234E9E36" w14:textId="738F96C7" w:rsidR="00506A20" w:rsidRPr="00AF5000" w:rsidRDefault="00FA2E3D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6A20" w:rsidRPr="00AF5000" w14:paraId="2CC98628" w14:textId="77777777" w:rsidTr="008940F9">
        <w:tc>
          <w:tcPr>
            <w:tcW w:w="4876" w:type="dxa"/>
          </w:tcPr>
          <w:p w14:paraId="2E4B29F1" w14:textId="77777777" w:rsidR="00506A20" w:rsidRPr="00AF5000" w:rsidRDefault="00506A20" w:rsidP="00AF50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F500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763" w:type="dxa"/>
            <w:vAlign w:val="center"/>
          </w:tcPr>
          <w:p w14:paraId="1494D559" w14:textId="78B5D6A9" w:rsidR="00506A20" w:rsidRPr="00AF5000" w:rsidRDefault="00FA2E3D" w:rsidP="00E078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6A20" w:rsidRPr="00AF5000" w14:paraId="01F963A8" w14:textId="77777777" w:rsidTr="008940F9">
        <w:tc>
          <w:tcPr>
            <w:tcW w:w="4876" w:type="dxa"/>
          </w:tcPr>
          <w:p w14:paraId="4A2C89AB" w14:textId="77777777" w:rsidR="00506A20" w:rsidRPr="00AF5000" w:rsidRDefault="00506A20" w:rsidP="00AF500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00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3" w:type="dxa"/>
            <w:vAlign w:val="center"/>
          </w:tcPr>
          <w:p w14:paraId="29AA367F" w14:textId="050691B5" w:rsidR="00506A20" w:rsidRPr="00AF5000" w:rsidRDefault="00FA2E3D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06A20" w:rsidRPr="00AF5000" w14:paraId="01EE1B87" w14:textId="77777777" w:rsidTr="008940F9">
        <w:tc>
          <w:tcPr>
            <w:tcW w:w="4876" w:type="dxa"/>
          </w:tcPr>
          <w:p w14:paraId="45B7D69E" w14:textId="77777777" w:rsidR="00506A20" w:rsidRPr="00AF5000" w:rsidRDefault="00506A20" w:rsidP="00AF50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F5000"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4763" w:type="dxa"/>
            <w:vAlign w:val="center"/>
          </w:tcPr>
          <w:p w14:paraId="38B13940" w14:textId="1DA95B97" w:rsidR="00506A20" w:rsidRPr="00AF5000" w:rsidRDefault="00CC47AC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="00FA2E3D">
              <w:rPr>
                <w:rFonts w:ascii="Times New Roman" w:hAnsi="Times New Roman"/>
                <w:sz w:val="24"/>
                <w:szCs w:val="24"/>
              </w:rPr>
              <w:t>/тест</w:t>
            </w:r>
          </w:p>
        </w:tc>
      </w:tr>
      <w:tr w:rsidR="00506A20" w:rsidRPr="00AF5000" w14:paraId="1582DC77" w14:textId="77777777" w:rsidTr="008940F9">
        <w:tc>
          <w:tcPr>
            <w:tcW w:w="4876" w:type="dxa"/>
          </w:tcPr>
          <w:p w14:paraId="26A2C444" w14:textId="77777777" w:rsidR="00506A20" w:rsidRPr="00AF5000" w:rsidRDefault="00506A20" w:rsidP="00AF500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000">
              <w:rPr>
                <w:rFonts w:ascii="Times New Roman" w:hAnsi="Times New Roman"/>
                <w:b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4763" w:type="dxa"/>
            <w:vAlign w:val="center"/>
          </w:tcPr>
          <w:p w14:paraId="4D501D5A" w14:textId="760A4539" w:rsidR="00506A20" w:rsidRPr="00AF5000" w:rsidRDefault="00FA2E3D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14:paraId="1A232822" w14:textId="77777777" w:rsidR="00D80005" w:rsidRDefault="00D80005" w:rsidP="00AE0D16">
      <w:pPr>
        <w:pStyle w:val="TableParagraph"/>
      </w:pPr>
    </w:p>
    <w:p w14:paraId="238E3EED" w14:textId="35B8EFFB" w:rsidR="006858C2" w:rsidRPr="00AF5000" w:rsidRDefault="006858C2" w:rsidP="00AE0D16">
      <w:pPr>
        <w:pStyle w:val="1"/>
        <w:numPr>
          <w:ilvl w:val="0"/>
          <w:numId w:val="0"/>
        </w:numPr>
        <w:ind w:left="1440"/>
      </w:pPr>
      <w:r w:rsidRPr="00AF5000">
        <w:t xml:space="preserve">Место дисциплины в структуре </w:t>
      </w:r>
      <w:r w:rsidR="00FA2E3D">
        <w:t>образовательной программы</w:t>
      </w:r>
    </w:p>
    <w:p w14:paraId="55FA6E6A" w14:textId="31337C8D" w:rsidR="00E078A0" w:rsidRDefault="00A915FE" w:rsidP="00AE0D1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15FE">
        <w:rPr>
          <w:rFonts w:ascii="Times New Roman" w:hAnsi="Times New Roman"/>
          <w:sz w:val="24"/>
          <w:szCs w:val="24"/>
        </w:rPr>
        <w:t>Ди</w:t>
      </w:r>
      <w:r w:rsidRPr="00A915FE">
        <w:rPr>
          <w:rFonts w:ascii="Times New Roman" w:hAnsi="Times New Roman"/>
          <w:spacing w:val="-3"/>
          <w:sz w:val="24"/>
          <w:szCs w:val="24"/>
        </w:rPr>
        <w:t>с</w:t>
      </w:r>
      <w:r w:rsidRPr="00A915FE">
        <w:rPr>
          <w:rFonts w:ascii="Times New Roman" w:hAnsi="Times New Roman"/>
          <w:sz w:val="24"/>
          <w:szCs w:val="24"/>
        </w:rPr>
        <w:t>ц</w:t>
      </w:r>
      <w:r w:rsidRPr="00A915FE">
        <w:rPr>
          <w:rFonts w:ascii="Times New Roman" w:hAnsi="Times New Roman"/>
          <w:spacing w:val="-2"/>
          <w:sz w:val="24"/>
          <w:szCs w:val="24"/>
        </w:rPr>
        <w:t>и</w:t>
      </w:r>
      <w:r w:rsidRPr="00A915FE">
        <w:rPr>
          <w:rFonts w:ascii="Times New Roman" w:hAnsi="Times New Roman"/>
          <w:sz w:val="24"/>
          <w:szCs w:val="24"/>
        </w:rPr>
        <w:t>п</w:t>
      </w:r>
      <w:r w:rsidRPr="00A915FE">
        <w:rPr>
          <w:rFonts w:ascii="Times New Roman" w:hAnsi="Times New Roman"/>
          <w:spacing w:val="-1"/>
          <w:sz w:val="24"/>
          <w:szCs w:val="24"/>
        </w:rPr>
        <w:t>л</w:t>
      </w:r>
      <w:r w:rsidRPr="00A915FE">
        <w:rPr>
          <w:rFonts w:ascii="Times New Roman" w:hAnsi="Times New Roman"/>
          <w:spacing w:val="-2"/>
          <w:sz w:val="24"/>
          <w:szCs w:val="24"/>
        </w:rPr>
        <w:t>и</w:t>
      </w:r>
      <w:r w:rsidRPr="00A915FE">
        <w:rPr>
          <w:rFonts w:ascii="Times New Roman" w:hAnsi="Times New Roman"/>
          <w:sz w:val="24"/>
          <w:szCs w:val="24"/>
        </w:rPr>
        <w:t>на</w:t>
      </w:r>
      <w:r w:rsidRPr="00A915FE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A0021" w:rsidRPr="00EA0021">
        <w:rPr>
          <w:rFonts w:ascii="Times New Roman" w:hAnsi="Times New Roman"/>
          <w:spacing w:val="17"/>
          <w:sz w:val="24"/>
          <w:szCs w:val="24"/>
        </w:rPr>
        <w:t xml:space="preserve">Б1.В.01.04 </w:t>
      </w:r>
      <w:r w:rsidRPr="00A915FE">
        <w:rPr>
          <w:rFonts w:ascii="Times New Roman" w:hAnsi="Times New Roman"/>
          <w:spacing w:val="-2"/>
          <w:sz w:val="24"/>
          <w:szCs w:val="24"/>
        </w:rPr>
        <w:t>«</w:t>
      </w:r>
      <w:r w:rsidR="00EA0021" w:rsidRPr="00EA0021">
        <w:rPr>
          <w:rFonts w:ascii="Times New Roman" w:hAnsi="Times New Roman"/>
          <w:spacing w:val="-2"/>
          <w:sz w:val="24"/>
          <w:szCs w:val="24"/>
        </w:rPr>
        <w:t>Современные методы исследования и информационно-коммуникативные технологии</w:t>
      </w:r>
      <w:r w:rsidRPr="00A915FE">
        <w:rPr>
          <w:rFonts w:ascii="Times New Roman" w:hAnsi="Times New Roman"/>
          <w:sz w:val="24"/>
          <w:szCs w:val="24"/>
        </w:rPr>
        <w:t>»</w:t>
      </w:r>
      <w:r w:rsidRPr="00A915F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915FE">
        <w:rPr>
          <w:rFonts w:ascii="Times New Roman" w:hAnsi="Times New Roman"/>
          <w:sz w:val="24"/>
          <w:szCs w:val="24"/>
        </w:rPr>
        <w:t>яв</w:t>
      </w:r>
      <w:r w:rsidRPr="00A915FE">
        <w:rPr>
          <w:rFonts w:ascii="Times New Roman" w:hAnsi="Times New Roman"/>
          <w:spacing w:val="-2"/>
          <w:sz w:val="24"/>
          <w:szCs w:val="24"/>
        </w:rPr>
        <w:t>л</w:t>
      </w:r>
      <w:r w:rsidRPr="00A915FE">
        <w:rPr>
          <w:rFonts w:ascii="Times New Roman" w:hAnsi="Times New Roman"/>
          <w:sz w:val="24"/>
          <w:szCs w:val="24"/>
        </w:rPr>
        <w:t>яе</w:t>
      </w:r>
      <w:r w:rsidRPr="00A915FE">
        <w:rPr>
          <w:rFonts w:ascii="Times New Roman" w:hAnsi="Times New Roman"/>
          <w:spacing w:val="-3"/>
          <w:sz w:val="24"/>
          <w:szCs w:val="24"/>
        </w:rPr>
        <w:t>т</w:t>
      </w:r>
      <w:r w:rsidRPr="00A915FE">
        <w:rPr>
          <w:rFonts w:ascii="Times New Roman" w:hAnsi="Times New Roman"/>
          <w:sz w:val="24"/>
          <w:szCs w:val="24"/>
        </w:rPr>
        <w:t>ся</w:t>
      </w:r>
      <w:r w:rsidRPr="00A915F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915FE">
        <w:rPr>
          <w:rFonts w:ascii="Times New Roman" w:hAnsi="Times New Roman"/>
          <w:sz w:val="24"/>
          <w:szCs w:val="24"/>
        </w:rPr>
        <w:t>ди</w:t>
      </w:r>
      <w:r w:rsidRPr="00A915FE">
        <w:rPr>
          <w:rFonts w:ascii="Times New Roman" w:hAnsi="Times New Roman"/>
          <w:spacing w:val="-3"/>
          <w:sz w:val="24"/>
          <w:szCs w:val="24"/>
        </w:rPr>
        <w:t>с</w:t>
      </w:r>
      <w:r w:rsidRPr="00A915FE">
        <w:rPr>
          <w:rFonts w:ascii="Times New Roman" w:hAnsi="Times New Roman"/>
          <w:sz w:val="24"/>
          <w:szCs w:val="24"/>
        </w:rPr>
        <w:t>ц</w:t>
      </w:r>
      <w:r w:rsidRPr="00A915FE">
        <w:rPr>
          <w:rFonts w:ascii="Times New Roman" w:hAnsi="Times New Roman"/>
          <w:spacing w:val="-2"/>
          <w:sz w:val="24"/>
          <w:szCs w:val="24"/>
        </w:rPr>
        <w:t>и</w:t>
      </w:r>
      <w:r w:rsidRPr="00A915FE">
        <w:rPr>
          <w:rFonts w:ascii="Times New Roman" w:hAnsi="Times New Roman"/>
          <w:sz w:val="24"/>
          <w:szCs w:val="24"/>
        </w:rPr>
        <w:t>п</w:t>
      </w:r>
      <w:r w:rsidRPr="00A915FE">
        <w:rPr>
          <w:rFonts w:ascii="Times New Roman" w:hAnsi="Times New Roman"/>
          <w:spacing w:val="-1"/>
          <w:sz w:val="24"/>
          <w:szCs w:val="24"/>
        </w:rPr>
        <w:t>л</w:t>
      </w:r>
      <w:r w:rsidRPr="00A915FE">
        <w:rPr>
          <w:rFonts w:ascii="Times New Roman" w:hAnsi="Times New Roman"/>
          <w:spacing w:val="-2"/>
          <w:sz w:val="24"/>
          <w:szCs w:val="24"/>
        </w:rPr>
        <w:t>и</w:t>
      </w:r>
      <w:r w:rsidRPr="00A915FE">
        <w:rPr>
          <w:rFonts w:ascii="Times New Roman" w:hAnsi="Times New Roman"/>
          <w:sz w:val="24"/>
          <w:szCs w:val="24"/>
        </w:rPr>
        <w:t>н</w:t>
      </w:r>
      <w:r w:rsidRPr="00A915FE">
        <w:rPr>
          <w:rFonts w:ascii="Times New Roman" w:hAnsi="Times New Roman"/>
          <w:spacing w:val="-2"/>
          <w:sz w:val="24"/>
          <w:szCs w:val="24"/>
        </w:rPr>
        <w:t>о</w:t>
      </w:r>
      <w:r w:rsidRPr="00A915FE">
        <w:rPr>
          <w:rFonts w:ascii="Times New Roman" w:hAnsi="Times New Roman"/>
          <w:sz w:val="24"/>
          <w:szCs w:val="24"/>
        </w:rPr>
        <w:t xml:space="preserve">й </w:t>
      </w:r>
      <w:r w:rsidR="00FA2E3D">
        <w:rPr>
          <w:rFonts w:ascii="Times New Roman" w:hAnsi="Times New Roman"/>
          <w:sz w:val="24"/>
          <w:szCs w:val="24"/>
        </w:rPr>
        <w:t>вариативной</w:t>
      </w:r>
      <w:r w:rsidRPr="00A915F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915FE">
        <w:rPr>
          <w:rFonts w:ascii="Times New Roman" w:hAnsi="Times New Roman"/>
          <w:sz w:val="24"/>
          <w:szCs w:val="24"/>
        </w:rPr>
        <w:t>час</w:t>
      </w:r>
      <w:r w:rsidRPr="00A915FE">
        <w:rPr>
          <w:rFonts w:ascii="Times New Roman" w:hAnsi="Times New Roman"/>
          <w:spacing w:val="-1"/>
          <w:sz w:val="24"/>
          <w:szCs w:val="24"/>
        </w:rPr>
        <w:t>т</w:t>
      </w:r>
      <w:r w:rsidRPr="00A915FE">
        <w:rPr>
          <w:rFonts w:ascii="Times New Roman" w:hAnsi="Times New Roman"/>
          <w:sz w:val="24"/>
          <w:szCs w:val="24"/>
        </w:rPr>
        <w:t>и</w:t>
      </w:r>
      <w:r w:rsidRPr="00A915FE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915FE">
        <w:rPr>
          <w:rFonts w:ascii="Times New Roman" w:hAnsi="Times New Roman"/>
          <w:sz w:val="24"/>
          <w:szCs w:val="24"/>
        </w:rPr>
        <w:t>ди</w:t>
      </w:r>
      <w:r w:rsidRPr="00A915FE">
        <w:rPr>
          <w:rFonts w:ascii="Times New Roman" w:hAnsi="Times New Roman"/>
          <w:spacing w:val="-3"/>
          <w:sz w:val="24"/>
          <w:szCs w:val="24"/>
        </w:rPr>
        <w:t>с</w:t>
      </w:r>
      <w:r w:rsidRPr="00A915FE">
        <w:rPr>
          <w:rFonts w:ascii="Times New Roman" w:hAnsi="Times New Roman"/>
          <w:sz w:val="24"/>
          <w:szCs w:val="24"/>
        </w:rPr>
        <w:t>ц</w:t>
      </w:r>
      <w:r w:rsidRPr="00A915FE">
        <w:rPr>
          <w:rFonts w:ascii="Times New Roman" w:hAnsi="Times New Roman"/>
          <w:spacing w:val="-2"/>
          <w:sz w:val="24"/>
          <w:szCs w:val="24"/>
        </w:rPr>
        <w:t>и</w:t>
      </w:r>
      <w:r w:rsidRPr="00A915FE">
        <w:rPr>
          <w:rFonts w:ascii="Times New Roman" w:hAnsi="Times New Roman"/>
          <w:sz w:val="24"/>
          <w:szCs w:val="24"/>
        </w:rPr>
        <w:t>п</w:t>
      </w:r>
      <w:r w:rsidRPr="00A915FE">
        <w:rPr>
          <w:rFonts w:ascii="Times New Roman" w:hAnsi="Times New Roman"/>
          <w:spacing w:val="-1"/>
          <w:sz w:val="24"/>
          <w:szCs w:val="24"/>
        </w:rPr>
        <w:t>л</w:t>
      </w:r>
      <w:r w:rsidRPr="00A915FE">
        <w:rPr>
          <w:rFonts w:ascii="Times New Roman" w:hAnsi="Times New Roman"/>
          <w:spacing w:val="-2"/>
          <w:sz w:val="24"/>
          <w:szCs w:val="24"/>
        </w:rPr>
        <w:t>и</w:t>
      </w:r>
      <w:r w:rsidRPr="00A915FE">
        <w:rPr>
          <w:rFonts w:ascii="Times New Roman" w:hAnsi="Times New Roman"/>
          <w:sz w:val="24"/>
          <w:szCs w:val="24"/>
        </w:rPr>
        <w:t>н</w:t>
      </w:r>
      <w:r w:rsidRPr="00A915FE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A915FE">
        <w:rPr>
          <w:rFonts w:ascii="Times New Roman" w:hAnsi="Times New Roman"/>
          <w:spacing w:val="-2"/>
          <w:sz w:val="24"/>
          <w:szCs w:val="24"/>
        </w:rPr>
        <w:t>учебного плана</w:t>
      </w:r>
      <w:r w:rsidRPr="00A915FE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915FE">
        <w:rPr>
          <w:rFonts w:ascii="Times New Roman" w:hAnsi="Times New Roman"/>
          <w:sz w:val="24"/>
          <w:szCs w:val="24"/>
        </w:rPr>
        <w:t>по на</w:t>
      </w:r>
      <w:r w:rsidRPr="00A915FE">
        <w:rPr>
          <w:rFonts w:ascii="Times New Roman" w:hAnsi="Times New Roman"/>
          <w:spacing w:val="-2"/>
          <w:sz w:val="24"/>
          <w:szCs w:val="24"/>
        </w:rPr>
        <w:t>п</w:t>
      </w:r>
      <w:r w:rsidRPr="00A915FE">
        <w:rPr>
          <w:rFonts w:ascii="Times New Roman" w:hAnsi="Times New Roman"/>
          <w:sz w:val="24"/>
          <w:szCs w:val="24"/>
        </w:rPr>
        <w:t>рав</w:t>
      </w:r>
      <w:r w:rsidRPr="00A915FE">
        <w:rPr>
          <w:rFonts w:ascii="Times New Roman" w:hAnsi="Times New Roman"/>
          <w:spacing w:val="-2"/>
          <w:sz w:val="24"/>
          <w:szCs w:val="24"/>
        </w:rPr>
        <w:t>л</w:t>
      </w:r>
      <w:r w:rsidRPr="00A915FE">
        <w:rPr>
          <w:rFonts w:ascii="Times New Roman" w:hAnsi="Times New Roman"/>
          <w:spacing w:val="-3"/>
          <w:sz w:val="24"/>
          <w:szCs w:val="24"/>
        </w:rPr>
        <w:t>е</w:t>
      </w:r>
      <w:r w:rsidRPr="00A915FE">
        <w:rPr>
          <w:rFonts w:ascii="Times New Roman" w:hAnsi="Times New Roman"/>
          <w:sz w:val="24"/>
          <w:szCs w:val="24"/>
        </w:rPr>
        <w:t>нию</w:t>
      </w:r>
      <w:r w:rsidRPr="00A915FE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6608C0">
        <w:rPr>
          <w:rFonts w:ascii="Times New Roman" w:hAnsi="Times New Roman"/>
          <w:sz w:val="24"/>
          <w:szCs w:val="24"/>
        </w:rPr>
        <w:t>38</w:t>
      </w:r>
      <w:r w:rsidR="00FA2E3D">
        <w:rPr>
          <w:rFonts w:ascii="Times New Roman" w:hAnsi="Times New Roman"/>
          <w:sz w:val="24"/>
          <w:szCs w:val="24"/>
        </w:rPr>
        <w:t>.06.01 «</w:t>
      </w:r>
      <w:r w:rsidR="006608C0">
        <w:rPr>
          <w:rFonts w:ascii="Times New Roman" w:hAnsi="Times New Roman"/>
          <w:sz w:val="24"/>
        </w:rPr>
        <w:t>Экономика</w:t>
      </w:r>
      <w:r w:rsidR="00FA2E3D">
        <w:rPr>
          <w:rFonts w:ascii="Times New Roman" w:hAnsi="Times New Roman"/>
          <w:sz w:val="24"/>
        </w:rPr>
        <w:t xml:space="preserve">» направленности </w:t>
      </w:r>
      <w:r w:rsidR="006608C0">
        <w:rPr>
          <w:rFonts w:ascii="Times New Roman" w:hAnsi="Times New Roman"/>
          <w:sz w:val="24"/>
        </w:rPr>
        <w:t xml:space="preserve">08.00.05 </w:t>
      </w:r>
      <w:r w:rsidR="00FA2E3D">
        <w:rPr>
          <w:rFonts w:ascii="Times New Roman" w:hAnsi="Times New Roman"/>
          <w:sz w:val="24"/>
        </w:rPr>
        <w:t xml:space="preserve"> «</w:t>
      </w:r>
      <w:r w:rsidR="006608C0">
        <w:rPr>
          <w:rFonts w:ascii="Times New Roman" w:hAnsi="Times New Roman"/>
          <w:sz w:val="24"/>
        </w:rPr>
        <w:t>Экономика и управление народным хозяйством (региональная экономика)</w:t>
      </w:r>
      <w:r w:rsidR="00FA2E3D">
        <w:rPr>
          <w:rFonts w:ascii="Times New Roman" w:hAnsi="Times New Roman"/>
          <w:sz w:val="24"/>
        </w:rPr>
        <w:t>».</w:t>
      </w:r>
      <w:r w:rsidR="00AE0D16">
        <w:rPr>
          <w:rFonts w:ascii="Times New Roman" w:hAnsi="Times New Roman"/>
          <w:sz w:val="24"/>
        </w:rPr>
        <w:t xml:space="preserve"> </w:t>
      </w:r>
      <w:r w:rsidRPr="00A915FE">
        <w:rPr>
          <w:rFonts w:ascii="Times New Roman" w:hAnsi="Times New Roman"/>
          <w:sz w:val="24"/>
          <w:szCs w:val="24"/>
        </w:rPr>
        <w:t xml:space="preserve">Дисциплина изучается </w:t>
      </w:r>
      <w:r w:rsidR="0033789B">
        <w:rPr>
          <w:rFonts w:ascii="Times New Roman" w:hAnsi="Times New Roman"/>
          <w:sz w:val="24"/>
          <w:szCs w:val="24"/>
        </w:rPr>
        <w:t>на первом курсе</w:t>
      </w:r>
      <w:r w:rsidR="00E078A0">
        <w:rPr>
          <w:rFonts w:ascii="Times New Roman" w:hAnsi="Times New Roman"/>
          <w:sz w:val="24"/>
          <w:szCs w:val="24"/>
        </w:rPr>
        <w:t>.</w:t>
      </w:r>
      <w:r w:rsidRPr="00A915FE">
        <w:rPr>
          <w:rFonts w:ascii="Times New Roman" w:hAnsi="Times New Roman"/>
          <w:sz w:val="24"/>
          <w:szCs w:val="24"/>
        </w:rPr>
        <w:t xml:space="preserve"> </w:t>
      </w:r>
    </w:p>
    <w:p w14:paraId="61AB6294" w14:textId="77777777" w:rsidR="00AE0D16" w:rsidRDefault="003338D6" w:rsidP="00AE0D16">
      <w:pPr>
        <w:jc w:val="both"/>
        <w:rPr>
          <w:rFonts w:ascii="Times New Roman" w:hAnsi="Times New Roman"/>
          <w:sz w:val="24"/>
          <w:szCs w:val="24"/>
        </w:rPr>
      </w:pPr>
      <w:r w:rsidRPr="00E078A0">
        <w:rPr>
          <w:rFonts w:ascii="Times New Roman" w:hAnsi="Times New Roman"/>
          <w:sz w:val="24"/>
          <w:szCs w:val="24"/>
        </w:rPr>
        <w:t>Формой промежуточной аттестации в соответс</w:t>
      </w:r>
      <w:r w:rsidR="00AF5000" w:rsidRPr="00E078A0">
        <w:rPr>
          <w:rFonts w:ascii="Times New Roman" w:hAnsi="Times New Roman"/>
          <w:sz w:val="24"/>
          <w:szCs w:val="24"/>
        </w:rPr>
        <w:t>т</w:t>
      </w:r>
      <w:r w:rsidRPr="00E078A0">
        <w:rPr>
          <w:rFonts w:ascii="Times New Roman" w:hAnsi="Times New Roman"/>
          <w:sz w:val="24"/>
          <w:szCs w:val="24"/>
        </w:rPr>
        <w:t xml:space="preserve">вии с учебным планом является </w:t>
      </w:r>
      <w:r w:rsidR="00B3686F">
        <w:rPr>
          <w:rFonts w:ascii="Times New Roman" w:hAnsi="Times New Roman"/>
          <w:sz w:val="24"/>
          <w:szCs w:val="24"/>
        </w:rPr>
        <w:t>зачет</w:t>
      </w:r>
      <w:r w:rsidRPr="00E078A0">
        <w:rPr>
          <w:rFonts w:ascii="Times New Roman" w:hAnsi="Times New Roman"/>
          <w:sz w:val="24"/>
          <w:szCs w:val="24"/>
        </w:rPr>
        <w:t>.</w:t>
      </w:r>
    </w:p>
    <w:p w14:paraId="0357F4DE" w14:textId="77777777" w:rsidR="00AE0D16" w:rsidRDefault="00AE0D16" w:rsidP="00AE0D16">
      <w:pPr>
        <w:jc w:val="both"/>
        <w:rPr>
          <w:rFonts w:ascii="Times New Roman" w:hAnsi="Times New Roman"/>
          <w:sz w:val="24"/>
          <w:szCs w:val="24"/>
        </w:rPr>
      </w:pPr>
    </w:p>
    <w:p w14:paraId="036ACBAD" w14:textId="06F1BFCE" w:rsidR="00D80005" w:rsidRDefault="00D80005" w:rsidP="00AE0D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314664B" w14:textId="531B8087" w:rsidR="006858C2" w:rsidRPr="00E078A0" w:rsidRDefault="006858C2" w:rsidP="008B1F1E">
      <w:pPr>
        <w:pStyle w:val="1"/>
      </w:pPr>
      <w:bookmarkStart w:id="6" w:name="_Toc518759275"/>
      <w:bookmarkEnd w:id="4"/>
      <w:bookmarkEnd w:id="5"/>
      <w:r w:rsidRPr="00E078A0">
        <w:t>Содержание и структура дисциплины</w:t>
      </w:r>
      <w:bookmarkEnd w:id="6"/>
      <w:r w:rsidRPr="00E078A0">
        <w:t xml:space="preserve"> </w:t>
      </w:r>
    </w:p>
    <w:p w14:paraId="30A518CC" w14:textId="77777777" w:rsidR="006858C2" w:rsidRDefault="006858C2" w:rsidP="006858C2">
      <w:pPr>
        <w:ind w:firstLine="567"/>
        <w:jc w:val="both"/>
      </w:pPr>
    </w:p>
    <w:p w14:paraId="48B523E0" w14:textId="77777777" w:rsidR="006858C2" w:rsidRDefault="006858C2" w:rsidP="006858C2">
      <w:pPr>
        <w:ind w:firstLine="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Очная форма обучения</w:t>
      </w:r>
    </w:p>
    <w:p w14:paraId="682E1314" w14:textId="77777777" w:rsidR="003338D6" w:rsidRDefault="003338D6" w:rsidP="003338D6">
      <w:pPr>
        <w:pStyle w:val="af3"/>
        <w:rPr>
          <w:b/>
          <w:i/>
        </w:rPr>
      </w:pPr>
      <w:r>
        <w:t xml:space="preserve">Таблица </w:t>
      </w:r>
      <w:r w:rsidR="00CC36D0">
        <w:rPr>
          <w:noProof/>
        </w:rPr>
        <w:fldChar w:fldCharType="begin"/>
      </w:r>
      <w:r w:rsidR="00CC36D0">
        <w:rPr>
          <w:noProof/>
        </w:rPr>
        <w:instrText xml:space="preserve"> SEQ Таблица \* ARABIC </w:instrText>
      </w:r>
      <w:r w:rsidR="00CC36D0">
        <w:rPr>
          <w:noProof/>
        </w:rPr>
        <w:fldChar w:fldCharType="separate"/>
      </w:r>
      <w:r w:rsidR="0031689E">
        <w:rPr>
          <w:noProof/>
        </w:rPr>
        <w:t>4</w:t>
      </w:r>
      <w:r w:rsidR="00CC36D0">
        <w:rPr>
          <w:noProof/>
        </w:rPr>
        <w:fldChar w:fldCharType="end"/>
      </w: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2359"/>
        <w:gridCol w:w="922"/>
        <w:gridCol w:w="823"/>
        <w:gridCol w:w="959"/>
        <w:gridCol w:w="698"/>
        <w:gridCol w:w="567"/>
        <w:gridCol w:w="850"/>
        <w:gridCol w:w="1628"/>
      </w:tblGrid>
      <w:tr w:rsidR="00B3686F" w14:paraId="0BAB939D" w14:textId="77777777" w:rsidTr="00B077DC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2ED5" w14:textId="77777777" w:rsidR="00B3686F" w:rsidRPr="00AE0D16" w:rsidRDefault="00B3686F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14:paraId="6AB7796B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BB9E81F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B677" w14:textId="77777777" w:rsidR="00B3686F" w:rsidRPr="00AE0D16" w:rsidRDefault="00B3686F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>Наименование тем (разделов),</w:t>
            </w:r>
          </w:p>
          <w:p w14:paraId="2406DED4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69F3E90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E219" w14:textId="77777777" w:rsidR="00B3686F" w:rsidRPr="00AE0D16" w:rsidRDefault="00B3686F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>Объем дисциплины (модуля), час.</w:t>
            </w:r>
          </w:p>
        </w:tc>
        <w:tc>
          <w:tcPr>
            <w:tcW w:w="162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8D02" w14:textId="479B6B38" w:rsidR="00B3686F" w:rsidRPr="00AE0D16" w:rsidRDefault="00B3686F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Pr="00AE0D1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608C0">
              <w:rPr>
                <w:rFonts w:ascii="Times New Roman" w:hAnsi="Times New Roman"/>
                <w:b/>
                <w:sz w:val="24"/>
                <w:szCs w:val="24"/>
              </w:rPr>
              <w:t xml:space="preserve">текущего </w:t>
            </w:r>
            <w:r w:rsidR="006608C0">
              <w:rPr>
                <w:rFonts w:ascii="Times New Roman" w:hAnsi="Times New Roman"/>
                <w:b/>
                <w:sz w:val="24"/>
                <w:szCs w:val="24"/>
              </w:rPr>
              <w:br/>
              <w:t>контроля успеваемости*, промежуточной аттестации</w:t>
            </w:r>
          </w:p>
          <w:p w14:paraId="448B5AD8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128F77F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3686F" w14:paraId="18B66E4F" w14:textId="77777777" w:rsidTr="00B077DC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A4A8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AAD4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7324" w14:textId="77777777" w:rsidR="00B3686F" w:rsidRPr="00AE0D16" w:rsidRDefault="00B3686F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034EE3AE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3526" w14:textId="77777777" w:rsidR="00B3686F" w:rsidRPr="00AE0D16" w:rsidRDefault="00B3686F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>Контактная работа обучающихся с преподавателем</w:t>
            </w:r>
            <w:r w:rsidRPr="00AE0D16">
              <w:rPr>
                <w:rFonts w:ascii="Times New Roman" w:hAnsi="Times New Roman"/>
                <w:b/>
                <w:sz w:val="24"/>
                <w:szCs w:val="24"/>
              </w:rPr>
              <w:br/>
              <w:t>по видам учебных занятий</w:t>
            </w:r>
          </w:p>
        </w:tc>
        <w:tc>
          <w:tcPr>
            <w:tcW w:w="850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A95A" w14:textId="77777777" w:rsidR="00B3686F" w:rsidRPr="00AE0D16" w:rsidRDefault="00B3686F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  <w:p w14:paraId="24CDDB85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555C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86F" w14:paraId="4E0E4484" w14:textId="77777777" w:rsidTr="00B077DC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95E8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AA84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5D7F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BF49" w14:textId="43E0090E" w:rsidR="00B3686F" w:rsidRPr="00AE0D16" w:rsidRDefault="006608C0" w:rsidP="006608C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0772" w14:textId="04C84019" w:rsidR="00B3686F" w:rsidRPr="00AE0D16" w:rsidRDefault="00B3686F" w:rsidP="006608C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>ЛР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7589" w14:textId="114FA2AD" w:rsidR="00B3686F" w:rsidRPr="00AE0D16" w:rsidRDefault="00B3686F" w:rsidP="006608C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C96F" w14:textId="77777777" w:rsidR="00B3686F" w:rsidRPr="00AE0D16" w:rsidRDefault="00B3686F" w:rsidP="00AE0D1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b/>
                <w:sz w:val="24"/>
                <w:szCs w:val="24"/>
              </w:rPr>
              <w:t>КСР</w:t>
            </w:r>
          </w:p>
        </w:tc>
        <w:tc>
          <w:tcPr>
            <w:tcW w:w="85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77CC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AA18" w14:textId="77777777" w:rsidR="00B3686F" w:rsidRPr="00AE0D16" w:rsidRDefault="00B3686F" w:rsidP="00AE0D1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7DC" w14:paraId="69B37102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6814" w14:textId="5DD49DD9" w:rsidR="00B077DC" w:rsidRPr="00AE0D16" w:rsidRDefault="00B077DC" w:rsidP="00AE0D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16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7EDC" w14:textId="7DDE8B33" w:rsidR="00B077DC" w:rsidRPr="00AE0D1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>Математические основы обработки данных</w:t>
            </w: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B595" w14:textId="4D6CB93A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F20A" w14:textId="3AA4DCFD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4C76" w14:textId="61BEB1D8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3B1D" w14:textId="4C40DF90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7EC2" w14:textId="6FCD701A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AD4C" w14:textId="71EB6506" w:rsidR="00B077DC" w:rsidRPr="00AE0D1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133B" w14:textId="2CEE6B40" w:rsidR="00B077DC" w:rsidRPr="00AE0D1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sz w:val="24"/>
                <w:szCs w:val="24"/>
              </w:rPr>
              <w:t>УО,Т</w:t>
            </w:r>
          </w:p>
        </w:tc>
      </w:tr>
      <w:tr w:rsidR="00B077DC" w14:paraId="3C212FF6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ABA6" w14:textId="2CC1947D" w:rsidR="00B077DC" w:rsidRPr="00AE0D1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FA9A" w14:textId="1E097C97" w:rsidR="00B077DC" w:rsidRPr="00AE0D16" w:rsidRDefault="00B077DC" w:rsidP="00783936">
            <w:pPr>
              <w:widowControl/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Методы </w:t>
            </w:r>
            <w:r w:rsidR="0078393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статистического анализа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A868" w14:textId="13289986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7C0A" w14:textId="0182F68C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78CE" w14:textId="183913FB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4343" w14:textId="4AF2F6BF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45AC" w14:textId="65F0DA25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9346" w14:textId="31D37D26" w:rsidR="00B077DC" w:rsidRPr="00AE0D1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E2AF" w14:textId="73990C37" w:rsidR="00B077DC" w:rsidRPr="00AE0D1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sz w:val="24"/>
                <w:szCs w:val="24"/>
              </w:rPr>
              <w:t>УО,З</w:t>
            </w:r>
          </w:p>
        </w:tc>
      </w:tr>
      <w:tr w:rsidR="00B077DC" w14:paraId="6F99420D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97B1" w14:textId="5BC737F5" w:rsidR="00B077DC" w:rsidRPr="00AE0D16" w:rsidRDefault="00B077DC" w:rsidP="00AE0D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16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044C" w14:textId="30ED4E6C" w:rsidR="00B077DC" w:rsidRPr="00AE0D1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Методы машинного обучения и интеллектуального анализа данных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846A" w14:textId="374D2A71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C82D" w14:textId="188272F0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2EE1" w14:textId="5F80132A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40FC" w14:textId="7FFC0289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D5D1" w14:textId="01FA2EDF" w:rsidR="00B077DC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9DB3" w14:textId="63AAB442" w:rsidR="00B077DC" w:rsidRPr="00AE0D1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AFA6" w14:textId="435FE0B4" w:rsidR="00B077DC" w:rsidRPr="00AE0D1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sz w:val="24"/>
                <w:szCs w:val="24"/>
              </w:rPr>
              <w:t>УО,Т, КП</w:t>
            </w:r>
          </w:p>
        </w:tc>
      </w:tr>
      <w:tr w:rsidR="006A4CAA" w:rsidRPr="003338D6" w14:paraId="6C944E2D" w14:textId="77777777" w:rsidTr="00B077DC">
        <w:trPr>
          <w:trHeight w:val="80"/>
          <w:jc w:val="center"/>
        </w:trPr>
        <w:tc>
          <w:tcPr>
            <w:tcW w:w="3331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D8CA" w14:textId="77777777" w:rsidR="006A4CAA" w:rsidRPr="00AE0D1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B352" w14:textId="29EF70CB" w:rsidR="006A4CAA" w:rsidRPr="00AE0D1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sz w:val="24"/>
                <w:szCs w:val="24"/>
              </w:rPr>
              <w:t>72/54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26E1" w14:textId="253A2A40" w:rsidR="006A4CAA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8/6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7AA1" w14:textId="4373AD65" w:rsidR="006A4CAA" w:rsidRPr="00AE0D1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33C0" w14:textId="26D240D6" w:rsidR="006A4CAA" w:rsidRPr="00AE0D1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2E9B" w14:textId="6B0E2B0E" w:rsidR="006A4CAA" w:rsidRPr="00AE0D1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D2D6" w14:textId="503C2BF6" w:rsidR="006A4CAA" w:rsidRPr="00AE0D1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077DC" w:rsidRPr="00AE0D16">
              <w:rPr>
                <w:rFonts w:ascii="Times New Roman" w:hAnsi="Times New Roman"/>
                <w:color w:val="000000"/>
                <w:sz w:val="24"/>
                <w:szCs w:val="24"/>
              </w:rPr>
              <w:t>60/45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567A" w14:textId="1996A5B5" w:rsidR="006A4CAA" w:rsidRPr="00AE0D1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7DAEF4" w14:textId="3F61AAF4" w:rsidR="006A4CAA" w:rsidRDefault="006A4CAA" w:rsidP="006A4CAA">
      <w:pPr>
        <w:ind w:firstLine="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Заочная форма обучения</w:t>
      </w:r>
    </w:p>
    <w:p w14:paraId="20ADBD08" w14:textId="77777777" w:rsidR="006A4CAA" w:rsidRDefault="006A4CAA" w:rsidP="006A4CAA">
      <w:pPr>
        <w:pStyle w:val="af3"/>
        <w:rPr>
          <w:b/>
          <w:i/>
        </w:rPr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2359"/>
        <w:gridCol w:w="922"/>
        <w:gridCol w:w="823"/>
        <w:gridCol w:w="959"/>
        <w:gridCol w:w="698"/>
        <w:gridCol w:w="567"/>
        <w:gridCol w:w="821"/>
        <w:gridCol w:w="1657"/>
      </w:tblGrid>
      <w:tr w:rsidR="006A4CAA" w14:paraId="6069C913" w14:textId="77777777" w:rsidTr="00AE0D16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8F15" w14:textId="77777777" w:rsidR="006A4CAA" w:rsidRDefault="006A4CAA" w:rsidP="00AE0D16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  <w:p w14:paraId="6F32F4CA" w14:textId="77777777" w:rsidR="006A4CAA" w:rsidRDefault="006A4CAA" w:rsidP="00AE0D16">
            <w:pPr>
              <w:ind w:firstLine="567"/>
              <w:jc w:val="center"/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0E5D342" w14:textId="77777777" w:rsidR="006A4CAA" w:rsidRDefault="006A4CAA" w:rsidP="00AE0D16">
            <w:pPr>
              <w:ind w:firstLine="567"/>
              <w:jc w:val="center"/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5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57C7" w14:textId="77777777" w:rsidR="006A4CAA" w:rsidRDefault="006A4CAA" w:rsidP="00AE0D16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Наименование тем (разделов),</w:t>
            </w:r>
          </w:p>
          <w:p w14:paraId="2EC24E1A" w14:textId="77777777" w:rsidR="006A4CAA" w:rsidRDefault="006A4CAA" w:rsidP="00AE0D16">
            <w:pPr>
              <w:ind w:firstLine="567"/>
              <w:jc w:val="center"/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F3B08FE" w14:textId="77777777" w:rsidR="006A4CAA" w:rsidRDefault="006A4CAA" w:rsidP="00AE0D16">
            <w:pPr>
              <w:ind w:firstLine="567"/>
              <w:jc w:val="center"/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790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F867" w14:textId="77777777" w:rsidR="006A4CAA" w:rsidRDefault="006A4CAA" w:rsidP="00AE0D16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Объем дисциплины (модуля),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5245" w14:textId="35ECC3E0" w:rsidR="006A4CAA" w:rsidRDefault="006A4CAA" w:rsidP="00AE0D16">
            <w:pPr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Форма</w:t>
            </w:r>
            <w:r>
              <w:rPr>
                <w:rFonts w:ascii="Times New Roman" w:hAnsi="Times New Roman"/>
                <w:b/>
                <w:sz w:val="18"/>
              </w:rPr>
              <w:br/>
              <w:t xml:space="preserve">текущего </w:t>
            </w:r>
            <w:r>
              <w:rPr>
                <w:rFonts w:ascii="Times New Roman" w:hAnsi="Times New Roman"/>
                <w:b/>
                <w:sz w:val="18"/>
              </w:rPr>
              <w:br/>
              <w:t>контроля успеваемост</w:t>
            </w:r>
            <w:r w:rsidR="006608C0">
              <w:rPr>
                <w:rFonts w:ascii="Times New Roman" w:hAnsi="Times New Roman"/>
                <w:b/>
                <w:sz w:val="18"/>
              </w:rPr>
              <w:t>и*, промежуточной аттестации</w:t>
            </w:r>
          </w:p>
          <w:p w14:paraId="05430C84" w14:textId="77777777" w:rsidR="006A4CAA" w:rsidRDefault="006A4CAA" w:rsidP="00AE0D16">
            <w:pPr>
              <w:ind w:firstLine="567"/>
              <w:jc w:val="center"/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7843E9B5" w14:textId="77777777" w:rsidR="006A4CAA" w:rsidRDefault="006A4CAA" w:rsidP="00AE0D16">
            <w:pPr>
              <w:ind w:firstLine="567"/>
              <w:jc w:val="center"/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A4CAA" w14:paraId="0B7B85D5" w14:textId="77777777" w:rsidTr="00B077DC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D5B6" w14:textId="77777777" w:rsidR="006A4CAA" w:rsidRDefault="006A4CAA" w:rsidP="00AE0D16">
            <w:pPr>
              <w:ind w:firstLine="567"/>
              <w:jc w:val="center"/>
            </w:pPr>
          </w:p>
        </w:tc>
        <w:tc>
          <w:tcPr>
            <w:tcW w:w="235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91F8" w14:textId="77777777" w:rsidR="006A4CAA" w:rsidRDefault="006A4CAA" w:rsidP="00AE0D16">
            <w:pPr>
              <w:ind w:firstLine="567"/>
              <w:jc w:val="center"/>
            </w:pPr>
          </w:p>
        </w:tc>
        <w:tc>
          <w:tcPr>
            <w:tcW w:w="922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8B52" w14:textId="77777777" w:rsidR="006A4CAA" w:rsidRDefault="006A4CAA" w:rsidP="00AE0D16">
            <w:pPr>
              <w:jc w:val="center"/>
            </w:pPr>
            <w:r>
              <w:rPr>
                <w:rFonts w:ascii="Times New Roman" w:hAnsi="Times New Roman"/>
                <w:b/>
              </w:rPr>
              <w:t>Всего</w:t>
            </w:r>
          </w:p>
          <w:p w14:paraId="6933936A" w14:textId="77777777" w:rsidR="006A4CAA" w:rsidRDefault="006A4CAA" w:rsidP="00AE0D16">
            <w:pPr>
              <w:ind w:firstLine="567"/>
              <w:jc w:val="center"/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47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4669" w14:textId="77777777" w:rsidR="006A4CAA" w:rsidRDefault="006A4CAA" w:rsidP="00AE0D16">
            <w:pPr>
              <w:jc w:val="center"/>
            </w:pPr>
            <w:r>
              <w:rPr>
                <w:rFonts w:ascii="Times New Roman" w:hAnsi="Times New Roman"/>
                <w:b/>
              </w:rPr>
              <w:t>Контактная работа обучающихся с преподавателем</w:t>
            </w:r>
            <w:r>
              <w:rPr>
                <w:rFonts w:ascii="Times New Roman" w:hAnsi="Times New Roman"/>
                <w:b/>
              </w:rPr>
              <w:br/>
              <w:t>по видам учебных занятий</w:t>
            </w:r>
          </w:p>
        </w:tc>
        <w:tc>
          <w:tcPr>
            <w:tcW w:w="821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227B" w14:textId="77777777" w:rsidR="006A4CAA" w:rsidRDefault="006A4CAA" w:rsidP="00AE0D16">
            <w:pPr>
              <w:jc w:val="center"/>
            </w:pPr>
            <w:r>
              <w:rPr>
                <w:rFonts w:ascii="Times New Roman" w:hAnsi="Times New Roman"/>
                <w:b/>
              </w:rPr>
              <w:t>СР</w:t>
            </w:r>
          </w:p>
          <w:p w14:paraId="346C97BC" w14:textId="77777777" w:rsidR="006A4CAA" w:rsidRDefault="006A4CAA" w:rsidP="00AE0D16">
            <w:pPr>
              <w:ind w:firstLine="567"/>
              <w:jc w:val="center"/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5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D2F9" w14:textId="77777777" w:rsidR="006A4CAA" w:rsidRDefault="006A4CAA" w:rsidP="00AE0D16">
            <w:pPr>
              <w:ind w:firstLine="567"/>
              <w:jc w:val="center"/>
            </w:pPr>
          </w:p>
        </w:tc>
      </w:tr>
      <w:tr w:rsidR="006A4CAA" w14:paraId="401FC05A" w14:textId="77777777" w:rsidTr="00B077DC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FB05" w14:textId="77777777" w:rsidR="006A4CAA" w:rsidRDefault="006A4CAA" w:rsidP="00AE0D16">
            <w:pPr>
              <w:ind w:firstLine="567"/>
              <w:jc w:val="center"/>
            </w:pPr>
          </w:p>
        </w:tc>
        <w:tc>
          <w:tcPr>
            <w:tcW w:w="235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C2F7" w14:textId="77777777" w:rsidR="006A4CAA" w:rsidRDefault="006A4CAA" w:rsidP="00AE0D16">
            <w:pPr>
              <w:ind w:firstLine="567"/>
              <w:jc w:val="center"/>
            </w:pPr>
          </w:p>
        </w:tc>
        <w:tc>
          <w:tcPr>
            <w:tcW w:w="92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3087" w14:textId="77777777" w:rsidR="006A4CAA" w:rsidRDefault="006A4CAA" w:rsidP="00AE0D16">
            <w:pPr>
              <w:ind w:firstLine="567"/>
              <w:jc w:val="center"/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B118" w14:textId="271F9D26" w:rsidR="006A4CAA" w:rsidRDefault="006608C0" w:rsidP="006608C0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978C" w14:textId="10D40603" w:rsidR="006A4CAA" w:rsidRDefault="006608C0" w:rsidP="006608C0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ЛР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A7AF" w14:textId="57233FBE" w:rsidR="006A4CAA" w:rsidRDefault="006A4CAA" w:rsidP="006608C0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ПЗ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A58A" w14:textId="77777777" w:rsidR="006A4CAA" w:rsidRDefault="006A4CAA" w:rsidP="00AE0D16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КСР</w:t>
            </w:r>
          </w:p>
        </w:tc>
        <w:tc>
          <w:tcPr>
            <w:tcW w:w="821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651E" w14:textId="77777777" w:rsidR="006A4CAA" w:rsidRDefault="006A4CAA" w:rsidP="00AE0D16">
            <w:pPr>
              <w:ind w:firstLine="567"/>
              <w:jc w:val="center"/>
            </w:pPr>
          </w:p>
        </w:tc>
        <w:tc>
          <w:tcPr>
            <w:tcW w:w="165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FC67" w14:textId="77777777" w:rsidR="006A4CAA" w:rsidRDefault="006A4CAA" w:rsidP="00AE0D16">
            <w:pPr>
              <w:ind w:firstLine="567"/>
              <w:jc w:val="center"/>
            </w:pPr>
          </w:p>
        </w:tc>
      </w:tr>
      <w:tr w:rsidR="00B077DC" w14:paraId="75596831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1ABC" w14:textId="77777777" w:rsidR="00B077DC" w:rsidRPr="003A5F72" w:rsidRDefault="00B077DC" w:rsidP="00AE0D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A5F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5032" w14:textId="77777777" w:rsidR="00B077DC" w:rsidRPr="006A4CAA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CAA"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>Математические основы обработки данных</w:t>
            </w:r>
            <w:r w:rsidRPr="006A4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8D51" w14:textId="5F613E3C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D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3FA2" w14:textId="1FF2E9D4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F035" w14:textId="4D35156D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109A" w14:textId="0883D190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9446" w14:textId="440B486B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2157" w14:textId="1ABD5AD9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D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CD44" w14:textId="77777777" w:rsidR="00B077DC" w:rsidRPr="003338D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УО,Т</w:t>
            </w:r>
          </w:p>
        </w:tc>
      </w:tr>
      <w:tr w:rsidR="00B077DC" w14:paraId="3BC89DD3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0C60" w14:textId="77777777" w:rsidR="00B077DC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79FF" w14:textId="4174123A" w:rsidR="00B077DC" w:rsidRPr="006A4CAA" w:rsidRDefault="00B077DC" w:rsidP="00F477E6">
            <w:pPr>
              <w:widowControl/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A4C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Методы </w:t>
            </w:r>
            <w:r w:rsidR="00F477E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статистического анализа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EB2E" w14:textId="253DB8F8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D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0F64" w14:textId="7ED63499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3456" w14:textId="7FE6192B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AC3F" w14:textId="0F50B4E9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C108" w14:textId="396080D4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2913" w14:textId="3A46EA6E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D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7739" w14:textId="77777777" w:rsidR="00B077DC" w:rsidRPr="003338D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УО,З</w:t>
            </w:r>
          </w:p>
        </w:tc>
      </w:tr>
      <w:tr w:rsidR="00B077DC" w14:paraId="0DC3E667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7282" w14:textId="77777777" w:rsidR="00B077DC" w:rsidRPr="003A5F72" w:rsidRDefault="00B077DC" w:rsidP="00AE0D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AA50" w14:textId="77777777" w:rsidR="00B077DC" w:rsidRPr="006A4CAA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C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Методы машинного обучения и интеллектуального анализа данных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84AD" w14:textId="004337C6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8A81" w14:textId="1DDCFD69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76C6" w14:textId="463B28BF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305E" w14:textId="0A8C0E6F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66F5" w14:textId="6696F828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928E" w14:textId="4518384F" w:rsidR="00B077DC" w:rsidRPr="00B077DC" w:rsidRDefault="00B077DC" w:rsidP="00B07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2B59" w14:textId="7A8E7982" w:rsidR="00B077DC" w:rsidRPr="003338D6" w:rsidRDefault="00B077DC" w:rsidP="00A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УО,Т,КП</w:t>
            </w:r>
          </w:p>
        </w:tc>
      </w:tr>
      <w:tr w:rsidR="006A4CAA" w:rsidRPr="003338D6" w14:paraId="29CA389D" w14:textId="77777777" w:rsidTr="00B077DC">
        <w:trPr>
          <w:trHeight w:val="80"/>
          <w:jc w:val="center"/>
        </w:trPr>
        <w:tc>
          <w:tcPr>
            <w:tcW w:w="3331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B491" w14:textId="77777777" w:rsidR="006A4CAA" w:rsidRPr="003338D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D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EC87" w14:textId="26D84540" w:rsidR="006A4CAA" w:rsidRPr="003338D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B077DC">
              <w:rPr>
                <w:rFonts w:ascii="Times New Roman" w:hAnsi="Times New Roman"/>
                <w:sz w:val="24"/>
                <w:szCs w:val="24"/>
              </w:rPr>
              <w:t>/54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C651" w14:textId="00B44DB3" w:rsidR="006A4CAA" w:rsidRPr="003338D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F202" w14:textId="77777777" w:rsidR="006A4CAA" w:rsidRPr="003338D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15BD" w14:textId="7472FE30" w:rsidR="006A4CAA" w:rsidRPr="003338D6" w:rsidRDefault="00B077DC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2/1,5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B36C" w14:textId="77777777" w:rsidR="006A4CAA" w:rsidRPr="003338D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262D" w14:textId="46D87D04" w:rsidR="006A4CAA" w:rsidRPr="003338D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77DC">
              <w:rPr>
                <w:rFonts w:ascii="Times New Roman" w:hAnsi="Times New Roman"/>
                <w:sz w:val="24"/>
                <w:szCs w:val="24"/>
              </w:rPr>
              <w:t>4/48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746D" w14:textId="77777777" w:rsidR="006A4CAA" w:rsidRPr="003338D6" w:rsidRDefault="006A4CAA" w:rsidP="00AE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</w:tbl>
    <w:p w14:paraId="1087F59C" w14:textId="77777777" w:rsidR="00B3686F" w:rsidRDefault="00B3686F" w:rsidP="00B3686F">
      <w:pPr>
        <w:ind w:right="140" w:firstLine="567"/>
        <w:jc w:val="both"/>
        <w:rPr>
          <w:rFonts w:ascii="Times New Roman" w:hAnsi="Times New Roman"/>
        </w:rPr>
      </w:pPr>
    </w:p>
    <w:p w14:paraId="4AE60C75" w14:textId="02DC82BD" w:rsidR="00B3686F" w:rsidRPr="006608C0" w:rsidRDefault="006608C0" w:rsidP="00B3686F">
      <w:pPr>
        <w:ind w:right="140" w:firstLine="567"/>
        <w:jc w:val="both"/>
        <w:rPr>
          <w:rFonts w:ascii="Times New Roman" w:hAnsi="Times New Roman"/>
          <w:i/>
        </w:rPr>
      </w:pPr>
      <w:r w:rsidRPr="006608C0">
        <w:rPr>
          <w:rFonts w:ascii="Times New Roman" w:hAnsi="Times New Roman"/>
          <w:i/>
        </w:rPr>
        <w:t>*</w:t>
      </w:r>
      <w:r w:rsidR="00B3686F" w:rsidRPr="006608C0">
        <w:rPr>
          <w:rFonts w:ascii="Times New Roman" w:hAnsi="Times New Roman"/>
          <w:i/>
        </w:rPr>
        <w:t>Используемые сокращения</w:t>
      </w:r>
      <w:r w:rsidR="00411E59" w:rsidRPr="006608C0">
        <w:rPr>
          <w:rFonts w:ascii="Times New Roman" w:hAnsi="Times New Roman"/>
          <w:i/>
        </w:rPr>
        <w:t>:</w:t>
      </w:r>
    </w:p>
    <w:p w14:paraId="645FFDC0" w14:textId="479A6B0A" w:rsidR="00A52CCB" w:rsidRPr="006608C0" w:rsidRDefault="00A52CCB" w:rsidP="00B3686F">
      <w:pPr>
        <w:ind w:right="-185" w:firstLine="567"/>
        <w:jc w:val="both"/>
        <w:rPr>
          <w:rFonts w:ascii="Times New Roman" w:hAnsi="Times New Roman"/>
          <w:i/>
        </w:rPr>
      </w:pPr>
      <w:r w:rsidRPr="006608C0">
        <w:rPr>
          <w:rFonts w:ascii="Times New Roman" w:hAnsi="Times New Roman"/>
          <w:i/>
        </w:rPr>
        <w:t>УО- устный опрос</w:t>
      </w:r>
      <w:r w:rsidR="006608C0">
        <w:rPr>
          <w:rFonts w:ascii="Times New Roman" w:hAnsi="Times New Roman"/>
          <w:i/>
        </w:rPr>
        <w:t xml:space="preserve">; </w:t>
      </w:r>
      <w:r w:rsidRPr="006608C0">
        <w:rPr>
          <w:rFonts w:ascii="Times New Roman" w:hAnsi="Times New Roman"/>
          <w:i/>
        </w:rPr>
        <w:t>Т – тест</w:t>
      </w:r>
      <w:r w:rsidR="006608C0">
        <w:rPr>
          <w:rFonts w:ascii="Times New Roman" w:hAnsi="Times New Roman"/>
          <w:i/>
        </w:rPr>
        <w:t xml:space="preserve">; </w:t>
      </w:r>
      <w:r w:rsidRPr="006608C0">
        <w:rPr>
          <w:rFonts w:ascii="Times New Roman" w:hAnsi="Times New Roman"/>
          <w:i/>
        </w:rPr>
        <w:t>З – задание</w:t>
      </w:r>
      <w:r w:rsidR="006608C0">
        <w:rPr>
          <w:rFonts w:ascii="Times New Roman" w:hAnsi="Times New Roman"/>
          <w:i/>
        </w:rPr>
        <w:t xml:space="preserve">; </w:t>
      </w:r>
      <w:r w:rsidRPr="006608C0">
        <w:rPr>
          <w:rFonts w:ascii="Times New Roman" w:hAnsi="Times New Roman"/>
          <w:i/>
        </w:rPr>
        <w:t>КП – курсовой проект</w:t>
      </w:r>
    </w:p>
    <w:p w14:paraId="4B677D6A" w14:textId="1A268693" w:rsidR="00411E59" w:rsidRPr="006608C0" w:rsidRDefault="00411E59" w:rsidP="00B3686F">
      <w:pPr>
        <w:ind w:right="-185" w:firstLine="567"/>
        <w:jc w:val="both"/>
        <w:rPr>
          <w:rFonts w:ascii="Times New Roman" w:hAnsi="Times New Roman"/>
          <w:i/>
        </w:rPr>
      </w:pPr>
      <w:r w:rsidRPr="006608C0">
        <w:rPr>
          <w:rFonts w:ascii="Times New Roman" w:hAnsi="Times New Roman"/>
          <w:i/>
        </w:rPr>
        <w:t>За - зачет</w:t>
      </w:r>
    </w:p>
    <w:p w14:paraId="5CEE6592" w14:textId="77777777" w:rsidR="00A52CCB" w:rsidRDefault="00A52CCB" w:rsidP="00B3686F">
      <w:pPr>
        <w:ind w:right="-185" w:firstLine="567"/>
        <w:jc w:val="both"/>
        <w:rPr>
          <w:rFonts w:ascii="Times New Roman" w:hAnsi="Times New Roman"/>
        </w:rPr>
      </w:pPr>
    </w:p>
    <w:p w14:paraId="4CA40C17" w14:textId="77777777" w:rsidR="00A52CCB" w:rsidRPr="00A52CCB" w:rsidRDefault="00A52CCB" w:rsidP="00B3686F">
      <w:pPr>
        <w:ind w:right="-185" w:firstLine="567"/>
        <w:jc w:val="both"/>
        <w:rPr>
          <w:rFonts w:ascii="Times New Roman" w:hAnsi="Times New Roman"/>
        </w:rPr>
      </w:pPr>
    </w:p>
    <w:p w14:paraId="3706B59F" w14:textId="0D6065F0" w:rsidR="006858C2" w:rsidRDefault="00EE7A07" w:rsidP="006858C2">
      <w:pPr>
        <w:tabs>
          <w:tab w:val="left" w:pos="1701"/>
        </w:tabs>
        <w:ind w:firstLine="567"/>
        <w:jc w:val="center"/>
      </w:pPr>
      <w:r>
        <w:rPr>
          <w:rFonts w:ascii="Times New Roman" w:hAnsi="Times New Roman"/>
          <w:b/>
          <w:sz w:val="24"/>
        </w:rPr>
        <w:t xml:space="preserve">Содержание дисциплины </w:t>
      </w:r>
    </w:p>
    <w:p w14:paraId="3F9BA22C" w14:textId="26434BA6" w:rsidR="00212E75" w:rsidRPr="00212E75" w:rsidRDefault="00212E75" w:rsidP="00E57041">
      <w:pPr>
        <w:widowControl/>
        <w:suppressAutoHyphens w:val="0"/>
        <w:overflowPunct/>
        <w:adjustRightInd w:val="0"/>
        <w:spacing w:before="120" w:after="120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12E75">
        <w:rPr>
          <w:rFonts w:ascii="Times New Roman" w:hAnsi="Times New Roman"/>
          <w:b/>
          <w:kern w:val="0"/>
          <w:sz w:val="24"/>
          <w:szCs w:val="24"/>
        </w:rPr>
        <w:t>Тема</w:t>
      </w:r>
      <w:r w:rsidRPr="00E36E69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D90FDA">
        <w:rPr>
          <w:rFonts w:ascii="Times New Roman" w:hAnsi="Times New Roman"/>
          <w:b/>
          <w:kern w:val="0"/>
          <w:sz w:val="24"/>
          <w:szCs w:val="24"/>
        </w:rPr>
        <w:t>1</w:t>
      </w:r>
      <w:r w:rsidRPr="00E36E69">
        <w:rPr>
          <w:rFonts w:ascii="Times New Roman" w:hAnsi="Times New Roman"/>
          <w:b/>
          <w:kern w:val="0"/>
          <w:sz w:val="24"/>
          <w:szCs w:val="24"/>
        </w:rPr>
        <w:t xml:space="preserve">. </w:t>
      </w:r>
      <w:r w:rsidR="00A62E69" w:rsidRPr="00A62E69">
        <w:rPr>
          <w:rFonts w:ascii="Times New Roman" w:hAnsi="Times New Roman"/>
          <w:b/>
          <w:color w:val="000000"/>
          <w:kern w:val="0"/>
          <w:sz w:val="24"/>
          <w:szCs w:val="24"/>
        </w:rPr>
        <w:t>Математические основы обработки данных</w:t>
      </w:r>
    </w:p>
    <w:p w14:paraId="4CEFD729" w14:textId="23251A70" w:rsidR="00F57FC4" w:rsidRPr="00F57FC4" w:rsidRDefault="00A62E69" w:rsidP="00F57FC4">
      <w:pPr>
        <w:widowControl/>
        <w:suppressAutoHyphens w:val="0"/>
        <w:overflowPunct/>
        <w:adjustRightInd w:val="0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62E69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Основные понятия</w:t>
      </w:r>
      <w:r w:rsidR="005A464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теории вероятностей и </w:t>
      </w:r>
      <w:r w:rsidRPr="00A62E69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математической статистики.</w:t>
      </w:r>
      <w:r w:rsidR="00F57FC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Шкалы измерений. Параметрические и непараметрические методы. </w:t>
      </w:r>
      <w:r w:rsidR="00EB562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Описательные статистики. Разведочный анализ. Очистка и предобработка данных. </w:t>
      </w:r>
      <w:r w:rsidR="00F57FC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Пропуски и аномалии. </w:t>
      </w:r>
      <w:r w:rsidR="00EB562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Повторные </w:t>
      </w:r>
      <w:r w:rsidR="00E5704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выборки. Ресамплинг. Понятие бутстрепа. Частотный анализ. Графические методы анализа. </w:t>
      </w:r>
      <w:r w:rsidR="00F15F3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Ящичная диаграмма. Гистограмма. </w:t>
      </w:r>
      <w:r w:rsidRPr="00A62E69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Корреляционный и регрессионный анализ.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Проверка статистических гипотез.</w:t>
      </w:r>
      <w:r w:rsidR="00F57FC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="00F57FC4">
        <w:rPr>
          <w:rFonts w:ascii="Times New Roman" w:hAnsi="Times New Roman"/>
          <w:color w:val="000000"/>
          <w:kern w:val="0"/>
          <w:sz w:val="24"/>
          <w:szCs w:val="24"/>
        </w:rPr>
        <w:t xml:space="preserve">Инструменты статистического анализа современных программных продуктов. </w:t>
      </w:r>
      <w:r w:rsidR="00F57FC4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STATISTICA</w:t>
      </w:r>
      <w:r w:rsidR="00F57FC4" w:rsidRPr="00F57FC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="00F57FC4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SPSS</w:t>
      </w:r>
      <w:r w:rsidR="00F57FC4" w:rsidRPr="00F57FC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="00F57FC4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Excel</w:t>
      </w:r>
      <w:r w:rsidR="00F57FC4" w:rsidRPr="00F57FC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="00F57FC4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Deductor</w:t>
      </w:r>
    </w:p>
    <w:p w14:paraId="04AB38E8" w14:textId="77777777" w:rsidR="00CC098B" w:rsidRDefault="00CC098B" w:rsidP="00212E75">
      <w:pPr>
        <w:widowControl/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14:paraId="52E18D43" w14:textId="4E2EC563" w:rsidR="00A62E69" w:rsidRPr="00F15F3D" w:rsidRDefault="00A62E69" w:rsidP="00E57041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212E75">
        <w:rPr>
          <w:rFonts w:ascii="Times New Roman" w:hAnsi="Times New Roman"/>
          <w:b/>
          <w:kern w:val="0"/>
          <w:sz w:val="24"/>
          <w:szCs w:val="24"/>
        </w:rPr>
        <w:t>Тема</w:t>
      </w:r>
      <w:r w:rsidRPr="00A62E69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CC098B">
        <w:rPr>
          <w:rFonts w:ascii="Times New Roman" w:hAnsi="Times New Roman"/>
          <w:b/>
          <w:kern w:val="0"/>
          <w:sz w:val="24"/>
          <w:szCs w:val="24"/>
        </w:rPr>
        <w:t>2</w:t>
      </w:r>
      <w:r>
        <w:rPr>
          <w:rFonts w:ascii="Times New Roman" w:hAnsi="Times New Roman"/>
          <w:b/>
          <w:kern w:val="0"/>
          <w:sz w:val="24"/>
          <w:szCs w:val="24"/>
        </w:rPr>
        <w:t>.</w:t>
      </w:r>
      <w:r w:rsidRPr="00A62E69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="00F15F3D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Методы </w:t>
      </w:r>
      <w:r w:rsidR="00F477E6">
        <w:rPr>
          <w:rFonts w:ascii="Times New Roman" w:hAnsi="Times New Roman"/>
          <w:b/>
          <w:color w:val="000000"/>
          <w:kern w:val="0"/>
          <w:sz w:val="24"/>
          <w:szCs w:val="24"/>
        </w:rPr>
        <w:t>статистического анализа</w:t>
      </w:r>
    </w:p>
    <w:p w14:paraId="59741692" w14:textId="5D70BF87" w:rsidR="00D90FDA" w:rsidRDefault="00F15F3D" w:rsidP="0019374F">
      <w:pPr>
        <w:widowControl/>
        <w:suppressAutoHyphens w:val="0"/>
        <w:overflowPunct/>
        <w:adjustRightInd w:val="0"/>
        <w:ind w:firstLine="426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Методы регрессионного анализа. Парная регрессия. Линейные и нелинейные модели. Множественная регрессия. Оценка качества моделей. Сравнение средних. Однофакторный дисперсионный анализ. Многофакторный анализ. Планы экспериментов. Снижение размерности задачи. Метод главных компонент. </w:t>
      </w:r>
      <w:r w:rsidR="00E5704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Факторный анализ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Понятие фактора и главной компоненты. Определение числа главных компонент. Регрессия на главные компоненты. </w:t>
      </w:r>
    </w:p>
    <w:p w14:paraId="72787EC4" w14:textId="77777777" w:rsidR="00D91BAC" w:rsidRPr="00E36E69" w:rsidRDefault="00D91BAC" w:rsidP="003E252A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2FDD0431" w14:textId="222FF82F" w:rsidR="00D91BAC" w:rsidRPr="00D91BAC" w:rsidRDefault="00D91BAC" w:rsidP="003E252A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212E75">
        <w:rPr>
          <w:rFonts w:ascii="Times New Roman" w:hAnsi="Times New Roman"/>
          <w:b/>
          <w:kern w:val="0"/>
          <w:sz w:val="24"/>
          <w:szCs w:val="24"/>
        </w:rPr>
        <w:t>Тема</w:t>
      </w:r>
      <w:r w:rsidRPr="00A62E69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F15F3D">
        <w:rPr>
          <w:rFonts w:ascii="Times New Roman" w:hAnsi="Times New Roman"/>
          <w:b/>
          <w:kern w:val="0"/>
          <w:sz w:val="24"/>
          <w:szCs w:val="24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. </w:t>
      </w:r>
      <w:r w:rsidRPr="00D91BA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Методы </w:t>
      </w:r>
      <w:r w:rsidR="00F15F3D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машинного обучения и </w:t>
      </w:r>
      <w:r w:rsidR="006153D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интеллектуального </w:t>
      </w:r>
      <w:r w:rsidRPr="00D91BAC">
        <w:rPr>
          <w:rFonts w:ascii="Times New Roman" w:hAnsi="Times New Roman"/>
          <w:b/>
          <w:color w:val="000000"/>
          <w:kern w:val="0"/>
          <w:sz w:val="24"/>
          <w:szCs w:val="24"/>
        </w:rPr>
        <w:t>анализа данных</w:t>
      </w:r>
    </w:p>
    <w:p w14:paraId="2550DC8C" w14:textId="77777777" w:rsidR="00F15F3D" w:rsidRDefault="00F15F3D" w:rsidP="0019374F">
      <w:pPr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</w:p>
    <w:p w14:paraId="0B4A27CA" w14:textId="18550A00" w:rsidR="00D91BD2" w:rsidRPr="00D91BD2" w:rsidRDefault="00F15F3D" w:rsidP="00F15F3D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Понятие машинного обучения. Организация машинного обучения. Обучение с учителем и обучение без учителя. </w:t>
      </w:r>
      <w:r w:rsidR="008858E9" w:rsidRPr="008858E9">
        <w:rPr>
          <w:rFonts w:ascii="Times New Roman" w:hAnsi="Times New Roman"/>
          <w:kern w:val="0"/>
          <w:sz w:val="24"/>
          <w:szCs w:val="24"/>
        </w:rPr>
        <w:t>Кластерный анализ</w:t>
      </w:r>
      <w:r w:rsidR="008858E9">
        <w:rPr>
          <w:rFonts w:ascii="Times New Roman" w:hAnsi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kern w:val="0"/>
          <w:sz w:val="24"/>
          <w:szCs w:val="24"/>
        </w:rPr>
        <w:t xml:space="preserve">Иерархический кластерный анализ. Метод </w:t>
      </w:r>
      <w:r>
        <w:rPr>
          <w:rFonts w:ascii="Times New Roman" w:hAnsi="Times New Roman"/>
          <w:kern w:val="0"/>
          <w:sz w:val="24"/>
          <w:szCs w:val="24"/>
          <w:lang w:val="en-US"/>
        </w:rPr>
        <w:t>k</w:t>
      </w:r>
      <w:r>
        <w:rPr>
          <w:rFonts w:ascii="Times New Roman" w:hAnsi="Times New Roman"/>
          <w:kern w:val="0"/>
          <w:sz w:val="24"/>
          <w:szCs w:val="24"/>
        </w:rPr>
        <w:t xml:space="preserve">-средних. </w:t>
      </w:r>
      <w:r w:rsidR="008858E9" w:rsidRPr="008858E9">
        <w:rPr>
          <w:rFonts w:ascii="Times New Roman" w:hAnsi="Times New Roman"/>
          <w:kern w:val="0"/>
          <w:sz w:val="24"/>
          <w:szCs w:val="24"/>
        </w:rPr>
        <w:t>Задачи классификации</w:t>
      </w:r>
      <w:r w:rsidR="008858E9">
        <w:rPr>
          <w:rFonts w:ascii="Times New Roman" w:hAnsi="Times New Roman"/>
          <w:kern w:val="0"/>
          <w:sz w:val="24"/>
          <w:szCs w:val="24"/>
        </w:rPr>
        <w:t>.</w:t>
      </w:r>
      <w:r w:rsidR="008858E9" w:rsidRPr="008858E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Метод ближнего соседа. Наивный байесовский классификатор. </w:t>
      </w:r>
      <w:r w:rsidR="008858E9" w:rsidRPr="009B7D36">
        <w:rPr>
          <w:rFonts w:ascii="Times New Roman" w:hAnsi="Times New Roman"/>
          <w:iCs/>
          <w:sz w:val="24"/>
          <w:szCs w:val="24"/>
        </w:rPr>
        <w:t>Деревья решений.</w:t>
      </w:r>
      <w:r w:rsidR="008858E9" w:rsidRPr="008858E9">
        <w:rPr>
          <w:rFonts w:ascii="Times New Roman" w:hAnsi="Times New Roman"/>
          <w:iCs/>
          <w:sz w:val="24"/>
          <w:szCs w:val="24"/>
        </w:rPr>
        <w:t xml:space="preserve"> </w:t>
      </w:r>
      <w:r w:rsidR="008858E9" w:rsidRPr="009B7D36">
        <w:rPr>
          <w:rFonts w:ascii="Times New Roman" w:hAnsi="Times New Roman"/>
          <w:iCs/>
          <w:sz w:val="24"/>
          <w:szCs w:val="24"/>
        </w:rPr>
        <w:t>Использование нейронных сетей для решения задач классификации. Логистическая регрессия. Сравнение результатов классификации различными методами.</w:t>
      </w:r>
      <w:r w:rsidR="008858E9" w:rsidRPr="008858E9">
        <w:rPr>
          <w:rFonts w:ascii="Times New Roman" w:hAnsi="Times New Roman"/>
          <w:iCs/>
          <w:sz w:val="24"/>
          <w:szCs w:val="24"/>
        </w:rPr>
        <w:t xml:space="preserve"> </w:t>
      </w:r>
      <w:r w:rsidR="008858E9" w:rsidRPr="009B7D36">
        <w:rPr>
          <w:rFonts w:ascii="Times New Roman" w:hAnsi="Times New Roman"/>
          <w:iCs/>
          <w:sz w:val="24"/>
          <w:szCs w:val="24"/>
        </w:rPr>
        <w:t>Оценка качества задач классификации</w:t>
      </w:r>
      <w:r w:rsidR="008858E9">
        <w:rPr>
          <w:rFonts w:ascii="Times New Roman" w:hAnsi="Times New Roman"/>
          <w:iCs/>
          <w:sz w:val="24"/>
          <w:szCs w:val="24"/>
        </w:rPr>
        <w:t>.</w:t>
      </w:r>
      <w:r w:rsidR="008858E9" w:rsidRPr="008858E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A4CAA" w:rsidRPr="006A4CAA">
        <w:rPr>
          <w:rFonts w:ascii="Times New Roman" w:hAnsi="Times New Roman"/>
          <w:iCs/>
          <w:sz w:val="24"/>
          <w:szCs w:val="24"/>
        </w:rPr>
        <w:t>Таблица сопряженности.</w:t>
      </w:r>
      <w:r w:rsidR="006A4CA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A4CAA" w:rsidRPr="009B7D36">
        <w:rPr>
          <w:rFonts w:ascii="Times New Roman" w:hAnsi="Times New Roman"/>
          <w:iCs/>
          <w:sz w:val="24"/>
          <w:szCs w:val="24"/>
        </w:rPr>
        <w:t xml:space="preserve">Использование </w:t>
      </w:r>
      <w:r w:rsidR="006A4CAA">
        <w:rPr>
          <w:rFonts w:ascii="Times New Roman" w:hAnsi="Times New Roman"/>
          <w:iCs/>
          <w:sz w:val="24"/>
          <w:szCs w:val="24"/>
        </w:rPr>
        <w:t xml:space="preserve">статистических </w:t>
      </w:r>
      <w:r w:rsidR="006A4CAA" w:rsidRPr="009B7D36">
        <w:rPr>
          <w:rFonts w:ascii="Times New Roman" w:hAnsi="Times New Roman"/>
          <w:iCs/>
          <w:sz w:val="24"/>
          <w:szCs w:val="24"/>
        </w:rPr>
        <w:t>пакет</w:t>
      </w:r>
      <w:r w:rsidR="006A4CAA">
        <w:rPr>
          <w:rFonts w:ascii="Times New Roman" w:hAnsi="Times New Roman"/>
          <w:iCs/>
          <w:sz w:val="24"/>
          <w:szCs w:val="24"/>
        </w:rPr>
        <w:t xml:space="preserve">ов, пакетов бизнес-аналитики для решения задач </w:t>
      </w:r>
      <w:r w:rsidR="006A4CAA" w:rsidRPr="009B7D36">
        <w:rPr>
          <w:rFonts w:ascii="Times New Roman" w:hAnsi="Times New Roman"/>
          <w:iCs/>
          <w:sz w:val="24"/>
          <w:szCs w:val="24"/>
        </w:rPr>
        <w:t xml:space="preserve"> анализа</w:t>
      </w:r>
      <w:r w:rsidR="006A4CAA">
        <w:rPr>
          <w:rFonts w:ascii="Times New Roman" w:hAnsi="Times New Roman"/>
          <w:iCs/>
          <w:sz w:val="24"/>
          <w:szCs w:val="24"/>
        </w:rPr>
        <w:t xml:space="preserve"> данных.</w:t>
      </w:r>
    </w:p>
    <w:p w14:paraId="2C8B7313" w14:textId="01D9BF15" w:rsidR="00534252" w:rsidRPr="008858E9" w:rsidRDefault="00534252" w:rsidP="00212E75">
      <w:pPr>
        <w:widowControl/>
        <w:suppressAutoHyphens w:val="0"/>
        <w:overflowPunct/>
        <w:adjustRightInd w:val="0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14:paraId="77022031" w14:textId="77777777" w:rsidR="006858C2" w:rsidRPr="00905C51" w:rsidRDefault="006858C2" w:rsidP="008B1F1E">
      <w:pPr>
        <w:pStyle w:val="1"/>
      </w:pPr>
      <w:bookmarkStart w:id="7" w:name="_Toc518759276"/>
      <w:r w:rsidRPr="00905C51">
        <w:t>Материалы текущего контроля успеваемости обучающихся и</w:t>
      </w:r>
      <w:r w:rsidR="0031689E" w:rsidRPr="00905C51">
        <w:t xml:space="preserve"> </w:t>
      </w:r>
      <w:r w:rsidRPr="00905C51">
        <w:t>фонд оценочных средств промежуточной аттестации по дисциплине</w:t>
      </w:r>
      <w:bookmarkEnd w:id="7"/>
      <w:r w:rsidRPr="00905C51">
        <w:t xml:space="preserve"> </w:t>
      </w:r>
    </w:p>
    <w:p w14:paraId="57BDDC44" w14:textId="77777777" w:rsidR="006858C2" w:rsidRPr="006905F0" w:rsidRDefault="006858C2" w:rsidP="006858C2">
      <w:pPr>
        <w:jc w:val="both"/>
        <w:rPr>
          <w:b/>
        </w:rPr>
      </w:pPr>
      <w:r w:rsidRPr="006905F0">
        <w:rPr>
          <w:rFonts w:ascii="Times New Roman" w:hAnsi="Times New Roman"/>
          <w:b/>
          <w:sz w:val="24"/>
        </w:rPr>
        <w:t>4.1</w:t>
      </w:r>
      <w:r>
        <w:rPr>
          <w:rFonts w:ascii="Times New Roman" w:hAnsi="Times New Roman"/>
          <w:sz w:val="24"/>
        </w:rPr>
        <w:t xml:space="preserve">. </w:t>
      </w:r>
      <w:r w:rsidRPr="006905F0">
        <w:rPr>
          <w:rFonts w:ascii="Times New Roman" w:hAnsi="Times New Roman"/>
          <w:b/>
        </w:rPr>
        <w:t>Формы и методы текущего контроля успеваемости обучающихся и промежуточной аттестации.</w:t>
      </w:r>
    </w:p>
    <w:p w14:paraId="1303D274" w14:textId="34A8FEB9" w:rsidR="006858C2" w:rsidRPr="00881DB6" w:rsidRDefault="00881DB6" w:rsidP="00EB562D">
      <w:pPr>
        <w:ind w:left="720" w:hanging="720"/>
        <w:jc w:val="both"/>
        <w:rPr>
          <w:rFonts w:ascii="Times New Roman" w:hAnsi="Times New Roman"/>
          <w:sz w:val="24"/>
        </w:rPr>
      </w:pPr>
      <w:r w:rsidRPr="00881DB6">
        <w:rPr>
          <w:rFonts w:ascii="Times New Roman" w:hAnsi="Times New Roman"/>
          <w:sz w:val="24"/>
        </w:rPr>
        <w:t>4.1.1.</w:t>
      </w:r>
      <w:r w:rsidR="006858C2" w:rsidRPr="00881DB6">
        <w:rPr>
          <w:rFonts w:ascii="Times New Roman" w:hAnsi="Times New Roman"/>
          <w:sz w:val="24"/>
        </w:rPr>
        <w:t xml:space="preserve">В ходе реализации дисциплины </w:t>
      </w:r>
      <w:r w:rsidR="00785D17" w:rsidRPr="00A915FE">
        <w:rPr>
          <w:rFonts w:ascii="Times New Roman" w:hAnsi="Times New Roman"/>
          <w:spacing w:val="-2"/>
          <w:sz w:val="24"/>
          <w:szCs w:val="24"/>
        </w:rPr>
        <w:t>«</w:t>
      </w:r>
      <w:r w:rsidR="00785D17" w:rsidRPr="00EA0021">
        <w:rPr>
          <w:rFonts w:ascii="Times New Roman" w:hAnsi="Times New Roman"/>
          <w:spacing w:val="-2"/>
          <w:sz w:val="24"/>
          <w:szCs w:val="24"/>
        </w:rPr>
        <w:t>Современные методы исследования и информационно-коммуникативные технологии</w:t>
      </w:r>
      <w:r w:rsidR="008D1F6C">
        <w:rPr>
          <w:rFonts w:ascii="Times New Roman" w:hAnsi="Times New Roman"/>
          <w:spacing w:val="-2"/>
          <w:sz w:val="24"/>
          <w:szCs w:val="24"/>
        </w:rPr>
        <w:t xml:space="preserve">» </w:t>
      </w:r>
      <w:r w:rsidR="006858C2" w:rsidRPr="00881DB6">
        <w:rPr>
          <w:rFonts w:ascii="Times New Roman" w:hAnsi="Times New Roman"/>
          <w:sz w:val="24"/>
        </w:rPr>
        <w:t>используются следующие методы текущего контроля успеваемости обучающихся:</w:t>
      </w:r>
    </w:p>
    <w:p w14:paraId="14AD6A09" w14:textId="77777777" w:rsidR="003338D6" w:rsidRPr="003338D6" w:rsidRDefault="003338D6" w:rsidP="003338D6">
      <w:pPr>
        <w:pStyle w:val="af3"/>
      </w:pPr>
      <w:r>
        <w:t xml:space="preserve">Таблица </w:t>
      </w:r>
      <w:r w:rsidR="00CC36D0">
        <w:rPr>
          <w:noProof/>
        </w:rPr>
        <w:fldChar w:fldCharType="begin"/>
      </w:r>
      <w:r w:rsidR="00CC36D0">
        <w:rPr>
          <w:noProof/>
        </w:rPr>
        <w:instrText xml:space="preserve"> SEQ Таблица \* ARABIC </w:instrText>
      </w:r>
      <w:r w:rsidR="00CC36D0">
        <w:rPr>
          <w:noProof/>
        </w:rPr>
        <w:fldChar w:fldCharType="separate"/>
      </w:r>
      <w:r w:rsidR="0031689E">
        <w:rPr>
          <w:noProof/>
        </w:rPr>
        <w:t>5</w:t>
      </w:r>
      <w:r w:rsidR="00CC36D0">
        <w:rPr>
          <w:noProof/>
        </w:rPr>
        <w:fldChar w:fldCharType="end"/>
      </w:r>
    </w:p>
    <w:p w14:paraId="5BC99018" w14:textId="77777777" w:rsidR="006858C2" w:rsidRDefault="006858C2" w:rsidP="006858C2">
      <w:pPr>
        <w:jc w:val="both"/>
        <w:rPr>
          <w:rFonts w:ascii="Times New Roman" w:hAnsi="Times New Roman"/>
          <w:sz w:val="24"/>
        </w:rPr>
      </w:pPr>
    </w:p>
    <w:tbl>
      <w:tblPr>
        <w:tblW w:w="94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9"/>
        <w:gridCol w:w="6162"/>
      </w:tblGrid>
      <w:tr w:rsidR="006858C2" w14:paraId="6F6CE0FA" w14:textId="77777777" w:rsidTr="00905C51">
        <w:trPr>
          <w:trHeight w:val="423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C4BB" w14:textId="77777777" w:rsidR="006858C2" w:rsidRDefault="006858C2" w:rsidP="008940F9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(раздел)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15DF" w14:textId="77777777" w:rsidR="006858C2" w:rsidRDefault="006858C2" w:rsidP="008940F9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(методы)  текущего контроля успеваемости</w:t>
            </w:r>
          </w:p>
        </w:tc>
      </w:tr>
      <w:tr w:rsidR="00B077DC" w14:paraId="6B308B8C" w14:textId="77777777" w:rsidTr="00905C51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D646" w14:textId="474707FD" w:rsidR="00B077DC" w:rsidRDefault="00B077DC" w:rsidP="00905C51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A4CAA"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>Математические основы обработки данных</w:t>
            </w:r>
            <w:r w:rsidRPr="006A4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1437" w14:textId="564ECBF4" w:rsidR="00B077DC" w:rsidRDefault="00B077DC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kern w:val="0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, тест</w:t>
            </w:r>
          </w:p>
        </w:tc>
      </w:tr>
      <w:tr w:rsidR="00B077DC" w14:paraId="41D2751C" w14:textId="77777777" w:rsidTr="00905C51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9BE8" w14:textId="0D7465B4" w:rsidR="00B077DC" w:rsidRDefault="00B077DC" w:rsidP="00783936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C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Методы </w:t>
            </w:r>
            <w:r w:rsidR="0078393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статистического анализа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FCB5" w14:textId="2201B2AB" w:rsidR="00B077DC" w:rsidRDefault="00B077DC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kern w:val="0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, задание</w:t>
            </w:r>
          </w:p>
        </w:tc>
      </w:tr>
      <w:tr w:rsidR="00B077DC" w14:paraId="14CBC362" w14:textId="77777777" w:rsidTr="00905C51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AAF5" w14:textId="1AB1F604" w:rsidR="00B077DC" w:rsidRDefault="00B077DC" w:rsidP="00905C51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C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Методы машинного обучения и интеллектуального анализа данных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729D" w14:textId="3837C202" w:rsidR="00B077DC" w:rsidRDefault="00B077DC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kern w:val="0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, тест, курсовой проект</w:t>
            </w:r>
          </w:p>
        </w:tc>
      </w:tr>
    </w:tbl>
    <w:p w14:paraId="4E1AA4B0" w14:textId="77777777" w:rsidR="00B077DC" w:rsidRDefault="00B077DC" w:rsidP="006858C2">
      <w:pPr>
        <w:jc w:val="both"/>
        <w:rPr>
          <w:rFonts w:ascii="Times New Roman" w:hAnsi="Times New Roman"/>
          <w:sz w:val="24"/>
        </w:rPr>
      </w:pPr>
    </w:p>
    <w:p w14:paraId="1C789C89" w14:textId="54DDEE5F" w:rsidR="006858C2" w:rsidRDefault="006858C2" w:rsidP="006858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4.1.2. </w:t>
      </w:r>
      <w:r w:rsidR="000975C0">
        <w:rPr>
          <w:rFonts w:ascii="Times New Roman" w:hAnsi="Times New Roman"/>
          <w:sz w:val="24"/>
        </w:rPr>
        <w:t>Зачет</w:t>
      </w:r>
      <w:r w:rsidRPr="00DB3D8B">
        <w:rPr>
          <w:rFonts w:ascii="Times New Roman" w:hAnsi="Times New Roman"/>
          <w:sz w:val="24"/>
        </w:rPr>
        <w:t xml:space="preserve"> проводится с применением следующих методов (средств):</w:t>
      </w:r>
    </w:p>
    <w:p w14:paraId="099E4C5E" w14:textId="23FA6F16" w:rsidR="000975C0" w:rsidRPr="009B7D36" w:rsidRDefault="000975C0" w:rsidP="000975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Зачет проводится в компьютерном классе в устной форме. Во время зачета проверяется уровень знаний по</w:t>
      </w:r>
      <w:r>
        <w:rPr>
          <w:rFonts w:ascii="Times New Roman" w:hAnsi="Times New Roman"/>
          <w:sz w:val="24"/>
          <w:szCs w:val="24"/>
        </w:rPr>
        <w:t xml:space="preserve"> дисциплине </w:t>
      </w:r>
      <w:r w:rsidRPr="00A915FE">
        <w:rPr>
          <w:rFonts w:ascii="Times New Roman" w:hAnsi="Times New Roman"/>
          <w:spacing w:val="-2"/>
          <w:sz w:val="24"/>
          <w:szCs w:val="24"/>
        </w:rPr>
        <w:t>«</w:t>
      </w:r>
      <w:r w:rsidRPr="00EA0021">
        <w:rPr>
          <w:rFonts w:ascii="Times New Roman" w:hAnsi="Times New Roman"/>
          <w:spacing w:val="-2"/>
          <w:sz w:val="24"/>
          <w:szCs w:val="24"/>
        </w:rPr>
        <w:t>Современные методы исследования и информационно-коммуникативные технологии</w:t>
      </w:r>
      <w:r>
        <w:rPr>
          <w:rFonts w:ascii="Times New Roman" w:hAnsi="Times New Roman"/>
          <w:spacing w:val="-2"/>
          <w:sz w:val="24"/>
          <w:szCs w:val="24"/>
        </w:rPr>
        <w:t>»</w:t>
      </w:r>
      <w:r w:rsidRPr="009B7D36">
        <w:rPr>
          <w:rFonts w:ascii="Times New Roman" w:hAnsi="Times New Roman"/>
          <w:sz w:val="24"/>
          <w:szCs w:val="24"/>
        </w:rPr>
        <w:t xml:space="preserve">, а также уровень умений решать учебные задачи анализа данных с использованием программных приложений. К зачету должны решить задания по всем темам учебной дисциплины. Результаты решения задач могут быть использованы при решении практической задачи в соответствии с имеемым перечнем задач. Пример задач приведен в программе. </w:t>
      </w:r>
    </w:p>
    <w:p w14:paraId="7CE5219B" w14:textId="49BBA78F" w:rsidR="006858C2" w:rsidRPr="00905FA7" w:rsidRDefault="008B1F1E" w:rsidP="008B1F1E">
      <w:pPr>
        <w:pStyle w:val="1"/>
        <w:numPr>
          <w:ilvl w:val="0"/>
          <w:numId w:val="0"/>
        </w:numPr>
        <w:ind w:left="1080"/>
        <w:rPr>
          <w:highlight w:val="yellow"/>
        </w:rPr>
      </w:pPr>
      <w:r>
        <w:t>4.</w:t>
      </w:r>
      <w:r w:rsidR="006858C2" w:rsidRPr="00905FA7">
        <w:t>2. Материалы текущего ко</w:t>
      </w:r>
      <w:r w:rsidR="006E7024" w:rsidRPr="00905FA7">
        <w:t>нтроля успеваемости обучающихся</w:t>
      </w:r>
    </w:p>
    <w:p w14:paraId="70C7A2EF" w14:textId="5336F6A1" w:rsidR="008B1F1E" w:rsidRPr="009B7D36" w:rsidRDefault="00CB581D" w:rsidP="00411E59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</w:t>
      </w:r>
      <w:r w:rsidR="008B1F1E" w:rsidRPr="009B7D36">
        <w:rPr>
          <w:rFonts w:ascii="Times New Roman" w:hAnsi="Times New Roman"/>
          <w:sz w:val="24"/>
          <w:szCs w:val="24"/>
        </w:rPr>
        <w:t>Задание</w:t>
      </w:r>
    </w:p>
    <w:p w14:paraId="35C2979F" w14:textId="1C5A5594" w:rsidR="008B1F1E" w:rsidRPr="009B7D36" w:rsidRDefault="008B1F1E" w:rsidP="008B1F1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r w:rsidRPr="009B7D36">
        <w:rPr>
          <w:rFonts w:ascii="Times New Roman" w:hAnsi="Times New Roman"/>
          <w:sz w:val="24"/>
          <w:szCs w:val="24"/>
        </w:rPr>
        <w:t xml:space="preserve">включает пять задач. Шаблоны </w:t>
      </w:r>
      <w:r w:rsidR="0019374F">
        <w:rPr>
          <w:rFonts w:ascii="Times New Roman" w:hAnsi="Times New Roman"/>
          <w:sz w:val="24"/>
          <w:szCs w:val="24"/>
        </w:rPr>
        <w:t>заданий</w:t>
      </w:r>
      <w:r w:rsidRPr="009B7D36">
        <w:rPr>
          <w:rFonts w:ascii="Times New Roman" w:hAnsi="Times New Roman"/>
          <w:sz w:val="24"/>
          <w:szCs w:val="24"/>
        </w:rPr>
        <w:t xml:space="preserve"> размещены в файле </w:t>
      </w:r>
      <w:r w:rsidRPr="009B7D36">
        <w:rPr>
          <w:rFonts w:ascii="Times New Roman" w:hAnsi="Times New Roman"/>
          <w:sz w:val="24"/>
          <w:szCs w:val="24"/>
          <w:lang w:val="en-US"/>
        </w:rPr>
        <w:t>Excel</w:t>
      </w:r>
      <w:r w:rsidRPr="009B7D36">
        <w:rPr>
          <w:rFonts w:ascii="Times New Roman" w:hAnsi="Times New Roman"/>
          <w:sz w:val="24"/>
          <w:szCs w:val="24"/>
        </w:rPr>
        <w:t>. К тематике задач относятся: задача очистки данных, иерархическая задача кластерного анализа, решение задачи кластерного анализа методов к-средних, построение ассоциативных правил, построение дерева решений.</w:t>
      </w:r>
    </w:p>
    <w:p w14:paraId="053F7EB7" w14:textId="77777777" w:rsidR="008B1F1E" w:rsidRPr="009B7D36" w:rsidRDefault="008B1F1E" w:rsidP="008B1F1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Пример задачи. Построить дендограмму, используя Евклидово расстояние и метод "дальнего соседа". Перед построением кластеров выполнить стандартизацию значений атрибутов</w:t>
      </w:r>
    </w:p>
    <w:p w14:paraId="6FECDEB0" w14:textId="77777777" w:rsidR="008B1F1E" w:rsidRPr="009B7D36" w:rsidRDefault="008B1F1E" w:rsidP="008B1F1E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6"/>
        <w:gridCol w:w="3572"/>
        <w:gridCol w:w="4433"/>
      </w:tblGrid>
      <w:tr w:rsidR="008B1F1E" w:rsidRPr="009B7D36" w14:paraId="6DB94DAF" w14:textId="77777777" w:rsidTr="00E36E69">
        <w:trPr>
          <w:trHeight w:val="170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E638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Номер объекта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DBEB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x1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9DA9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x2</w:t>
            </w:r>
          </w:p>
        </w:tc>
      </w:tr>
      <w:tr w:rsidR="008B1F1E" w:rsidRPr="009B7D36" w14:paraId="47CC55F0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24FD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E5D6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1A2F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8B1F1E" w:rsidRPr="009B7D36" w14:paraId="613479F0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25D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2C05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B89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</w:tr>
      <w:tr w:rsidR="008B1F1E" w:rsidRPr="009B7D36" w14:paraId="4F853237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DDDB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318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BC99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8B1F1E" w:rsidRPr="009B7D36" w14:paraId="051C02F0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2E7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97A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93D5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8B1F1E" w:rsidRPr="009B7D36" w14:paraId="40EF641A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5947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316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8F8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8B1F1E" w:rsidRPr="009B7D36" w14:paraId="2197390B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366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449C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E55E" w14:textId="77777777" w:rsidR="008B1F1E" w:rsidRPr="009B7D36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</w:tbl>
    <w:p w14:paraId="1B8EA418" w14:textId="77777777" w:rsidR="00E25DE5" w:rsidRDefault="00E25DE5" w:rsidP="00E25DE5">
      <w:pPr>
        <w:rPr>
          <w:rFonts w:ascii="Times New Roman" w:hAnsi="Times New Roman"/>
          <w:sz w:val="24"/>
          <w:szCs w:val="24"/>
        </w:rPr>
      </w:pPr>
    </w:p>
    <w:p w14:paraId="07388A55" w14:textId="1F1FA1CB" w:rsidR="00E25DE5" w:rsidRPr="00D70B21" w:rsidRDefault="00E25DE5" w:rsidP="00E25DE5">
      <w:pPr>
        <w:rPr>
          <w:rFonts w:ascii="Times New Roman" w:hAnsi="Times New Roman"/>
          <w:sz w:val="24"/>
          <w:szCs w:val="24"/>
        </w:rPr>
      </w:pPr>
      <w:r w:rsidRPr="00D70B21">
        <w:rPr>
          <w:rFonts w:ascii="Times New Roman" w:hAnsi="Times New Roman"/>
          <w:sz w:val="24"/>
          <w:szCs w:val="24"/>
        </w:rPr>
        <w:t xml:space="preserve">Комплект практических заданий в электронном виде размещен в локальной сети вуза и на портале дистанционного обучения  </w:t>
      </w:r>
      <w:hyperlink r:id="rId8" w:tgtFrame="_blank" w:history="1">
        <w:r w:rsidRPr="00D70B21">
          <w:rPr>
            <w:rStyle w:val="af4"/>
            <w:rFonts w:ascii="Arial Narrow" w:hAnsi="Arial Narrow"/>
            <w:color w:val="auto"/>
          </w:rPr>
          <w:t>https://sziu-de.ranepa.ru</w:t>
        </w:r>
      </w:hyperlink>
    </w:p>
    <w:p w14:paraId="6846EDF1" w14:textId="77777777" w:rsidR="0007567F" w:rsidRPr="00905FA7" w:rsidRDefault="0007567F" w:rsidP="00905FA7">
      <w:pPr>
        <w:rPr>
          <w:rFonts w:ascii="Times New Roman" w:hAnsi="Times New Roman"/>
          <w:sz w:val="24"/>
          <w:szCs w:val="24"/>
        </w:rPr>
      </w:pPr>
    </w:p>
    <w:p w14:paraId="18997738" w14:textId="5DF92FE1" w:rsidR="00E93406" w:rsidRPr="00CB581D" w:rsidRDefault="00CB581D" w:rsidP="00411E59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</w:t>
      </w:r>
      <w:r w:rsidR="00E25DE5" w:rsidRPr="00CB581D">
        <w:rPr>
          <w:rFonts w:ascii="Times New Roman" w:hAnsi="Times New Roman"/>
          <w:sz w:val="24"/>
          <w:szCs w:val="24"/>
        </w:rPr>
        <w:t>Курсовой проект «Методы интеллектуального анализа данных»</w:t>
      </w:r>
    </w:p>
    <w:p w14:paraId="5091DAD1" w14:textId="77777777" w:rsidR="0019374F" w:rsidRDefault="0019374F" w:rsidP="00E93406">
      <w:pPr>
        <w:ind w:firstLine="567"/>
        <w:jc w:val="both"/>
        <w:rPr>
          <w:rFonts w:ascii="Times New Roman" w:hAnsi="Times New Roman"/>
          <w:b/>
        </w:rPr>
      </w:pPr>
    </w:p>
    <w:p w14:paraId="06846BC8" w14:textId="07FB2EEF" w:rsidR="0019374F" w:rsidRDefault="00B077DC" w:rsidP="00E93406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курсового проекта: </w:t>
      </w:r>
      <w:r w:rsidRPr="00B07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B581D">
        <w:rPr>
          <w:rFonts w:ascii="Times New Roman" w:hAnsi="Times New Roman"/>
          <w:sz w:val="24"/>
          <w:szCs w:val="24"/>
        </w:rPr>
        <w:t>Методы интеллектуального анализа данных</w:t>
      </w:r>
      <w:r w:rsidR="00EB562D">
        <w:rPr>
          <w:rFonts w:ascii="Times New Roman" w:hAnsi="Times New Roman"/>
          <w:b/>
        </w:rPr>
        <w:t>»</w:t>
      </w:r>
    </w:p>
    <w:p w14:paraId="5E0C70D5" w14:textId="77777777" w:rsidR="00E25DE5" w:rsidRDefault="00E25DE5" w:rsidP="00905FA7">
      <w:pPr>
        <w:rPr>
          <w:rFonts w:ascii="Times New Roman" w:hAnsi="Times New Roman"/>
          <w:sz w:val="24"/>
          <w:szCs w:val="24"/>
        </w:rPr>
      </w:pPr>
    </w:p>
    <w:p w14:paraId="4D35ADA7" w14:textId="6690317C" w:rsidR="00E93406" w:rsidRDefault="00E25DE5" w:rsidP="00B077DC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обучающийся получает свой вариант исходных данных, на основе которых выполняет задания</w:t>
      </w:r>
      <w:r w:rsidR="00E36E69">
        <w:rPr>
          <w:rFonts w:ascii="Times New Roman" w:hAnsi="Times New Roman"/>
          <w:sz w:val="24"/>
          <w:szCs w:val="24"/>
        </w:rPr>
        <w:t>.</w:t>
      </w:r>
      <w:r w:rsidR="00B077DC">
        <w:rPr>
          <w:rFonts w:ascii="Times New Roman" w:hAnsi="Times New Roman"/>
          <w:sz w:val="24"/>
          <w:szCs w:val="24"/>
        </w:rPr>
        <w:t xml:space="preserve"> </w:t>
      </w:r>
      <w:r w:rsidR="008638DE">
        <w:rPr>
          <w:rFonts w:ascii="Times New Roman" w:hAnsi="Times New Roman"/>
          <w:sz w:val="24"/>
          <w:szCs w:val="24"/>
        </w:rPr>
        <w:t>Варианты наборов данных представляет преподаватель или их находит аспирант с учетом темы выпускной квалификационной работы.</w:t>
      </w:r>
    </w:p>
    <w:p w14:paraId="51B7E92B" w14:textId="47CB59E3" w:rsidR="00B077DC" w:rsidRDefault="00B077DC" w:rsidP="00B077DC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Решаемые задачи:</w:t>
      </w:r>
    </w:p>
    <w:p w14:paraId="5F4431F4" w14:textId="7FC53F17" w:rsidR="00B077DC" w:rsidRPr="00AE0D16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077DC" w:rsidRPr="00AE0D16">
        <w:rPr>
          <w:rFonts w:ascii="Times New Roman" w:hAnsi="Times New Roman"/>
          <w:sz w:val="24"/>
          <w:szCs w:val="24"/>
        </w:rPr>
        <w:t>Разведочный анализ данных.</w:t>
      </w:r>
    </w:p>
    <w:p w14:paraId="0AE3D9E7" w14:textId="4D124539" w:rsidR="00B077DC" w:rsidRPr="00AE0D16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077DC" w:rsidRPr="00AE0D16">
        <w:rPr>
          <w:rFonts w:ascii="Times New Roman" w:hAnsi="Times New Roman"/>
          <w:sz w:val="24"/>
          <w:szCs w:val="24"/>
        </w:rPr>
        <w:t>Анализ аномалий, пропусков.</w:t>
      </w:r>
    </w:p>
    <w:p w14:paraId="622B1B9A" w14:textId="50F67CE3" w:rsidR="00B077DC" w:rsidRPr="00AE0D16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077DC" w:rsidRPr="00AE0D16">
        <w:rPr>
          <w:rFonts w:ascii="Times New Roman" w:hAnsi="Times New Roman"/>
          <w:sz w:val="24"/>
          <w:szCs w:val="24"/>
        </w:rPr>
        <w:t>Графический анализ данных.</w:t>
      </w:r>
    </w:p>
    <w:p w14:paraId="5BCDB2EB" w14:textId="1B2200DC" w:rsidR="00B077DC" w:rsidRPr="00AE0D16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77DC" w:rsidRPr="00AE0D16">
        <w:rPr>
          <w:rFonts w:ascii="Times New Roman" w:hAnsi="Times New Roman"/>
          <w:sz w:val="24"/>
          <w:szCs w:val="24"/>
        </w:rPr>
        <w:t>Формирование гипотез, решаемых задач.</w:t>
      </w:r>
    </w:p>
    <w:p w14:paraId="5EA82505" w14:textId="0287BD16" w:rsidR="00B077DC" w:rsidRPr="00AE0D16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077DC" w:rsidRPr="00AE0D16">
        <w:rPr>
          <w:rFonts w:ascii="Times New Roman" w:hAnsi="Times New Roman"/>
          <w:sz w:val="24"/>
          <w:szCs w:val="24"/>
        </w:rPr>
        <w:t>Корреляционный анализ. Исследование зависимости признаков.</w:t>
      </w:r>
    </w:p>
    <w:p w14:paraId="76C0EEFF" w14:textId="2C6D9B35" w:rsidR="00B077DC" w:rsidRPr="00AE0D16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B077DC" w:rsidRPr="00AE0D16">
        <w:rPr>
          <w:rFonts w:ascii="Times New Roman" w:hAnsi="Times New Roman"/>
          <w:sz w:val="24"/>
          <w:szCs w:val="24"/>
        </w:rPr>
        <w:t>Построение обучающей и контролирующей выборок.</w:t>
      </w:r>
    </w:p>
    <w:p w14:paraId="6D1C2006" w14:textId="03E80C2A" w:rsidR="00B077DC" w:rsidRPr="00AE0D16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B077DC" w:rsidRPr="00AE0D16">
        <w:rPr>
          <w:rFonts w:ascii="Times New Roman" w:hAnsi="Times New Roman"/>
          <w:sz w:val="24"/>
          <w:szCs w:val="24"/>
        </w:rPr>
        <w:t>Решение зад</w:t>
      </w:r>
      <w:r w:rsidR="00820822" w:rsidRPr="00AE0D16">
        <w:rPr>
          <w:rFonts w:ascii="Times New Roman" w:hAnsi="Times New Roman"/>
          <w:sz w:val="24"/>
          <w:szCs w:val="24"/>
        </w:rPr>
        <w:t>а</w:t>
      </w:r>
      <w:r w:rsidR="00B077DC" w:rsidRPr="00AE0D16">
        <w:rPr>
          <w:rFonts w:ascii="Times New Roman" w:hAnsi="Times New Roman"/>
          <w:sz w:val="24"/>
          <w:szCs w:val="24"/>
        </w:rPr>
        <w:t>ч классифи</w:t>
      </w:r>
      <w:r w:rsidR="00820822" w:rsidRPr="00AE0D16">
        <w:rPr>
          <w:rFonts w:ascii="Times New Roman" w:hAnsi="Times New Roman"/>
          <w:sz w:val="24"/>
          <w:szCs w:val="24"/>
        </w:rPr>
        <w:t>кации ансамблем методов.</w:t>
      </w:r>
    </w:p>
    <w:p w14:paraId="49E4A049" w14:textId="78274B72" w:rsidR="00820822" w:rsidRPr="00AE0D16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820822" w:rsidRPr="00AE0D16">
        <w:rPr>
          <w:rFonts w:ascii="Times New Roman" w:hAnsi="Times New Roman"/>
          <w:sz w:val="24"/>
          <w:szCs w:val="24"/>
        </w:rPr>
        <w:t>Сравнительный анализ результатов классификации. Оценка качества решения задач классификации.</w:t>
      </w:r>
    </w:p>
    <w:p w14:paraId="03343FD4" w14:textId="3BAEC625" w:rsidR="002F7B44" w:rsidRPr="00CB581D" w:rsidRDefault="00CB581D" w:rsidP="00411E59">
      <w:pPr>
        <w:pStyle w:val="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</w:t>
      </w:r>
      <w:r w:rsidR="00E36E69" w:rsidRPr="00CB581D">
        <w:rPr>
          <w:rFonts w:ascii="Times New Roman" w:hAnsi="Times New Roman"/>
          <w:sz w:val="24"/>
          <w:szCs w:val="24"/>
        </w:rPr>
        <w:t>Тесты</w:t>
      </w:r>
    </w:p>
    <w:tbl>
      <w:tblPr>
        <w:tblW w:w="104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1"/>
        <w:gridCol w:w="9854"/>
        <w:gridCol w:w="185"/>
      </w:tblGrid>
      <w:tr w:rsidR="00E36E69" w:rsidRPr="009B7D36" w14:paraId="2A77CBD0" w14:textId="77777777" w:rsidTr="00E36E69">
        <w:trPr>
          <w:tblCellSpacing w:w="7" w:type="dxa"/>
          <w:jc w:val="center"/>
        </w:trPr>
        <w:tc>
          <w:tcPr>
            <w:tcW w:w="4987" w:type="pct"/>
            <w:gridSpan w:val="3"/>
            <w:vAlign w:val="center"/>
            <w:hideMark/>
          </w:tcPr>
          <w:p w14:paraId="6B1D5211" w14:textId="01EABB62" w:rsidR="00E36E69" w:rsidRPr="009B7D36" w:rsidRDefault="00E36E69" w:rsidP="00E36E69">
            <w:pPr>
              <w:ind w:firstLine="5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ЗАДАНИЕ № 1 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r w:rsidRPr="00E36E69">
              <w:rPr>
                <w:rFonts w:ascii="Times New Roman" w:hAnsi="Times New Roman"/>
                <w:sz w:val="24"/>
                <w:szCs w:val="24"/>
              </w:rPr>
              <w:t>выберите один вариант ответа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5EE24B83" w14:textId="77777777" w:rsidR="00E36E69" w:rsidRPr="009B7D36" w:rsidRDefault="00E36E69" w:rsidP="00E36E69">
            <w:pPr>
              <w:ind w:firstLine="5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парной корреляции характеризует тесноту ____ связи между _____ переменными. </w:t>
            </w:r>
          </w:p>
        </w:tc>
      </w:tr>
      <w:tr w:rsidR="00E36E69" w:rsidRPr="009B7D36" w14:paraId="7FE92BC2" w14:textId="77777777" w:rsidTr="00E36E69">
        <w:trPr>
          <w:tblCellSpacing w:w="7" w:type="dxa"/>
          <w:jc w:val="center"/>
        </w:trPr>
        <w:tc>
          <w:tcPr>
            <w:tcW w:w="4987" w:type="pct"/>
            <w:gridSpan w:val="3"/>
            <w:vAlign w:val="center"/>
            <w:hideMark/>
          </w:tcPr>
          <w:p w14:paraId="50D2C1A1" w14:textId="77777777" w:rsidR="00E36E69" w:rsidRPr="009B7D36" w:rsidRDefault="00E36E69" w:rsidP="00E36E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491"/>
              <w:gridCol w:w="270"/>
              <w:gridCol w:w="410"/>
              <w:gridCol w:w="4491"/>
            </w:tblGrid>
            <w:tr w:rsidR="00E36E69" w:rsidRPr="009B7D36" w14:paraId="26F198E3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5B19E0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1FC7ECB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линейной … несколькими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8F21C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CF723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6F1D7D4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нелинейной … несколькими</w:t>
                  </w:r>
                </w:p>
              </w:tc>
            </w:tr>
            <w:tr w:rsidR="00E36E69" w:rsidRPr="009B7D36" w14:paraId="678CDAD2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831123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83528EE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линейной … двумя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01BA9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1FD21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DB8D9EA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нелинейной … двумя</w:t>
                  </w:r>
                </w:p>
              </w:tc>
            </w:tr>
          </w:tbl>
          <w:p w14:paraId="21B38B06" w14:textId="77777777" w:rsidR="00E36E69" w:rsidRPr="009B7D36" w:rsidRDefault="00E36E69" w:rsidP="00E36E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9B7D36" w14:paraId="7DF4F760" w14:textId="77777777" w:rsidTr="00E36E69">
        <w:trPr>
          <w:gridBefore w:val="1"/>
          <w:gridAfter w:val="1"/>
          <w:wBefore w:w="164" w:type="pct"/>
          <w:wAfter w:w="65" w:type="pct"/>
          <w:tblCellSpacing w:w="7" w:type="dxa"/>
          <w:jc w:val="center"/>
        </w:trPr>
        <w:tc>
          <w:tcPr>
            <w:tcW w:w="4744" w:type="pct"/>
            <w:hideMark/>
          </w:tcPr>
          <w:p w14:paraId="2F40B5BA" w14:textId="5BD970AA" w:rsidR="00E36E69" w:rsidRPr="009B7D36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2</w:t>
            </w:r>
            <w:r w:rsidRPr="009B7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iCs/>
                <w:sz w:val="24"/>
                <w:szCs w:val="24"/>
              </w:rPr>
              <w:t>( выберите варианты согласно тексту задания</w:t>
            </w:r>
            <w:r w:rsidRPr="009B7D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0886AF9" w14:textId="77777777" w:rsidR="00E36E69" w:rsidRPr="009B7D36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 xml:space="preserve">Установите соответствие между наименованиями элементов уравнения </w:t>
            </w:r>
            <w:r w:rsidRPr="009B7D36">
              <w:rPr>
                <w:rFonts w:ascii="Times New Roman" w:hAnsi="Times New Roman"/>
                <w:i/>
                <w:iCs/>
                <w:sz w:val="24"/>
                <w:szCs w:val="24"/>
              </w:rPr>
              <w:t>Y=b</w:t>
            </w:r>
            <w:r w:rsidRPr="009B7D36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9B7D36">
              <w:rPr>
                <w:rFonts w:ascii="Times New Roman" w:hAnsi="Times New Roman"/>
                <w:i/>
                <w:iCs/>
                <w:sz w:val="24"/>
                <w:szCs w:val="24"/>
              </w:rPr>
              <w:t>+b</w:t>
            </w:r>
            <w:r w:rsidRPr="009B7D36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9B7D36">
              <w:rPr>
                <w:rFonts w:ascii="Times New Roman" w:hAnsi="Times New Roman"/>
                <w:i/>
                <w:iCs/>
                <w:sz w:val="24"/>
                <w:szCs w:val="24"/>
              </w:rPr>
              <w:t>X+e</w:t>
            </w:r>
            <w:r w:rsidRPr="009B7D36">
              <w:rPr>
                <w:rFonts w:ascii="Times New Roman" w:hAnsi="Times New Roman"/>
                <w:sz w:val="24"/>
                <w:szCs w:val="24"/>
              </w:rPr>
              <w:t xml:space="preserve"> и их буквенными обозначениями:</w:t>
            </w:r>
          </w:p>
          <w:p w14:paraId="6C7CBA75" w14:textId="77777777" w:rsidR="00E36E69" w:rsidRPr="009B7D36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1. параметры регрессии</w:t>
            </w:r>
          </w:p>
          <w:p w14:paraId="0809F8D8" w14:textId="77777777" w:rsidR="00E36E69" w:rsidRPr="009B7D36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2. объясняющая переменная</w:t>
            </w:r>
          </w:p>
          <w:p w14:paraId="019C1DF6" w14:textId="77777777" w:rsidR="00E36E69" w:rsidRPr="009B7D36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3. объясняемая переменная</w:t>
            </w:r>
          </w:p>
          <w:p w14:paraId="5D360F47" w14:textId="77777777" w:rsidR="00E36E69" w:rsidRPr="009B7D36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 xml:space="preserve">4. случайные отклонения </w:t>
            </w:r>
          </w:p>
        </w:tc>
      </w:tr>
      <w:tr w:rsidR="00E36E69" w:rsidRPr="009B7D36" w14:paraId="50963572" w14:textId="77777777" w:rsidTr="00E36E69">
        <w:trPr>
          <w:gridBefore w:val="1"/>
          <w:gridAfter w:val="1"/>
          <w:wBefore w:w="164" w:type="pct"/>
          <w:wAfter w:w="65" w:type="pct"/>
          <w:tblCellSpacing w:w="7" w:type="dxa"/>
          <w:jc w:val="center"/>
        </w:trPr>
        <w:tc>
          <w:tcPr>
            <w:tcW w:w="4744" w:type="pct"/>
            <w:vAlign w:val="center"/>
            <w:hideMark/>
          </w:tcPr>
          <w:p w14:paraId="39C30859" w14:textId="77777777" w:rsidR="00E36E69" w:rsidRPr="009B7D36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4164"/>
              <w:gridCol w:w="270"/>
              <w:gridCol w:w="464"/>
              <w:gridCol w:w="4164"/>
            </w:tblGrid>
            <w:tr w:rsidR="00E36E69" w:rsidRPr="009B7D36" w14:paraId="4399CE63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241C85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666DA2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C0114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2403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9768A06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9B7D3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9B7D3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, b</w:t>
                  </w:r>
                  <w:r w:rsidRPr="009B7D3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</w:tr>
            <w:tr w:rsidR="00E36E69" w:rsidRPr="009B7D36" w14:paraId="4226D278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8F8D5E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42F5472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778A7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6C4CFA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ED1D00A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e</w:t>
                  </w:r>
                </w:p>
              </w:tc>
            </w:tr>
          </w:tbl>
          <w:p w14:paraId="66652054" w14:textId="77777777" w:rsidR="00E36E69" w:rsidRPr="009B7D36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69" w:rsidRPr="009B7D36" w14:paraId="4572B9BF" w14:textId="77777777" w:rsidTr="00E36E69">
        <w:trPr>
          <w:gridBefore w:val="1"/>
          <w:gridAfter w:val="1"/>
          <w:wBefore w:w="164" w:type="pct"/>
          <w:wAfter w:w="65" w:type="pct"/>
          <w:tblCellSpacing w:w="7" w:type="dxa"/>
          <w:jc w:val="center"/>
        </w:trPr>
        <w:tc>
          <w:tcPr>
            <w:tcW w:w="4744" w:type="pct"/>
            <w:vAlign w:val="center"/>
            <w:hideMark/>
          </w:tcPr>
          <w:p w14:paraId="2D8D24B7" w14:textId="5F9101D2" w:rsidR="00E36E69" w:rsidRPr="009B7D36" w:rsidRDefault="00E36E69" w:rsidP="00E36E69">
            <w:pPr>
              <w:ind w:firstLine="5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3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( выберите несколько вариантов ответа)</w:t>
            </w:r>
          </w:p>
          <w:p w14:paraId="1AC65334" w14:textId="77777777" w:rsidR="00E36E69" w:rsidRPr="009B7D36" w:rsidRDefault="00E36E69" w:rsidP="00E36E69">
            <w:pPr>
              <w:ind w:firstLine="50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 xml:space="preserve">Для линейного уравнения регрессии </w:t>
            </w:r>
            <w:r w:rsidRPr="009B7D36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0A7D0C0E" wp14:editId="7A442052">
                  <wp:extent cx="1028700" cy="228600"/>
                  <wp:effectExtent l="0" t="0" r="0" b="0"/>
                  <wp:docPr id="28" name="Рисунок 28" descr="http://www.fepo.ru/pic/897_76561/D21B8103ACEFB8077F6ACF0C1F8B98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fepo.ru/pic/897_76561/D21B8103ACEFB8077F6ACF0C1F8B98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 метод наименьших квадратов используется при оценивании параметров…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9B7D36" w14:paraId="7319E29B" w14:textId="77777777" w:rsidTr="00E36E69">
        <w:trPr>
          <w:gridBefore w:val="1"/>
          <w:gridAfter w:val="1"/>
          <w:wBefore w:w="164" w:type="pct"/>
          <w:wAfter w:w="65" w:type="pct"/>
          <w:tblCellSpacing w:w="7" w:type="dxa"/>
          <w:jc w:val="center"/>
        </w:trPr>
        <w:tc>
          <w:tcPr>
            <w:tcW w:w="4744" w:type="pct"/>
            <w:vAlign w:val="center"/>
            <w:hideMark/>
          </w:tcPr>
          <w:p w14:paraId="5D4CB5A4" w14:textId="77777777" w:rsidR="00E36E69" w:rsidRPr="009B7D36" w:rsidRDefault="00E36E69" w:rsidP="00E36E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218"/>
              <w:gridCol w:w="270"/>
              <w:gridCol w:w="410"/>
              <w:gridCol w:w="4218"/>
            </w:tblGrid>
            <w:tr w:rsidR="00E36E69" w:rsidRPr="009B7D36" w14:paraId="594DE517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E14BF0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82B1D96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AF6CF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B2BA9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246984F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y</w:t>
                  </w:r>
                </w:p>
              </w:tc>
            </w:tr>
            <w:tr w:rsidR="00E36E69" w:rsidRPr="009B7D36" w14:paraId="5B593690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5A8DC2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8FCFC41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62CF7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7FA63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6AD8F24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</w:t>
                  </w:r>
                </w:p>
              </w:tc>
            </w:tr>
          </w:tbl>
          <w:p w14:paraId="088F0E07" w14:textId="77777777" w:rsidR="00E36E69" w:rsidRPr="009B7D36" w:rsidRDefault="00E36E69" w:rsidP="00E36E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31739C3" w14:textId="640555A0" w:rsidR="00E36E69" w:rsidRPr="009B7D36" w:rsidRDefault="00E36E69" w:rsidP="00E36E69">
      <w:pPr>
        <w:ind w:firstLine="567"/>
        <w:rPr>
          <w:rFonts w:ascii="Times New Roman" w:hAnsi="Times New Roman"/>
          <w:vanish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  <w:u w:val="single"/>
        </w:rPr>
        <w:t>ЗАДАНИЕ № 4</w:t>
      </w:r>
      <w:r w:rsidRPr="009B7D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7D36">
        <w:rPr>
          <w:rFonts w:ascii="Times New Roman" w:hAnsi="Times New Roman"/>
          <w:bCs/>
          <w:sz w:val="24"/>
          <w:szCs w:val="24"/>
        </w:rPr>
        <w:t>( выберите один вариант ответа</w:t>
      </w:r>
      <w:r w:rsidRPr="009B7D36">
        <w:rPr>
          <w:rFonts w:ascii="Times New Roman" w:hAnsi="Times New Roman"/>
          <w:b/>
          <w:bCs/>
          <w:sz w:val="24"/>
          <w:szCs w:val="24"/>
        </w:rPr>
        <w:t>)</w:t>
      </w:r>
    </w:p>
    <w:p w14:paraId="6D0FC594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Сколько параметров содержит парное линейное уравнение регрессии?</w:t>
      </w:r>
    </w:p>
    <w:p w14:paraId="111BB382" w14:textId="77777777" w:rsidR="00E36E69" w:rsidRPr="009B7D36" w:rsidRDefault="00E36E69" w:rsidP="00E36E69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14:paraId="6EC235B3" w14:textId="77777777" w:rsidR="00E36E69" w:rsidRPr="009B7D36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А) 1</w:t>
      </w:r>
    </w:p>
    <w:p w14:paraId="2B930C10" w14:textId="77777777" w:rsidR="00E36E69" w:rsidRPr="009B7D36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Б) 2</w:t>
      </w:r>
    </w:p>
    <w:p w14:paraId="43429B5A" w14:textId="77777777" w:rsidR="00E36E69" w:rsidRPr="009B7D36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В) 3</w:t>
      </w:r>
    </w:p>
    <w:p w14:paraId="6D4EA7DB" w14:textId="77777777" w:rsidR="00E36E69" w:rsidRPr="009B7D36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Г) 4</w:t>
      </w: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200"/>
      </w:tblGrid>
      <w:tr w:rsidR="00E36E69" w:rsidRPr="009B7D36" w14:paraId="2C351582" w14:textId="77777777" w:rsidTr="00E36E69">
        <w:trPr>
          <w:tblCellSpacing w:w="7" w:type="dxa"/>
          <w:jc w:val="center"/>
        </w:trPr>
        <w:tc>
          <w:tcPr>
            <w:tcW w:w="4986" w:type="pct"/>
            <w:hideMark/>
          </w:tcPr>
          <w:p w14:paraId="7D8A666E" w14:textId="3BB2B9E9" w:rsidR="00E36E69" w:rsidRPr="009B7D36" w:rsidRDefault="00E36E69" w:rsidP="00E36E69">
            <w:pPr>
              <w:ind w:firstLine="5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5</w:t>
            </w:r>
            <w:r w:rsidRPr="009B7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iCs/>
                <w:sz w:val="24"/>
                <w:szCs w:val="24"/>
              </w:rPr>
              <w:t>(выберите несколько вариантов ответа</w:t>
            </w:r>
            <w:r w:rsidRPr="009B7D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1887D20" w14:textId="77777777" w:rsidR="00E36E69" w:rsidRPr="009B7D36" w:rsidRDefault="00E36E69" w:rsidP="00E36E69">
            <w:pPr>
              <w:ind w:firstLine="5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 xml:space="preserve">При выполнении предпосылок МНК оценки параметров регрессии обладают свойствами: </w:t>
            </w:r>
          </w:p>
        </w:tc>
      </w:tr>
      <w:tr w:rsidR="00E36E69" w:rsidRPr="009B7D36" w14:paraId="0E86EC4C" w14:textId="77777777" w:rsidTr="00E36E6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B86F0C0" w14:textId="77777777" w:rsidR="00E36E69" w:rsidRPr="009B7D36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E36E69" w:rsidRPr="009B7D36" w14:paraId="340294F1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CEA507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C9DEEFC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достоверность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61389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84E60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233B063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эффективность</w:t>
                  </w:r>
                </w:p>
              </w:tc>
            </w:tr>
            <w:tr w:rsidR="00E36E69" w:rsidRPr="009B7D36" w14:paraId="59312CF7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18A642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6AF217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несмещенность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3DD3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AAB60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B3D494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несостоятельность</w:t>
                  </w:r>
                </w:p>
              </w:tc>
            </w:tr>
          </w:tbl>
          <w:p w14:paraId="4E96E974" w14:textId="77777777" w:rsidR="00E36E69" w:rsidRPr="009B7D36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23DB53" w14:textId="3BE0F3B4" w:rsidR="00E36E69" w:rsidRPr="009B7D36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  <w:u w:val="single"/>
        </w:rPr>
        <w:t>ЗАДАНИЕ № 6</w:t>
      </w:r>
      <w:r w:rsidRPr="009B7D36">
        <w:rPr>
          <w:rFonts w:ascii="Times New Roman" w:hAnsi="Times New Roman"/>
          <w:sz w:val="24"/>
          <w:szCs w:val="24"/>
        </w:rPr>
        <w:t xml:space="preserve"> </w:t>
      </w:r>
      <w:r w:rsidRPr="009B7D36">
        <w:rPr>
          <w:rFonts w:ascii="Times New Roman" w:hAnsi="Times New Roman"/>
          <w:i/>
          <w:iCs/>
          <w:sz w:val="24"/>
          <w:szCs w:val="24"/>
        </w:rPr>
        <w:t xml:space="preserve">( </w:t>
      </w:r>
      <w:r w:rsidRPr="00E36E69">
        <w:rPr>
          <w:rFonts w:ascii="Times New Roman" w:hAnsi="Times New Roman"/>
          <w:iCs/>
          <w:sz w:val="24"/>
          <w:szCs w:val="24"/>
        </w:rPr>
        <w:t>выберите один вариант ответа</w:t>
      </w:r>
      <w:r w:rsidRPr="009B7D36">
        <w:rPr>
          <w:rFonts w:ascii="Times New Roman" w:hAnsi="Times New Roman"/>
          <w:sz w:val="24"/>
          <w:szCs w:val="24"/>
        </w:rPr>
        <w:t>)</w:t>
      </w:r>
    </w:p>
    <w:p w14:paraId="1FA1F671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Как влияет увеличение объема выборки на величину остаточной дисперсии случайной величины?</w:t>
      </w:r>
    </w:p>
    <w:p w14:paraId="2378071F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14:paraId="4EB60155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А) Никак.</w:t>
      </w:r>
    </w:p>
    <w:p w14:paraId="375E0840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Б) Остаточная дисперсия увеличивается.</w:t>
      </w:r>
    </w:p>
    <w:p w14:paraId="2D6F4815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В) Остаточная дисперсия уменьшается.</w:t>
      </w:r>
    </w:p>
    <w:p w14:paraId="212D1663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Г) Результат зависит от конкретного вида случайной величины.</w:t>
      </w:r>
    </w:p>
    <w:p w14:paraId="59C095C0" w14:textId="5CF13A6B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  <w:u w:val="single"/>
        </w:rPr>
        <w:t>ЗАДАНИЕ № 7</w:t>
      </w:r>
      <w:r w:rsidRPr="009B7D36">
        <w:rPr>
          <w:rFonts w:ascii="Times New Roman" w:hAnsi="Times New Roman"/>
          <w:sz w:val="24"/>
          <w:szCs w:val="24"/>
        </w:rPr>
        <w:t xml:space="preserve"> </w:t>
      </w:r>
      <w:r w:rsidRPr="009B7D36">
        <w:rPr>
          <w:rFonts w:ascii="Times New Roman" w:hAnsi="Times New Roman"/>
          <w:i/>
          <w:iCs/>
          <w:sz w:val="24"/>
          <w:szCs w:val="24"/>
        </w:rPr>
        <w:t xml:space="preserve">( </w:t>
      </w:r>
      <w:r w:rsidRPr="00E36E69">
        <w:rPr>
          <w:rFonts w:ascii="Times New Roman" w:hAnsi="Times New Roman"/>
          <w:iCs/>
          <w:sz w:val="24"/>
          <w:szCs w:val="24"/>
        </w:rPr>
        <w:t>выберите один вариант ответа</w:t>
      </w:r>
      <w:r w:rsidRPr="009B7D36">
        <w:rPr>
          <w:rFonts w:ascii="Times New Roman" w:hAnsi="Times New Roman"/>
          <w:sz w:val="24"/>
          <w:szCs w:val="24"/>
        </w:rPr>
        <w:t>)</w:t>
      </w:r>
    </w:p>
    <w:p w14:paraId="4C3DD305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При каком значении параметра </w:t>
      </w:r>
      <w:r w:rsidRPr="009B7D36">
        <w:rPr>
          <w:rFonts w:ascii="Times New Roman" w:hAnsi="Times New Roman"/>
          <w:position w:val="-6"/>
          <w:sz w:val="24"/>
          <w:szCs w:val="24"/>
        </w:rPr>
        <w:object w:dxaOrig="200" w:dyaOrig="220" w14:anchorId="59C90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1.9pt" o:ole="" fillcolor="window">
            <v:imagedata r:id="rId10" o:title=""/>
          </v:shape>
          <o:OLEObject Type="Embed" ProgID="Equation.3" ShapeID="_x0000_i1025" DrawAspect="Content" ObjectID="_1692629748" r:id="rId11"/>
        </w:object>
      </w:r>
      <w:r w:rsidRPr="009B7D36">
        <w:rPr>
          <w:rFonts w:ascii="Times New Roman" w:hAnsi="Times New Roman"/>
          <w:sz w:val="24"/>
          <w:szCs w:val="24"/>
        </w:rPr>
        <w:t xml:space="preserve"> оценка случайной величины </w:t>
      </w:r>
      <w:r w:rsidRPr="009B7D36">
        <w:rPr>
          <w:rFonts w:ascii="Times New Roman" w:hAnsi="Times New Roman"/>
          <w:position w:val="-10"/>
          <w:sz w:val="24"/>
          <w:szCs w:val="24"/>
        </w:rPr>
        <w:object w:dxaOrig="220" w:dyaOrig="260" w14:anchorId="109F87E0">
          <v:shape id="_x0000_i1026" type="#_x0000_t75" style="width:11.9pt;height:11.9pt" o:ole="" fillcolor="window">
            <v:imagedata r:id="rId12" o:title=""/>
          </v:shape>
          <o:OLEObject Type="Embed" ProgID="Equation.3" ShapeID="_x0000_i1026" DrawAspect="Content" ObjectID="_1692629749" r:id="rId13"/>
        </w:object>
      </w:r>
      <w:r w:rsidRPr="009B7D36">
        <w:rPr>
          <w:rFonts w:ascii="Times New Roman" w:hAnsi="Times New Roman"/>
          <w:sz w:val="24"/>
          <w:szCs w:val="24"/>
        </w:rPr>
        <w:t>, полученная в рамках парной линейной регрессионной модели, будет наиболее точной?</w:t>
      </w:r>
    </w:p>
    <w:p w14:paraId="7AD552B6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14:paraId="64D2FF89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А) При </w:t>
      </w:r>
      <w:r w:rsidRPr="009B7D36">
        <w:rPr>
          <w:rFonts w:ascii="Times New Roman" w:hAnsi="Times New Roman"/>
          <w:position w:val="-12"/>
          <w:sz w:val="24"/>
          <w:szCs w:val="24"/>
        </w:rPr>
        <w:object w:dxaOrig="1960" w:dyaOrig="360" w14:anchorId="532C5A0A">
          <v:shape id="_x0000_i1027" type="#_x0000_t75" style="width:98.9pt;height:19.4pt" o:ole="" fillcolor="window">
            <v:imagedata r:id="rId14" o:title=""/>
          </v:shape>
          <o:OLEObject Type="Embed" ProgID="Equation.3" ShapeID="_x0000_i1027" DrawAspect="Content" ObjectID="_1692629750" r:id="rId15"/>
        </w:object>
      </w:r>
      <w:r w:rsidRPr="009B7D36">
        <w:rPr>
          <w:rFonts w:ascii="Times New Roman" w:hAnsi="Times New Roman"/>
          <w:sz w:val="24"/>
          <w:szCs w:val="24"/>
        </w:rPr>
        <w:t xml:space="preserve"> где </w:t>
      </w:r>
      <w:r w:rsidRPr="009B7D36">
        <w:rPr>
          <w:rFonts w:ascii="Times New Roman" w:hAnsi="Times New Roman"/>
          <w:position w:val="-12"/>
          <w:sz w:val="24"/>
          <w:szCs w:val="24"/>
        </w:rPr>
        <w:object w:dxaOrig="999" w:dyaOrig="360" w14:anchorId="67871E47">
          <v:shape id="_x0000_i1028" type="#_x0000_t75" style="width:50.1pt;height:19.4pt" o:ole="" fillcolor="window">
            <v:imagedata r:id="rId16" o:title=""/>
          </v:shape>
          <o:OLEObject Type="Embed" ProgID="Equation.3" ShapeID="_x0000_i1028" DrawAspect="Content" ObjectID="_1692629751" r:id="rId17"/>
        </w:object>
      </w:r>
      <w:r w:rsidRPr="009B7D36">
        <w:rPr>
          <w:rFonts w:ascii="Times New Roman" w:hAnsi="Times New Roman"/>
          <w:sz w:val="24"/>
          <w:szCs w:val="24"/>
        </w:rPr>
        <w:t xml:space="preserve"> - минимальное и максимальное значения параметра </w:t>
      </w:r>
      <w:r w:rsidRPr="009B7D36">
        <w:rPr>
          <w:rFonts w:ascii="Times New Roman" w:hAnsi="Times New Roman"/>
          <w:position w:val="-6"/>
          <w:sz w:val="24"/>
          <w:szCs w:val="24"/>
        </w:rPr>
        <w:object w:dxaOrig="200" w:dyaOrig="220" w14:anchorId="45A1722B">
          <v:shape id="_x0000_i1029" type="#_x0000_t75" style="width:8.15pt;height:11.9pt" o:ole="" fillcolor="window">
            <v:imagedata r:id="rId18" o:title=""/>
          </v:shape>
          <o:OLEObject Type="Embed" ProgID="Equation.3" ShapeID="_x0000_i1029" DrawAspect="Content" ObjectID="_1692629752" r:id="rId19"/>
        </w:object>
      </w:r>
      <w:r w:rsidRPr="009B7D36">
        <w:rPr>
          <w:rFonts w:ascii="Times New Roman" w:hAnsi="Times New Roman"/>
          <w:sz w:val="24"/>
          <w:szCs w:val="24"/>
        </w:rPr>
        <w:t xml:space="preserve"> из обследованного интервала.</w:t>
      </w:r>
    </w:p>
    <w:p w14:paraId="0DA20882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Б) При </w:t>
      </w:r>
      <w:r w:rsidRPr="009B7D36">
        <w:rPr>
          <w:rFonts w:ascii="Times New Roman" w:hAnsi="Times New Roman"/>
          <w:position w:val="-14"/>
          <w:sz w:val="24"/>
          <w:szCs w:val="24"/>
        </w:rPr>
        <w:object w:dxaOrig="1420" w:dyaOrig="420" w14:anchorId="5DA5B66F">
          <v:shape id="_x0000_i1030" type="#_x0000_t75" style="width:71.35pt;height:21.3pt" o:ole="" fillcolor="window">
            <v:imagedata r:id="rId20" o:title=""/>
          </v:shape>
          <o:OLEObject Type="Embed" ProgID="Equation.3" ShapeID="_x0000_i1030" DrawAspect="Content" ObjectID="_1692629753" r:id="rId21"/>
        </w:object>
      </w:r>
    </w:p>
    <w:p w14:paraId="1C2D1F9F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В) При </w:t>
      </w:r>
      <w:r w:rsidRPr="009B7D36">
        <w:rPr>
          <w:rFonts w:ascii="Times New Roman" w:hAnsi="Times New Roman"/>
          <w:position w:val="-10"/>
          <w:sz w:val="24"/>
          <w:szCs w:val="24"/>
        </w:rPr>
        <w:object w:dxaOrig="639" w:dyaOrig="300" w14:anchorId="39549FDC">
          <v:shape id="_x0000_i1031" type="#_x0000_t75" style="width:31.3pt;height:15.05pt" o:ole="" fillcolor="window">
            <v:imagedata r:id="rId22" o:title=""/>
          </v:shape>
          <o:OLEObject Type="Embed" ProgID="Equation.3" ShapeID="_x0000_i1031" DrawAspect="Content" ObjectID="_1692629754" r:id="rId23"/>
        </w:object>
      </w:r>
      <w:r w:rsidRPr="009B7D36">
        <w:rPr>
          <w:rFonts w:ascii="Times New Roman" w:hAnsi="Times New Roman"/>
          <w:sz w:val="24"/>
          <w:szCs w:val="24"/>
        </w:rPr>
        <w:t xml:space="preserve"> где </w:t>
      </w:r>
      <w:r w:rsidRPr="009B7D36">
        <w:rPr>
          <w:rFonts w:ascii="Times New Roman" w:hAnsi="Times New Roman"/>
          <w:position w:val="-6"/>
          <w:sz w:val="24"/>
          <w:szCs w:val="24"/>
        </w:rPr>
        <w:object w:dxaOrig="220" w:dyaOrig="260" w14:anchorId="7E858519">
          <v:shape id="_x0000_i1032" type="#_x0000_t75" style="width:11.9pt;height:11.9pt" o:ole="" fillcolor="window">
            <v:imagedata r:id="rId24" o:title=""/>
          </v:shape>
          <o:OLEObject Type="Embed" ProgID="Equation.3" ShapeID="_x0000_i1032" DrawAspect="Content" ObjectID="_1692629755" r:id="rId25"/>
        </w:object>
      </w:r>
      <w:r w:rsidRPr="009B7D36">
        <w:rPr>
          <w:rFonts w:ascii="Times New Roman" w:hAnsi="Times New Roman"/>
          <w:sz w:val="24"/>
          <w:szCs w:val="24"/>
        </w:rPr>
        <w:t xml:space="preserve"> - среднее значение параметра </w:t>
      </w:r>
      <w:r w:rsidRPr="009B7D36">
        <w:rPr>
          <w:rFonts w:ascii="Times New Roman" w:hAnsi="Times New Roman"/>
          <w:position w:val="-6"/>
          <w:sz w:val="24"/>
          <w:szCs w:val="24"/>
        </w:rPr>
        <w:object w:dxaOrig="200" w:dyaOrig="220" w14:anchorId="6350098A">
          <v:shape id="_x0000_i1033" type="#_x0000_t75" style="width:8.15pt;height:11.9pt" o:ole="" fillcolor="window">
            <v:imagedata r:id="rId18" o:title=""/>
          </v:shape>
          <o:OLEObject Type="Embed" ProgID="Equation.3" ShapeID="_x0000_i1033" DrawAspect="Content" ObjectID="_1692629756" r:id="rId26"/>
        </w:object>
      </w:r>
      <w:r w:rsidRPr="009B7D36">
        <w:rPr>
          <w:rFonts w:ascii="Times New Roman" w:hAnsi="Times New Roman"/>
          <w:sz w:val="24"/>
          <w:szCs w:val="24"/>
        </w:rPr>
        <w:t xml:space="preserve"> из обследованного интервала.</w:t>
      </w:r>
    </w:p>
    <w:p w14:paraId="0A22D9AD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Г)  Точность одинакова при всех </w:t>
      </w:r>
      <w:r w:rsidRPr="009B7D36">
        <w:rPr>
          <w:rFonts w:ascii="Times New Roman" w:hAnsi="Times New Roman"/>
          <w:position w:val="-6"/>
          <w:sz w:val="24"/>
          <w:szCs w:val="24"/>
        </w:rPr>
        <w:object w:dxaOrig="200" w:dyaOrig="220" w14:anchorId="108ADDE9">
          <v:shape id="_x0000_i1034" type="#_x0000_t75" style="width:8.15pt;height:11.9pt" o:ole="" fillcolor="window">
            <v:imagedata r:id="rId27" o:title=""/>
          </v:shape>
          <o:OLEObject Type="Embed" ProgID="Equation.3" ShapeID="_x0000_i1034" DrawAspect="Content" ObjectID="_1692629757" r:id="rId28"/>
        </w:object>
      </w:r>
      <w:r w:rsidRPr="009B7D36">
        <w:rPr>
          <w:rFonts w:ascii="Times New Roman" w:hAnsi="Times New Roman"/>
          <w:sz w:val="24"/>
          <w:szCs w:val="24"/>
        </w:rPr>
        <w:t>.</w:t>
      </w:r>
    </w:p>
    <w:p w14:paraId="76057D30" w14:textId="50550EC9" w:rsidR="00E36E69" w:rsidRPr="009B7D36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  <w:u w:val="single"/>
        </w:rPr>
        <w:t>ЗАДАНИЕ № 8</w:t>
      </w:r>
      <w:r w:rsidRPr="009B7D36">
        <w:rPr>
          <w:rFonts w:ascii="Times New Roman" w:hAnsi="Times New Roman"/>
          <w:sz w:val="24"/>
          <w:szCs w:val="24"/>
        </w:rPr>
        <w:t xml:space="preserve"> </w:t>
      </w:r>
      <w:r w:rsidRPr="009B7D36">
        <w:rPr>
          <w:rFonts w:ascii="Times New Roman" w:hAnsi="Times New Roman"/>
          <w:i/>
          <w:iCs/>
          <w:sz w:val="24"/>
          <w:szCs w:val="24"/>
        </w:rPr>
        <w:t xml:space="preserve">( </w:t>
      </w:r>
      <w:r w:rsidRPr="00E36E69">
        <w:rPr>
          <w:rFonts w:ascii="Times New Roman" w:hAnsi="Times New Roman"/>
          <w:iCs/>
          <w:sz w:val="24"/>
          <w:szCs w:val="24"/>
        </w:rPr>
        <w:t>выберите один вариант ответа</w:t>
      </w:r>
      <w:r w:rsidRPr="009B7D36">
        <w:rPr>
          <w:rFonts w:ascii="Times New Roman" w:hAnsi="Times New Roman"/>
          <w:sz w:val="24"/>
          <w:szCs w:val="24"/>
        </w:rPr>
        <w:t>)</w:t>
      </w:r>
    </w:p>
    <w:p w14:paraId="4BA0953F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Рассматривается парная линейная регрессионная модель. Как изменится ширина доверительного интервала для условного математического ожидания случайной величины </w:t>
      </w:r>
      <w:r w:rsidRPr="009B7D36">
        <w:rPr>
          <w:rFonts w:ascii="Times New Roman" w:hAnsi="Times New Roman"/>
          <w:position w:val="-10"/>
          <w:sz w:val="24"/>
          <w:szCs w:val="24"/>
        </w:rPr>
        <w:object w:dxaOrig="520" w:dyaOrig="320" w14:anchorId="3A6FE0E7">
          <v:shape id="_x0000_i1035" type="#_x0000_t75" style="width:26.9pt;height:15.05pt" o:ole="" fillcolor="window">
            <v:imagedata r:id="rId29" o:title=""/>
          </v:shape>
          <o:OLEObject Type="Embed" ProgID="Equation.3" ShapeID="_x0000_i1035" DrawAspect="Content" ObjectID="_1692629758" r:id="rId30"/>
        </w:object>
      </w:r>
      <w:r w:rsidRPr="009B7D36">
        <w:rPr>
          <w:rFonts w:ascii="Times New Roman" w:hAnsi="Times New Roman"/>
          <w:sz w:val="24"/>
          <w:szCs w:val="24"/>
        </w:rPr>
        <w:t>при увеличении объема выборки в 4 раза?</w:t>
      </w:r>
    </w:p>
    <w:p w14:paraId="6A8A60A2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14:paraId="59AA2362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А) Увеличится в 4 раза.</w:t>
      </w:r>
    </w:p>
    <w:p w14:paraId="6F1C3C18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Б) Уменьшится в 4 раза.</w:t>
      </w:r>
    </w:p>
    <w:p w14:paraId="293A483A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В) Увеличится в 2 раза.</w:t>
      </w:r>
    </w:p>
    <w:p w14:paraId="3BF194F0" w14:textId="77777777" w:rsidR="00E36E69" w:rsidRPr="009B7D36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Г) Уменьшится в 2 раза.</w:t>
      </w: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50"/>
        <w:gridCol w:w="450"/>
      </w:tblGrid>
      <w:tr w:rsidR="00E36E69" w:rsidRPr="009B7D36" w14:paraId="1079710C" w14:textId="77777777" w:rsidTr="00E36E69">
        <w:trPr>
          <w:tblCellSpacing w:w="7" w:type="dxa"/>
          <w:jc w:val="center"/>
        </w:trPr>
        <w:tc>
          <w:tcPr>
            <w:tcW w:w="4986" w:type="pct"/>
            <w:gridSpan w:val="2"/>
            <w:hideMark/>
          </w:tcPr>
          <w:p w14:paraId="3DEB9A0C" w14:textId="2666DD3F" w:rsidR="00E36E69" w:rsidRPr="009B7D36" w:rsidRDefault="00E36E69" w:rsidP="00E36E69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9</w:t>
            </w:r>
            <w:r w:rsidRPr="009B7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iCs/>
                <w:sz w:val="24"/>
                <w:szCs w:val="24"/>
              </w:rPr>
              <w:t>( выберите несколько вариантов ответа</w:t>
            </w:r>
            <w:r w:rsidRPr="009B7D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281968E" w14:textId="77777777" w:rsidR="00E36E69" w:rsidRPr="009B7D36" w:rsidRDefault="00E36E69" w:rsidP="00E36E69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 xml:space="preserve">Гомоскедастичность остатков подразумевает … </w:t>
            </w:r>
          </w:p>
        </w:tc>
      </w:tr>
      <w:tr w:rsidR="00E36E69" w:rsidRPr="009B7D36" w14:paraId="60F03219" w14:textId="77777777" w:rsidTr="00E36E69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DF29A53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E36E69" w:rsidRPr="009B7D36" w14:paraId="6C021526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172822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66B933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рост дисперсии остатков с увеличением значения фактора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B905A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DB1B2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BF6F42D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одинаковую дисперсию остатков при каждом значении фактора</w:t>
                  </w:r>
                </w:p>
              </w:tc>
            </w:tr>
            <w:tr w:rsidR="00E36E69" w:rsidRPr="009B7D36" w14:paraId="1747AFD5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F2327D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487BD9A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уменьшение дисперсии остатка с уменьшением значения фактора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18EC4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EDC8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36F1364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максимальную дисперсию остатков при средних значениях фактора </w:t>
                  </w:r>
                </w:p>
              </w:tc>
            </w:tr>
          </w:tbl>
          <w:p w14:paraId="34314350" w14:textId="77777777" w:rsidR="00E36E69" w:rsidRPr="009B7D36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69" w:rsidRPr="009B7D36" w14:paraId="40D1248B" w14:textId="77777777" w:rsidTr="00E36E69">
        <w:trPr>
          <w:tblCellSpacing w:w="7" w:type="dxa"/>
          <w:jc w:val="center"/>
        </w:trPr>
        <w:tc>
          <w:tcPr>
            <w:tcW w:w="4986" w:type="pct"/>
            <w:gridSpan w:val="2"/>
            <w:hideMark/>
          </w:tcPr>
          <w:p w14:paraId="79BEC158" w14:textId="77777777" w:rsidR="00E36E69" w:rsidRPr="009B7D36" w:rsidRDefault="00E36E69" w:rsidP="00E36E69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10</w:t>
            </w:r>
            <w:r w:rsidRPr="009B7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iCs/>
                <w:sz w:val="24"/>
                <w:szCs w:val="24"/>
              </w:rPr>
              <w:t>( - выберите несколько вариантов ответа</w:t>
            </w:r>
            <w:r w:rsidRPr="009B7D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60C4C20" w14:textId="77777777" w:rsidR="00E36E69" w:rsidRPr="009B7D36" w:rsidRDefault="00E36E69" w:rsidP="00E36E69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 xml:space="preserve">В кластерном анализе используются методы объединения … </w:t>
            </w:r>
          </w:p>
        </w:tc>
      </w:tr>
      <w:tr w:rsidR="00E36E69" w:rsidRPr="009B7D36" w14:paraId="220B875F" w14:textId="77777777" w:rsidTr="00E36E69">
        <w:trPr>
          <w:tblCellSpacing w:w="7" w:type="dxa"/>
          <w:jc w:val="center"/>
        </w:trPr>
        <w:tc>
          <w:tcPr>
            <w:tcW w:w="4986" w:type="pct"/>
            <w:gridSpan w:val="2"/>
            <w:vAlign w:val="center"/>
            <w:hideMark/>
          </w:tcPr>
          <w:p w14:paraId="3273B5D3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E36E69" w:rsidRPr="009B7D36" w14:paraId="5B2B88D9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132484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56C8CA9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Ближнего соседа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CE56B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A124A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6FC613F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Дальнего соседа</w:t>
                  </w:r>
                </w:p>
              </w:tc>
            </w:tr>
            <w:tr w:rsidR="00E36E69" w:rsidRPr="009B7D36" w14:paraId="6333ABBA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2DDA4E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A1CA445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Среднего соседа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6E546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69216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4BF1FCB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центроидный  метод</w:t>
                  </w:r>
                </w:p>
              </w:tc>
            </w:tr>
          </w:tbl>
          <w:p w14:paraId="504FD782" w14:textId="77777777" w:rsidR="00E36E69" w:rsidRPr="009B7D36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69" w:rsidRPr="009B7D36" w14:paraId="1BAC22FF" w14:textId="77777777" w:rsidTr="00E36E69">
        <w:trPr>
          <w:tblCellSpacing w:w="7" w:type="dxa"/>
          <w:jc w:val="center"/>
        </w:trPr>
        <w:tc>
          <w:tcPr>
            <w:tcW w:w="4986" w:type="pct"/>
            <w:gridSpan w:val="2"/>
            <w:vAlign w:val="center"/>
            <w:hideMark/>
          </w:tcPr>
          <w:p w14:paraId="2F5505A1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11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( - выберите несколько вариантов ответа)</w:t>
            </w:r>
          </w:p>
          <w:p w14:paraId="6BC5BB37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В кластерном анализе для определения близости между кластерами используются метрики …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9B7D36" w14:paraId="756CCB2B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35C74769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E36E69" w:rsidRPr="009B7D36" w14:paraId="7DB4BE2B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0B5884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34FA3D6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Эвклидово расстояние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D0117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F999D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724E6BE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Куб Эвклидова расстояния</w:t>
                  </w:r>
                </w:p>
              </w:tc>
            </w:tr>
            <w:tr w:rsidR="00E36E69" w:rsidRPr="009B7D36" w14:paraId="441ADDAF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F06BD6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765C01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Взвешенное эвклидово расстояние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719E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9B42B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881BC20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 xml:space="preserve">Квадрат Эвклидова расстояния </w:t>
                  </w:r>
                </w:p>
              </w:tc>
            </w:tr>
          </w:tbl>
          <w:p w14:paraId="55B7560B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9B7D36" w14:paraId="600DE4DF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69BB3564" w14:textId="77777777" w:rsidR="00E36E69" w:rsidRPr="009B7D36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12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( - выберите один вариант ответа)</w:t>
            </w:r>
          </w:p>
          <w:p w14:paraId="4DFC386F" w14:textId="77777777" w:rsidR="00E36E69" w:rsidRPr="009B7D36" w:rsidRDefault="00E36E69" w:rsidP="00E36E69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В дискриминантном  анализе обучающая выборка используется для …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9B7D36" w14:paraId="2956AB29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10122418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E36E69" w:rsidRPr="009B7D36" w14:paraId="31360C93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FF617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A4B0DA3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Выявления значимых признаков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70645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88006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27442DE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Выявления аномального измерения</w:t>
                  </w:r>
                </w:p>
              </w:tc>
            </w:tr>
            <w:tr w:rsidR="00E36E69" w:rsidRPr="009B7D36" w14:paraId="70472238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8D39A6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1E94B6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Разделения объектов на классы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E8DCE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2DF94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2981AC1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Выбора вида модели </w:t>
                  </w:r>
                </w:p>
              </w:tc>
            </w:tr>
          </w:tbl>
          <w:p w14:paraId="73F8C2D0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9B7D36" w14:paraId="02A89112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7CF118A3" w14:textId="77777777" w:rsidR="00E36E69" w:rsidRPr="009B7D36" w:rsidRDefault="00E36E69" w:rsidP="00E36E69">
            <w:pPr>
              <w:ind w:firstLine="5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13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( - выберите один вариант ответа)</w:t>
            </w:r>
          </w:p>
          <w:p w14:paraId="484B0FC3" w14:textId="77777777" w:rsidR="00E36E69" w:rsidRPr="009B7D36" w:rsidRDefault="00E36E69" w:rsidP="00E36E69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 xml:space="preserve">В факторном анализе при </w:t>
            </w:r>
            <w:r w:rsidRPr="009B7D36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 xml:space="preserve"> измерениях и  </w:t>
            </w:r>
            <w:r w:rsidRPr="009B7D36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k</w:t>
            </w: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 xml:space="preserve"> факторах матрица факторных нагрузок имеет размерность …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9B7D36" w14:paraId="6B6FD607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17D2223A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E36E69" w:rsidRPr="009B7D36" w14:paraId="4F81197A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77D7DF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7A17DD2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B7D3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7D3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4CC36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B152C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D6825DA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B7D3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7D3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</w:p>
              </w:tc>
            </w:tr>
            <w:tr w:rsidR="00E36E69" w:rsidRPr="009B7D36" w14:paraId="0D9FB1F3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BB2BC6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58B0539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B7D3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7D3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441AF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8B8A8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480D607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7D3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27A5DDE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9B7D36" w14:paraId="03CB49AC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3C72B637" w14:textId="77777777" w:rsidR="00E36E69" w:rsidRPr="009B7D36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14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( - выберите несколько  вариантов  ответа)</w:t>
            </w:r>
          </w:p>
          <w:p w14:paraId="17C53692" w14:textId="77777777" w:rsidR="00E36E69" w:rsidRPr="009B7D36" w:rsidRDefault="00E36E69" w:rsidP="00E36E69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Метод главных компонент  …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9B7D36" w14:paraId="63607AF5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28D5FBAA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E36E69" w:rsidRPr="009B7D36" w14:paraId="5E20A758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247ABB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68526D5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Является частным случаем метода факторного анализа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F9D7B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96B4C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25626F1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Предназначен для снижения размерности задачи</w:t>
                  </w:r>
                </w:p>
              </w:tc>
            </w:tr>
            <w:tr w:rsidR="00E36E69" w:rsidRPr="009B7D36" w14:paraId="5D23DAD5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C0B2DD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C9A7E3B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Устраняет проблему коррелированности факторов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9953E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F5673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874350C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Предназначен для классификации  </w:t>
                  </w:r>
                </w:p>
              </w:tc>
            </w:tr>
          </w:tbl>
          <w:p w14:paraId="438F168A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9B7D36" w14:paraId="632353A8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0759E625" w14:textId="77777777" w:rsidR="00E36E69" w:rsidRPr="009B7D36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15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( - выберите один  вариант  ответа)</w:t>
            </w:r>
          </w:p>
          <w:p w14:paraId="1EDEC474" w14:textId="77777777" w:rsidR="00E36E69" w:rsidRPr="009B7D36" w:rsidRDefault="00E36E69" w:rsidP="00E36E69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Сигмоидальная активизационная функция искусственного нейрона  имеет вид…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9B7D36" w14:paraId="763FAB4A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5D4D32BD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592"/>
              <w:gridCol w:w="171"/>
              <w:gridCol w:w="171"/>
              <w:gridCol w:w="4078"/>
            </w:tblGrid>
            <w:tr w:rsidR="00E36E69" w:rsidRPr="009B7D36" w14:paraId="4D5A1D78" w14:textId="77777777" w:rsidTr="00E36E69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14:paraId="75A06D46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14:paraId="268D16DC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position w:val="-36"/>
                      <w:sz w:val="24"/>
                      <w:szCs w:val="24"/>
                    </w:rPr>
                    <w:object w:dxaOrig="2280" w:dyaOrig="859" w14:anchorId="7113CCAA">
                      <v:shape id="_x0000_i1036" type="#_x0000_t75" style="width:113.95pt;height:41.95pt" o:ole="">
                        <v:imagedata r:id="rId31" o:title=""/>
                      </v:shape>
                      <o:OLEObject Type="Embed" ProgID="Equation.DSMT4" ShapeID="_x0000_i1036" DrawAspect="Content" ObjectID="_1692629759" r:id="rId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2B64A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7E97C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14:paraId="76950127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  <w:r w:rsidRPr="009B7D36">
                    <w:rPr>
                      <w:rFonts w:ascii="Times New Roman" w:hAnsi="Times New Roman"/>
                      <w:position w:val="-28"/>
                      <w:sz w:val="24"/>
                      <w:szCs w:val="24"/>
                    </w:rPr>
                    <w:object w:dxaOrig="1260" w:dyaOrig="720" w14:anchorId="1F9F924A">
                      <v:shape id="_x0000_i1037" type="#_x0000_t75" style="width:63.85pt;height:36.95pt" o:ole="">
                        <v:imagedata r:id="rId33" o:title=""/>
                      </v:shape>
                      <o:OLEObject Type="Embed" ProgID="Equation.DSMT4" ShapeID="_x0000_i1037" DrawAspect="Content" ObjectID="_1692629760" r:id="rId34"/>
                    </w:object>
                  </w:r>
                </w:p>
              </w:tc>
            </w:tr>
            <w:tr w:rsidR="00E36E69" w:rsidRPr="009B7D36" w14:paraId="6AB3FB08" w14:textId="77777777" w:rsidTr="00E36E69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14:paraId="15295871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14:paraId="6E32A457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position w:val="-36"/>
                      <w:sz w:val="24"/>
                      <w:szCs w:val="24"/>
                    </w:rPr>
                    <w:object w:dxaOrig="2260" w:dyaOrig="859" w14:anchorId="47BBF687">
                      <v:shape id="_x0000_i1038" type="#_x0000_t75" style="width:113.95pt;height:41.95pt" o:ole="">
                        <v:imagedata r:id="rId35" o:title=""/>
                      </v:shape>
                      <o:OLEObject Type="Embed" ProgID="Equation.DSMT4" ShapeID="_x0000_i1038" DrawAspect="Content" ObjectID="_1692629761" r:id="rId36"/>
                    </w:object>
                  </w:r>
                </w:p>
                <w:p w14:paraId="27D78DC6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6BBA0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8A2AB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14:paraId="02C56725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 xml:space="preserve">4) </w:t>
                  </w:r>
                  <w:r w:rsidRPr="009B7D36">
                    <w:rPr>
                      <w:rFonts w:ascii="Times New Roman" w:hAnsi="Times New Roman"/>
                      <w:position w:val="-36"/>
                      <w:sz w:val="24"/>
                      <w:szCs w:val="24"/>
                    </w:rPr>
                    <w:object w:dxaOrig="2320" w:dyaOrig="859" w14:anchorId="10ED6420">
                      <v:shape id="_x0000_i1039" type="#_x0000_t75" style="width:116.45pt;height:41.95pt" o:ole="">
                        <v:imagedata r:id="rId37" o:title=""/>
                      </v:shape>
                      <o:OLEObject Type="Embed" ProgID="Equation.DSMT4" ShapeID="_x0000_i1039" DrawAspect="Content" ObjectID="_1692629762" r:id="rId38"/>
                    </w:object>
                  </w:r>
                </w:p>
                <w:p w14:paraId="6A12B4EE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B25A52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9B7D36" w14:paraId="4350948C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039B3C3C" w14:textId="77777777" w:rsidR="00E36E69" w:rsidRPr="009B7D36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16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( - выберите один  вариант  ответа)</w:t>
            </w:r>
          </w:p>
          <w:p w14:paraId="75627122" w14:textId="77777777" w:rsidR="00E36E69" w:rsidRPr="009B7D36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На рисунке приведена архитектура многослойного персептрона. Определить число  рецепторных, реагирующих и ассоциативных элементов</w:t>
            </w:r>
          </w:p>
          <w:p w14:paraId="5C9B0D0D" w14:textId="77777777" w:rsidR="00E36E69" w:rsidRPr="009B7D36" w:rsidRDefault="00E36E69" w:rsidP="00E36E69">
            <w:pPr>
              <w:ind w:firstLine="6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298D335" wp14:editId="5BEB5252">
                  <wp:extent cx="2847744" cy="22479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744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E69" w:rsidRPr="009B7D36" w14:paraId="579D3F56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055F9D20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592"/>
              <w:gridCol w:w="171"/>
              <w:gridCol w:w="171"/>
              <w:gridCol w:w="4078"/>
            </w:tblGrid>
            <w:tr w:rsidR="00E36E69" w:rsidRPr="009B7D36" w14:paraId="234814BB" w14:textId="77777777" w:rsidTr="00E36E69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14:paraId="401B7512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14:paraId="7866FFF6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Рецепторных 4, ассоциативных 5, реагирующих -1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68B10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1A0AE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14:paraId="773E1211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2) Рецепторных 4, ассоциативных 1, реагирующих -5</w:t>
                  </w:r>
                </w:p>
              </w:tc>
            </w:tr>
            <w:tr w:rsidR="00E36E69" w:rsidRPr="009B7D36" w14:paraId="1FEEA719" w14:textId="77777777" w:rsidTr="00E36E69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14:paraId="1F501BD5" w14:textId="77777777" w:rsidR="00E36E69" w:rsidRPr="009B7D36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14:paraId="5F48824F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Рецепторных 5, ассоциативных 4, реагирующих -1</w:t>
                  </w:r>
                </w:p>
                <w:p w14:paraId="7BBBF8EC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968F9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D0063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14:paraId="5114870B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7D36">
                    <w:rPr>
                      <w:rFonts w:ascii="Times New Roman" w:hAnsi="Times New Roman"/>
                      <w:sz w:val="24"/>
                      <w:szCs w:val="24"/>
                    </w:rPr>
                    <w:t>4) Рецепторных 1, ассоциативных 5, реагирующих -4</w:t>
                  </w:r>
                </w:p>
                <w:p w14:paraId="1B8D89DD" w14:textId="77777777" w:rsidR="00E36E69" w:rsidRPr="009B7D36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18D2C52" w14:textId="3C8CDD10" w:rsidR="00E36E69" w:rsidRPr="009B7D36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</w:t>
            </w:r>
            <w:r w:rsidR="002B6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</w:t>
            </w:r>
            <w:r w:rsidRPr="009B7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( - выберите один  вариант  ответа)</w:t>
            </w:r>
          </w:p>
          <w:p w14:paraId="3FEA0F25" w14:textId="77777777" w:rsidR="00E36E69" w:rsidRPr="009B7D36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На рисунке приведена диаграмма размаха («ящик с усами». Определить интерквартильный размах  с точностью до второго знака</w:t>
            </w:r>
          </w:p>
          <w:p w14:paraId="1153D19D" w14:textId="77777777" w:rsidR="00E36E69" w:rsidRPr="009B7D36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693B523" w14:textId="77777777" w:rsidR="00E36E69" w:rsidRPr="009B7D36" w:rsidRDefault="00E36E69" w:rsidP="00E36E69">
      <w:pPr>
        <w:jc w:val="center"/>
        <w:rPr>
          <w:rFonts w:ascii="Times New Roman" w:hAnsi="Times New Roman"/>
          <w:noProof/>
          <w:sz w:val="24"/>
          <w:szCs w:val="24"/>
        </w:rPr>
      </w:pPr>
      <w:r w:rsidRPr="009B7D3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C20B39" wp14:editId="48357814">
            <wp:extent cx="3648075" cy="2742618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4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D2F6" w14:textId="77777777" w:rsidR="00E36E69" w:rsidRPr="009B7D36" w:rsidRDefault="00E36E69" w:rsidP="00E36E69">
      <w:pPr>
        <w:ind w:firstLine="685"/>
        <w:rPr>
          <w:rFonts w:ascii="Times New Roman" w:hAnsi="Times New Roman"/>
          <w:b/>
          <w:bCs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8"/>
        <w:gridCol w:w="4629"/>
        <w:gridCol w:w="169"/>
        <w:gridCol w:w="169"/>
        <w:gridCol w:w="4110"/>
      </w:tblGrid>
      <w:tr w:rsidR="00E36E69" w:rsidRPr="009B7D36" w14:paraId="7E2A7963" w14:textId="77777777" w:rsidTr="00E36E69">
        <w:trPr>
          <w:tblCellSpacing w:w="0" w:type="dxa"/>
        </w:trPr>
        <w:tc>
          <w:tcPr>
            <w:tcW w:w="225" w:type="pct"/>
            <w:vAlign w:val="center"/>
            <w:hideMark/>
          </w:tcPr>
          <w:p w14:paraId="20E1F9A4" w14:textId="77777777" w:rsidR="00E36E69" w:rsidRPr="009B7D36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Pr="009B7D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pct"/>
            <w:vAlign w:val="center"/>
            <w:hideMark/>
          </w:tcPr>
          <w:p w14:paraId="1832CCFE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0" w:type="auto"/>
            <w:vAlign w:val="center"/>
            <w:hideMark/>
          </w:tcPr>
          <w:p w14:paraId="6FEED987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1C0528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pct"/>
            <w:vAlign w:val="center"/>
            <w:hideMark/>
          </w:tcPr>
          <w:p w14:paraId="02FEA5C7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2) 7,16</w:t>
            </w:r>
          </w:p>
        </w:tc>
      </w:tr>
      <w:tr w:rsidR="00E36E69" w:rsidRPr="009B7D36" w14:paraId="758A3D2B" w14:textId="77777777" w:rsidTr="00E36E69">
        <w:trPr>
          <w:tblCellSpacing w:w="0" w:type="dxa"/>
        </w:trPr>
        <w:tc>
          <w:tcPr>
            <w:tcW w:w="225" w:type="pct"/>
            <w:vAlign w:val="center"/>
            <w:hideMark/>
          </w:tcPr>
          <w:p w14:paraId="3E7FD0B7" w14:textId="77777777" w:rsidR="00E36E69" w:rsidRPr="009B7D36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  <w:r w:rsidRPr="009B7D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pct"/>
            <w:vAlign w:val="center"/>
            <w:hideMark/>
          </w:tcPr>
          <w:p w14:paraId="4876CFBA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12,68</w:t>
            </w:r>
          </w:p>
        </w:tc>
        <w:tc>
          <w:tcPr>
            <w:tcW w:w="0" w:type="auto"/>
            <w:vAlign w:val="center"/>
            <w:hideMark/>
          </w:tcPr>
          <w:p w14:paraId="110BE4D8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56F6E2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pct"/>
            <w:vAlign w:val="center"/>
            <w:hideMark/>
          </w:tcPr>
          <w:p w14:paraId="7349E95B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4"/>
                <w:szCs w:val="24"/>
              </w:rPr>
              <w:t>4) 16,76</w:t>
            </w:r>
          </w:p>
        </w:tc>
      </w:tr>
    </w:tbl>
    <w:p w14:paraId="5359973A" w14:textId="77777777" w:rsidR="00E36E69" w:rsidRPr="009B7D36" w:rsidRDefault="00E36E69" w:rsidP="00E36E69">
      <w:pPr>
        <w:ind w:firstLine="685"/>
        <w:rPr>
          <w:rFonts w:ascii="Times New Roman" w:hAnsi="Times New Roman"/>
          <w:b/>
          <w:bCs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  <w:u w:val="single"/>
        </w:rPr>
        <w:t>ЗАДАНИЕ № 18</w:t>
      </w:r>
      <w:r w:rsidRPr="009B7D36">
        <w:rPr>
          <w:rFonts w:ascii="Times New Roman" w:hAnsi="Times New Roman"/>
          <w:b/>
          <w:bCs/>
          <w:sz w:val="24"/>
          <w:szCs w:val="24"/>
        </w:rPr>
        <w:t xml:space="preserve"> ( - свободный ответ)</w:t>
      </w:r>
    </w:p>
    <w:p w14:paraId="2F0B689C" w14:textId="77777777" w:rsidR="00E36E69" w:rsidRPr="009B7D36" w:rsidRDefault="00E36E69" w:rsidP="00E36E69">
      <w:pPr>
        <w:pStyle w:val="Default"/>
        <w:ind w:firstLine="567"/>
        <w:jc w:val="both"/>
        <w:rPr>
          <w:bCs/>
          <w:color w:val="auto"/>
        </w:rPr>
      </w:pPr>
      <w:r w:rsidRPr="009B7D36">
        <w:rPr>
          <w:bCs/>
          <w:color w:val="auto"/>
        </w:rPr>
        <w:t>После перепроверки партии электронных ламп из 110 штук, изготовленных по двум технологиям, получены результаты, приведенные в таблице. Необходимо оценить связь качества ламп с технологией из изготовления с помощью мер связи.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6E69" w:rsidRPr="009B7D36" w14:paraId="657FD257" w14:textId="77777777" w:rsidTr="00E36E69">
        <w:tc>
          <w:tcPr>
            <w:tcW w:w="2392" w:type="dxa"/>
          </w:tcPr>
          <w:p w14:paraId="63B8E8A9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2393" w:type="dxa"/>
          </w:tcPr>
          <w:p w14:paraId="47C279E1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Число дефектных ламп</w:t>
            </w:r>
          </w:p>
        </w:tc>
        <w:tc>
          <w:tcPr>
            <w:tcW w:w="2393" w:type="dxa"/>
          </w:tcPr>
          <w:p w14:paraId="0ACA8874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Число годных ламп</w:t>
            </w:r>
          </w:p>
        </w:tc>
        <w:tc>
          <w:tcPr>
            <w:tcW w:w="2393" w:type="dxa"/>
          </w:tcPr>
          <w:p w14:paraId="16E18A35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Всего ламп</w:t>
            </w:r>
          </w:p>
        </w:tc>
      </w:tr>
      <w:tr w:rsidR="00E36E69" w:rsidRPr="009B7D36" w14:paraId="0E9CC6A1" w14:textId="77777777" w:rsidTr="00E36E69">
        <w:tc>
          <w:tcPr>
            <w:tcW w:w="2392" w:type="dxa"/>
          </w:tcPr>
          <w:p w14:paraId="73B5518F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0E06C1C1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95</w:t>
            </w:r>
          </w:p>
        </w:tc>
        <w:tc>
          <w:tcPr>
            <w:tcW w:w="2393" w:type="dxa"/>
          </w:tcPr>
          <w:p w14:paraId="3443C4AF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14:paraId="26DD3090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110</w:t>
            </w:r>
          </w:p>
        </w:tc>
      </w:tr>
      <w:tr w:rsidR="00E36E69" w:rsidRPr="009B7D36" w14:paraId="2FCE327D" w14:textId="77777777" w:rsidTr="00E36E69">
        <w:tc>
          <w:tcPr>
            <w:tcW w:w="2392" w:type="dxa"/>
          </w:tcPr>
          <w:p w14:paraId="2F7CB873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5EBCE2D3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2393" w:type="dxa"/>
          </w:tcPr>
          <w:p w14:paraId="0F56AAB2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2393" w:type="dxa"/>
          </w:tcPr>
          <w:p w14:paraId="0ADF33AD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110</w:t>
            </w:r>
          </w:p>
        </w:tc>
      </w:tr>
      <w:tr w:rsidR="00E36E69" w:rsidRPr="009B7D36" w14:paraId="750641E7" w14:textId="77777777" w:rsidTr="00E36E69">
        <w:tc>
          <w:tcPr>
            <w:tcW w:w="2392" w:type="dxa"/>
          </w:tcPr>
          <w:p w14:paraId="1473B98F" w14:textId="77777777" w:rsidR="00E36E69" w:rsidRPr="009B7D36" w:rsidRDefault="00E36E69" w:rsidP="00E36E6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B7D36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393" w:type="dxa"/>
          </w:tcPr>
          <w:p w14:paraId="36A255C0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D36">
              <w:rPr>
                <w:rFonts w:ascii="Times New Roman" w:hAnsi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2393" w:type="dxa"/>
          </w:tcPr>
          <w:p w14:paraId="0CC08670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D36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393" w:type="dxa"/>
          </w:tcPr>
          <w:p w14:paraId="50F22870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D36">
              <w:rPr>
                <w:rFonts w:ascii="Times New Roman" w:hAnsi="Times New Roman"/>
                <w:bCs/>
                <w:sz w:val="20"/>
                <w:szCs w:val="20"/>
              </w:rPr>
              <w:t>220</w:t>
            </w:r>
          </w:p>
        </w:tc>
      </w:tr>
    </w:tbl>
    <w:p w14:paraId="0C1B265E" w14:textId="77777777" w:rsidR="00E36E69" w:rsidRPr="009B7D36" w:rsidRDefault="00E36E69" w:rsidP="00E36E69">
      <w:pPr>
        <w:rPr>
          <w:rFonts w:ascii="Times New Roman" w:hAnsi="Times New Roman"/>
          <w:bCs/>
          <w:sz w:val="24"/>
          <w:szCs w:val="24"/>
        </w:rPr>
      </w:pPr>
      <w:r w:rsidRPr="009B7D36">
        <w:rPr>
          <w:rFonts w:ascii="Times New Roman" w:hAnsi="Times New Roman"/>
          <w:bCs/>
          <w:sz w:val="24"/>
          <w:szCs w:val="24"/>
        </w:rPr>
        <w:t xml:space="preserve">Вычислить значение критерия </w:t>
      </w:r>
      <w:r w:rsidRPr="009B7D36">
        <w:rPr>
          <w:rFonts w:ascii="Times New Roman" w:hAnsi="Times New Roman"/>
          <w:bCs/>
          <w:sz w:val="24"/>
          <w:szCs w:val="24"/>
        </w:rPr>
        <w:object w:dxaOrig="320" w:dyaOrig="400" w14:anchorId="7E26D33F">
          <v:shape id="_x0000_i1040" type="#_x0000_t75" style="width:15.05pt;height:20.05pt" o:ole="">
            <v:imagedata r:id="rId41" o:title=""/>
          </v:shape>
          <o:OLEObject Type="Embed" ProgID="Equation.DSMT4" ShapeID="_x0000_i1040" DrawAspect="Content" ObjectID="_1692629763" r:id="rId42"/>
        </w:object>
      </w:r>
      <w:r w:rsidRPr="009B7D36">
        <w:rPr>
          <w:rFonts w:ascii="Times New Roman" w:hAnsi="Times New Roman"/>
          <w:bCs/>
          <w:sz w:val="24"/>
          <w:szCs w:val="24"/>
        </w:rPr>
        <w:t xml:space="preserve">  с точностью до двух знаков</w:t>
      </w:r>
    </w:p>
    <w:p w14:paraId="089BA9E9" w14:textId="77777777" w:rsidR="00E36E69" w:rsidRPr="009B7D36" w:rsidRDefault="00E36E69" w:rsidP="00E36E69">
      <w:pPr>
        <w:ind w:firstLine="685"/>
        <w:rPr>
          <w:rFonts w:ascii="Times New Roman" w:hAnsi="Times New Roman"/>
          <w:bCs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  <w:u w:val="single"/>
        </w:rPr>
        <w:t>ЗАДАНИЕ № 19</w:t>
      </w:r>
      <w:r w:rsidRPr="009B7D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7D36">
        <w:rPr>
          <w:rFonts w:ascii="Times New Roman" w:hAnsi="Times New Roman"/>
          <w:bCs/>
          <w:sz w:val="24"/>
          <w:szCs w:val="24"/>
        </w:rPr>
        <w:t>( - свободный ответ)</w:t>
      </w:r>
    </w:p>
    <w:p w14:paraId="56D2073E" w14:textId="77777777" w:rsidR="00E36E69" w:rsidRPr="009B7D36" w:rsidRDefault="00E36E69" w:rsidP="00E36E69">
      <w:pPr>
        <w:pStyle w:val="Default"/>
        <w:ind w:firstLine="567"/>
        <w:jc w:val="both"/>
        <w:rPr>
          <w:bCs/>
          <w:color w:val="auto"/>
        </w:rPr>
      </w:pPr>
      <w:r w:rsidRPr="009B7D36">
        <w:rPr>
          <w:bCs/>
          <w:color w:val="auto"/>
        </w:rPr>
        <w:t>40 пациентов начали применять два препарата. При этом 8 пациентов признали сильным действие обоих препаратов. 11 –слабым действие обоих; 16 – сильным действие первого и слабым действие второго; 5 –наоборот. Таблица сопряженности имеет вид: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6E69" w:rsidRPr="009B7D36" w14:paraId="56A9BE5B" w14:textId="77777777" w:rsidTr="00E36E69">
        <w:tc>
          <w:tcPr>
            <w:tcW w:w="3190" w:type="dxa"/>
            <w:vMerge w:val="restart"/>
          </w:tcPr>
          <w:p w14:paraId="526CA6D2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Препарат 1(Опыт 1)</w:t>
            </w:r>
          </w:p>
        </w:tc>
        <w:tc>
          <w:tcPr>
            <w:tcW w:w="6381" w:type="dxa"/>
            <w:gridSpan w:val="2"/>
          </w:tcPr>
          <w:p w14:paraId="2D48A334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Препарат 2 (Опыт 2)</w:t>
            </w:r>
          </w:p>
        </w:tc>
      </w:tr>
      <w:tr w:rsidR="00E36E69" w:rsidRPr="009B7D36" w14:paraId="6EFF26B8" w14:textId="77777777" w:rsidTr="00E36E69">
        <w:tc>
          <w:tcPr>
            <w:tcW w:w="3190" w:type="dxa"/>
            <w:vMerge/>
          </w:tcPr>
          <w:p w14:paraId="48F8994D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190" w:type="dxa"/>
          </w:tcPr>
          <w:p w14:paraId="041DFC90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Сильное (+)</w:t>
            </w:r>
          </w:p>
        </w:tc>
        <w:tc>
          <w:tcPr>
            <w:tcW w:w="3191" w:type="dxa"/>
          </w:tcPr>
          <w:p w14:paraId="0D6ECEC5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Слабое (-)</w:t>
            </w:r>
          </w:p>
        </w:tc>
      </w:tr>
      <w:tr w:rsidR="00E36E69" w:rsidRPr="009B7D36" w14:paraId="5793B010" w14:textId="77777777" w:rsidTr="00E36E69">
        <w:tc>
          <w:tcPr>
            <w:tcW w:w="3190" w:type="dxa"/>
          </w:tcPr>
          <w:p w14:paraId="4D7D41CD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Сильное (+)</w:t>
            </w:r>
          </w:p>
        </w:tc>
        <w:tc>
          <w:tcPr>
            <w:tcW w:w="3190" w:type="dxa"/>
          </w:tcPr>
          <w:p w14:paraId="5952311C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i/>
                <w:color w:val="auto"/>
                <w:sz w:val="20"/>
                <w:szCs w:val="20"/>
              </w:rPr>
              <w:t>а</w:t>
            </w:r>
            <w:r w:rsidRPr="009B7D36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9B7D36">
              <w:rPr>
                <w:bCs/>
                <w:color w:val="auto"/>
                <w:sz w:val="20"/>
                <w:szCs w:val="20"/>
              </w:rPr>
              <w:t>(8)</w:t>
            </w:r>
          </w:p>
        </w:tc>
        <w:tc>
          <w:tcPr>
            <w:tcW w:w="3191" w:type="dxa"/>
          </w:tcPr>
          <w:p w14:paraId="4132DEA1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i/>
                <w:color w:val="auto"/>
                <w:sz w:val="20"/>
                <w:szCs w:val="20"/>
                <w:lang w:val="en-US"/>
              </w:rPr>
              <w:t>b</w:t>
            </w:r>
            <w:r w:rsidRPr="009B7D36">
              <w:rPr>
                <w:bCs/>
                <w:color w:val="auto"/>
                <w:sz w:val="20"/>
                <w:szCs w:val="20"/>
              </w:rPr>
              <w:t xml:space="preserve"> (16)</w:t>
            </w:r>
          </w:p>
        </w:tc>
      </w:tr>
      <w:tr w:rsidR="00E36E69" w:rsidRPr="009B7D36" w14:paraId="09CCAAC5" w14:textId="77777777" w:rsidTr="00E36E69">
        <w:tc>
          <w:tcPr>
            <w:tcW w:w="3190" w:type="dxa"/>
          </w:tcPr>
          <w:p w14:paraId="57D62D07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color w:val="auto"/>
                <w:sz w:val="20"/>
                <w:szCs w:val="20"/>
              </w:rPr>
              <w:t>Слабое (-)</w:t>
            </w:r>
          </w:p>
        </w:tc>
        <w:tc>
          <w:tcPr>
            <w:tcW w:w="3190" w:type="dxa"/>
          </w:tcPr>
          <w:p w14:paraId="4E8A4FDE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i/>
                <w:color w:val="auto"/>
                <w:sz w:val="20"/>
                <w:szCs w:val="20"/>
                <w:lang w:val="en-US"/>
              </w:rPr>
              <w:t>c</w:t>
            </w:r>
            <w:r w:rsidRPr="009B7D36">
              <w:rPr>
                <w:bCs/>
                <w:color w:val="auto"/>
                <w:sz w:val="20"/>
                <w:szCs w:val="20"/>
              </w:rPr>
              <w:t xml:space="preserve"> (5)</w:t>
            </w:r>
          </w:p>
        </w:tc>
        <w:tc>
          <w:tcPr>
            <w:tcW w:w="3191" w:type="dxa"/>
          </w:tcPr>
          <w:p w14:paraId="2B26C7D3" w14:textId="77777777" w:rsidR="00E36E69" w:rsidRPr="009B7D36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B7D36">
              <w:rPr>
                <w:bCs/>
                <w:i/>
                <w:color w:val="auto"/>
                <w:sz w:val="20"/>
                <w:szCs w:val="20"/>
                <w:lang w:val="en-US"/>
              </w:rPr>
              <w:t>d</w:t>
            </w:r>
            <w:r w:rsidRPr="009B7D36">
              <w:rPr>
                <w:bCs/>
                <w:color w:val="auto"/>
                <w:sz w:val="20"/>
                <w:szCs w:val="20"/>
              </w:rPr>
              <w:t xml:space="preserve"> (11)</w:t>
            </w:r>
          </w:p>
        </w:tc>
      </w:tr>
    </w:tbl>
    <w:p w14:paraId="0BBFF520" w14:textId="77777777" w:rsidR="00E36E69" w:rsidRPr="009B7D36" w:rsidRDefault="00E36E69" w:rsidP="00E36E69">
      <w:pPr>
        <w:pStyle w:val="Default"/>
        <w:ind w:firstLine="567"/>
        <w:jc w:val="both"/>
        <w:rPr>
          <w:bCs/>
          <w:color w:val="auto"/>
        </w:rPr>
      </w:pPr>
      <w:r w:rsidRPr="009B7D36">
        <w:rPr>
          <w:bCs/>
          <w:i/>
          <w:color w:val="auto"/>
        </w:rPr>
        <w:t xml:space="preserve">а, </w:t>
      </w:r>
      <w:r w:rsidRPr="009B7D36">
        <w:rPr>
          <w:bCs/>
          <w:i/>
          <w:color w:val="auto"/>
          <w:lang w:val="en-US"/>
        </w:rPr>
        <w:t>d</w:t>
      </w:r>
      <w:r w:rsidRPr="009B7D36">
        <w:rPr>
          <w:bCs/>
          <w:color w:val="auto"/>
        </w:rPr>
        <w:t xml:space="preserve"> соответствуют неизменным условиям опыта, когда опыт 1 и 2 одинаково действуют на объект или не действуют. Значения </w:t>
      </w:r>
      <w:r w:rsidRPr="009B7D36">
        <w:rPr>
          <w:bCs/>
          <w:i/>
          <w:color w:val="auto"/>
          <w:lang w:val="en-US"/>
        </w:rPr>
        <w:t>b</w:t>
      </w:r>
      <w:r w:rsidRPr="009B7D36">
        <w:rPr>
          <w:bCs/>
          <w:i/>
          <w:color w:val="auto"/>
        </w:rPr>
        <w:t xml:space="preserve">, </w:t>
      </w:r>
      <w:r w:rsidRPr="009B7D36">
        <w:rPr>
          <w:bCs/>
          <w:i/>
          <w:color w:val="auto"/>
          <w:lang w:val="en-US"/>
        </w:rPr>
        <w:t>c</w:t>
      </w:r>
      <w:r w:rsidRPr="009B7D36">
        <w:rPr>
          <w:bCs/>
          <w:color w:val="auto"/>
        </w:rPr>
        <w:t xml:space="preserve"> соответствуют разным условиям опыта, когда действует только один. Таким образом, при условии </w:t>
      </w:r>
      <w:r w:rsidRPr="009B7D36">
        <w:rPr>
          <w:bCs/>
          <w:color w:val="auto"/>
          <w:position w:val="-6"/>
        </w:rPr>
        <w:object w:dxaOrig="600" w:dyaOrig="300" w14:anchorId="32831DDC">
          <v:shape id="_x0000_i1041" type="#_x0000_t75" style="width:30.05pt;height:15.05pt" o:ole="">
            <v:imagedata r:id="rId43" o:title=""/>
          </v:shape>
          <o:OLEObject Type="Embed" ProgID="Equation.DSMT4" ShapeID="_x0000_i1041" DrawAspect="Content" ObjectID="_1692629764" r:id="rId44"/>
        </w:object>
      </w:r>
      <w:r w:rsidRPr="009B7D36">
        <w:rPr>
          <w:bCs/>
          <w:color w:val="auto"/>
        </w:rPr>
        <w:t xml:space="preserve"> опыт не влияет на объект. Определить значение коэффициента сопряженности с точностью до двух знаков после запятой</w:t>
      </w:r>
    </w:p>
    <w:p w14:paraId="5E2B90E2" w14:textId="77777777" w:rsidR="00E36E69" w:rsidRPr="009B7D36" w:rsidRDefault="00E36E69" w:rsidP="00E36E69">
      <w:pPr>
        <w:ind w:firstLine="685"/>
        <w:rPr>
          <w:rFonts w:ascii="Times New Roman" w:hAnsi="Times New Roman"/>
          <w:bCs/>
          <w:sz w:val="24"/>
          <w:szCs w:val="24"/>
        </w:rPr>
      </w:pPr>
      <w:r w:rsidRPr="009B7D36">
        <w:rPr>
          <w:rFonts w:ascii="Times New Roman" w:hAnsi="Times New Roman"/>
          <w:b/>
          <w:bCs/>
          <w:sz w:val="24"/>
          <w:szCs w:val="24"/>
          <w:u w:val="single"/>
        </w:rPr>
        <w:t>ЗАДАНИЕ № 20</w:t>
      </w:r>
      <w:r w:rsidRPr="009B7D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7D36">
        <w:rPr>
          <w:rFonts w:ascii="Times New Roman" w:hAnsi="Times New Roman"/>
          <w:bCs/>
          <w:sz w:val="24"/>
          <w:szCs w:val="24"/>
        </w:rPr>
        <w:t>( - выберите один вариант ответа)</w:t>
      </w:r>
    </w:p>
    <w:p w14:paraId="48621A26" w14:textId="77777777" w:rsidR="00E36E69" w:rsidRPr="009B7D36" w:rsidRDefault="00E36E69" w:rsidP="00E36E69">
      <w:pPr>
        <w:pStyle w:val="ae"/>
        <w:ind w:firstLine="567"/>
      </w:pPr>
      <w:r w:rsidRPr="009B7D36">
        <w:t xml:space="preserve">Два студента расставили значимость предметов учебного плана по рангам. Более важному предмету соответствует меньший ранг. Студенты провели ранжирование без использования равных рангов.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56"/>
        <w:gridCol w:w="684"/>
        <w:gridCol w:w="776"/>
        <w:gridCol w:w="776"/>
        <w:gridCol w:w="776"/>
        <w:gridCol w:w="775"/>
        <w:gridCol w:w="775"/>
        <w:gridCol w:w="775"/>
        <w:gridCol w:w="775"/>
        <w:gridCol w:w="969"/>
        <w:gridCol w:w="1034"/>
      </w:tblGrid>
      <w:tr w:rsidR="00E36E69" w:rsidRPr="009B7D36" w14:paraId="7D08F549" w14:textId="77777777" w:rsidTr="00E36E69">
        <w:trPr>
          <w:trHeight w:val="255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FACB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3987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CC94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301F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CD62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0450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6E7E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B429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614F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FA6D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02A3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36E69" w:rsidRPr="009B7D36" w14:paraId="65069CE0" w14:textId="77777777" w:rsidTr="00E36E69">
        <w:trPr>
          <w:trHeight w:val="25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FC10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Предмет1,ri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C61C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E0E9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2216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7EDC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81BB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CB88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1020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6ECB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5369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D20A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36E69" w:rsidRPr="009B7D36" w14:paraId="44605C51" w14:textId="77777777" w:rsidTr="00E36E69">
        <w:trPr>
          <w:trHeight w:val="25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3602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Предмет2,si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D57F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631F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6B04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2842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4178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931B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25B0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913A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3FB4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A9F2" w14:textId="77777777" w:rsidR="00E36E69" w:rsidRPr="009B7D36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14:paraId="3FC25A21" w14:textId="77777777" w:rsidR="00E36E69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Оценить коэффициент корреляции Спирмена с точностью до двух знаков, используя непараметрическую статистику.</w:t>
      </w:r>
    </w:p>
    <w:p w14:paraId="1E088180" w14:textId="77777777" w:rsidR="00E36E69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5CD95A" w14:textId="77777777" w:rsidR="00E36E69" w:rsidRPr="00104124" w:rsidRDefault="00E36E69" w:rsidP="00E36E69">
      <w:pPr>
        <w:ind w:left="300"/>
        <w:jc w:val="center"/>
        <w:rPr>
          <w:rFonts w:ascii="Times New Roman" w:hAnsi="Times New Roman"/>
          <w:b/>
          <w:sz w:val="24"/>
          <w:szCs w:val="24"/>
        </w:rPr>
      </w:pPr>
      <w:r w:rsidRPr="00104124">
        <w:rPr>
          <w:rFonts w:ascii="Times New Roman" w:hAnsi="Times New Roman"/>
          <w:b/>
          <w:sz w:val="24"/>
          <w:szCs w:val="24"/>
        </w:rPr>
        <w:t>Ключи к заданиям</w:t>
      </w:r>
    </w:p>
    <w:p w14:paraId="500B20F8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1</w:t>
      </w:r>
    </w:p>
    <w:p w14:paraId="55FCAAAD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 xml:space="preserve">А-3, </w:t>
      </w:r>
      <w:r w:rsidRPr="00104124">
        <w:rPr>
          <w:rFonts w:ascii="Times New Roman" w:hAnsi="Times New Roman"/>
          <w:sz w:val="24"/>
          <w:szCs w:val="24"/>
          <w:lang w:val="en-US"/>
        </w:rPr>
        <w:t>B-1,C-2, D-4</w:t>
      </w:r>
    </w:p>
    <w:p w14:paraId="592C8DDB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1,4</w:t>
      </w:r>
    </w:p>
    <w:p w14:paraId="1D4AF0B0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2</w:t>
      </w:r>
    </w:p>
    <w:p w14:paraId="5F005984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2</w:t>
      </w:r>
      <w:r w:rsidRPr="00104124">
        <w:rPr>
          <w:rFonts w:ascii="Times New Roman" w:hAnsi="Times New Roman"/>
          <w:sz w:val="24"/>
          <w:szCs w:val="24"/>
          <w:lang w:val="en-US"/>
        </w:rPr>
        <w:t>,3</w:t>
      </w:r>
    </w:p>
    <w:p w14:paraId="2B770508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B</w:t>
      </w:r>
    </w:p>
    <w:p w14:paraId="1008C2D9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A</w:t>
      </w:r>
    </w:p>
    <w:p w14:paraId="3B27C87D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Г</w:t>
      </w:r>
    </w:p>
    <w:p w14:paraId="00432C18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1,3</w:t>
      </w:r>
    </w:p>
    <w:p w14:paraId="2BFF4F8A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1,2,4</w:t>
      </w:r>
    </w:p>
    <w:p w14:paraId="7C9B2B29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1,3,4</w:t>
      </w:r>
    </w:p>
    <w:p w14:paraId="67D3BDCD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3</w:t>
      </w:r>
    </w:p>
    <w:p w14:paraId="41254FB1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2</w:t>
      </w:r>
    </w:p>
    <w:p w14:paraId="4F6F1A8F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1,2,3</w:t>
      </w:r>
    </w:p>
    <w:p w14:paraId="745AB0F2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2</w:t>
      </w:r>
    </w:p>
    <w:p w14:paraId="56431B50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3</w:t>
      </w:r>
    </w:p>
    <w:p w14:paraId="677BBF60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</w:t>
      </w:r>
    </w:p>
    <w:p w14:paraId="1169B49F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15,15</w:t>
      </w:r>
    </w:p>
    <w:p w14:paraId="1F42FD13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0,05</w:t>
      </w:r>
    </w:p>
    <w:p w14:paraId="67F3760D" w14:textId="77777777" w:rsidR="00E36E69" w:rsidRPr="00104124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0,7</w:t>
      </w:r>
    </w:p>
    <w:p w14:paraId="0204BAC0" w14:textId="77777777" w:rsidR="00E36E69" w:rsidRDefault="00E36E69" w:rsidP="00E36E69">
      <w:pPr>
        <w:jc w:val="both"/>
        <w:rPr>
          <w:rFonts w:ascii="Times New Roman" w:hAnsi="Times New Roman"/>
          <w:sz w:val="24"/>
          <w:szCs w:val="24"/>
        </w:rPr>
      </w:pPr>
    </w:p>
    <w:p w14:paraId="68FBF328" w14:textId="77777777" w:rsidR="00E36E69" w:rsidRPr="00E36E69" w:rsidRDefault="00E36E69" w:rsidP="002B6EB7">
      <w:pPr>
        <w:ind w:left="2520"/>
      </w:pPr>
    </w:p>
    <w:p w14:paraId="34472886" w14:textId="766B1781" w:rsidR="00B625D7" w:rsidRPr="006905F0" w:rsidRDefault="006905F0" w:rsidP="006905F0">
      <w:pPr>
        <w:ind w:left="360"/>
        <w:rPr>
          <w:rFonts w:ascii="Times New Roman" w:hAnsi="Times New Roman"/>
          <w:b/>
          <w:sz w:val="24"/>
          <w:szCs w:val="24"/>
        </w:rPr>
      </w:pPr>
      <w:r w:rsidRPr="006905F0">
        <w:rPr>
          <w:rFonts w:ascii="Times New Roman" w:hAnsi="Times New Roman"/>
          <w:b/>
          <w:sz w:val="24"/>
          <w:szCs w:val="24"/>
        </w:rPr>
        <w:t>4.3.</w:t>
      </w:r>
      <w:r w:rsidR="00B625D7" w:rsidRPr="006905F0">
        <w:rPr>
          <w:rFonts w:ascii="Times New Roman" w:hAnsi="Times New Roman"/>
          <w:b/>
          <w:sz w:val="24"/>
          <w:szCs w:val="24"/>
        </w:rPr>
        <w:t>Оценочные средст</w:t>
      </w:r>
      <w:r w:rsidR="00905FA7" w:rsidRPr="006905F0">
        <w:rPr>
          <w:rFonts w:ascii="Times New Roman" w:hAnsi="Times New Roman"/>
          <w:b/>
          <w:sz w:val="24"/>
          <w:szCs w:val="24"/>
        </w:rPr>
        <w:t>ва для промежуточной аттестации</w:t>
      </w:r>
    </w:p>
    <w:p w14:paraId="28EA7DCA" w14:textId="77777777" w:rsidR="00B625D7" w:rsidRDefault="00B625D7" w:rsidP="00B625D7">
      <w:pPr>
        <w:pStyle w:val="af3"/>
        <w:rPr>
          <w:kern w:val="0"/>
          <w:szCs w:val="20"/>
          <w:lang w:eastAsia="en-US"/>
        </w:rPr>
      </w:pPr>
      <w:r>
        <w:t xml:space="preserve">Таблица </w:t>
      </w:r>
      <w:r w:rsidR="00CC36D0">
        <w:rPr>
          <w:noProof/>
        </w:rPr>
        <w:fldChar w:fldCharType="begin"/>
      </w:r>
      <w:r w:rsidR="00CC36D0">
        <w:rPr>
          <w:noProof/>
        </w:rPr>
        <w:instrText xml:space="preserve"> SEQ Таблица \* ARABIC </w:instrText>
      </w:r>
      <w:r w:rsidR="00CC36D0">
        <w:rPr>
          <w:noProof/>
        </w:rPr>
        <w:fldChar w:fldCharType="separate"/>
      </w:r>
      <w:r>
        <w:rPr>
          <w:noProof/>
        </w:rPr>
        <w:t>6</w:t>
      </w:r>
      <w:r w:rsidR="00CC36D0">
        <w:rPr>
          <w:noProof/>
        </w:rPr>
        <w:fldChar w:fldCharType="end"/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3084"/>
      </w:tblGrid>
      <w:tr w:rsidR="006608C0" w14:paraId="39E48BEF" w14:textId="77777777" w:rsidTr="008A704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EEFB" w14:textId="77777777" w:rsidR="006608C0" w:rsidRPr="00B82173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14:paraId="594E018D" w14:textId="77777777" w:rsidR="006608C0" w:rsidRPr="00B82173" w:rsidRDefault="006608C0" w:rsidP="008A7041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6D6B" w14:textId="77777777" w:rsidR="006608C0" w:rsidRPr="00B82173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78D86AA0" w14:textId="77777777" w:rsidR="006608C0" w:rsidRPr="00B82173" w:rsidRDefault="006608C0" w:rsidP="008A7041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6447" w14:textId="77777777" w:rsidR="006608C0" w:rsidRPr="00B82173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14:paraId="2F36BDDA" w14:textId="77777777" w:rsidR="006608C0" w:rsidRPr="00B82173" w:rsidRDefault="006608C0" w:rsidP="008A7041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27AA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6608C0" w14:paraId="7EF609FE" w14:textId="77777777" w:rsidTr="008A704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2E3D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- 1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888B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08C0">
              <w:rPr>
                <w:rFonts w:ascii="Times New Roman" w:hAnsi="Times New Roman"/>
                <w:sz w:val="24"/>
                <w:szCs w:val="24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00AE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F84A" w14:textId="77777777" w:rsidR="006608C0" w:rsidRPr="00641C38" w:rsidRDefault="006608C0" w:rsidP="008A7041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76BA">
              <w:rPr>
                <w:rFonts w:ascii="Times New Roman" w:hAnsi="Times New Roman"/>
                <w:sz w:val="24"/>
                <w:szCs w:val="20"/>
              </w:rPr>
              <w:t>знает методы научно-исследовательской деятельности в области региональной экономики</w:t>
            </w:r>
          </w:p>
        </w:tc>
      </w:tr>
      <w:tr w:rsidR="006608C0" w14:paraId="4E5EA5E3" w14:textId="77777777" w:rsidTr="008A704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50AE" w14:textId="77777777" w:rsidR="006608C0" w:rsidRP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0359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08C0">
              <w:rPr>
                <w:rFonts w:ascii="Times New Roman" w:hAnsi="Times New Roman"/>
                <w:sz w:val="24"/>
                <w:szCs w:val="24"/>
              </w:rPr>
              <w:t>владеть организацией применения инфокоммуникационных технологий при решении задач исследования региональной экономики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2289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93E5" w14:textId="77777777" w:rsidR="006608C0" w:rsidRPr="00641C38" w:rsidRDefault="006608C0" w:rsidP="008A7041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62240">
              <w:rPr>
                <w:rFonts w:ascii="Times New Roman" w:hAnsi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6608C0" w14:paraId="1975287E" w14:textId="77777777" w:rsidTr="008A704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CC4F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BA2E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08C0">
              <w:rPr>
                <w:rFonts w:ascii="Times New Roman" w:hAnsi="Times New Roman"/>
                <w:sz w:val="24"/>
                <w:szCs w:val="24"/>
              </w:rPr>
              <w:t>владеть способностью выполнять математические постановки и решать задачи исследования и прогнозирования экономических процессов 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5B7D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B017" w14:textId="77777777" w:rsidR="006608C0" w:rsidRPr="00F91B73" w:rsidRDefault="006608C0" w:rsidP="008A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94">
              <w:rPr>
                <w:rFonts w:ascii="Times New Roman" w:hAnsi="Times New Roman"/>
                <w:sz w:val="24"/>
                <w:szCs w:val="24"/>
              </w:rPr>
              <w:t>Формирование 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 xml:space="preserve">обосновать значимость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методов экономических исследований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избранной темы</w:t>
            </w:r>
          </w:p>
        </w:tc>
      </w:tr>
      <w:tr w:rsidR="006608C0" w14:paraId="03206A46" w14:textId="77777777" w:rsidTr="008A704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1DD9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F0E2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08C0">
              <w:rPr>
                <w:rFonts w:ascii="Times New Roman" w:hAnsi="Times New Roman"/>
                <w:sz w:val="24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133F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4F8D" w14:textId="77777777" w:rsidR="006608C0" w:rsidRPr="006603F4" w:rsidRDefault="006608C0" w:rsidP="008A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развития научного знания</w:t>
            </w:r>
          </w:p>
          <w:p w14:paraId="42098AD8" w14:textId="77777777" w:rsidR="006608C0" w:rsidRPr="00641C38" w:rsidRDefault="006608C0" w:rsidP="008A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C0" w14:paraId="7F2F191B" w14:textId="77777777" w:rsidTr="008A704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9ED4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E29D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08C0">
              <w:rPr>
                <w:rFonts w:ascii="Times New Roman" w:hAnsi="Times New Roman"/>
                <w:sz w:val="24"/>
                <w:szCs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8957" w14:textId="77777777" w:rsidR="006608C0" w:rsidRDefault="006608C0" w:rsidP="008A704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7C17" w14:textId="77777777" w:rsidR="006608C0" w:rsidRPr="004C4002" w:rsidRDefault="006608C0" w:rsidP="008A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методологии исследования сложных систем управления, истории науки и философии</w:t>
            </w:r>
          </w:p>
          <w:p w14:paraId="70DA3BA5" w14:textId="77777777" w:rsidR="006608C0" w:rsidRPr="00641C38" w:rsidRDefault="006608C0" w:rsidP="008A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3F0273" w14:textId="77777777" w:rsidR="00B625D7" w:rsidRDefault="00B625D7" w:rsidP="00B625D7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9"/>
        <w:gridCol w:w="3493"/>
        <w:gridCol w:w="2543"/>
      </w:tblGrid>
      <w:tr w:rsidR="006608C0" w14:paraId="73E8A7B4" w14:textId="77777777" w:rsidTr="008A7041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35187" w14:textId="77777777" w:rsidR="006608C0" w:rsidRDefault="006608C0" w:rsidP="008A7041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Этап освоения компетенции</w:t>
            </w:r>
          </w:p>
          <w:p w14:paraId="5DBB7CEF" w14:textId="77777777" w:rsidR="006608C0" w:rsidRPr="001927AB" w:rsidRDefault="006608C0" w:rsidP="008A7041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4D54E" w14:textId="77777777" w:rsidR="006608C0" w:rsidRDefault="006608C0" w:rsidP="008A7041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Показатель оценивания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81489" w14:textId="77777777" w:rsidR="006608C0" w:rsidRDefault="006608C0" w:rsidP="008A7041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Критерий оценивания</w:t>
            </w:r>
          </w:p>
        </w:tc>
      </w:tr>
      <w:tr w:rsidR="006608C0" w:rsidRPr="00C476BA" w14:paraId="7354BB8C" w14:textId="77777777" w:rsidTr="008A7041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69FB9" w14:textId="77777777" w:rsidR="006608C0" w:rsidRPr="00C476BA" w:rsidRDefault="006608C0" w:rsidP="008A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BA">
              <w:rPr>
                <w:rFonts w:ascii="Times New Roman" w:hAnsi="Times New Roman"/>
                <w:sz w:val="24"/>
                <w:szCs w:val="24"/>
              </w:rPr>
              <w:t>ОПК-1.1</w:t>
            </w:r>
          </w:p>
          <w:p w14:paraId="44DA5572" w14:textId="77777777" w:rsidR="006608C0" w:rsidRPr="00C476BA" w:rsidRDefault="006608C0" w:rsidP="008A7041">
            <w:pPr>
              <w:jc w:val="center"/>
              <w:rPr>
                <w:sz w:val="24"/>
                <w:szCs w:val="20"/>
              </w:rPr>
            </w:pPr>
            <w:r w:rsidRPr="00C476BA">
              <w:rPr>
                <w:rFonts w:ascii="Times New Roman" w:hAnsi="Times New Roman"/>
                <w:sz w:val="24"/>
                <w:szCs w:val="20"/>
              </w:rPr>
              <w:t>знает методы научно-исследовательской деятельности в области региональной экономики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CDD12" w14:textId="77777777" w:rsidR="006608C0" w:rsidRPr="00C476BA" w:rsidRDefault="006608C0" w:rsidP="008A7041">
            <w:pPr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знание современных методов проведения научного исследования в области региональной экономики;</w:t>
            </w:r>
          </w:p>
          <w:p w14:paraId="1389A92C" w14:textId="77777777" w:rsidR="006608C0" w:rsidRPr="00C476BA" w:rsidRDefault="006608C0" w:rsidP="008A7041">
            <w:pPr>
              <w:rPr>
                <w:rFonts w:ascii="Times New Roman" w:hAnsi="Times New Roman"/>
                <w:sz w:val="24"/>
              </w:rPr>
            </w:pPr>
          </w:p>
          <w:p w14:paraId="232BC837" w14:textId="77777777" w:rsidR="006608C0" w:rsidRPr="00C476BA" w:rsidRDefault="006608C0" w:rsidP="008A7041">
            <w:pPr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 xml:space="preserve"> способность применять методы исследования в области региональной экономики;</w:t>
            </w:r>
          </w:p>
          <w:p w14:paraId="61ACA78A" w14:textId="77777777" w:rsidR="006608C0" w:rsidRPr="00C476BA" w:rsidRDefault="006608C0" w:rsidP="008A7041">
            <w:pPr>
              <w:rPr>
                <w:rFonts w:ascii="Times New Roman" w:hAnsi="Times New Roman"/>
                <w:sz w:val="24"/>
              </w:rPr>
            </w:pPr>
          </w:p>
          <w:p w14:paraId="37A456DD" w14:textId="77777777" w:rsidR="006608C0" w:rsidRPr="00C476BA" w:rsidRDefault="006608C0" w:rsidP="008A7041">
            <w:pPr>
              <w:rPr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владение современными методами научного исследования в области региональной экономики.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52E2F" w14:textId="77777777" w:rsidR="006608C0" w:rsidRPr="00C476BA" w:rsidRDefault="006608C0" w:rsidP="008A7041">
            <w:pPr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выбраны методы исследования в области региональной экономики для проведения научного исследования;</w:t>
            </w:r>
          </w:p>
          <w:p w14:paraId="79E98901" w14:textId="77777777" w:rsidR="006608C0" w:rsidRPr="00C476BA" w:rsidRDefault="006608C0" w:rsidP="008A7041">
            <w:pPr>
              <w:rPr>
                <w:rFonts w:ascii="Times New Roman" w:hAnsi="Times New Roman"/>
                <w:sz w:val="24"/>
              </w:rPr>
            </w:pPr>
          </w:p>
          <w:p w14:paraId="0F39D398" w14:textId="77777777" w:rsidR="006608C0" w:rsidRPr="00C476BA" w:rsidRDefault="006608C0" w:rsidP="008A7041">
            <w:pPr>
              <w:rPr>
                <w:rFonts w:ascii="Times New Roman" w:hAnsi="Times New Roman"/>
                <w:sz w:val="24"/>
              </w:rPr>
            </w:pPr>
          </w:p>
          <w:p w14:paraId="387714CF" w14:textId="77777777" w:rsidR="006608C0" w:rsidRPr="00C476BA" w:rsidRDefault="006608C0" w:rsidP="008A7041">
            <w:pPr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 xml:space="preserve"> применены методы исследования в научной деятельности;</w:t>
            </w:r>
          </w:p>
          <w:p w14:paraId="4B661194" w14:textId="77777777" w:rsidR="006608C0" w:rsidRPr="00C476BA" w:rsidRDefault="006608C0" w:rsidP="008A7041">
            <w:pPr>
              <w:rPr>
                <w:rFonts w:ascii="Times New Roman" w:hAnsi="Times New Roman"/>
                <w:sz w:val="24"/>
              </w:rPr>
            </w:pPr>
          </w:p>
          <w:p w14:paraId="25BD4671" w14:textId="77777777" w:rsidR="006608C0" w:rsidRPr="00C476BA" w:rsidRDefault="006608C0" w:rsidP="008A7041">
            <w:pPr>
              <w:rPr>
                <w:rFonts w:ascii="Times New Roman" w:hAnsi="Times New Roman"/>
                <w:sz w:val="24"/>
              </w:rPr>
            </w:pPr>
          </w:p>
          <w:p w14:paraId="69441133" w14:textId="77777777" w:rsidR="006608C0" w:rsidRPr="00C476BA" w:rsidRDefault="006608C0" w:rsidP="008A7041">
            <w:pPr>
              <w:jc w:val="both"/>
              <w:rPr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реализованы современные методы научного исследования в научно-исследовательской деятельности с профессиональных позиций.</w:t>
            </w:r>
          </w:p>
        </w:tc>
      </w:tr>
      <w:tr w:rsidR="006608C0" w:rsidRPr="00262240" w14:paraId="051E237A" w14:textId="77777777" w:rsidTr="006608C0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FE77E" w14:textId="77777777" w:rsidR="006608C0" w:rsidRPr="00262240" w:rsidRDefault="006608C0" w:rsidP="008A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240">
              <w:rPr>
                <w:rFonts w:ascii="Times New Roman" w:hAnsi="Times New Roman"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14:paraId="6B20A809" w14:textId="77777777" w:rsidR="006608C0" w:rsidRPr="00262240" w:rsidRDefault="006608C0" w:rsidP="00660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240">
              <w:rPr>
                <w:rFonts w:ascii="Times New Roman" w:hAnsi="Times New Roman"/>
                <w:sz w:val="24"/>
                <w:szCs w:val="24"/>
              </w:rPr>
              <w:t xml:space="preserve">Способность обосновывать актуальность, теоретическую и практическую значимость избранной темы научного исследования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B4440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Демонстрирует способность анализировать выбраннуюй тему исследования</w:t>
            </w:r>
          </w:p>
          <w:p w14:paraId="1CD62325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Демонстрирует умение проводить анализ объекта и предмета исследования.</w:t>
            </w:r>
          </w:p>
          <w:p w14:paraId="5E0EF863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BE5C6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Полнота и качество выполнения отчета по НИР.</w:t>
            </w:r>
          </w:p>
          <w:p w14:paraId="038AC7C8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 xml:space="preserve">Полнота библиографии, ее качество, глубина проработки. </w:t>
            </w:r>
          </w:p>
          <w:p w14:paraId="7E1EF807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6608C0" w:rsidRPr="00DF1D94" w14:paraId="4A085126" w14:textId="77777777" w:rsidTr="006608C0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DA8AB" w14:textId="77777777" w:rsidR="006608C0" w:rsidRPr="00DF1D94" w:rsidRDefault="006608C0" w:rsidP="00660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94">
              <w:rPr>
                <w:rFonts w:ascii="Times New Roman" w:hAnsi="Times New Roman"/>
                <w:sz w:val="24"/>
                <w:szCs w:val="24"/>
              </w:rPr>
              <w:t>ПК-6.1</w:t>
            </w:r>
          </w:p>
          <w:p w14:paraId="2BCC7406" w14:textId="77777777" w:rsidR="006608C0" w:rsidRPr="00DF1D94" w:rsidRDefault="006608C0" w:rsidP="00660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94">
              <w:rPr>
                <w:rFonts w:ascii="Times New Roman" w:hAnsi="Times New Roman"/>
                <w:sz w:val="24"/>
                <w:szCs w:val="24"/>
              </w:rPr>
              <w:t>Формирование способности</w:t>
            </w:r>
            <w:r w:rsidRPr="00660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 xml:space="preserve">обосновать значимость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методов экономических исследований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избранной 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BE418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 xml:space="preserve">Демонстрирует способность анализировать в выбранной сфере исследования. Демонстрирует способность обосновать значимость методов экономических исследований.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A455C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 xml:space="preserve">Наличие отзыва от научного руководителя, его выводы о результативности работы. </w:t>
            </w:r>
          </w:p>
          <w:p w14:paraId="3703AFB1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2377E7E7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 xml:space="preserve">Полнота ответов на вопросы зачета по специальности. </w:t>
            </w:r>
          </w:p>
        </w:tc>
      </w:tr>
      <w:tr w:rsidR="006608C0" w:rsidRPr="006603F4" w14:paraId="46C9B3CF" w14:textId="77777777" w:rsidTr="006608C0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230C2" w14:textId="77777777" w:rsidR="006608C0" w:rsidRPr="006603F4" w:rsidRDefault="006608C0" w:rsidP="008A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УК-1.1.</w:t>
            </w:r>
          </w:p>
          <w:p w14:paraId="14A56D07" w14:textId="77777777" w:rsidR="006608C0" w:rsidRPr="006603F4" w:rsidRDefault="006608C0" w:rsidP="008A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развития научного знания</w:t>
            </w:r>
          </w:p>
          <w:p w14:paraId="29546442" w14:textId="77777777" w:rsidR="006608C0" w:rsidRPr="006603F4" w:rsidRDefault="006608C0" w:rsidP="008A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71317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 xml:space="preserve">Демонстрирует способность анализировать предметную область </w:t>
            </w:r>
          </w:p>
          <w:p w14:paraId="2FC42E67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Демонстрирует умение проводить анализ объекта и предмета исследования, проводить анализ научных исследований, критически оценивать современные научные достижения. Демонстрирует способность аргументировано формулировать научную проблему и отстаивать свои выводы.</w:t>
            </w:r>
          </w:p>
          <w:p w14:paraId="1434DF1E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Демонстрирует ши-роту научных интересов, умение приводить исследования в междисциплинарных областях</w:t>
            </w:r>
          </w:p>
          <w:p w14:paraId="4B603021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Демонстрирует знания по истории философии науки и возможность их применять в практической профессиональной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33E9A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Полнота и качество выполнения отчета по научно-исследовательской работе.</w:t>
            </w:r>
          </w:p>
          <w:p w14:paraId="172560E8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 xml:space="preserve">Полнота представленной библиографии, ее качество, глубина проработки. </w:t>
            </w:r>
          </w:p>
          <w:p w14:paraId="10035849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Качество выполнения заданий, тестирования.</w:t>
            </w:r>
          </w:p>
          <w:p w14:paraId="6B5E9E3E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Правильность и полнота ответов во время зачета</w:t>
            </w:r>
          </w:p>
          <w:p w14:paraId="27E9936E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Правильность и полнота ответов во время зачета и кандидатского экзамена</w:t>
            </w:r>
          </w:p>
        </w:tc>
      </w:tr>
      <w:tr w:rsidR="006608C0" w:rsidRPr="004C4002" w14:paraId="53E68C79" w14:textId="77777777" w:rsidTr="006608C0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899B2" w14:textId="77777777" w:rsidR="006608C0" w:rsidRPr="004C4002" w:rsidRDefault="006608C0" w:rsidP="008A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УК-2.1.</w:t>
            </w:r>
          </w:p>
          <w:p w14:paraId="7C5D04CC" w14:textId="77777777" w:rsidR="006608C0" w:rsidRPr="004C4002" w:rsidRDefault="006608C0" w:rsidP="008A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методологии исследования сложных систем управления, истории науки и философии</w:t>
            </w:r>
          </w:p>
          <w:p w14:paraId="178E0830" w14:textId="77777777" w:rsidR="006608C0" w:rsidRPr="004C4002" w:rsidRDefault="006608C0" w:rsidP="008A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CD980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Демонстрирует способность анализировать предметную область в соответствии с выбранной темой исследования</w:t>
            </w:r>
          </w:p>
          <w:p w14:paraId="3990E8F4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Демонстрирует умение проводить анализ объекта и предмета исследования, проводить анализ научных исследований по теме диссертации, критически оценивать современные научные достижения.</w:t>
            </w:r>
          </w:p>
          <w:p w14:paraId="0745B03C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Демонстрирует способность аргументировано формулировать сформулированную научную проблемы, отстаивать свои выводы.</w:t>
            </w:r>
          </w:p>
          <w:p w14:paraId="1786AE3D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Демонстрирует широту научных интересов, умение приводить исследования в междисциплинарных областях</w:t>
            </w:r>
          </w:p>
          <w:p w14:paraId="24D715BB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Демонстрирует знания по истории философии науки и возможность их применять в практической профессиональной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969EB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Полнота и качество выполнения отчета по научно-исследовательской работе.</w:t>
            </w:r>
          </w:p>
          <w:p w14:paraId="6911450B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Полнота представленной библиографии, ее качество, глубина проработки.</w:t>
            </w:r>
          </w:p>
          <w:p w14:paraId="5692ADAE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  <w:p w14:paraId="541DE19F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Качество выполнения заданий, тестирования.</w:t>
            </w:r>
          </w:p>
          <w:p w14:paraId="196582CE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Правильность и полнота ответов во время зачета</w:t>
            </w:r>
          </w:p>
          <w:p w14:paraId="6657DDD8" w14:textId="77777777" w:rsidR="006608C0" w:rsidRPr="006608C0" w:rsidRDefault="006608C0" w:rsidP="006608C0">
            <w:pPr>
              <w:rPr>
                <w:rFonts w:ascii="Times New Roman" w:hAnsi="Times New Roman"/>
                <w:sz w:val="24"/>
              </w:rPr>
            </w:pPr>
            <w:r w:rsidRPr="006608C0">
              <w:rPr>
                <w:rFonts w:ascii="Times New Roman" w:hAnsi="Times New Roman"/>
                <w:sz w:val="24"/>
              </w:rPr>
              <w:t>Правильность и полнота ответов во время зачета и кандидатского экзамена</w:t>
            </w:r>
          </w:p>
        </w:tc>
      </w:tr>
    </w:tbl>
    <w:p w14:paraId="4CE31DDD" w14:textId="77777777" w:rsidR="006608C0" w:rsidRDefault="006608C0" w:rsidP="00B625D7">
      <w:pPr>
        <w:ind w:firstLine="708"/>
        <w:rPr>
          <w:rFonts w:ascii="Times New Roman" w:hAnsi="Times New Roman"/>
          <w:sz w:val="24"/>
          <w:szCs w:val="24"/>
        </w:rPr>
      </w:pPr>
    </w:p>
    <w:p w14:paraId="68324D3C" w14:textId="77777777" w:rsidR="00CC36D0" w:rsidRPr="009B7D36" w:rsidRDefault="00CC36D0" w:rsidP="00CC36D0">
      <w:pPr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Для оценки сформированности компетенций, знаний и умений, соответствующих данным компетенциям, используются контрольные вопросы, а также задачи, при решении которых необходимо продемонстрировать навыки владения современными информационными системами.</w:t>
      </w:r>
    </w:p>
    <w:p w14:paraId="519BEEB6" w14:textId="1E093954" w:rsidR="00CC36D0" w:rsidRPr="00D70B21" w:rsidRDefault="00CC36D0" w:rsidP="00CC36D0">
      <w:pPr>
        <w:rPr>
          <w:rFonts w:ascii="Times New Roman" w:hAnsi="Times New Roman"/>
          <w:sz w:val="24"/>
          <w:szCs w:val="24"/>
        </w:rPr>
      </w:pPr>
      <w:r w:rsidRPr="00D70B21">
        <w:rPr>
          <w:rFonts w:ascii="Times New Roman" w:hAnsi="Times New Roman"/>
          <w:sz w:val="24"/>
          <w:szCs w:val="24"/>
        </w:rPr>
        <w:t xml:space="preserve">Комплект практических заданий в электронном виде размещен в локальной сети вуза и на портале дистанционного обучения  </w:t>
      </w:r>
      <w:hyperlink r:id="rId45" w:tgtFrame="_blank" w:history="1">
        <w:r w:rsidRPr="00D70B21">
          <w:rPr>
            <w:rStyle w:val="af4"/>
            <w:rFonts w:ascii="Arial Narrow" w:hAnsi="Arial Narrow"/>
            <w:color w:val="auto"/>
          </w:rPr>
          <w:t>https://sziu-de.ranepa.ru</w:t>
        </w:r>
      </w:hyperlink>
    </w:p>
    <w:p w14:paraId="714DC1D4" w14:textId="336942BE" w:rsidR="00B625D7" w:rsidRPr="00362E8C" w:rsidRDefault="00B625D7" w:rsidP="00B625D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11C9DE" w14:textId="2DE244E8" w:rsidR="00B625D7" w:rsidRPr="00AF5000" w:rsidRDefault="00B625D7" w:rsidP="00B478D1">
      <w:pPr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5000">
        <w:rPr>
          <w:rFonts w:ascii="Times New Roman" w:hAnsi="Times New Roman"/>
          <w:b/>
          <w:sz w:val="24"/>
          <w:szCs w:val="24"/>
        </w:rPr>
        <w:t xml:space="preserve">Типовые вопросы, выносимые на </w:t>
      </w:r>
      <w:r w:rsidR="00B478D1">
        <w:rPr>
          <w:rFonts w:ascii="Times New Roman" w:hAnsi="Times New Roman"/>
          <w:b/>
          <w:sz w:val="24"/>
          <w:szCs w:val="24"/>
        </w:rPr>
        <w:t>зачет</w:t>
      </w:r>
      <w:r w:rsidRPr="00AF5000">
        <w:rPr>
          <w:rFonts w:ascii="Times New Roman" w:hAnsi="Times New Roman"/>
          <w:b/>
          <w:sz w:val="24"/>
          <w:szCs w:val="24"/>
        </w:rPr>
        <w:t>:</w:t>
      </w:r>
    </w:p>
    <w:p w14:paraId="15C888FB" w14:textId="1245F46C" w:rsidR="005E1C8A" w:rsidRPr="006608C0" w:rsidRDefault="00820822" w:rsidP="00C033C3">
      <w:pPr>
        <w:pStyle w:val="a0"/>
        <w:numPr>
          <w:ilvl w:val="0"/>
          <w:numId w:val="9"/>
        </w:numPr>
        <w:rPr>
          <w:b/>
        </w:rPr>
      </w:pPr>
      <w:r w:rsidRPr="006608C0">
        <w:t>Генеральная совокупность и выборка. Требования к выборке.</w:t>
      </w:r>
    </w:p>
    <w:p w14:paraId="624DA536" w14:textId="6434A837" w:rsidR="00EA0D58" w:rsidRPr="006608C0" w:rsidRDefault="00820822" w:rsidP="00C033C3">
      <w:pPr>
        <w:pStyle w:val="a0"/>
        <w:numPr>
          <w:ilvl w:val="0"/>
          <w:numId w:val="9"/>
        </w:numPr>
        <w:rPr>
          <w:b/>
        </w:rPr>
      </w:pPr>
      <w:r w:rsidRPr="006608C0">
        <w:t>Разведочный анализ</w:t>
      </w:r>
      <w:r w:rsidR="00EA0D58" w:rsidRPr="006608C0">
        <w:t>. Методы предобработки и очистки данных.</w:t>
      </w:r>
    </w:p>
    <w:p w14:paraId="6F6AFB56" w14:textId="57C7EB72" w:rsidR="00820822" w:rsidRPr="006608C0" w:rsidRDefault="00EA0D58" w:rsidP="00C033C3">
      <w:pPr>
        <w:pStyle w:val="a0"/>
        <w:numPr>
          <w:ilvl w:val="0"/>
          <w:numId w:val="9"/>
        </w:numPr>
        <w:rPr>
          <w:b/>
        </w:rPr>
      </w:pPr>
      <w:r w:rsidRPr="006608C0">
        <w:t>Методы борьбы с аномалиями. Ящичная диаграмма.</w:t>
      </w:r>
    </w:p>
    <w:p w14:paraId="57EDBE77" w14:textId="77777777" w:rsidR="00820822" w:rsidRPr="006608C0" w:rsidRDefault="00820822" w:rsidP="00C033C3">
      <w:pPr>
        <w:pStyle w:val="a0"/>
        <w:numPr>
          <w:ilvl w:val="0"/>
          <w:numId w:val="9"/>
        </w:numPr>
        <w:rPr>
          <w:rFonts w:eastAsiaTheme="minorHAnsi"/>
          <w:b/>
          <w:lang w:eastAsia="en-US"/>
        </w:rPr>
      </w:pPr>
      <w:r w:rsidRPr="006608C0">
        <w:rPr>
          <w:rFonts w:eastAsiaTheme="minorHAnsi"/>
          <w:lang w:eastAsia="en-US"/>
        </w:rPr>
        <w:t xml:space="preserve">Ресамплинг. Понятие бутстрепа. </w:t>
      </w:r>
    </w:p>
    <w:p w14:paraId="4DF4535D" w14:textId="5326377F" w:rsidR="00820822" w:rsidRPr="006608C0" w:rsidRDefault="00820822" w:rsidP="00C033C3">
      <w:pPr>
        <w:pStyle w:val="a0"/>
        <w:numPr>
          <w:ilvl w:val="0"/>
          <w:numId w:val="9"/>
        </w:numPr>
        <w:rPr>
          <w:rFonts w:eastAsiaTheme="minorHAnsi"/>
          <w:b/>
          <w:lang w:eastAsia="en-US"/>
        </w:rPr>
      </w:pPr>
      <w:r w:rsidRPr="006608C0">
        <w:rPr>
          <w:rFonts w:eastAsiaTheme="minorHAnsi"/>
          <w:lang w:eastAsia="en-US"/>
        </w:rPr>
        <w:t>Графические методы анализа. Гистограмма. Диаграмма рассеяния.</w:t>
      </w:r>
    </w:p>
    <w:p w14:paraId="53F2BC2E" w14:textId="77777777" w:rsidR="00820822" w:rsidRPr="006608C0" w:rsidRDefault="00820822" w:rsidP="00C033C3">
      <w:pPr>
        <w:pStyle w:val="a0"/>
        <w:numPr>
          <w:ilvl w:val="0"/>
          <w:numId w:val="9"/>
        </w:numPr>
        <w:rPr>
          <w:rFonts w:eastAsiaTheme="minorHAnsi"/>
          <w:b/>
          <w:lang w:eastAsia="en-US"/>
        </w:rPr>
      </w:pPr>
      <w:r w:rsidRPr="006608C0">
        <w:rPr>
          <w:rFonts w:eastAsiaTheme="minorHAnsi"/>
          <w:lang w:eastAsia="en-US"/>
        </w:rPr>
        <w:t xml:space="preserve">Корреляционный анализ. </w:t>
      </w:r>
    </w:p>
    <w:p w14:paraId="433105E5" w14:textId="77777777" w:rsidR="00820822" w:rsidRPr="006608C0" w:rsidRDefault="00820822" w:rsidP="00C033C3">
      <w:pPr>
        <w:pStyle w:val="a0"/>
        <w:numPr>
          <w:ilvl w:val="0"/>
          <w:numId w:val="9"/>
        </w:numPr>
        <w:rPr>
          <w:rFonts w:eastAsiaTheme="minorHAnsi"/>
          <w:b/>
          <w:lang w:eastAsia="en-US"/>
        </w:rPr>
      </w:pPr>
      <w:r w:rsidRPr="006608C0">
        <w:rPr>
          <w:rFonts w:eastAsiaTheme="minorHAnsi"/>
          <w:lang w:eastAsia="en-US"/>
        </w:rPr>
        <w:t>Статистические гипотезы.</w:t>
      </w:r>
    </w:p>
    <w:p w14:paraId="2B7F7FA6" w14:textId="77777777" w:rsidR="00820822" w:rsidRPr="006608C0" w:rsidRDefault="00820822" w:rsidP="00C033C3">
      <w:pPr>
        <w:pStyle w:val="a0"/>
        <w:numPr>
          <w:ilvl w:val="0"/>
          <w:numId w:val="9"/>
        </w:numPr>
        <w:rPr>
          <w:rFonts w:eastAsiaTheme="minorHAnsi"/>
          <w:b/>
          <w:lang w:eastAsia="en-US"/>
        </w:rPr>
      </w:pPr>
      <w:r w:rsidRPr="006608C0">
        <w:rPr>
          <w:rFonts w:eastAsiaTheme="minorHAnsi"/>
          <w:lang w:eastAsia="en-US"/>
        </w:rPr>
        <w:t xml:space="preserve">Примеры задач проверки статистических гипотез. </w:t>
      </w:r>
    </w:p>
    <w:p w14:paraId="19E4AA41" w14:textId="77777777" w:rsidR="00820822" w:rsidRPr="006608C0" w:rsidRDefault="00820822" w:rsidP="00C033C3">
      <w:pPr>
        <w:pStyle w:val="a0"/>
        <w:numPr>
          <w:ilvl w:val="0"/>
          <w:numId w:val="9"/>
        </w:numPr>
        <w:rPr>
          <w:rFonts w:eastAsiaTheme="minorHAnsi"/>
          <w:b/>
          <w:lang w:eastAsia="en-US"/>
        </w:rPr>
      </w:pPr>
      <w:r w:rsidRPr="006608C0">
        <w:t xml:space="preserve">Инструменты статистического анализа современных программных продуктов. </w:t>
      </w:r>
    </w:p>
    <w:p w14:paraId="063E7755" w14:textId="77777777" w:rsidR="00820822" w:rsidRPr="006608C0" w:rsidRDefault="00820822" w:rsidP="00C033C3">
      <w:pPr>
        <w:pStyle w:val="a0"/>
        <w:numPr>
          <w:ilvl w:val="0"/>
          <w:numId w:val="9"/>
        </w:numPr>
        <w:rPr>
          <w:rFonts w:eastAsiaTheme="minorHAnsi"/>
          <w:b/>
          <w:lang w:eastAsia="en-US"/>
        </w:rPr>
      </w:pPr>
      <w:r w:rsidRPr="006608C0">
        <w:rPr>
          <w:rFonts w:eastAsiaTheme="minorHAnsi"/>
          <w:lang w:eastAsia="en-US"/>
        </w:rPr>
        <w:t xml:space="preserve">Общая характеристика </w:t>
      </w:r>
      <w:r w:rsidRPr="006608C0">
        <w:rPr>
          <w:rFonts w:eastAsiaTheme="minorHAnsi"/>
          <w:lang w:val="en-US" w:eastAsia="en-US"/>
        </w:rPr>
        <w:t>SPSS</w:t>
      </w:r>
      <w:r w:rsidRPr="006608C0">
        <w:rPr>
          <w:rFonts w:eastAsiaTheme="minorHAnsi"/>
          <w:lang w:eastAsia="en-US"/>
        </w:rPr>
        <w:t>.</w:t>
      </w:r>
    </w:p>
    <w:p w14:paraId="1570D3DA" w14:textId="12708041" w:rsidR="00820822" w:rsidRPr="006608C0" w:rsidRDefault="00820822" w:rsidP="00C033C3">
      <w:pPr>
        <w:pStyle w:val="a0"/>
        <w:numPr>
          <w:ilvl w:val="0"/>
          <w:numId w:val="9"/>
        </w:numPr>
        <w:rPr>
          <w:rFonts w:eastAsiaTheme="minorHAnsi"/>
          <w:b/>
          <w:lang w:eastAsia="en-US"/>
        </w:rPr>
      </w:pPr>
      <w:r w:rsidRPr="006608C0">
        <w:rPr>
          <w:rFonts w:eastAsiaTheme="minorHAnsi"/>
          <w:lang w:eastAsia="en-US"/>
        </w:rPr>
        <w:t xml:space="preserve">Обработка данных с помощью </w:t>
      </w:r>
      <w:r w:rsidRPr="006608C0">
        <w:rPr>
          <w:rFonts w:eastAsiaTheme="minorHAnsi"/>
          <w:lang w:val="en-US" w:eastAsia="en-US"/>
        </w:rPr>
        <w:t>Excel</w:t>
      </w:r>
      <w:r w:rsidRPr="006608C0">
        <w:rPr>
          <w:rFonts w:eastAsiaTheme="minorHAnsi"/>
          <w:lang w:eastAsia="en-US"/>
        </w:rPr>
        <w:t>. Надстройка «Анализ данны».</w:t>
      </w:r>
    </w:p>
    <w:p w14:paraId="14922CC6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Понятие «машинное обучение». Классификация методов машинного обучения.</w:t>
      </w:r>
    </w:p>
    <w:p w14:paraId="08B4F437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Этапы анализа данных. К</w:t>
      </w:r>
      <w:r w:rsidRPr="006608C0">
        <w:rPr>
          <w:lang w:val="en-US"/>
        </w:rPr>
        <w:t>DD</w:t>
      </w:r>
      <w:r w:rsidRPr="006608C0">
        <w:t>.</w:t>
      </w:r>
    </w:p>
    <w:p w14:paraId="21099695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  <w:lang w:val="en-US"/>
        </w:rPr>
      </w:pPr>
      <w:r w:rsidRPr="006608C0">
        <w:rPr>
          <w:lang w:val="en-US"/>
        </w:rPr>
        <w:t xml:space="preserve">Data Mining. </w:t>
      </w:r>
      <w:r w:rsidRPr="006608C0">
        <w:t>Средства</w:t>
      </w:r>
      <w:r w:rsidRPr="006608C0">
        <w:rPr>
          <w:lang w:val="en-US"/>
        </w:rPr>
        <w:t xml:space="preserve"> </w:t>
      </w:r>
      <w:r w:rsidRPr="006608C0">
        <w:t>обработки</w:t>
      </w:r>
      <w:r w:rsidRPr="006608C0">
        <w:rPr>
          <w:lang w:val="en-US"/>
        </w:rPr>
        <w:t xml:space="preserve"> Data Mining</w:t>
      </w:r>
    </w:p>
    <w:p w14:paraId="058129EC" w14:textId="1056DD0D" w:rsidR="005E1C8A" w:rsidRPr="006608C0" w:rsidRDefault="005E1C8A" w:rsidP="00C033C3">
      <w:pPr>
        <w:pStyle w:val="a0"/>
        <w:numPr>
          <w:ilvl w:val="0"/>
          <w:numId w:val="9"/>
        </w:numPr>
        <w:rPr>
          <w:lang w:val="en-US"/>
        </w:rPr>
      </w:pPr>
    </w:p>
    <w:p w14:paraId="4731F2FD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Общая характеристика задач кластерного анализа.</w:t>
      </w:r>
    </w:p>
    <w:p w14:paraId="6243ACD9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Метрики кластерного анализа.</w:t>
      </w:r>
    </w:p>
    <w:p w14:paraId="594AF1F9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Методы определения близости между кластерами.</w:t>
      </w:r>
    </w:p>
    <w:p w14:paraId="2B31C1F0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Иерархическая кластеризация. Дендограмма.</w:t>
      </w:r>
    </w:p>
    <w:p w14:paraId="2EE9DDEB" w14:textId="1642A2BF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 xml:space="preserve">Метод </w:t>
      </w:r>
      <w:r w:rsidR="00EA0D58" w:rsidRPr="006608C0">
        <w:rPr>
          <w:lang w:val="en-US"/>
        </w:rPr>
        <w:t>k</w:t>
      </w:r>
      <w:r w:rsidR="00EA0D58" w:rsidRPr="006608C0">
        <w:t xml:space="preserve"> </w:t>
      </w:r>
      <w:r w:rsidRPr="006608C0">
        <w:t>-средних.</w:t>
      </w:r>
    </w:p>
    <w:p w14:paraId="5CF35005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 xml:space="preserve">Метод </w:t>
      </w:r>
      <w:r w:rsidRPr="006608C0">
        <w:rPr>
          <w:lang w:val="en-US"/>
        </w:rPr>
        <w:t>k</w:t>
      </w:r>
      <w:r w:rsidRPr="006608C0">
        <w:t>-ближайших соседей.</w:t>
      </w:r>
    </w:p>
    <w:p w14:paraId="4161FE24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Общая характеристика деревьев решений.</w:t>
      </w:r>
    </w:p>
    <w:p w14:paraId="675F9327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Алгоритмы построения деревьев решений.</w:t>
      </w:r>
    </w:p>
    <w:p w14:paraId="589D2478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 xml:space="preserve">Оценка качества классификации. Задачи классификации. </w:t>
      </w:r>
      <w:r w:rsidRPr="006608C0">
        <w:rPr>
          <w:lang w:val="en-US"/>
        </w:rPr>
        <w:t>ROC</w:t>
      </w:r>
      <w:r w:rsidRPr="006608C0">
        <w:t>-кривая. Таблица сопряженности.</w:t>
      </w:r>
    </w:p>
    <w:p w14:paraId="1F8CFF9D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Нейронные сети. Архитектура. Примеры решения</w:t>
      </w:r>
    </w:p>
    <w:p w14:paraId="7F36F2B6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Определение регрессионной модели. Логистическая регрессионная модель. Использование логистической модели для классификации.</w:t>
      </w:r>
    </w:p>
    <w:p w14:paraId="7A0A37A9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Нейронные сети. Перцептрон. Радиальные базисные сети.</w:t>
      </w:r>
    </w:p>
    <w:p w14:paraId="75063EDC" w14:textId="77777777" w:rsidR="005E1C8A" w:rsidRPr="006608C0" w:rsidRDefault="005E1C8A" w:rsidP="00C033C3">
      <w:pPr>
        <w:pStyle w:val="a0"/>
        <w:numPr>
          <w:ilvl w:val="0"/>
          <w:numId w:val="9"/>
        </w:numPr>
        <w:rPr>
          <w:b/>
        </w:rPr>
      </w:pPr>
      <w:r w:rsidRPr="006608C0">
        <w:t>Использование карты Кохоннена для решения задач классификации.</w:t>
      </w:r>
    </w:p>
    <w:p w14:paraId="156A44C4" w14:textId="77777777" w:rsidR="00EA0D58" w:rsidRDefault="00EA0D58" w:rsidP="005E1C8A">
      <w:pPr>
        <w:ind w:firstLine="708"/>
        <w:jc w:val="both"/>
        <w:rPr>
          <w:rFonts w:ascii="Times New Roman" w:hAnsi="Times New Roman"/>
          <w:b/>
          <w:sz w:val="24"/>
        </w:rPr>
      </w:pPr>
    </w:p>
    <w:p w14:paraId="56F19B09" w14:textId="77777777" w:rsidR="005E1C8A" w:rsidRPr="009B7D36" w:rsidRDefault="005E1C8A" w:rsidP="005E1C8A">
      <w:pPr>
        <w:ind w:firstLine="708"/>
        <w:jc w:val="both"/>
        <w:rPr>
          <w:b/>
        </w:rPr>
      </w:pPr>
      <w:r w:rsidRPr="009B7D36">
        <w:rPr>
          <w:rFonts w:ascii="Times New Roman" w:hAnsi="Times New Roman"/>
          <w:b/>
          <w:sz w:val="24"/>
        </w:rPr>
        <w:t>Шкала оценивания.</w:t>
      </w:r>
    </w:p>
    <w:p w14:paraId="2350FCBB" w14:textId="77777777" w:rsidR="00C22752" w:rsidRPr="00D632B9" w:rsidRDefault="00C22752" w:rsidP="00C22752">
      <w:pPr>
        <w:ind w:firstLine="709"/>
        <w:jc w:val="both"/>
        <w:rPr>
          <w:rFonts w:ascii="Times New Roman" w:hAnsi="Times New Roman"/>
          <w:bCs/>
          <w:sz w:val="24"/>
        </w:rPr>
      </w:pPr>
      <w:bookmarkStart w:id="8" w:name="_Toc518759277"/>
      <w:r w:rsidRPr="00D632B9">
        <w:rPr>
          <w:rFonts w:ascii="Times New Roman" w:hAnsi="Times New Roman"/>
          <w:bCs/>
          <w:sz w:val="24"/>
        </w:rPr>
        <w:t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РАНХиГС  при  Президенте РФ от 30.01.2018 г. № 02-66 (п.10 раздела 3 (первый абзац) и п.11), а также Решения Ученого совета Северо-западного института управления РАНХиГС при Президенте РФ от 19.06.2018, протокол № 11.</w:t>
      </w:r>
    </w:p>
    <w:p w14:paraId="360F8F4F" w14:textId="77777777" w:rsidR="00C22752" w:rsidRDefault="00C22752" w:rsidP="005E1C8A">
      <w:pPr>
        <w:jc w:val="both"/>
        <w:rPr>
          <w:rFonts w:ascii="Times New Roman" w:hAnsi="Times New Roman"/>
          <w:b/>
          <w:sz w:val="24"/>
        </w:rPr>
      </w:pPr>
    </w:p>
    <w:p w14:paraId="41BBA942" w14:textId="566A6403" w:rsidR="00C22752" w:rsidRDefault="00C22752" w:rsidP="00C2275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C22752">
        <w:rPr>
          <w:rFonts w:ascii="Times New Roman" w:hAnsi="Times New Roman"/>
          <w:b/>
          <w:sz w:val="24"/>
        </w:rPr>
        <w:t>Проведение зачета</w:t>
      </w:r>
      <w:r w:rsidRPr="00DC5C62">
        <w:rPr>
          <w:rFonts w:ascii="Times New Roman" w:hAnsi="Times New Roman"/>
          <w:sz w:val="24"/>
        </w:rPr>
        <w:t xml:space="preserve"> как основной формы проверки знаний студентов предполагает соблюдение ряда условий, обеспечивающих педагогическую эффективность оценочной процедуры. Важнейшие среди них: </w:t>
      </w:r>
    </w:p>
    <w:p w14:paraId="57592DFB" w14:textId="77777777" w:rsidR="00C22752" w:rsidRDefault="00C22752" w:rsidP="00C22752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степень охвата разделов учебной программы и понимание взаимосвязей между ними; </w:t>
      </w:r>
    </w:p>
    <w:p w14:paraId="1345CA55" w14:textId="77777777" w:rsidR="00C22752" w:rsidRDefault="00C22752" w:rsidP="00C22752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глубина понимания существа обсуждаемых конкретных проблем, а также актуальности и практической значимости изучаемой дисциплины; </w:t>
      </w:r>
    </w:p>
    <w:p w14:paraId="776FD1AD" w14:textId="77777777" w:rsidR="00C22752" w:rsidRDefault="00C22752" w:rsidP="00C22752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логически корректное, непротиворечивое, последовательное и аргументированное построение ответа на зачете; </w:t>
      </w:r>
    </w:p>
    <w:p w14:paraId="17CBDFE6" w14:textId="77777777" w:rsidR="00C22752" w:rsidRDefault="00C22752" w:rsidP="00C22752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уровень самостоятельного мышления.</w:t>
      </w:r>
    </w:p>
    <w:p w14:paraId="0F087D6D" w14:textId="77777777" w:rsidR="00C22752" w:rsidRPr="00DC5C62" w:rsidRDefault="00C22752" w:rsidP="00C22752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ab/>
        <w:t>На «зачтено»</w:t>
      </w:r>
      <w:r w:rsidRPr="00DC5C62">
        <w:rPr>
          <w:rFonts w:ascii="Times New Roman" w:hAnsi="Times New Roman"/>
          <w:sz w:val="24"/>
        </w:rPr>
        <w:t xml:space="preserve"> оцениваются ответ, в котором системно, логично и последовательно</w:t>
      </w:r>
    </w:p>
    <w:p w14:paraId="53C07F8F" w14:textId="77777777" w:rsidR="00C22752" w:rsidRPr="00DC5C62" w:rsidRDefault="00C22752" w:rsidP="00C22752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изложен материал на все поставленные вопросы. Кроме того, студент должен показать</w:t>
      </w:r>
    </w:p>
    <w:p w14:paraId="1AEA7D4C" w14:textId="77777777" w:rsidR="00C22752" w:rsidRPr="00DC5C62" w:rsidRDefault="00C22752" w:rsidP="00C22752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способность делать самостоятельные выводы, комментировать излагаемый материал. При</w:t>
      </w:r>
    </w:p>
    <w:p w14:paraId="30D5991D" w14:textId="77777777" w:rsidR="00C22752" w:rsidRPr="00DC5C62" w:rsidRDefault="00C22752" w:rsidP="00C22752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этом допускаются некоторые затруднения с ответами, например, затруднения с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примерами из практики, затруднения с ответами на дополнительные вопросы.</w:t>
      </w:r>
    </w:p>
    <w:p w14:paraId="0D5FB279" w14:textId="77777777" w:rsidR="00C22752" w:rsidRPr="00DC5C62" w:rsidRDefault="00C22752" w:rsidP="00C2275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C5C62">
        <w:rPr>
          <w:rFonts w:ascii="Times New Roman" w:hAnsi="Times New Roman"/>
          <w:b/>
          <w:sz w:val="24"/>
        </w:rPr>
        <w:t>«Не зачтено»</w:t>
      </w:r>
      <w:r w:rsidRPr="00DC5C62">
        <w:rPr>
          <w:rFonts w:ascii="Times New Roman" w:hAnsi="Times New Roman"/>
          <w:sz w:val="24"/>
        </w:rPr>
        <w:t xml:space="preserve"> ставится в случае, когда студент не знает значительной части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учебного материала, допускает существенные ошибки; знания носят бессистемный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характер; на большинство дополнительных вопросов даны ошибочные ответы; ответ</w:t>
      </w:r>
    </w:p>
    <w:p w14:paraId="2B4E83A1" w14:textId="496E8B46" w:rsidR="00C22752" w:rsidRDefault="00C22752" w:rsidP="00C22752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дается не по вопросу.</w:t>
      </w:r>
    </w:p>
    <w:p w14:paraId="30E1EA47" w14:textId="77777777" w:rsidR="00C22752" w:rsidRDefault="00C22752" w:rsidP="00C22752">
      <w:pPr>
        <w:jc w:val="both"/>
        <w:rPr>
          <w:rFonts w:ascii="Times New Roman" w:hAnsi="Times New Roman"/>
          <w:sz w:val="24"/>
        </w:rPr>
      </w:pPr>
    </w:p>
    <w:p w14:paraId="33FDE54D" w14:textId="6AE032F3" w:rsidR="005E1C8A" w:rsidRPr="009B7D36" w:rsidRDefault="005E1C8A" w:rsidP="005E1C8A">
      <w:pPr>
        <w:jc w:val="both"/>
        <w:rPr>
          <w:rFonts w:ascii="Times New Roman" w:hAnsi="Times New Roman"/>
          <w:b/>
          <w:sz w:val="24"/>
        </w:rPr>
      </w:pPr>
      <w:r w:rsidRPr="009B7D36">
        <w:rPr>
          <w:rFonts w:ascii="Times New Roman" w:hAnsi="Times New Roman"/>
          <w:b/>
          <w:sz w:val="24"/>
        </w:rPr>
        <w:t>4.4. Методические материалы</w:t>
      </w:r>
    </w:p>
    <w:p w14:paraId="46A16159" w14:textId="77777777" w:rsidR="00C22752" w:rsidRPr="00C22752" w:rsidRDefault="00C22752" w:rsidP="00C22752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rFonts w:cs="Calibri"/>
          <w:color w:val="000000"/>
          <w:kern w:val="0"/>
        </w:rPr>
      </w:pPr>
      <w:r w:rsidRPr="00C22752">
        <w:rPr>
          <w:rFonts w:ascii="Times New Roman" w:hAnsi="Times New Roman"/>
          <w:bCs/>
          <w:color w:val="000000"/>
          <w:kern w:val="0"/>
          <w:sz w:val="24"/>
          <w:szCs w:val="24"/>
          <w:bdr w:val="none" w:sz="0" w:space="0" w:color="auto" w:frame="1"/>
        </w:rPr>
        <w:t>Студент допускается к зачету</w:t>
      </w:r>
      <w:r w:rsidRPr="00C22752">
        <w:rPr>
          <w:rFonts w:ascii="Times New Roman" w:hAnsi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C22752">
        <w:rPr>
          <w:rFonts w:ascii="Times New Roman" w:hAnsi="Times New Roman"/>
          <w:color w:val="000000"/>
          <w:kern w:val="0"/>
          <w:sz w:val="24"/>
          <w:szCs w:val="24"/>
          <w:bdr w:val="none" w:sz="0" w:space="0" w:color="auto" w:frame="1"/>
        </w:rPr>
        <w:t>по дисциплине в случае выполнения им всех заданий и мероприятий, предусмотренных программой дисциплины. </w:t>
      </w:r>
    </w:p>
    <w:p w14:paraId="38205E1C" w14:textId="77777777" w:rsidR="00C22752" w:rsidRPr="00C22752" w:rsidRDefault="00C22752" w:rsidP="00C22752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cs="Calibri"/>
          <w:color w:val="000000"/>
          <w:kern w:val="0"/>
        </w:rPr>
      </w:pPr>
      <w:r w:rsidRPr="00C22752">
        <w:rPr>
          <w:rFonts w:ascii="Times New Roman" w:hAnsi="Times New Roman"/>
          <w:color w:val="000000"/>
          <w:kern w:val="0"/>
          <w:sz w:val="24"/>
          <w:szCs w:val="24"/>
          <w:bdr w:val="none" w:sz="0" w:space="0" w:color="auto" w:frame="1"/>
        </w:rPr>
        <w:t>            Зачеты организуются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зачет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литературой.</w:t>
      </w:r>
      <w:r w:rsidRPr="00C22752">
        <w:rPr>
          <w:rFonts w:ascii="Times New Roman" w:hAnsi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39358F32" w14:textId="513DD2C6" w:rsidR="006858C2" w:rsidRDefault="005E1C8A" w:rsidP="005E1C8A">
      <w:pPr>
        <w:pStyle w:val="1"/>
        <w:numPr>
          <w:ilvl w:val="0"/>
          <w:numId w:val="0"/>
        </w:numPr>
        <w:ind w:left="1440"/>
        <w:jc w:val="center"/>
      </w:pPr>
      <w:bookmarkStart w:id="9" w:name="_GoBack"/>
      <w:bookmarkEnd w:id="9"/>
      <w:r>
        <w:t>5.</w:t>
      </w:r>
      <w:r w:rsidR="006858C2" w:rsidRPr="00905FA7">
        <w:rPr>
          <w:rStyle w:val="10"/>
        </w:rPr>
        <w:tab/>
      </w:r>
      <w:r w:rsidR="006858C2" w:rsidRPr="005E1C8A">
        <w:rPr>
          <w:rStyle w:val="10"/>
          <w:b/>
        </w:rPr>
        <w:t>Методические указания для обучающихся по освоению дисциплины</w:t>
      </w:r>
      <w:bookmarkEnd w:id="8"/>
    </w:p>
    <w:p w14:paraId="56C342C3" w14:textId="77777777" w:rsidR="006858C2" w:rsidRDefault="006858C2" w:rsidP="006858C2">
      <w:pPr>
        <w:ind w:left="720"/>
        <w:jc w:val="both"/>
        <w:rPr>
          <w:rFonts w:ascii="Times New Roman" w:hAnsi="Times New Roman"/>
        </w:rPr>
      </w:pPr>
    </w:p>
    <w:p w14:paraId="287566ED" w14:textId="07FBF533" w:rsidR="00620806" w:rsidRPr="001106C5" w:rsidRDefault="00620806" w:rsidP="0062080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>Рабочей программой дисциплины предусмотрены следующие виды аудиторных занятий: лекции, практические занятия. На лекциях рассматрива</w:t>
      </w:r>
      <w:r>
        <w:rPr>
          <w:rFonts w:ascii="Times New Roman" w:hAnsi="Times New Roman"/>
          <w:sz w:val="24"/>
          <w:szCs w:val="24"/>
        </w:rPr>
        <w:t>е</w:t>
      </w:r>
      <w:r w:rsidRPr="001106C5">
        <w:rPr>
          <w:rFonts w:ascii="Times New Roman" w:hAnsi="Times New Roman"/>
          <w:sz w:val="24"/>
          <w:szCs w:val="24"/>
        </w:rPr>
        <w:t xml:space="preserve">тся наиболее сложный материал дисциплины. Лекция сопровождается презентациями, компьютерными текстами лекции, что позволяет </w:t>
      </w:r>
      <w:r w:rsidR="00F939C1">
        <w:rPr>
          <w:rFonts w:ascii="Times New Roman" w:hAnsi="Times New Roman"/>
          <w:sz w:val="24"/>
          <w:szCs w:val="24"/>
        </w:rPr>
        <w:t>аспиранту</w:t>
      </w:r>
      <w:r w:rsidRPr="001106C5">
        <w:rPr>
          <w:rFonts w:ascii="Times New Roman" w:hAnsi="Times New Roman"/>
          <w:sz w:val="24"/>
          <w:szCs w:val="24"/>
        </w:rPr>
        <w:t xml:space="preserve"> самостоятельно работать над повторением и закреплением лекционного материала. Для этого </w:t>
      </w:r>
      <w:r w:rsidR="00F939C1">
        <w:rPr>
          <w:rFonts w:ascii="Times New Roman" w:hAnsi="Times New Roman"/>
          <w:sz w:val="24"/>
          <w:szCs w:val="24"/>
        </w:rPr>
        <w:t>аспиранту</w:t>
      </w:r>
      <w:r w:rsidRPr="001106C5">
        <w:rPr>
          <w:rFonts w:ascii="Times New Roman" w:hAnsi="Times New Roman"/>
          <w:sz w:val="24"/>
          <w:szCs w:val="24"/>
        </w:rPr>
        <w:t xml:space="preserve"> должно быть предоставлено право самостоятельно работать в компьютерных классах в сети Интернет.</w:t>
      </w:r>
    </w:p>
    <w:p w14:paraId="3AFA6139" w14:textId="3185289F" w:rsidR="00620806" w:rsidRPr="001106C5" w:rsidRDefault="00620806" w:rsidP="0062080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 xml:space="preserve">Практические занятия предназначены для самостоятельной работы </w:t>
      </w:r>
      <w:r w:rsidR="00F939C1">
        <w:rPr>
          <w:rFonts w:ascii="Times New Roman" w:hAnsi="Times New Roman"/>
          <w:sz w:val="24"/>
          <w:szCs w:val="24"/>
        </w:rPr>
        <w:t>аспирантов</w:t>
      </w:r>
      <w:r w:rsidRPr="001106C5">
        <w:rPr>
          <w:rFonts w:ascii="Times New Roman" w:hAnsi="Times New Roman"/>
          <w:sz w:val="24"/>
          <w:szCs w:val="24"/>
        </w:rPr>
        <w:t xml:space="preserve"> по решени</w:t>
      </w:r>
      <w:r w:rsidR="00F939C1">
        <w:rPr>
          <w:rFonts w:ascii="Times New Roman" w:hAnsi="Times New Roman"/>
          <w:sz w:val="24"/>
          <w:szCs w:val="24"/>
        </w:rPr>
        <w:t>ю</w:t>
      </w:r>
      <w:r w:rsidRPr="001106C5">
        <w:rPr>
          <w:rFonts w:ascii="Times New Roman" w:hAnsi="Times New Roman"/>
          <w:sz w:val="24"/>
          <w:szCs w:val="24"/>
        </w:rPr>
        <w:t xml:space="preserve"> конкретных задач </w:t>
      </w:r>
      <w:r w:rsidR="00F939C1">
        <w:rPr>
          <w:rFonts w:ascii="Times New Roman" w:hAnsi="Times New Roman"/>
          <w:sz w:val="24"/>
          <w:szCs w:val="24"/>
        </w:rPr>
        <w:t>.</w:t>
      </w:r>
      <w:r w:rsidRPr="001106C5">
        <w:rPr>
          <w:rFonts w:ascii="Times New Roman" w:hAnsi="Times New Roman"/>
          <w:sz w:val="24"/>
          <w:szCs w:val="24"/>
        </w:rPr>
        <w:t xml:space="preserve"> </w:t>
      </w:r>
    </w:p>
    <w:p w14:paraId="24DE55F3" w14:textId="0E4FCDF9" w:rsidR="00620806" w:rsidRPr="001106C5" w:rsidRDefault="00620806" w:rsidP="007D7B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С целью активизации самостоятельной работы студентов </w:t>
      </w:r>
      <w:r>
        <w:rPr>
          <w:rFonts w:ascii="Times New Roman" w:hAnsi="Times New Roman"/>
          <w:bCs/>
          <w:color w:val="000000"/>
          <w:sz w:val="24"/>
          <w:szCs w:val="24"/>
        </w:rPr>
        <w:t>на портале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 дистанц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онного обучения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СЗИУ </w:t>
      </w:r>
      <w:hyperlink r:id="rId46" w:tgtFrame="_blank" w:history="1">
        <w:r w:rsidRPr="005E1C8A">
          <w:rPr>
            <w:rStyle w:val="af4"/>
            <w:rFonts w:ascii="Arial Narrow" w:hAnsi="Arial Narrow"/>
            <w:color w:val="auto"/>
          </w:rPr>
          <w:t>https://sziu-de.ranepa.ru</w:t>
        </w:r>
      </w:hyperlink>
      <w:r w:rsidRPr="005E1C8A">
        <w:t xml:space="preserve"> 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 разработан учебный курс «</w:t>
      </w:r>
      <w:r w:rsidR="00070E4D">
        <w:rPr>
          <w:rFonts w:ascii="Times New Roman" w:hAnsi="Times New Roman"/>
          <w:kern w:val="0"/>
          <w:sz w:val="24"/>
          <w:szCs w:val="20"/>
          <w:lang w:eastAsia="en-US"/>
        </w:rPr>
        <w:t>Современные методы исследования и информационно-коммуникационные технологии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», включающий набор файлов с текстами лекций, практикума, примерами задач, а также набором тестов для организации электронного </w:t>
      </w:r>
      <w:r>
        <w:rPr>
          <w:rFonts w:ascii="Times New Roman" w:hAnsi="Times New Roman"/>
          <w:bCs/>
          <w:color w:val="000000"/>
          <w:sz w:val="24"/>
          <w:szCs w:val="24"/>
        </w:rPr>
        <w:t>тестирования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 студентов.</w:t>
      </w:r>
    </w:p>
    <w:p w14:paraId="00940A4C" w14:textId="77C1BCCD" w:rsidR="00620806" w:rsidRPr="001106C5" w:rsidRDefault="00620806" w:rsidP="00620806">
      <w:pPr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 xml:space="preserve">Для активизации работы </w:t>
      </w:r>
      <w:r w:rsidR="00F939C1">
        <w:rPr>
          <w:rFonts w:ascii="Times New Roman" w:hAnsi="Times New Roman"/>
          <w:sz w:val="24"/>
          <w:szCs w:val="24"/>
        </w:rPr>
        <w:t>аспирантов</w:t>
      </w:r>
      <w:r w:rsidRPr="001106C5">
        <w:rPr>
          <w:rFonts w:ascii="Times New Roman" w:hAnsi="Times New Roman"/>
          <w:sz w:val="24"/>
          <w:szCs w:val="24"/>
        </w:rPr>
        <w:t xml:space="preserve"> во время контактной работы с преподавателем отдельные занятия проводятся в инте</w:t>
      </w:r>
      <w:r>
        <w:rPr>
          <w:rFonts w:ascii="Times New Roman" w:hAnsi="Times New Roman"/>
          <w:sz w:val="24"/>
          <w:szCs w:val="24"/>
        </w:rPr>
        <w:t>р</w:t>
      </w:r>
      <w:r w:rsidRPr="001106C5">
        <w:rPr>
          <w:rFonts w:ascii="Times New Roman" w:hAnsi="Times New Roman"/>
          <w:sz w:val="24"/>
          <w:szCs w:val="24"/>
        </w:rPr>
        <w:t>активной форме. В основном, интерактивная форма занятий обеспечивается при проведении занятий в компьютерном классе. Интерактивная форма обеспечивается наличием разработанных файло</w:t>
      </w:r>
      <w:r w:rsidR="007D7BF0">
        <w:rPr>
          <w:rFonts w:ascii="Times New Roman" w:hAnsi="Times New Roman"/>
          <w:sz w:val="24"/>
          <w:szCs w:val="24"/>
        </w:rPr>
        <w:t>в</w:t>
      </w:r>
      <w:r w:rsidRPr="001106C5">
        <w:rPr>
          <w:rFonts w:ascii="Times New Roman" w:hAnsi="Times New Roman"/>
          <w:sz w:val="24"/>
          <w:szCs w:val="24"/>
        </w:rPr>
        <w:t xml:space="preserve"> с </w:t>
      </w:r>
      <w:r w:rsidR="007D7BF0">
        <w:rPr>
          <w:rFonts w:ascii="Times New Roman" w:hAnsi="Times New Roman"/>
          <w:sz w:val="24"/>
          <w:szCs w:val="24"/>
        </w:rPr>
        <w:t>кейсами</w:t>
      </w:r>
      <w:r w:rsidRPr="001106C5">
        <w:rPr>
          <w:rFonts w:ascii="Times New Roman" w:hAnsi="Times New Roman"/>
          <w:sz w:val="24"/>
          <w:szCs w:val="24"/>
        </w:rPr>
        <w:t>, наличием контрольных вопросов, возможностью доступа к системе дистанционного обучения, а также к тест</w:t>
      </w:r>
      <w:r w:rsidR="007D7BF0">
        <w:rPr>
          <w:rFonts w:ascii="Times New Roman" w:hAnsi="Times New Roman"/>
          <w:sz w:val="24"/>
          <w:szCs w:val="24"/>
        </w:rPr>
        <w:t>ам</w:t>
      </w:r>
      <w:r w:rsidRPr="001106C5">
        <w:rPr>
          <w:rFonts w:ascii="Times New Roman" w:hAnsi="Times New Roman"/>
          <w:sz w:val="24"/>
          <w:szCs w:val="24"/>
        </w:rPr>
        <w:t>.</w:t>
      </w:r>
    </w:p>
    <w:p w14:paraId="4A5BAFDE" w14:textId="77777777" w:rsidR="00620806" w:rsidRPr="001106C5" w:rsidRDefault="00620806" w:rsidP="00620806">
      <w:pPr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1106C5">
        <w:rPr>
          <w:rFonts w:ascii="Times New Roman" w:hAnsi="Times New Roman"/>
          <w:snapToGrid w:val="0"/>
          <w:spacing w:val="-4"/>
          <w:sz w:val="24"/>
          <w:szCs w:val="24"/>
        </w:rPr>
        <w:t>Для работы с печатными и электронными ресурсами СЗИУ имеется возможность доступа к электронным ресурсам. Организация работы студентов с электронной библиотекой указана на сайте института (странице сайта – «Научная библиотека»).</w:t>
      </w:r>
    </w:p>
    <w:p w14:paraId="3A76C293" w14:textId="106BA4CD" w:rsidR="006858C2" w:rsidRDefault="006858C2" w:rsidP="006858C2">
      <w:pPr>
        <w:tabs>
          <w:tab w:val="left" w:pos="0"/>
          <w:tab w:val="left" w:pos="540"/>
          <w:tab w:val="left" w:pos="1701"/>
        </w:tabs>
        <w:jc w:val="both"/>
      </w:pPr>
    </w:p>
    <w:p w14:paraId="5C4FBA90" w14:textId="77777777" w:rsidR="00A74FDB" w:rsidRPr="009B7D36" w:rsidRDefault="00A74FDB" w:rsidP="00A74FDB">
      <w:pPr>
        <w:tabs>
          <w:tab w:val="left" w:pos="0"/>
          <w:tab w:val="left" w:pos="540"/>
        </w:tabs>
        <w:jc w:val="center"/>
        <w:rPr>
          <w:rFonts w:ascii="Times New Roman" w:eastAsiaTheme="majorEastAsia" w:hAnsi="Times New Roman" w:cstheme="majorBidi"/>
          <w:b/>
          <w:sz w:val="24"/>
          <w:szCs w:val="32"/>
        </w:rPr>
      </w:pPr>
      <w:r w:rsidRPr="009B7D36">
        <w:rPr>
          <w:rFonts w:ascii="Times New Roman" w:hAnsi="Times New Roman"/>
          <w:b/>
          <w:sz w:val="24"/>
        </w:rPr>
        <w:t>6.</w:t>
      </w:r>
      <w:r w:rsidRPr="009B7D36">
        <w:rPr>
          <w:rFonts w:ascii="Times New Roman" w:hAnsi="Times New Roman"/>
          <w:b/>
          <w:sz w:val="24"/>
        </w:rPr>
        <w:tab/>
      </w:r>
      <w:r w:rsidRPr="009B7D36">
        <w:rPr>
          <w:rStyle w:val="10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14:paraId="79B51D25" w14:textId="77777777" w:rsidR="00A74FDB" w:rsidRPr="00EA0D58" w:rsidRDefault="00A74FDB" w:rsidP="00C033C3">
      <w:pPr>
        <w:pStyle w:val="a0"/>
        <w:rPr>
          <w:rFonts w:eastAsia="Courier New"/>
          <w:lang w:bidi="ru-RU"/>
        </w:rPr>
      </w:pPr>
      <w:r w:rsidRPr="00EA0D58">
        <w:t xml:space="preserve">6.1. </w:t>
      </w:r>
      <w:r w:rsidRPr="00EA0D58">
        <w:rPr>
          <w:rFonts w:eastAsia="Courier New"/>
          <w:lang w:bidi="ru-RU"/>
        </w:rPr>
        <w:t>Основная литература</w:t>
      </w:r>
    </w:p>
    <w:p w14:paraId="342C17CB" w14:textId="77777777" w:rsidR="00A74FDB" w:rsidRPr="009B7D36" w:rsidRDefault="00A74FDB" w:rsidP="00A74FDB">
      <w:pPr>
        <w:rPr>
          <w:rFonts w:ascii="Times New Roman" w:hAnsi="Times New Roman"/>
          <w:b/>
          <w:i/>
          <w:sz w:val="24"/>
          <w:szCs w:val="24"/>
        </w:rPr>
      </w:pPr>
    </w:p>
    <w:p w14:paraId="1A998A42" w14:textId="77777777" w:rsidR="00A74FDB" w:rsidRPr="009B7D36" w:rsidRDefault="00A74FDB" w:rsidP="00276610">
      <w:pPr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Методы и модели прогнозирования социально- экономических процессов : [учеб. пособие] / Т. С. Клебанова [и др.] ; Федер. гос. бюджетное образовательное учреждение высш. проф. образования, Рос. акад. нар. хоз-ва и гос. службы при Президенте Рос. Федерации, Сев.-Зап. ин-т упр. - СПб. : Изд-во СЗИУ РАНХиГС, 2012. - 564 c.</w:t>
      </w:r>
    </w:p>
    <w:p w14:paraId="0F59D2B5" w14:textId="77777777" w:rsidR="00A74FDB" w:rsidRPr="008B7199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45" w:firstLine="0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A31652">
        <w:rPr>
          <w:rFonts w:ascii="Times New Roman" w:hAnsi="Times New Roman"/>
          <w:sz w:val="24"/>
          <w:szCs w:val="24"/>
        </w:rPr>
        <w:t>Миркин, Борис Григорьевич. Введение в анализ данных [Электронный ресурс] : учебник и практикум для бакалавриата и магистратуры [по инженерно-техн., естественно- науч. и экон. направлениям и специальностям] / Б. Г. Миркин ; Нац. исслед. ун-т Высш. шк. экономики. - Электрон. дан. - М. : Юрайт, 2017. - 174 c.</w:t>
      </w:r>
      <w:r w:rsidRPr="00A31652">
        <w:t xml:space="preserve"> </w:t>
      </w:r>
      <w:hyperlink r:id="rId47" w:history="1">
        <w:r w:rsidRPr="00EA7C3C">
          <w:rPr>
            <w:rStyle w:val="af4"/>
            <w:rFonts w:ascii="Times New Roman" w:hAnsi="Times New Roman"/>
            <w:sz w:val="24"/>
            <w:szCs w:val="24"/>
          </w:rPr>
          <w:t>https://www.biblio-online.ru/viewer/46A41F93-BC46-401C-A30E-27C0FB60B9DE</w:t>
        </w:r>
      </w:hyperlink>
      <w:r w:rsidRPr="00A31652">
        <w:rPr>
          <w:rFonts w:ascii="Times New Roman" w:hAnsi="Times New Roman"/>
          <w:sz w:val="24"/>
          <w:szCs w:val="24"/>
        </w:rPr>
        <w:t xml:space="preserve"> </w:t>
      </w:r>
    </w:p>
    <w:p w14:paraId="03F51D3C" w14:textId="77777777" w:rsidR="00A74FDB" w:rsidRPr="008B7199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45" w:firstLine="0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8B7199">
        <w:rPr>
          <w:rFonts w:ascii="Times New Roman" w:hAnsi="Times New Roman"/>
          <w:sz w:val="24"/>
          <w:szCs w:val="24"/>
        </w:rPr>
        <w:t>Наследов, Андрей Дмитриевич. IBM SPSS Statistics 20 и AMOS : профессиональный статист. анализ данных / Андрей Наследов. - СПб.[и др.] : Питер, 2013. - 413 c.</w:t>
      </w:r>
    </w:p>
    <w:p w14:paraId="6D6F321A" w14:textId="77777777" w:rsidR="00A74FDB" w:rsidRPr="00C033C3" w:rsidRDefault="00A74FDB" w:rsidP="00276610">
      <w:pPr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Паклин, Николай Борисович. Бизнес-аналитика: от данных к знаниям : [хранилища данных и OLAP, очистка и предобработка данных, основные алгоритмы Data Mining, сравнение и ансамбли моделей, решение бизнес задач на аналитической платформе Deductor] : учеб. пособие / Н. Паклин, В. Орешков. - 2-е изд., испр. - СПб.[и др.] : Питер, 2013. - 701 c.</w:t>
      </w:r>
    </w:p>
    <w:p w14:paraId="248AB755" w14:textId="77777777" w:rsidR="00C033C3" w:rsidRPr="00C033C3" w:rsidRDefault="00C033C3" w:rsidP="00C033C3">
      <w:pPr>
        <w:pStyle w:val="a0"/>
      </w:pPr>
      <w:r w:rsidRPr="00C033C3">
        <w:t>Ушаков, Евгений Владимирович. Философия и методология науки [Электронный ресурс] М.:Юрайт, 2018.- 392с. https://www.biblio-online.ru/viewer/filosofiya-i-metodologiya-nauki-413295?share_image_id=#page/1</w:t>
      </w:r>
    </w:p>
    <w:p w14:paraId="5DE20F32" w14:textId="77777777" w:rsidR="00A74FDB" w:rsidRPr="009B7D36" w:rsidRDefault="00A74FDB" w:rsidP="00A74FDB">
      <w:pPr>
        <w:widowControl/>
        <w:suppressAutoHyphens w:val="0"/>
        <w:overflowPunct/>
        <w:autoSpaceDE/>
        <w:autoSpaceDN/>
        <w:ind w:left="567"/>
        <w:jc w:val="both"/>
        <w:textAlignment w:val="auto"/>
        <w:rPr>
          <w:rStyle w:val="citation"/>
          <w:rFonts w:ascii="Times New Roman" w:hAnsi="Times New Roman"/>
          <w:iCs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Все источники основной литературы взаимозаменяемы.</w:t>
      </w:r>
    </w:p>
    <w:p w14:paraId="446DE5D4" w14:textId="77777777" w:rsidR="00A74FDB" w:rsidRPr="009B7D36" w:rsidRDefault="00A74FDB" w:rsidP="00A74FDB">
      <w:pPr>
        <w:ind w:left="567"/>
        <w:jc w:val="both"/>
        <w:rPr>
          <w:rStyle w:val="citation"/>
          <w:rFonts w:ascii="Times New Roman" w:hAnsi="Times New Roman"/>
          <w:b/>
          <w:sz w:val="24"/>
          <w:szCs w:val="24"/>
        </w:rPr>
      </w:pPr>
      <w:r w:rsidRPr="009B7D36">
        <w:rPr>
          <w:rStyle w:val="citation"/>
          <w:rFonts w:ascii="Times New Roman" w:hAnsi="Times New Roman"/>
          <w:b/>
          <w:sz w:val="24"/>
          <w:szCs w:val="24"/>
        </w:rPr>
        <w:t>6.2. Дополнительная литература</w:t>
      </w:r>
    </w:p>
    <w:p w14:paraId="4716C8BD" w14:textId="77777777" w:rsidR="00A74FDB" w:rsidRPr="009B7D36" w:rsidRDefault="00A74FDB" w:rsidP="00A74FDB">
      <w:pPr>
        <w:ind w:left="567"/>
        <w:rPr>
          <w:rStyle w:val="citation"/>
          <w:rFonts w:ascii="Times New Roman" w:hAnsi="Times New Roman"/>
          <w:sz w:val="24"/>
          <w:szCs w:val="24"/>
        </w:rPr>
      </w:pPr>
    </w:p>
    <w:p w14:paraId="501FC284" w14:textId="77777777" w:rsidR="00A74FDB" w:rsidRPr="00CC3C2C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3C2C">
        <w:rPr>
          <w:rFonts w:ascii="Times New Roman" w:hAnsi="Times New Roman"/>
          <w:sz w:val="24"/>
          <w:szCs w:val="24"/>
        </w:rPr>
        <w:t xml:space="preserve">Барсегян А.А, Куприянов М.С., Степаненко В.В., Холод И.И. </w:t>
      </w:r>
      <w:hyperlink r:id="rId48" w:history="1">
        <w:r w:rsidRPr="00CC3C2C">
          <w:rPr>
            <w:rFonts w:ascii="Times New Roman" w:hAnsi="Times New Roman"/>
            <w:sz w:val="24"/>
            <w:szCs w:val="24"/>
          </w:rPr>
          <w:t>АНализ данных и машинное обучение и процессов. 3-е изд.</w:t>
        </w:r>
      </w:hyperlink>
      <w:r w:rsidRPr="00CC3C2C">
        <w:rPr>
          <w:rFonts w:ascii="Times New Roman" w:hAnsi="Times New Roman"/>
          <w:sz w:val="24"/>
          <w:szCs w:val="24"/>
        </w:rPr>
        <w:t xml:space="preserve">  - СПб. : БХВ-Петербург, 2010. - 512 с.</w:t>
      </w:r>
    </w:p>
    <w:p w14:paraId="6D762335" w14:textId="77777777" w:rsidR="00A74FDB" w:rsidRPr="00CC3C2C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3C2C">
        <w:rPr>
          <w:rFonts w:ascii="Times New Roman" w:hAnsi="Times New Roman"/>
          <w:sz w:val="24"/>
          <w:szCs w:val="24"/>
        </w:rPr>
        <w:t>Барсегян А.А, Куприянов М.С., Степаненко В.В., Холод И.И. Технология анализа  данных: Data Mining, Visual Mining, Text Mining, OLAP. – СПб.: БХВ-Петербург. - 2004.</w:t>
      </w:r>
    </w:p>
    <w:p w14:paraId="68319F9D" w14:textId="77777777" w:rsidR="00A74FDB" w:rsidRPr="00CC3C2C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3C2C">
        <w:rPr>
          <w:rFonts w:ascii="Times New Roman" w:hAnsi="Times New Roman"/>
          <w:sz w:val="24"/>
          <w:szCs w:val="24"/>
        </w:rPr>
        <w:t>Боровиков, Владимир Павлович. Прогнозирование в системе Statistica в среде Windows : основы теории и интенсивная практика на компьютере : учеб. пособие для вузов, рек. М-вом образования Рос. Федерации / В. П. Боровиков, Г. И. Ивченко. - М. : Финансы и статистика, 2000. - 378 c.</w:t>
      </w:r>
    </w:p>
    <w:p w14:paraId="52C53183" w14:textId="77777777" w:rsidR="00A74FDB" w:rsidRPr="00CC3C2C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3C2C">
        <w:rPr>
          <w:rFonts w:ascii="Times New Roman" w:hAnsi="Times New Roman"/>
          <w:sz w:val="24"/>
          <w:szCs w:val="24"/>
        </w:rPr>
        <w:t>Винстон, Уэйн Л. Excel 2007 : АНализ данных и машинное обучение и бизнес- моделирование = Excel 2007: Data Analysisi and Business Modeling : [пер. с англ.] / Уэйн Л. Винстон. - М. : Рус. Редакция ; СПб. : БХВ-Петербург, 2008. - 594 c. </w:t>
      </w:r>
    </w:p>
    <w:p w14:paraId="72094282" w14:textId="77777777" w:rsidR="00A74FDB" w:rsidRPr="00CC3C2C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3C2C">
        <w:rPr>
          <w:rFonts w:ascii="Times New Roman" w:hAnsi="Times New Roman"/>
          <w:sz w:val="24"/>
          <w:szCs w:val="24"/>
        </w:rPr>
        <w:t xml:space="preserve">Кацко И. А., Паклин Н. Б. Практикум по анализу данных на компьютере. – М.: КолосС, 2009. - 278 с. </w:t>
      </w:r>
    </w:p>
    <w:p w14:paraId="68495FD9" w14:textId="77777777" w:rsidR="00A74FDB" w:rsidRPr="00CC3C2C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3C2C">
        <w:rPr>
          <w:rFonts w:ascii="Times New Roman" w:hAnsi="Times New Roman"/>
          <w:sz w:val="24"/>
          <w:szCs w:val="24"/>
        </w:rPr>
        <w:t>Ларсон Б. Разработка Бизнес-аналитики в Microsoft SQL Server 2005. – М.: Питер, 2008.</w:t>
      </w:r>
    </w:p>
    <w:p w14:paraId="61EEF3F4" w14:textId="77777777" w:rsidR="00A74FDB" w:rsidRPr="00CC3C2C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3C2C">
        <w:rPr>
          <w:rFonts w:ascii="Times New Roman" w:hAnsi="Times New Roman"/>
          <w:sz w:val="24"/>
          <w:szCs w:val="24"/>
        </w:rPr>
        <w:t>Наследов, Андрей Дмитриевич. Математические методы психологического исследования : анализ и интерпретация данных : [учебное пособие] / А.Д. Наследова. - СПб. : Речь, 2007. - 390 c. </w:t>
      </w:r>
    </w:p>
    <w:p w14:paraId="2711B59A" w14:textId="77777777" w:rsidR="00A74FDB" w:rsidRPr="00CC3C2C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3C2C">
        <w:rPr>
          <w:rFonts w:ascii="Times New Roman" w:hAnsi="Times New Roman"/>
          <w:sz w:val="24"/>
          <w:szCs w:val="24"/>
        </w:rPr>
        <w:t>Наследов А. SPSS 19. Профессиональный статистический АНализ данных и машинное обучение. – СПб. : Питер, 2011.</w:t>
      </w:r>
    </w:p>
    <w:p w14:paraId="6D70A63D" w14:textId="77777777" w:rsidR="00A74FDB" w:rsidRPr="00CC3C2C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3C2C">
        <w:rPr>
          <w:rFonts w:ascii="Times New Roman" w:hAnsi="Times New Roman"/>
          <w:sz w:val="24"/>
          <w:szCs w:val="24"/>
        </w:rPr>
        <w:t>Наумов, Владимир Николаевич. Средства бизнес- аналитики : учеб. пособие / В. Н. Наумов ; Федер. гос. бюджет. образоват. учреждение высш. образования "Рос. акад. нар. хоз-ва и гос. службы при Президенте Рос. Федерации", Сев.-Зап. ин-т упр. - СПб. : СЗИУ - фил. РАНХиГС, 2016. - 107 c.</w:t>
      </w:r>
    </w:p>
    <w:p w14:paraId="15A67570" w14:textId="77777777" w:rsidR="00A74FDB" w:rsidRPr="00CC3C2C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3C2C">
        <w:rPr>
          <w:rFonts w:ascii="Times New Roman" w:hAnsi="Times New Roman"/>
          <w:sz w:val="24"/>
          <w:szCs w:val="24"/>
        </w:rPr>
        <w:t>Тихомиров, Николай Петрович. Методы эконометрики и многомерного статистического анализа : учебник, рек. М-вом образования и науки Рос. Федерации / Н. П. Тихомиров, Т. М. Тихомирова, О. С. Ушмаев. - М. : Экономика, 2011. - 637 c.</w:t>
      </w:r>
    </w:p>
    <w:p w14:paraId="2DF40628" w14:textId="77777777" w:rsidR="00A74FDB" w:rsidRPr="00CC3C2C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3C2C">
        <w:rPr>
          <w:rFonts w:ascii="Times New Roman" w:hAnsi="Times New Roman"/>
          <w:sz w:val="24"/>
          <w:szCs w:val="24"/>
        </w:rPr>
        <w:t>Халафян А.А. STATISTICA 6. Статистический анализ  данных. – М.: ООО «Бином-Пресс», 2007.</w:t>
      </w:r>
    </w:p>
    <w:p w14:paraId="059CF66A" w14:textId="77777777" w:rsidR="00A74FDB" w:rsidRPr="009B7D36" w:rsidRDefault="00A74FDB" w:rsidP="00A74FDB">
      <w:pPr>
        <w:tabs>
          <w:tab w:val="left" w:pos="0"/>
          <w:tab w:val="left" w:pos="540"/>
        </w:tabs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B7D36">
        <w:rPr>
          <w:rFonts w:ascii="Times New Roman" w:hAnsi="Times New Roman"/>
          <w:b/>
          <w:sz w:val="24"/>
          <w:szCs w:val="24"/>
        </w:rPr>
        <w:t>6.3. Учебно-методическое обеспечение самостоятельной работы</w:t>
      </w:r>
    </w:p>
    <w:p w14:paraId="71A5F7BA" w14:textId="77777777" w:rsidR="00A74FDB" w:rsidRPr="009B7D36" w:rsidRDefault="00A74FDB" w:rsidP="00A74F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Приказ Минобрнауки России от 19.11.2013 N 1259 (ред. от 05.04.2016) "Об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(адъюнктуре)" (Зарегистрировано в Минюсте России 28.01.2014 N 31137)</w:t>
      </w:r>
    </w:p>
    <w:p w14:paraId="071D95C2" w14:textId="77777777" w:rsidR="00A74FDB" w:rsidRPr="009B7D36" w:rsidRDefault="00A74FDB" w:rsidP="00A74FDB">
      <w:pPr>
        <w:tabs>
          <w:tab w:val="left" w:pos="0"/>
          <w:tab w:val="left" w:pos="540"/>
        </w:tabs>
        <w:ind w:firstLine="567"/>
        <w:rPr>
          <w:i/>
          <w:szCs w:val="24"/>
        </w:rPr>
      </w:pPr>
    </w:p>
    <w:p w14:paraId="1506D845" w14:textId="77777777" w:rsidR="00A74FDB" w:rsidRPr="009B7D36" w:rsidRDefault="00A74FDB" w:rsidP="00C033C3">
      <w:pPr>
        <w:pStyle w:val="a0"/>
        <w:numPr>
          <w:ilvl w:val="1"/>
          <w:numId w:val="11"/>
        </w:numPr>
      </w:pPr>
      <w:r w:rsidRPr="009B7D36">
        <w:t xml:space="preserve">Нормативные правовые документы </w:t>
      </w:r>
    </w:p>
    <w:p w14:paraId="42A389A9" w14:textId="77777777" w:rsidR="00A74FDB" w:rsidRPr="009B7D36" w:rsidRDefault="00A74FDB" w:rsidP="00A74FDB">
      <w:pPr>
        <w:ind w:left="567"/>
        <w:rPr>
          <w:rFonts w:ascii="Times New Roman" w:hAnsi="Times New Roman"/>
          <w:bCs/>
          <w:sz w:val="24"/>
          <w:szCs w:val="24"/>
          <w:shd w:val="clear" w:color="auto" w:fill="EFEFF7"/>
        </w:rPr>
      </w:pPr>
      <w:r w:rsidRPr="009B7D36">
        <w:rPr>
          <w:rFonts w:ascii="Times New Roman" w:hAnsi="Times New Roman"/>
          <w:bCs/>
          <w:sz w:val="24"/>
          <w:szCs w:val="24"/>
          <w:shd w:val="clear" w:color="auto" w:fill="EFEFF7"/>
        </w:rPr>
        <w:t>Не используются</w:t>
      </w:r>
    </w:p>
    <w:p w14:paraId="16E4F3E3" w14:textId="77777777" w:rsidR="00A74FDB" w:rsidRPr="009B7D36" w:rsidRDefault="00A74FDB" w:rsidP="00A74FDB">
      <w:pPr>
        <w:ind w:left="567"/>
        <w:rPr>
          <w:rFonts w:ascii="Times New Roman" w:hAnsi="Times New Roman"/>
          <w:bCs/>
          <w:sz w:val="24"/>
          <w:szCs w:val="24"/>
          <w:shd w:val="clear" w:color="auto" w:fill="EFEFF7"/>
        </w:rPr>
      </w:pPr>
    </w:p>
    <w:p w14:paraId="686CF69F" w14:textId="77777777" w:rsidR="00A74FDB" w:rsidRPr="009B7D36" w:rsidRDefault="00A74FDB" w:rsidP="00C033C3">
      <w:pPr>
        <w:pStyle w:val="a0"/>
        <w:numPr>
          <w:ilvl w:val="1"/>
          <w:numId w:val="11"/>
        </w:numPr>
      </w:pPr>
      <w:bookmarkStart w:id="10" w:name="_Toc483605880"/>
      <w:r w:rsidRPr="009B7D36">
        <w:t>Интернет-ресурсы</w:t>
      </w:r>
      <w:bookmarkEnd w:id="10"/>
    </w:p>
    <w:p w14:paraId="373E2394" w14:textId="77777777" w:rsidR="00A74FDB" w:rsidRPr="00EA0D58" w:rsidRDefault="00A74FDB" w:rsidP="00EA0D58">
      <w:pPr>
        <w:pStyle w:val="af6"/>
        <w:spacing w:after="0"/>
        <w:rPr>
          <w:sz w:val="24"/>
          <w:szCs w:val="24"/>
        </w:rPr>
      </w:pPr>
      <w:r w:rsidRPr="00EA0D58">
        <w:rPr>
          <w:b/>
          <w:sz w:val="24"/>
          <w:szCs w:val="24"/>
        </w:rPr>
        <w:t xml:space="preserve">Электронно-образовательные ресурсы на сайте научной библиотеки СЗИУ РАНХиГС </w:t>
      </w:r>
      <w:r w:rsidRPr="00EA0D58">
        <w:rPr>
          <w:sz w:val="24"/>
          <w:szCs w:val="24"/>
        </w:rPr>
        <w:t>(</w:t>
      </w:r>
      <w:hyperlink r:id="rId49" w:history="1">
        <w:r w:rsidRPr="00EA0D58">
          <w:rPr>
            <w:rStyle w:val="af4"/>
            <w:sz w:val="24"/>
            <w:szCs w:val="24"/>
          </w:rPr>
          <w:t>http://nwipa.ru</w:t>
        </w:r>
      </w:hyperlink>
      <w:r w:rsidRPr="00EA0D58">
        <w:rPr>
          <w:sz w:val="24"/>
          <w:szCs w:val="24"/>
        </w:rPr>
        <w:t>)</w:t>
      </w:r>
    </w:p>
    <w:p w14:paraId="65E7BB3B" w14:textId="77777777" w:rsidR="00A74FDB" w:rsidRPr="00EA0D58" w:rsidRDefault="00A74FDB" w:rsidP="00EA0D58">
      <w:pPr>
        <w:pStyle w:val="af6"/>
        <w:numPr>
          <w:ilvl w:val="0"/>
          <w:numId w:val="12"/>
        </w:numPr>
        <w:spacing w:after="0"/>
        <w:rPr>
          <w:sz w:val="24"/>
          <w:szCs w:val="24"/>
        </w:rPr>
      </w:pPr>
      <w:r w:rsidRPr="00EA0D58">
        <w:rPr>
          <w:sz w:val="24"/>
          <w:szCs w:val="24"/>
        </w:rPr>
        <w:t xml:space="preserve">Электронные учебники электронно-библиотечной системы (ЭБС) «Айбукс»  </w:t>
      </w:r>
      <w:hyperlink r:id="rId50" w:history="1">
        <w:r w:rsidRPr="00EA0D58">
          <w:rPr>
            <w:rStyle w:val="af4"/>
            <w:b/>
            <w:sz w:val="24"/>
            <w:szCs w:val="24"/>
          </w:rPr>
          <w:t>http://www.nwapa.spb.ru/index.php?page_id=76</w:t>
        </w:r>
      </w:hyperlink>
    </w:p>
    <w:p w14:paraId="0606B7CE" w14:textId="77777777" w:rsidR="00A74FDB" w:rsidRPr="00EA0D58" w:rsidRDefault="00A74FDB" w:rsidP="00EA0D58">
      <w:pPr>
        <w:pStyle w:val="af6"/>
        <w:numPr>
          <w:ilvl w:val="0"/>
          <w:numId w:val="12"/>
        </w:numPr>
        <w:spacing w:after="0"/>
        <w:rPr>
          <w:sz w:val="24"/>
          <w:szCs w:val="24"/>
        </w:rPr>
      </w:pPr>
      <w:r w:rsidRPr="00EA0D58">
        <w:rPr>
          <w:sz w:val="24"/>
          <w:szCs w:val="24"/>
        </w:rPr>
        <w:t xml:space="preserve">Электронные учебники электронно-библиотечной системы (ЭБС) «Лань» </w:t>
      </w:r>
      <w:hyperlink r:id="rId51" w:history="1">
        <w:r w:rsidRPr="00EA0D58">
          <w:rPr>
            <w:rStyle w:val="af4"/>
            <w:sz w:val="24"/>
            <w:szCs w:val="24"/>
          </w:rPr>
          <w:t>http://www.nwapa.spb.ru/index.php?page_id=76</w:t>
        </w:r>
      </w:hyperlink>
    </w:p>
    <w:p w14:paraId="4AC6067E" w14:textId="77777777" w:rsidR="00A74FDB" w:rsidRPr="00EA0D58" w:rsidRDefault="00A74FDB" w:rsidP="00EA0D58">
      <w:pPr>
        <w:pStyle w:val="af6"/>
        <w:numPr>
          <w:ilvl w:val="0"/>
          <w:numId w:val="12"/>
        </w:numPr>
        <w:spacing w:after="0"/>
        <w:rPr>
          <w:sz w:val="24"/>
          <w:szCs w:val="24"/>
        </w:rPr>
      </w:pPr>
      <w:r w:rsidRPr="00EA0D58">
        <w:rPr>
          <w:sz w:val="24"/>
          <w:szCs w:val="24"/>
        </w:rPr>
        <w:t xml:space="preserve">Электронные учебники электронно-библиотечной системы (ЭБС) </w:t>
      </w:r>
      <w:hyperlink r:id="rId52" w:tgtFrame="_blank" w:history="1">
        <w:r w:rsidRPr="00EA0D58">
          <w:rPr>
            <w:rStyle w:val="af4"/>
            <w:sz w:val="24"/>
            <w:szCs w:val="24"/>
            <w:shd w:val="clear" w:color="auto" w:fill="FFFFFF"/>
          </w:rPr>
          <w:t>«IPRbooks»</w:t>
        </w:r>
      </w:hyperlink>
      <w:r w:rsidRPr="00EA0D58">
        <w:rPr>
          <w:sz w:val="24"/>
          <w:szCs w:val="24"/>
        </w:rPr>
        <w:t xml:space="preserve"> </w:t>
      </w:r>
      <w:hyperlink r:id="rId53" w:history="1">
        <w:r w:rsidRPr="00EA0D58">
          <w:rPr>
            <w:rStyle w:val="af4"/>
            <w:sz w:val="24"/>
            <w:szCs w:val="24"/>
          </w:rPr>
          <w:t>http://www.nwapa.spb.ru/index.php?page_id=76</w:t>
        </w:r>
      </w:hyperlink>
    </w:p>
    <w:p w14:paraId="0ED16CA4" w14:textId="7213EBB5" w:rsidR="00A74FDB" w:rsidRPr="00EA0D58" w:rsidRDefault="00A74FDB" w:rsidP="00EA0D58">
      <w:pPr>
        <w:pStyle w:val="af6"/>
        <w:numPr>
          <w:ilvl w:val="0"/>
          <w:numId w:val="12"/>
        </w:numPr>
        <w:spacing w:after="0"/>
        <w:rPr>
          <w:sz w:val="24"/>
          <w:szCs w:val="24"/>
        </w:rPr>
      </w:pPr>
      <w:r w:rsidRPr="00EA0D58">
        <w:rPr>
          <w:sz w:val="24"/>
          <w:szCs w:val="24"/>
        </w:rPr>
        <w:t>Электронные учебники электронно-библиотечной системы (ЭБС) «Юрайт»</w:t>
      </w:r>
      <w:r w:rsidR="00CD605E" w:rsidRPr="00EA0D58">
        <w:rPr>
          <w:sz w:val="24"/>
          <w:szCs w:val="24"/>
        </w:rPr>
        <w:br/>
      </w:r>
      <w:hyperlink r:id="rId54" w:history="1">
        <w:r w:rsidRPr="00EA0D58">
          <w:rPr>
            <w:rStyle w:val="af4"/>
            <w:sz w:val="24"/>
            <w:szCs w:val="24"/>
          </w:rPr>
          <w:t>http://www.nwapa.spb.ru/index.php?page_id=76</w:t>
        </w:r>
      </w:hyperlink>
    </w:p>
    <w:p w14:paraId="13417BB7" w14:textId="77777777" w:rsidR="00A74FDB" w:rsidRPr="00EA0D58" w:rsidRDefault="00A74FDB" w:rsidP="00EA0D58">
      <w:pPr>
        <w:pStyle w:val="af6"/>
        <w:numPr>
          <w:ilvl w:val="0"/>
          <w:numId w:val="12"/>
        </w:numPr>
        <w:spacing w:after="0"/>
        <w:rPr>
          <w:sz w:val="24"/>
          <w:szCs w:val="24"/>
        </w:rPr>
      </w:pPr>
      <w:r w:rsidRPr="00EA0D58">
        <w:rPr>
          <w:sz w:val="24"/>
          <w:szCs w:val="24"/>
        </w:rPr>
        <w:t xml:space="preserve">Научно-практические статьи по экономике и финансам Электронной библиотеки ИД «Гребенников» </w:t>
      </w:r>
      <w:hyperlink r:id="rId55" w:history="1">
        <w:r w:rsidRPr="00EA0D58">
          <w:rPr>
            <w:rStyle w:val="af4"/>
            <w:sz w:val="24"/>
            <w:szCs w:val="24"/>
          </w:rPr>
          <w:t>http://www.nwapa.spb.ru/index.php?page_id=76</w:t>
        </w:r>
      </w:hyperlink>
    </w:p>
    <w:p w14:paraId="5233CE6E" w14:textId="77777777" w:rsidR="00A74FDB" w:rsidRPr="00EA0D58" w:rsidRDefault="00A74FDB" w:rsidP="00EA0D58">
      <w:pPr>
        <w:pStyle w:val="af6"/>
        <w:numPr>
          <w:ilvl w:val="0"/>
          <w:numId w:val="12"/>
        </w:numPr>
        <w:spacing w:after="0"/>
        <w:rPr>
          <w:sz w:val="24"/>
          <w:szCs w:val="24"/>
        </w:rPr>
      </w:pPr>
      <w:r w:rsidRPr="00EA0D58">
        <w:rPr>
          <w:sz w:val="24"/>
          <w:szCs w:val="24"/>
        </w:rPr>
        <w:t xml:space="preserve">Статьи из журналов и статистических изданий Ист-Вью </w:t>
      </w:r>
      <w:hyperlink r:id="rId56" w:history="1">
        <w:r w:rsidRPr="00EA0D58">
          <w:rPr>
            <w:rStyle w:val="af4"/>
            <w:sz w:val="24"/>
            <w:szCs w:val="24"/>
          </w:rPr>
          <w:t>http://www.nwapa.spb.ru/index.php?page_id=76</w:t>
        </w:r>
      </w:hyperlink>
    </w:p>
    <w:p w14:paraId="28833F95" w14:textId="77777777" w:rsidR="00A74FDB" w:rsidRPr="00EA0D58" w:rsidRDefault="00A74FDB" w:rsidP="00EA0D58">
      <w:pPr>
        <w:pStyle w:val="af6"/>
        <w:numPr>
          <w:ilvl w:val="0"/>
          <w:numId w:val="12"/>
        </w:numPr>
        <w:spacing w:after="0"/>
        <w:rPr>
          <w:sz w:val="24"/>
          <w:szCs w:val="24"/>
        </w:rPr>
      </w:pPr>
      <w:r w:rsidRPr="00EA0D58">
        <w:rPr>
          <w:sz w:val="24"/>
          <w:szCs w:val="24"/>
        </w:rPr>
        <w:t>Англоязычные  ресурсы EBSCO Publishing: доступ к мультидисциплинарным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научно–популярных журналов.</w:t>
      </w:r>
    </w:p>
    <w:p w14:paraId="4E2B0700" w14:textId="77777777" w:rsidR="00A74FDB" w:rsidRPr="00EA0D58" w:rsidRDefault="00A74FDB" w:rsidP="00EA0D58">
      <w:pPr>
        <w:pStyle w:val="af6"/>
        <w:numPr>
          <w:ilvl w:val="0"/>
          <w:numId w:val="12"/>
        </w:numPr>
        <w:spacing w:after="0"/>
        <w:rPr>
          <w:sz w:val="24"/>
          <w:szCs w:val="24"/>
        </w:rPr>
      </w:pPr>
      <w:r w:rsidRPr="00EA0D58">
        <w:rPr>
          <w:bCs/>
          <w:color w:val="000000" w:themeColor="text1"/>
          <w:sz w:val="24"/>
          <w:szCs w:val="24"/>
        </w:rPr>
        <w:t>Emerald eJournals Premier</w:t>
      </w:r>
      <w:r w:rsidRPr="00EA0D58">
        <w:rPr>
          <w:sz w:val="24"/>
          <w:szCs w:val="24"/>
        </w:rPr>
        <w:t xml:space="preserve"> - крупнейшее мировое издательство, специализирующееся на электронных журналах и базах данных по экономике и менеджменту.           </w:t>
      </w:r>
    </w:p>
    <w:p w14:paraId="379EF423" w14:textId="77777777" w:rsidR="00A74FDB" w:rsidRPr="009B7D36" w:rsidRDefault="00A74FDB" w:rsidP="00EA0D58">
      <w:pPr>
        <w:spacing w:before="40"/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Возможно использование, кроме вышеперечисленных ресурсов, и других электронных ресурсов сети Интернет.</w:t>
      </w:r>
    </w:p>
    <w:p w14:paraId="6808A579" w14:textId="77777777" w:rsidR="00A74FDB" w:rsidRPr="00CC3C2C" w:rsidRDefault="00A74FDB" w:rsidP="00A74FDB">
      <w:pPr>
        <w:tabs>
          <w:tab w:val="left" w:pos="0"/>
          <w:tab w:val="left" w:pos="540"/>
        </w:tabs>
        <w:jc w:val="both"/>
        <w:rPr>
          <w:rFonts w:ascii="Times New Roman" w:hAnsi="Times New Roman"/>
        </w:rPr>
      </w:pPr>
    </w:p>
    <w:p w14:paraId="2EC10D17" w14:textId="77777777" w:rsidR="00A74FDB" w:rsidRPr="00CC3C2C" w:rsidRDefault="00C22752" w:rsidP="00276610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Cs w:val="24"/>
        </w:rPr>
      </w:pPr>
      <w:hyperlink r:id="rId57" w:history="1">
        <w:r w:rsidR="00A74FDB" w:rsidRPr="00CC3C2C">
          <w:rPr>
            <w:rStyle w:val="af4"/>
            <w:rFonts w:ascii="Times New Roman" w:hAnsi="Times New Roman"/>
            <w:color w:val="auto"/>
            <w:szCs w:val="24"/>
            <w:lang w:val="en-US"/>
          </w:rPr>
          <w:t>www.finexpert.ru</w:t>
        </w:r>
      </w:hyperlink>
    </w:p>
    <w:p w14:paraId="3F20080B" w14:textId="77777777" w:rsidR="00A74FDB" w:rsidRPr="00CC3C2C" w:rsidRDefault="00C22752" w:rsidP="00276610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Cs w:val="24"/>
        </w:rPr>
      </w:pPr>
      <w:hyperlink r:id="rId58" w:history="1">
        <w:r w:rsidR="00A74FDB" w:rsidRPr="00CC3C2C">
          <w:rPr>
            <w:rStyle w:val="af4"/>
            <w:rFonts w:ascii="Times New Roman" w:hAnsi="Times New Roman"/>
            <w:color w:val="auto"/>
            <w:szCs w:val="24"/>
          </w:rPr>
          <w:t>http://www.itnews.ru/</w:t>
        </w:r>
      </w:hyperlink>
    </w:p>
    <w:p w14:paraId="4AE15BEC" w14:textId="77777777" w:rsidR="00A74FDB" w:rsidRPr="00CC3C2C" w:rsidRDefault="00C22752" w:rsidP="00276610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Cs w:val="24"/>
        </w:rPr>
      </w:pPr>
      <w:hyperlink r:id="rId59" w:history="1">
        <w:r w:rsidR="00A74FDB" w:rsidRPr="00CC3C2C">
          <w:rPr>
            <w:rStyle w:val="af4"/>
            <w:rFonts w:ascii="Times New Roman" w:hAnsi="Times New Roman"/>
            <w:color w:val="auto"/>
            <w:szCs w:val="24"/>
          </w:rPr>
          <w:t>http://www.cnews.ru/</w:t>
        </w:r>
      </w:hyperlink>
    </w:p>
    <w:p w14:paraId="429042FA" w14:textId="77777777" w:rsidR="00A74FDB" w:rsidRPr="00CC3C2C" w:rsidRDefault="00C22752" w:rsidP="00276610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Cs w:val="24"/>
        </w:rPr>
      </w:pPr>
      <w:hyperlink r:id="rId60" w:history="1">
        <w:r w:rsidR="00A74FDB" w:rsidRPr="00CC3C2C">
          <w:rPr>
            <w:rStyle w:val="af4"/>
            <w:rFonts w:ascii="Times New Roman" w:hAnsi="Times New Roman"/>
            <w:color w:val="auto"/>
            <w:szCs w:val="24"/>
          </w:rPr>
          <w:t>http://www.prj-exp.ru/</w:t>
        </w:r>
      </w:hyperlink>
    </w:p>
    <w:p w14:paraId="33664D48" w14:textId="77777777" w:rsidR="00A74FDB" w:rsidRPr="00CC3C2C" w:rsidRDefault="00C22752" w:rsidP="00276610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</w:rPr>
      </w:pPr>
      <w:hyperlink r:id="rId61" w:history="1">
        <w:r w:rsidR="00A74FDB" w:rsidRPr="00CC3C2C">
          <w:rPr>
            <w:rStyle w:val="af4"/>
            <w:rFonts w:ascii="Times New Roman" w:hAnsi="Times New Roman"/>
            <w:color w:val="auto"/>
            <w:szCs w:val="24"/>
          </w:rPr>
          <w:t>http://piter-consult.ru/</w:t>
        </w:r>
      </w:hyperlink>
    </w:p>
    <w:p w14:paraId="76AFA289" w14:textId="77777777" w:rsidR="00A74FDB" w:rsidRPr="00CC3C2C" w:rsidRDefault="00C22752" w:rsidP="00276610">
      <w:pPr>
        <w:pStyle w:val="a"/>
        <w:numPr>
          <w:ilvl w:val="0"/>
          <w:numId w:val="5"/>
        </w:numPr>
        <w:tabs>
          <w:tab w:val="clear" w:pos="478"/>
          <w:tab w:val="left" w:pos="284"/>
        </w:tabs>
        <w:spacing w:before="0" w:line="240" w:lineRule="auto"/>
        <w:rPr>
          <w:sz w:val="24"/>
          <w:szCs w:val="24"/>
        </w:rPr>
      </w:pPr>
      <w:hyperlink r:id="rId62" w:history="1">
        <w:r w:rsidR="00A74FDB" w:rsidRPr="00CC3C2C">
          <w:rPr>
            <w:sz w:val="24"/>
            <w:szCs w:val="24"/>
          </w:rPr>
          <w:t xml:space="preserve">http://www.gartner.com </w:t>
        </w:r>
      </w:hyperlink>
      <w:r w:rsidR="00A74FDB" w:rsidRPr="00CC3C2C">
        <w:rPr>
          <w:sz w:val="24"/>
          <w:szCs w:val="24"/>
        </w:rPr>
        <w:t xml:space="preserve">/ </w:t>
      </w:r>
    </w:p>
    <w:p w14:paraId="4AFB6ABD" w14:textId="77777777" w:rsidR="00A74FDB" w:rsidRPr="00CC3C2C" w:rsidRDefault="00C22752" w:rsidP="00276610">
      <w:pPr>
        <w:pStyle w:val="a"/>
        <w:numPr>
          <w:ilvl w:val="0"/>
          <w:numId w:val="5"/>
        </w:numPr>
        <w:tabs>
          <w:tab w:val="clear" w:pos="478"/>
          <w:tab w:val="left" w:pos="284"/>
        </w:tabs>
        <w:spacing w:before="0" w:line="240" w:lineRule="auto"/>
        <w:rPr>
          <w:sz w:val="24"/>
          <w:szCs w:val="24"/>
        </w:rPr>
      </w:pPr>
      <w:hyperlink r:id="rId63" w:history="1">
        <w:r w:rsidR="00A74FDB" w:rsidRPr="00CC3C2C">
          <w:rPr>
            <w:sz w:val="24"/>
            <w:szCs w:val="24"/>
          </w:rPr>
          <w:t xml:space="preserve">http://www.idc.com </w:t>
        </w:r>
      </w:hyperlink>
      <w:r w:rsidR="00A74FDB" w:rsidRPr="00CC3C2C">
        <w:rPr>
          <w:sz w:val="24"/>
          <w:szCs w:val="24"/>
        </w:rPr>
        <w:t xml:space="preserve"> </w:t>
      </w:r>
    </w:p>
    <w:p w14:paraId="2A3AB000" w14:textId="77777777" w:rsidR="00A74FDB" w:rsidRPr="00CC3C2C" w:rsidRDefault="00C22752" w:rsidP="00276610">
      <w:pPr>
        <w:pStyle w:val="a"/>
        <w:numPr>
          <w:ilvl w:val="0"/>
          <w:numId w:val="5"/>
        </w:numPr>
        <w:tabs>
          <w:tab w:val="clear" w:pos="478"/>
          <w:tab w:val="left" w:pos="284"/>
        </w:tabs>
        <w:spacing w:before="0" w:line="240" w:lineRule="auto"/>
        <w:rPr>
          <w:sz w:val="24"/>
          <w:szCs w:val="24"/>
        </w:rPr>
      </w:pPr>
      <w:hyperlink r:id="rId64" w:history="1">
        <w:r w:rsidR="00A74FDB" w:rsidRPr="00CC3C2C">
          <w:rPr>
            <w:sz w:val="24"/>
            <w:szCs w:val="24"/>
          </w:rPr>
          <w:t xml:space="preserve">http://bpms.ru </w:t>
        </w:r>
      </w:hyperlink>
      <w:r w:rsidR="00A74FDB" w:rsidRPr="00CC3C2C">
        <w:rPr>
          <w:sz w:val="24"/>
          <w:szCs w:val="24"/>
        </w:rPr>
        <w:t xml:space="preserve">/ BPMS.ru </w:t>
      </w:r>
    </w:p>
    <w:p w14:paraId="287EB396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65" w:history="1">
        <w:r w:rsidR="00A74FDB" w:rsidRPr="00CC3C2C">
          <w:rPr>
            <w:sz w:val="24"/>
            <w:szCs w:val="24"/>
          </w:rPr>
          <w:t>http://www.betec.ru</w:t>
        </w:r>
      </w:hyperlink>
      <w:r w:rsidR="00A74FDB" w:rsidRPr="00CC3C2C">
        <w:rPr>
          <w:sz w:val="24"/>
          <w:szCs w:val="24"/>
        </w:rPr>
        <w:t xml:space="preserve"> / </w:t>
      </w:r>
    </w:p>
    <w:p w14:paraId="1FBC5530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66" w:history="1">
        <w:r w:rsidR="00A74FDB" w:rsidRPr="00CC3C2C">
          <w:rPr>
            <w:sz w:val="24"/>
            <w:szCs w:val="24"/>
          </w:rPr>
          <w:t xml:space="preserve">http://www.cfin.ru </w:t>
        </w:r>
      </w:hyperlink>
      <w:r w:rsidR="00A74FDB" w:rsidRPr="00CC3C2C">
        <w:rPr>
          <w:sz w:val="24"/>
          <w:szCs w:val="24"/>
        </w:rPr>
        <w:t>/ Интернет-проект «Корпоративный менеджмент»</w:t>
      </w:r>
    </w:p>
    <w:p w14:paraId="171CE829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w:history="1">
        <w:r w:rsidR="00A74FDB" w:rsidRPr="00CC3C2C">
          <w:rPr>
            <w:rStyle w:val="af4"/>
            <w:color w:val="auto"/>
            <w:sz w:val="24"/>
            <w:szCs w:val="24"/>
          </w:rPr>
          <w:t xml:space="preserve">http://www.osp.ru </w:t>
        </w:r>
      </w:hyperlink>
      <w:r w:rsidR="00A74FDB" w:rsidRPr="00CC3C2C">
        <w:rPr>
          <w:sz w:val="24"/>
          <w:szCs w:val="24"/>
        </w:rPr>
        <w:t>/ Открытые системы</w:t>
      </w:r>
    </w:p>
    <w:p w14:paraId="4B031894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67" w:history="1">
        <w:r w:rsidR="00A74FDB" w:rsidRPr="00CC3C2C">
          <w:rPr>
            <w:sz w:val="24"/>
            <w:szCs w:val="24"/>
            <w:lang w:val="en-US"/>
          </w:rPr>
          <w:t xml:space="preserve">http://www.citforum.ru </w:t>
        </w:r>
      </w:hyperlink>
      <w:r w:rsidR="00A74FDB" w:rsidRPr="00CC3C2C">
        <w:rPr>
          <w:sz w:val="24"/>
          <w:szCs w:val="24"/>
          <w:lang w:val="en-US"/>
        </w:rPr>
        <w:t>/ CIT forum</w:t>
      </w:r>
    </w:p>
    <w:p w14:paraId="50D2BBA2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w:history="1">
        <w:r w:rsidR="00A74FDB" w:rsidRPr="00CC3C2C">
          <w:rPr>
            <w:rStyle w:val="af4"/>
            <w:color w:val="auto"/>
            <w:sz w:val="24"/>
            <w:szCs w:val="24"/>
          </w:rPr>
          <w:t xml:space="preserve">http://www.iteam.ru </w:t>
        </w:r>
      </w:hyperlink>
      <w:r w:rsidR="00A74FDB" w:rsidRPr="00CC3C2C">
        <w:rPr>
          <w:sz w:val="24"/>
          <w:szCs w:val="24"/>
        </w:rPr>
        <w:t>/ Портал iTeam – Технологии корпоративного управления</w:t>
      </w:r>
    </w:p>
    <w:p w14:paraId="3F7515D6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w:history="1">
        <w:r w:rsidR="00A74FDB" w:rsidRPr="00CC3C2C">
          <w:rPr>
            <w:rStyle w:val="af4"/>
            <w:color w:val="auto"/>
            <w:sz w:val="24"/>
            <w:szCs w:val="24"/>
          </w:rPr>
          <w:t xml:space="preserve">http://www.idef.com </w:t>
        </w:r>
      </w:hyperlink>
      <w:r w:rsidR="00A74FDB" w:rsidRPr="00CC3C2C">
        <w:rPr>
          <w:sz w:val="24"/>
          <w:szCs w:val="24"/>
        </w:rPr>
        <w:t xml:space="preserve">/ Методологии IDEF </w:t>
      </w:r>
    </w:p>
    <w:p w14:paraId="09D3805F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68" w:history="1">
        <w:r w:rsidR="00A74FDB" w:rsidRPr="00CC3C2C">
          <w:rPr>
            <w:sz w:val="24"/>
            <w:szCs w:val="24"/>
          </w:rPr>
          <w:t>http://www.interface.ru/home.asp?artId=4449</w:t>
        </w:r>
      </w:hyperlink>
      <w:r w:rsidR="00A74FDB" w:rsidRPr="00CC3C2C">
        <w:rPr>
          <w:sz w:val="24"/>
          <w:szCs w:val="24"/>
        </w:rPr>
        <w:t xml:space="preserve"> / Электронная версия книги Дэвид А. Марка, Клемент МакГоуэн Методология структурного анализа и проектирования SADT.</w:t>
      </w:r>
    </w:p>
    <w:p w14:paraId="11F076E2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69" w:history="1">
        <w:r w:rsidR="00A74FDB" w:rsidRPr="00CC3C2C">
          <w:rPr>
            <w:rStyle w:val="af4"/>
            <w:color w:val="auto"/>
            <w:sz w:val="24"/>
            <w:szCs w:val="24"/>
          </w:rPr>
          <w:t>http://www.fa.ru/dep/cko/msq/Pages/default.aspx /</w:t>
        </w:r>
      </w:hyperlink>
      <w:r w:rsidR="00A74FDB" w:rsidRPr="00CC3C2C">
        <w:rPr>
          <w:sz w:val="24"/>
          <w:szCs w:val="24"/>
        </w:rPr>
        <w:t xml:space="preserve"> Международные стандарты качества.</w:t>
      </w:r>
    </w:p>
    <w:p w14:paraId="510D82AF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0" w:history="1">
        <w:r w:rsidR="00A74FDB" w:rsidRPr="00CC3C2C">
          <w:rPr>
            <w:sz w:val="24"/>
            <w:szCs w:val="24"/>
            <w:lang w:val="en-US"/>
          </w:rPr>
          <w:t xml:space="preserve">http://office.microsoft.com/ru-ru/support/FX100996114.aspx </w:t>
        </w:r>
      </w:hyperlink>
      <w:r w:rsidR="00A74FDB" w:rsidRPr="00CC3C2C">
        <w:rPr>
          <w:sz w:val="24"/>
          <w:szCs w:val="24"/>
          <w:lang w:val="en-US"/>
        </w:rPr>
        <w:t>/ Microsoft Visio</w:t>
      </w:r>
    </w:p>
    <w:p w14:paraId="0E5B5176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1" w:history="1">
        <w:r w:rsidR="00A74FDB" w:rsidRPr="00CC3C2C">
          <w:rPr>
            <w:sz w:val="24"/>
            <w:szCs w:val="24"/>
            <w:lang w:val="en-US"/>
          </w:rPr>
          <w:t xml:space="preserve">http://wf.runa.ru/rus </w:t>
        </w:r>
      </w:hyperlink>
      <w:r w:rsidR="00A74FDB" w:rsidRPr="00CC3C2C">
        <w:rPr>
          <w:sz w:val="24"/>
          <w:szCs w:val="24"/>
          <w:lang w:val="en-US"/>
        </w:rPr>
        <w:t xml:space="preserve">/ </w:t>
      </w:r>
      <w:r w:rsidR="00A74FDB" w:rsidRPr="00CC3C2C">
        <w:rPr>
          <w:sz w:val="24"/>
          <w:szCs w:val="24"/>
        </w:rPr>
        <w:t>СУБП</w:t>
      </w:r>
      <w:r w:rsidR="00A74FDB" w:rsidRPr="00CC3C2C">
        <w:rPr>
          <w:sz w:val="24"/>
          <w:szCs w:val="24"/>
          <w:lang w:val="en-US"/>
        </w:rPr>
        <w:t xml:space="preserve"> RunaWFE </w:t>
      </w:r>
    </w:p>
    <w:p w14:paraId="6050E632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2" w:history="1">
        <w:r w:rsidR="00A74FDB" w:rsidRPr="00CC3C2C">
          <w:rPr>
            <w:sz w:val="24"/>
            <w:szCs w:val="24"/>
            <w:lang w:val="en-US"/>
          </w:rPr>
          <w:t xml:space="preserve">http://www.bizagi.com </w:t>
        </w:r>
      </w:hyperlink>
      <w:r w:rsidR="00A74FDB" w:rsidRPr="00CC3C2C">
        <w:rPr>
          <w:sz w:val="24"/>
          <w:szCs w:val="24"/>
          <w:lang w:val="en-US"/>
        </w:rPr>
        <w:t xml:space="preserve">/ Bizagi </w:t>
      </w:r>
    </w:p>
    <w:p w14:paraId="1A9BED33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3" w:history="1">
        <w:r w:rsidR="00A74FDB" w:rsidRPr="00CC3C2C">
          <w:rPr>
            <w:sz w:val="24"/>
            <w:szCs w:val="24"/>
            <w:lang w:val="en-US"/>
          </w:rPr>
          <w:t xml:space="preserve">http://www.businessstudio.ru </w:t>
        </w:r>
      </w:hyperlink>
      <w:r w:rsidR="00A74FDB" w:rsidRPr="00CC3C2C">
        <w:rPr>
          <w:sz w:val="24"/>
          <w:szCs w:val="24"/>
          <w:lang w:val="en-US"/>
        </w:rPr>
        <w:t>/ Business Studio</w:t>
      </w:r>
    </w:p>
    <w:p w14:paraId="6AE7799E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4" w:history="1">
        <w:r w:rsidR="00A74FDB" w:rsidRPr="00CC3C2C">
          <w:rPr>
            <w:sz w:val="24"/>
            <w:szCs w:val="24"/>
            <w:lang w:val="en-US"/>
          </w:rPr>
          <w:t>http://www.casewise.com/ru/products/corporate_modeler_suite.html</w:t>
        </w:r>
      </w:hyperlink>
      <w:r w:rsidR="00A74FDB" w:rsidRPr="00CC3C2C">
        <w:rPr>
          <w:sz w:val="24"/>
          <w:szCs w:val="24"/>
          <w:lang w:val="en-US"/>
        </w:rPr>
        <w:t xml:space="preserve"> / Casewise Corporate Modeler Suite</w:t>
      </w:r>
    </w:p>
    <w:p w14:paraId="4D31962A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5" w:history="1">
        <w:r w:rsidR="00A74FDB" w:rsidRPr="00CC3C2C">
          <w:rPr>
            <w:sz w:val="24"/>
            <w:szCs w:val="24"/>
            <w:lang w:val="en-US"/>
          </w:rPr>
          <w:t xml:space="preserve">http://www.interface.ru/home.asp?artId=106 </w:t>
        </w:r>
      </w:hyperlink>
      <w:r w:rsidR="00A74FDB" w:rsidRPr="00CC3C2C">
        <w:rPr>
          <w:sz w:val="24"/>
          <w:szCs w:val="24"/>
          <w:lang w:val="en-US"/>
        </w:rPr>
        <w:t xml:space="preserve">/ Process Modeler </w:t>
      </w:r>
    </w:p>
    <w:p w14:paraId="025A952A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6" w:history="1">
        <w:r w:rsidR="00A74FDB" w:rsidRPr="00CC3C2C">
          <w:rPr>
            <w:sz w:val="24"/>
            <w:szCs w:val="24"/>
            <w:lang w:val="en-US"/>
          </w:rPr>
          <w:t>http://www.oracle.com/technetwork/ru/middleware/bpa/index.html</w:t>
        </w:r>
      </w:hyperlink>
      <w:r w:rsidR="00A74FDB" w:rsidRPr="00CC3C2C">
        <w:rPr>
          <w:sz w:val="24"/>
          <w:szCs w:val="24"/>
          <w:lang w:val="en-US"/>
        </w:rPr>
        <w:t xml:space="preserve"> / Oracle Business Process Analysis Suite </w:t>
      </w:r>
    </w:p>
    <w:p w14:paraId="68191FCE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7" w:history="1">
        <w:r w:rsidR="00A74FDB" w:rsidRPr="00CC3C2C">
          <w:rPr>
            <w:sz w:val="24"/>
            <w:szCs w:val="24"/>
            <w:lang w:val="en-US"/>
          </w:rPr>
          <w:t xml:space="preserve">http://www.softwareag.com/ru </w:t>
        </w:r>
      </w:hyperlink>
      <w:r w:rsidR="00A74FDB" w:rsidRPr="00CC3C2C">
        <w:rPr>
          <w:sz w:val="24"/>
          <w:szCs w:val="24"/>
          <w:lang w:val="en-US"/>
        </w:rPr>
        <w:t>/ Software AG</w:t>
      </w:r>
    </w:p>
    <w:p w14:paraId="26E620D8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8" w:history="1">
        <w:r w:rsidR="00A74FDB" w:rsidRPr="00CC3C2C">
          <w:rPr>
            <w:sz w:val="24"/>
            <w:szCs w:val="24"/>
            <w:lang w:val="en-US"/>
          </w:rPr>
          <w:t xml:space="preserve">http://www-03.ibm.com/software/products/ru/ru/wbi </w:t>
        </w:r>
      </w:hyperlink>
      <w:r w:rsidR="00A74FDB" w:rsidRPr="00CC3C2C">
        <w:rPr>
          <w:sz w:val="24"/>
          <w:szCs w:val="24"/>
          <w:lang w:val="en-US"/>
        </w:rPr>
        <w:t>/ IBM WebSphere Business Modeler</w:t>
      </w:r>
    </w:p>
    <w:p w14:paraId="6586C460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79" w:history="1">
        <w:r w:rsidR="00A74FDB" w:rsidRPr="00CC3C2C">
          <w:rPr>
            <w:rStyle w:val="af4"/>
            <w:color w:val="auto"/>
            <w:sz w:val="24"/>
            <w:szCs w:val="24"/>
          </w:rPr>
          <w:t>http://www.consultant.ru/</w:t>
        </w:r>
      </w:hyperlink>
      <w:r w:rsidR="00A74FDB" w:rsidRPr="00CC3C2C">
        <w:rPr>
          <w:sz w:val="24"/>
          <w:szCs w:val="24"/>
        </w:rPr>
        <w:t xml:space="preserve"> СПС Консультант Плюс </w:t>
      </w:r>
    </w:p>
    <w:p w14:paraId="7E2882C5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80" w:history="1">
        <w:r w:rsidR="00A74FDB" w:rsidRPr="00CC3C2C">
          <w:rPr>
            <w:sz w:val="24"/>
            <w:szCs w:val="24"/>
          </w:rPr>
          <w:t xml:space="preserve">http://www.garant.ru </w:t>
        </w:r>
      </w:hyperlink>
      <w:r w:rsidR="00A74FDB" w:rsidRPr="00CC3C2C">
        <w:rPr>
          <w:sz w:val="24"/>
          <w:szCs w:val="24"/>
        </w:rPr>
        <w:t>/ СПС Гарант</w:t>
      </w:r>
    </w:p>
    <w:p w14:paraId="732DAEFB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81" w:history="1">
        <w:r w:rsidR="00A74FDB" w:rsidRPr="00CC3C2C">
          <w:rPr>
            <w:rStyle w:val="af4"/>
            <w:color w:val="auto"/>
            <w:sz w:val="24"/>
            <w:szCs w:val="24"/>
          </w:rPr>
          <w:t>http://www.consultant.ru/</w:t>
        </w:r>
      </w:hyperlink>
      <w:r w:rsidR="00A74FDB" w:rsidRPr="00CC3C2C">
        <w:rPr>
          <w:sz w:val="24"/>
          <w:szCs w:val="24"/>
        </w:rPr>
        <w:t xml:space="preserve"> СПС Консультант Плюс </w:t>
      </w:r>
    </w:p>
    <w:p w14:paraId="3A9ED748" w14:textId="77777777" w:rsidR="00A74FDB" w:rsidRPr="00CC3C2C" w:rsidRDefault="00C22752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82" w:history="1">
        <w:r w:rsidR="00A74FDB" w:rsidRPr="00CC3C2C">
          <w:rPr>
            <w:sz w:val="24"/>
            <w:szCs w:val="24"/>
          </w:rPr>
          <w:t xml:space="preserve">http://www.garant.ru </w:t>
        </w:r>
      </w:hyperlink>
      <w:r w:rsidR="00A74FDB" w:rsidRPr="00CC3C2C">
        <w:rPr>
          <w:sz w:val="24"/>
          <w:szCs w:val="24"/>
        </w:rPr>
        <w:t>/ СПС Гарант</w:t>
      </w:r>
    </w:p>
    <w:p w14:paraId="7AB5C7FC" w14:textId="77777777" w:rsidR="00A74FDB" w:rsidRPr="009B7D36" w:rsidRDefault="00A74FDB" w:rsidP="00A74FDB">
      <w:pPr>
        <w:jc w:val="both"/>
      </w:pPr>
    </w:p>
    <w:p w14:paraId="2AC5FECB" w14:textId="77777777" w:rsidR="00A74FDB" w:rsidRPr="009B7D36" w:rsidRDefault="00A74FDB" w:rsidP="00A74FDB">
      <w:pPr>
        <w:jc w:val="both"/>
      </w:pPr>
    </w:p>
    <w:p w14:paraId="08CC691F" w14:textId="77777777" w:rsidR="00A74FDB" w:rsidRPr="009B7D36" w:rsidRDefault="00A74FDB" w:rsidP="00A74FDB">
      <w:pPr>
        <w:keepNext/>
        <w:tabs>
          <w:tab w:val="left" w:pos="0"/>
          <w:tab w:val="left" w:pos="540"/>
        </w:tabs>
        <w:rPr>
          <w:rFonts w:ascii="Times New Roman" w:hAnsi="Times New Roman"/>
          <w:b/>
          <w:sz w:val="24"/>
          <w:szCs w:val="24"/>
        </w:rPr>
      </w:pPr>
      <w:r w:rsidRPr="009B7D36">
        <w:rPr>
          <w:rFonts w:ascii="Times New Roman" w:hAnsi="Times New Roman"/>
          <w:b/>
          <w:sz w:val="24"/>
          <w:szCs w:val="24"/>
        </w:rPr>
        <w:t>6.6. Иные источники.</w:t>
      </w:r>
    </w:p>
    <w:p w14:paraId="24E986A8" w14:textId="77777777" w:rsidR="00A74FDB" w:rsidRPr="009B7D36" w:rsidRDefault="00A74FDB" w:rsidP="00A74FDB">
      <w:pPr>
        <w:pStyle w:val="a"/>
        <w:numPr>
          <w:ilvl w:val="0"/>
          <w:numId w:val="0"/>
        </w:numPr>
        <w:spacing w:before="0" w:line="240" w:lineRule="auto"/>
        <w:ind w:left="720"/>
        <w:rPr>
          <w:sz w:val="24"/>
          <w:szCs w:val="24"/>
        </w:rPr>
      </w:pPr>
      <w:r w:rsidRPr="009B7D36">
        <w:rPr>
          <w:sz w:val="24"/>
          <w:szCs w:val="24"/>
        </w:rPr>
        <w:t>Не используются.</w:t>
      </w:r>
    </w:p>
    <w:p w14:paraId="2DDF9DF2" w14:textId="77777777" w:rsidR="00A74FDB" w:rsidRPr="009B7D36" w:rsidRDefault="00A74FDB" w:rsidP="00A74FDB">
      <w:pPr>
        <w:jc w:val="both"/>
      </w:pPr>
    </w:p>
    <w:p w14:paraId="656E39A1" w14:textId="77777777" w:rsidR="00CD605E" w:rsidRDefault="00CD605E" w:rsidP="00A74FDB">
      <w:pPr>
        <w:tabs>
          <w:tab w:val="left" w:pos="0"/>
          <w:tab w:val="left" w:pos="540"/>
        </w:tabs>
        <w:jc w:val="center"/>
        <w:rPr>
          <w:rFonts w:ascii="Times New Roman" w:hAnsi="Times New Roman"/>
          <w:b/>
          <w:sz w:val="24"/>
        </w:rPr>
      </w:pPr>
    </w:p>
    <w:p w14:paraId="76BB0841" w14:textId="50DA6554" w:rsidR="00A74FDB" w:rsidRPr="009B7D36" w:rsidRDefault="00A74FDB" w:rsidP="00A74FDB">
      <w:pPr>
        <w:tabs>
          <w:tab w:val="left" w:pos="0"/>
          <w:tab w:val="left" w:pos="540"/>
        </w:tabs>
        <w:jc w:val="center"/>
        <w:rPr>
          <w:rStyle w:val="10"/>
        </w:rPr>
      </w:pPr>
      <w:r w:rsidRPr="009B7D36">
        <w:rPr>
          <w:rFonts w:ascii="Times New Roman" w:hAnsi="Times New Roman"/>
          <w:b/>
          <w:sz w:val="24"/>
        </w:rPr>
        <w:t>7.</w:t>
      </w:r>
      <w:r w:rsidRPr="009B7D36">
        <w:rPr>
          <w:rFonts w:ascii="Times New Roman" w:hAnsi="Times New Roman"/>
          <w:b/>
          <w:sz w:val="24"/>
        </w:rPr>
        <w:tab/>
      </w:r>
      <w:r w:rsidRPr="009B7D36">
        <w:rPr>
          <w:rStyle w:val="10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14:paraId="0038A06D" w14:textId="77777777" w:rsidR="00A74FDB" w:rsidRPr="009B7D36" w:rsidRDefault="00A74FDB" w:rsidP="00A74FDB">
      <w:pPr>
        <w:ind w:firstLine="567"/>
        <w:rPr>
          <w:rFonts w:ascii="Times New Roman" w:hAnsi="Times New Roman"/>
          <w:i/>
          <w:sz w:val="20"/>
        </w:rPr>
      </w:pPr>
    </w:p>
    <w:p w14:paraId="176F1DFD" w14:textId="77777777" w:rsidR="00A74FDB" w:rsidRPr="009B7D36" w:rsidRDefault="00A74FDB" w:rsidP="00A74F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Все практические занятия проводятся в компьютерном классе. Учебная дисциплина включает использование программного обеспечения Microsoft Excel, Microsoft Word, Microsoft Power Point для подготовки текстового и табличного материала, графических иллюстраций. Для формирования навыков проектирования информационных систем используются </w:t>
      </w:r>
      <w:r w:rsidRPr="009B7D36">
        <w:rPr>
          <w:rFonts w:ascii="Times New Roman" w:hAnsi="Times New Roman"/>
          <w:sz w:val="24"/>
          <w:szCs w:val="24"/>
          <w:lang w:val="en-US"/>
        </w:rPr>
        <w:t>Case</w:t>
      </w:r>
      <w:r w:rsidRPr="009B7D36">
        <w:rPr>
          <w:rFonts w:ascii="Times New Roman" w:hAnsi="Times New Roman"/>
          <w:sz w:val="24"/>
          <w:szCs w:val="24"/>
        </w:rPr>
        <w:t xml:space="preserve">-средства, распространяемые по свободной лицензии </w:t>
      </w:r>
      <w:r w:rsidRPr="009B7D36">
        <w:rPr>
          <w:rFonts w:ascii="Times New Roman" w:hAnsi="Times New Roman"/>
          <w:sz w:val="24"/>
          <w:szCs w:val="24"/>
          <w:lang w:val="en-US"/>
        </w:rPr>
        <w:t>Ramus</w:t>
      </w:r>
      <w:r w:rsidRPr="009B7D36">
        <w:rPr>
          <w:rFonts w:ascii="Times New Roman" w:hAnsi="Times New Roman"/>
          <w:sz w:val="24"/>
          <w:szCs w:val="24"/>
        </w:rPr>
        <w:t xml:space="preserve"> </w:t>
      </w:r>
      <w:r w:rsidRPr="009B7D36">
        <w:rPr>
          <w:rFonts w:ascii="Times New Roman" w:hAnsi="Times New Roman"/>
          <w:sz w:val="24"/>
          <w:szCs w:val="24"/>
          <w:lang w:val="en-US"/>
        </w:rPr>
        <w:t>Educational</w:t>
      </w:r>
      <w:r w:rsidRPr="009B7D36">
        <w:rPr>
          <w:rFonts w:ascii="Times New Roman" w:hAnsi="Times New Roman"/>
          <w:sz w:val="24"/>
          <w:szCs w:val="24"/>
        </w:rPr>
        <w:t xml:space="preserve"> и  </w:t>
      </w:r>
      <w:r w:rsidRPr="009B7D36">
        <w:rPr>
          <w:rFonts w:ascii="Times New Roman" w:hAnsi="Times New Roman"/>
          <w:sz w:val="24"/>
          <w:szCs w:val="24"/>
          <w:lang w:val="en-US"/>
        </w:rPr>
        <w:t>StarUML</w:t>
      </w:r>
    </w:p>
    <w:p w14:paraId="1CDE22B8" w14:textId="77777777" w:rsidR="00A74FDB" w:rsidRPr="009B7D36" w:rsidRDefault="00A74FDB" w:rsidP="00A74F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14:paraId="10E6AA58" w14:textId="77777777" w:rsidR="00A74FDB" w:rsidRPr="009B7D36" w:rsidRDefault="00A74FDB" w:rsidP="00A74F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Интернет-сервисы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</w:p>
    <w:p w14:paraId="7C21B22E" w14:textId="77777777" w:rsidR="00A74FDB" w:rsidRPr="009B7D36" w:rsidRDefault="00A74FDB" w:rsidP="00A74F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Портал системы дистанционного обучения </w:t>
      </w:r>
      <w:hyperlink r:id="rId83" w:tgtFrame="_blank" w:history="1">
        <w:r w:rsidRPr="009B7D36">
          <w:rPr>
            <w:rStyle w:val="af4"/>
            <w:rFonts w:ascii="Arial Narrow" w:hAnsi="Arial Narrow"/>
            <w:color w:val="auto"/>
          </w:rPr>
          <w:t>https://sziu-de.ranepa.ru</w:t>
        </w:r>
      </w:hyperlink>
      <w:r w:rsidRPr="009B7D36">
        <w:rPr>
          <w:rStyle w:val="af4"/>
          <w:rFonts w:ascii="Arial Narrow" w:hAnsi="Arial Narrow"/>
          <w:color w:val="auto"/>
        </w:rPr>
        <w:t xml:space="preserve"> </w:t>
      </w:r>
      <w:r w:rsidRPr="009B7D36">
        <w:rPr>
          <w:rStyle w:val="af4"/>
          <w:rFonts w:ascii="Arial Narrow" w:hAnsi="Arial Narrow"/>
          <w:color w:val="auto"/>
          <w:u w:val="none"/>
        </w:rPr>
        <w:t>на основе</w:t>
      </w:r>
      <w:r w:rsidRPr="009B7D36">
        <w:rPr>
          <w:rStyle w:val="af4"/>
          <w:rFonts w:ascii="Arial Narrow" w:hAnsi="Arial Narrow"/>
          <w:color w:val="auto"/>
        </w:rPr>
        <w:t xml:space="preserve"> </w:t>
      </w:r>
      <w:r w:rsidRPr="009B7D36">
        <w:rPr>
          <w:rFonts w:ascii="Times New Roman" w:hAnsi="Times New Roman"/>
          <w:sz w:val="24"/>
          <w:szCs w:val="24"/>
          <w:lang w:val="en-US"/>
        </w:rPr>
        <w:t>Moodle</w:t>
      </w:r>
      <w:r w:rsidRPr="009B7D36">
        <w:rPr>
          <w:rFonts w:ascii="Times New Roman" w:hAnsi="Times New Roman"/>
          <w:sz w:val="24"/>
          <w:szCs w:val="24"/>
        </w:rPr>
        <w:t xml:space="preserve">. </w:t>
      </w:r>
    </w:p>
    <w:sectPr w:rsidR="00A74FDB" w:rsidRPr="009B7D36">
      <w:headerReference w:type="even" r:id="rId84"/>
      <w:footerReference w:type="even" r:id="rId85"/>
      <w:footerReference w:type="default" r:id="rId8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D1C3F" w14:textId="77777777" w:rsidR="00835248" w:rsidRDefault="00835248" w:rsidP="003C0FE8">
      <w:r>
        <w:separator/>
      </w:r>
    </w:p>
  </w:endnote>
  <w:endnote w:type="continuationSeparator" w:id="0">
    <w:p w14:paraId="39448917" w14:textId="77777777" w:rsidR="00835248" w:rsidRDefault="00835248" w:rsidP="003C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0A2E9" w14:textId="77777777" w:rsidR="00AE0D16" w:rsidRDefault="00AE0D16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8968AA1" w14:textId="77777777" w:rsidR="00AE0D16" w:rsidRDefault="00AE0D1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8EB34" w14:textId="670A7FCC" w:rsidR="00AE0D16" w:rsidRPr="00AE0D16" w:rsidRDefault="00AE0D16">
    <w:pPr>
      <w:pStyle w:val="af0"/>
      <w:jc w:val="center"/>
      <w:rPr>
        <w:sz w:val="24"/>
        <w:szCs w:val="24"/>
      </w:rPr>
    </w:pPr>
    <w:r w:rsidRPr="00AE0D16">
      <w:rPr>
        <w:sz w:val="24"/>
        <w:szCs w:val="24"/>
      </w:rPr>
      <w:fldChar w:fldCharType="begin"/>
    </w:r>
    <w:r w:rsidRPr="00AE0D16">
      <w:rPr>
        <w:sz w:val="24"/>
        <w:szCs w:val="24"/>
      </w:rPr>
      <w:instrText xml:space="preserve"> PAGE   \* MERGEFORMAT </w:instrText>
    </w:r>
    <w:r w:rsidRPr="00AE0D16">
      <w:rPr>
        <w:sz w:val="24"/>
        <w:szCs w:val="24"/>
      </w:rPr>
      <w:fldChar w:fldCharType="separate"/>
    </w:r>
    <w:r w:rsidR="00C22752">
      <w:rPr>
        <w:noProof/>
        <w:sz w:val="24"/>
        <w:szCs w:val="24"/>
      </w:rPr>
      <w:t>21</w:t>
    </w:r>
    <w:r w:rsidRPr="00AE0D1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FBFE9" w14:textId="77777777" w:rsidR="00835248" w:rsidRDefault="00835248" w:rsidP="003C0FE8">
      <w:r>
        <w:separator/>
      </w:r>
    </w:p>
  </w:footnote>
  <w:footnote w:type="continuationSeparator" w:id="0">
    <w:p w14:paraId="1D4C01BE" w14:textId="77777777" w:rsidR="00835248" w:rsidRDefault="00835248" w:rsidP="003C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522A" w14:textId="77777777" w:rsidR="00AE0D16" w:rsidRDefault="00AE0D16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E9ED72" w14:textId="77777777" w:rsidR="00AE0D16" w:rsidRDefault="00AE0D1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EA08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00000404"/>
    <w:multiLevelType w:val="multilevel"/>
    <w:tmpl w:val="3A02C1F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146087B"/>
    <w:multiLevelType w:val="multilevel"/>
    <w:tmpl w:val="58FC3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9216DE"/>
    <w:multiLevelType w:val="multilevel"/>
    <w:tmpl w:val="9E7C8A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1BB5E51"/>
    <w:multiLevelType w:val="hybridMultilevel"/>
    <w:tmpl w:val="25EEA89E"/>
    <w:lvl w:ilvl="0" w:tplc="5560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EA1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62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A0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CE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68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45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A1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7A13"/>
    <w:multiLevelType w:val="hybridMultilevel"/>
    <w:tmpl w:val="7BA26F24"/>
    <w:lvl w:ilvl="0" w:tplc="18DC09EE">
      <w:start w:val="1"/>
      <w:numFmt w:val="decimal"/>
      <w:pStyle w:val="a0"/>
      <w:lvlText w:val="%1.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4047D1"/>
    <w:multiLevelType w:val="multilevel"/>
    <w:tmpl w:val="DE2CB7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EA6B79"/>
    <w:multiLevelType w:val="hybridMultilevel"/>
    <w:tmpl w:val="88D4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1E9C"/>
    <w:multiLevelType w:val="hybridMultilevel"/>
    <w:tmpl w:val="D86089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E40D2"/>
    <w:multiLevelType w:val="hybridMultilevel"/>
    <w:tmpl w:val="213A2962"/>
    <w:lvl w:ilvl="0" w:tplc="E0768A76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D958BC"/>
    <w:multiLevelType w:val="hybridMultilevel"/>
    <w:tmpl w:val="BF8E4D6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4D173B12"/>
    <w:multiLevelType w:val="multilevel"/>
    <w:tmpl w:val="708C46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0D1AC3"/>
    <w:multiLevelType w:val="multilevel"/>
    <w:tmpl w:val="7628599C"/>
    <w:lvl w:ilvl="0">
      <w:start w:val="1"/>
      <w:numFmt w:val="decimal"/>
      <w:pStyle w:val="1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C2"/>
    <w:rsid w:val="00046E05"/>
    <w:rsid w:val="000707A8"/>
    <w:rsid w:val="00070E4D"/>
    <w:rsid w:val="0007567F"/>
    <w:rsid w:val="0008394A"/>
    <w:rsid w:val="0009442B"/>
    <w:rsid w:val="000975C0"/>
    <w:rsid w:val="000C2E8F"/>
    <w:rsid w:val="001106C5"/>
    <w:rsid w:val="00110B84"/>
    <w:rsid w:val="00111BC8"/>
    <w:rsid w:val="0019374F"/>
    <w:rsid w:val="00196FB0"/>
    <w:rsid w:val="001C315C"/>
    <w:rsid w:val="001C5FF4"/>
    <w:rsid w:val="001C705F"/>
    <w:rsid w:val="001E2F98"/>
    <w:rsid w:val="001E33E0"/>
    <w:rsid w:val="001F17B9"/>
    <w:rsid w:val="001F669D"/>
    <w:rsid w:val="00212E75"/>
    <w:rsid w:val="00222364"/>
    <w:rsid w:val="00275F55"/>
    <w:rsid w:val="00276610"/>
    <w:rsid w:val="0028225D"/>
    <w:rsid w:val="00290479"/>
    <w:rsid w:val="00297B91"/>
    <w:rsid w:val="002B5FAF"/>
    <w:rsid w:val="002B6EB7"/>
    <w:rsid w:val="002C6FB8"/>
    <w:rsid w:val="002E640A"/>
    <w:rsid w:val="002F21FD"/>
    <w:rsid w:val="002F7B44"/>
    <w:rsid w:val="0030010E"/>
    <w:rsid w:val="0031689E"/>
    <w:rsid w:val="003200F3"/>
    <w:rsid w:val="003338D6"/>
    <w:rsid w:val="0033435B"/>
    <w:rsid w:val="0033789B"/>
    <w:rsid w:val="00344667"/>
    <w:rsid w:val="00347199"/>
    <w:rsid w:val="003649D6"/>
    <w:rsid w:val="003767EB"/>
    <w:rsid w:val="003812EC"/>
    <w:rsid w:val="00387F97"/>
    <w:rsid w:val="003A5F72"/>
    <w:rsid w:val="003B2B1B"/>
    <w:rsid w:val="003C0FE8"/>
    <w:rsid w:val="003D30E8"/>
    <w:rsid w:val="003E252A"/>
    <w:rsid w:val="00400075"/>
    <w:rsid w:val="00411E59"/>
    <w:rsid w:val="00416417"/>
    <w:rsid w:val="00431589"/>
    <w:rsid w:val="00471252"/>
    <w:rsid w:val="004743A5"/>
    <w:rsid w:val="00480D30"/>
    <w:rsid w:val="00482E86"/>
    <w:rsid w:val="00490C9D"/>
    <w:rsid w:val="004B0267"/>
    <w:rsid w:val="004B0453"/>
    <w:rsid w:val="004C7ABB"/>
    <w:rsid w:val="00502248"/>
    <w:rsid w:val="00506A20"/>
    <w:rsid w:val="005156D2"/>
    <w:rsid w:val="005202C1"/>
    <w:rsid w:val="00520E93"/>
    <w:rsid w:val="00534252"/>
    <w:rsid w:val="00536DF0"/>
    <w:rsid w:val="005520AD"/>
    <w:rsid w:val="00556905"/>
    <w:rsid w:val="005640B2"/>
    <w:rsid w:val="00587BD0"/>
    <w:rsid w:val="005A464D"/>
    <w:rsid w:val="005A4ED4"/>
    <w:rsid w:val="005A5F50"/>
    <w:rsid w:val="005C5B42"/>
    <w:rsid w:val="005D2F50"/>
    <w:rsid w:val="005D4571"/>
    <w:rsid w:val="005E1C8A"/>
    <w:rsid w:val="005E3099"/>
    <w:rsid w:val="005F1C02"/>
    <w:rsid w:val="005F3418"/>
    <w:rsid w:val="005F5A71"/>
    <w:rsid w:val="005F720B"/>
    <w:rsid w:val="00600756"/>
    <w:rsid w:val="00613590"/>
    <w:rsid w:val="00614B1D"/>
    <w:rsid w:val="006153D8"/>
    <w:rsid w:val="0061782B"/>
    <w:rsid w:val="00620806"/>
    <w:rsid w:val="00633B6D"/>
    <w:rsid w:val="00641C38"/>
    <w:rsid w:val="00656523"/>
    <w:rsid w:val="006608C0"/>
    <w:rsid w:val="00663ECD"/>
    <w:rsid w:val="00665178"/>
    <w:rsid w:val="006677AF"/>
    <w:rsid w:val="00675575"/>
    <w:rsid w:val="00676231"/>
    <w:rsid w:val="00685616"/>
    <w:rsid w:val="006858C2"/>
    <w:rsid w:val="00687D51"/>
    <w:rsid w:val="006905F0"/>
    <w:rsid w:val="00697C21"/>
    <w:rsid w:val="006A109C"/>
    <w:rsid w:val="006A2240"/>
    <w:rsid w:val="006A4CAA"/>
    <w:rsid w:val="006B0E71"/>
    <w:rsid w:val="006E0B08"/>
    <w:rsid w:val="006E4C50"/>
    <w:rsid w:val="006E7024"/>
    <w:rsid w:val="006F53A4"/>
    <w:rsid w:val="006F556F"/>
    <w:rsid w:val="007251D8"/>
    <w:rsid w:val="00725B7F"/>
    <w:rsid w:val="0072715F"/>
    <w:rsid w:val="007619B3"/>
    <w:rsid w:val="00762739"/>
    <w:rsid w:val="00767997"/>
    <w:rsid w:val="00775BD7"/>
    <w:rsid w:val="00783936"/>
    <w:rsid w:val="00785D17"/>
    <w:rsid w:val="007A3D36"/>
    <w:rsid w:val="007B0493"/>
    <w:rsid w:val="007B3A23"/>
    <w:rsid w:val="007D7BF0"/>
    <w:rsid w:val="00801C13"/>
    <w:rsid w:val="00820822"/>
    <w:rsid w:val="008215B3"/>
    <w:rsid w:val="00835248"/>
    <w:rsid w:val="008570E9"/>
    <w:rsid w:val="00861BF3"/>
    <w:rsid w:val="008638DE"/>
    <w:rsid w:val="00876B03"/>
    <w:rsid w:val="00881DB6"/>
    <w:rsid w:val="008858E9"/>
    <w:rsid w:val="0089088B"/>
    <w:rsid w:val="008940F9"/>
    <w:rsid w:val="008B1F1E"/>
    <w:rsid w:val="008B7C1A"/>
    <w:rsid w:val="008B7DD4"/>
    <w:rsid w:val="008C5CD0"/>
    <w:rsid w:val="008D1CF7"/>
    <w:rsid w:val="008D1F6C"/>
    <w:rsid w:val="009057C2"/>
    <w:rsid w:val="00905C51"/>
    <w:rsid w:val="00905FA7"/>
    <w:rsid w:val="00912164"/>
    <w:rsid w:val="0091788E"/>
    <w:rsid w:val="00951714"/>
    <w:rsid w:val="00953E5B"/>
    <w:rsid w:val="009B056E"/>
    <w:rsid w:val="009C1696"/>
    <w:rsid w:val="009E606E"/>
    <w:rsid w:val="009F2451"/>
    <w:rsid w:val="009F3C28"/>
    <w:rsid w:val="00A10CB8"/>
    <w:rsid w:val="00A3385D"/>
    <w:rsid w:val="00A35BA4"/>
    <w:rsid w:val="00A4162C"/>
    <w:rsid w:val="00A50F97"/>
    <w:rsid w:val="00A52CCB"/>
    <w:rsid w:val="00A57630"/>
    <w:rsid w:val="00A62E69"/>
    <w:rsid w:val="00A65E29"/>
    <w:rsid w:val="00A7484A"/>
    <w:rsid w:val="00A74FDB"/>
    <w:rsid w:val="00A8285B"/>
    <w:rsid w:val="00A915FE"/>
    <w:rsid w:val="00A91BF0"/>
    <w:rsid w:val="00A959C1"/>
    <w:rsid w:val="00AC36E2"/>
    <w:rsid w:val="00AD24F4"/>
    <w:rsid w:val="00AE0D16"/>
    <w:rsid w:val="00AF36AA"/>
    <w:rsid w:val="00AF5000"/>
    <w:rsid w:val="00AF6336"/>
    <w:rsid w:val="00B01285"/>
    <w:rsid w:val="00B077DC"/>
    <w:rsid w:val="00B10ED8"/>
    <w:rsid w:val="00B16748"/>
    <w:rsid w:val="00B21DAA"/>
    <w:rsid w:val="00B22EAD"/>
    <w:rsid w:val="00B36716"/>
    <w:rsid w:val="00B3686F"/>
    <w:rsid w:val="00B478D1"/>
    <w:rsid w:val="00B55939"/>
    <w:rsid w:val="00B625D7"/>
    <w:rsid w:val="00B83C1F"/>
    <w:rsid w:val="00B912E6"/>
    <w:rsid w:val="00BA369D"/>
    <w:rsid w:val="00BB3270"/>
    <w:rsid w:val="00BC541F"/>
    <w:rsid w:val="00BC633B"/>
    <w:rsid w:val="00BE728A"/>
    <w:rsid w:val="00BF3A1D"/>
    <w:rsid w:val="00BF59E7"/>
    <w:rsid w:val="00C033C3"/>
    <w:rsid w:val="00C05C11"/>
    <w:rsid w:val="00C22752"/>
    <w:rsid w:val="00C23AC0"/>
    <w:rsid w:val="00C2714D"/>
    <w:rsid w:val="00C40F78"/>
    <w:rsid w:val="00C51510"/>
    <w:rsid w:val="00C75D80"/>
    <w:rsid w:val="00C76219"/>
    <w:rsid w:val="00C84C2E"/>
    <w:rsid w:val="00CB3419"/>
    <w:rsid w:val="00CB48A9"/>
    <w:rsid w:val="00CB581D"/>
    <w:rsid w:val="00CC098B"/>
    <w:rsid w:val="00CC36D0"/>
    <w:rsid w:val="00CC47AC"/>
    <w:rsid w:val="00CD5F87"/>
    <w:rsid w:val="00CD605E"/>
    <w:rsid w:val="00CE4020"/>
    <w:rsid w:val="00D124FD"/>
    <w:rsid w:val="00D20D5E"/>
    <w:rsid w:val="00D25242"/>
    <w:rsid w:val="00D418D9"/>
    <w:rsid w:val="00D80005"/>
    <w:rsid w:val="00D80496"/>
    <w:rsid w:val="00D90FDA"/>
    <w:rsid w:val="00D91BAC"/>
    <w:rsid w:val="00D91BD2"/>
    <w:rsid w:val="00D948D6"/>
    <w:rsid w:val="00D95BDE"/>
    <w:rsid w:val="00DA03D0"/>
    <w:rsid w:val="00DB3D8B"/>
    <w:rsid w:val="00DD3EC5"/>
    <w:rsid w:val="00DF7EBD"/>
    <w:rsid w:val="00E078A0"/>
    <w:rsid w:val="00E1792E"/>
    <w:rsid w:val="00E253A9"/>
    <w:rsid w:val="00E25996"/>
    <w:rsid w:val="00E25DE5"/>
    <w:rsid w:val="00E270D4"/>
    <w:rsid w:val="00E36E69"/>
    <w:rsid w:val="00E37947"/>
    <w:rsid w:val="00E42049"/>
    <w:rsid w:val="00E57041"/>
    <w:rsid w:val="00E81B18"/>
    <w:rsid w:val="00E93406"/>
    <w:rsid w:val="00EA0021"/>
    <w:rsid w:val="00EA0D58"/>
    <w:rsid w:val="00EB562D"/>
    <w:rsid w:val="00EE7A07"/>
    <w:rsid w:val="00EF335D"/>
    <w:rsid w:val="00F11379"/>
    <w:rsid w:val="00F1486C"/>
    <w:rsid w:val="00F15F3D"/>
    <w:rsid w:val="00F223BD"/>
    <w:rsid w:val="00F23003"/>
    <w:rsid w:val="00F240C5"/>
    <w:rsid w:val="00F446B5"/>
    <w:rsid w:val="00F44C2A"/>
    <w:rsid w:val="00F477E6"/>
    <w:rsid w:val="00F57FC4"/>
    <w:rsid w:val="00F62AFC"/>
    <w:rsid w:val="00F673C3"/>
    <w:rsid w:val="00F73464"/>
    <w:rsid w:val="00F91B73"/>
    <w:rsid w:val="00F91D60"/>
    <w:rsid w:val="00F939C1"/>
    <w:rsid w:val="00F94D64"/>
    <w:rsid w:val="00FA0DAB"/>
    <w:rsid w:val="00FA1513"/>
    <w:rsid w:val="00FA2E3D"/>
    <w:rsid w:val="00FB099F"/>
    <w:rsid w:val="00FB510C"/>
    <w:rsid w:val="00FB51FD"/>
    <w:rsid w:val="00FD4A58"/>
    <w:rsid w:val="00FD5D6C"/>
    <w:rsid w:val="00FD6BB4"/>
    <w:rsid w:val="00FE3A9B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F19758"/>
  <w15:docId w15:val="{4FA581DB-E38D-4784-968D-D0703FE5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29047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2"/>
    <w:next w:val="a2"/>
    <w:link w:val="10"/>
    <w:autoRedefine/>
    <w:uiPriority w:val="9"/>
    <w:qFormat/>
    <w:rsid w:val="008B1F1E"/>
    <w:pPr>
      <w:keepNext/>
      <w:keepLines/>
      <w:widowControl/>
      <w:numPr>
        <w:numId w:val="13"/>
      </w:numPr>
      <w:suppressAutoHyphens w:val="0"/>
      <w:overflowPunct/>
      <w:autoSpaceDE/>
      <w:autoSpaceDN/>
      <w:spacing w:before="240"/>
      <w:jc w:val="both"/>
      <w:textAlignment w:val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AF50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qFormat/>
    <w:rsid w:val="00AF5000"/>
    <w:pPr>
      <w:keepNext/>
      <w:widowControl/>
      <w:suppressAutoHyphens w:val="0"/>
      <w:overflowPunct/>
      <w:autoSpaceDE/>
      <w:autoSpaceDN/>
      <w:spacing w:before="240" w:after="60"/>
      <w:jc w:val="both"/>
      <w:textAlignment w:val="auto"/>
      <w:outlineLvl w:val="2"/>
    </w:pPr>
    <w:rPr>
      <w:rFonts w:ascii="Arial" w:hAnsi="Arial"/>
      <w:b/>
      <w:bCs/>
      <w:kern w:val="0"/>
      <w:sz w:val="26"/>
      <w:szCs w:val="26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6858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rsid w:val="006858C2"/>
    <w:rPr>
      <w:rFonts w:ascii="Calibri" w:eastAsia="Times New Roman" w:hAnsi="Calibri" w:cs="Times New Roman"/>
      <w:kern w:val="3"/>
      <w:lang w:eastAsia="ru-RU"/>
    </w:rPr>
  </w:style>
  <w:style w:type="character" w:styleId="a8">
    <w:name w:val="annotation reference"/>
    <w:rsid w:val="006858C2"/>
    <w:rPr>
      <w:sz w:val="16"/>
      <w:szCs w:val="16"/>
    </w:rPr>
  </w:style>
  <w:style w:type="paragraph" w:styleId="a9">
    <w:name w:val="annotation text"/>
    <w:basedOn w:val="a2"/>
    <w:link w:val="11"/>
    <w:rsid w:val="006858C2"/>
    <w:rPr>
      <w:sz w:val="20"/>
      <w:szCs w:val="20"/>
    </w:rPr>
  </w:style>
  <w:style w:type="character" w:customStyle="1" w:styleId="aa">
    <w:name w:val="Текст примечания Знак"/>
    <w:basedOn w:val="a3"/>
    <w:uiPriority w:val="99"/>
    <w:semiHidden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11">
    <w:name w:val="Текст примечания Знак1"/>
    <w:basedOn w:val="a3"/>
    <w:link w:val="a9"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b">
    <w:name w:val="Balloon Text"/>
    <w:basedOn w:val="a2"/>
    <w:link w:val="ac"/>
    <w:uiPriority w:val="99"/>
    <w:semiHidden/>
    <w:unhideWhenUsed/>
    <w:rsid w:val="006858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6858C2"/>
    <w:rPr>
      <w:rFonts w:ascii="Segoe UI" w:eastAsia="Times New Roman" w:hAnsi="Segoe UI" w:cs="Segoe UI"/>
      <w:kern w:val="3"/>
      <w:sz w:val="18"/>
      <w:szCs w:val="18"/>
      <w:lang w:eastAsia="ru-RU"/>
    </w:rPr>
  </w:style>
  <w:style w:type="character" w:customStyle="1" w:styleId="FontStyle14">
    <w:name w:val="Font Style14"/>
    <w:uiPriority w:val="99"/>
    <w:rsid w:val="00F62AFC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2"/>
    <w:uiPriority w:val="99"/>
    <w:rsid w:val="00F62AFC"/>
    <w:pPr>
      <w:suppressAutoHyphens w:val="0"/>
      <w:overflowPunct/>
      <w:adjustRightInd w:val="0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Style1">
    <w:name w:val="Style1"/>
    <w:basedOn w:val="a2"/>
    <w:uiPriority w:val="99"/>
    <w:rsid w:val="00F62AFC"/>
    <w:pPr>
      <w:suppressAutoHyphens w:val="0"/>
      <w:overflowPunct/>
      <w:adjustRightInd w:val="0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ontStyle11">
    <w:name w:val="Font Style11"/>
    <w:uiPriority w:val="99"/>
    <w:rsid w:val="00F62AFC"/>
    <w:rPr>
      <w:rFonts w:ascii="Times New Roman" w:hAnsi="Times New Roman" w:cs="Times New Roman"/>
      <w:sz w:val="20"/>
      <w:szCs w:val="20"/>
    </w:rPr>
  </w:style>
  <w:style w:type="paragraph" w:styleId="ad">
    <w:name w:val="No Spacing"/>
    <w:autoRedefine/>
    <w:uiPriority w:val="1"/>
    <w:qFormat/>
    <w:rsid w:val="00506A20"/>
    <w:pPr>
      <w:widowControl w:val="0"/>
      <w:suppressAutoHyphens/>
      <w:overflowPunct w:val="0"/>
      <w:autoSpaceDE w:val="0"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e">
    <w:name w:val="Normal (Web)"/>
    <w:basedOn w:val="a2"/>
    <w:link w:val="af"/>
    <w:uiPriority w:val="99"/>
    <w:unhideWhenUsed/>
    <w:rsid w:val="00EE7A07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4"/>
      <w:lang w:eastAsia="en-US"/>
    </w:rPr>
  </w:style>
  <w:style w:type="character" w:customStyle="1" w:styleId="af">
    <w:name w:val="Обычный (веб) Знак"/>
    <w:link w:val="ae"/>
    <w:uiPriority w:val="99"/>
    <w:rsid w:val="00EE7A07"/>
    <w:rPr>
      <w:rFonts w:ascii="Times New Roman" w:eastAsia="Calibri" w:hAnsi="Times New Roman" w:cs="Times New Roman"/>
      <w:sz w:val="24"/>
      <w:szCs w:val="24"/>
    </w:rPr>
  </w:style>
  <w:style w:type="paragraph" w:styleId="a0">
    <w:name w:val="List Paragraph"/>
    <w:basedOn w:val="a2"/>
    <w:autoRedefine/>
    <w:uiPriority w:val="34"/>
    <w:qFormat/>
    <w:rsid w:val="00C033C3"/>
    <w:pPr>
      <w:numPr>
        <w:numId w:val="10"/>
      </w:numPr>
      <w:ind w:left="709" w:hanging="567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3"/>
    <w:link w:val="3"/>
    <w:rsid w:val="00AF5000"/>
    <w:rPr>
      <w:rFonts w:ascii="Arial" w:eastAsia="Times New Roman" w:hAnsi="Arial" w:cs="Times New Roman"/>
      <w:b/>
      <w:bCs/>
      <w:sz w:val="26"/>
      <w:szCs w:val="26"/>
    </w:rPr>
  </w:style>
  <w:style w:type="paragraph" w:styleId="af0">
    <w:name w:val="footer"/>
    <w:basedOn w:val="a2"/>
    <w:link w:val="af1"/>
    <w:uiPriority w:val="99"/>
    <w:unhideWhenUsed/>
    <w:rsid w:val="003C0FE8"/>
    <w:pPr>
      <w:widowControl/>
      <w:tabs>
        <w:tab w:val="center" w:pos="4677"/>
        <w:tab w:val="right" w:pos="9355"/>
      </w:tabs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8"/>
      <w:lang w:eastAsia="en-US"/>
    </w:rPr>
  </w:style>
  <w:style w:type="character" w:customStyle="1" w:styleId="af1">
    <w:name w:val="Нижний колонтитул Знак"/>
    <w:basedOn w:val="a3"/>
    <w:link w:val="af0"/>
    <w:uiPriority w:val="99"/>
    <w:rsid w:val="003C0FE8"/>
    <w:rPr>
      <w:rFonts w:ascii="Times New Roman" w:eastAsia="Calibri" w:hAnsi="Times New Roman" w:cs="Times New Roman"/>
      <w:sz w:val="28"/>
    </w:rPr>
  </w:style>
  <w:style w:type="character" w:styleId="af2">
    <w:name w:val="page number"/>
    <w:basedOn w:val="a3"/>
    <w:rsid w:val="003C0FE8"/>
  </w:style>
  <w:style w:type="paragraph" w:customStyle="1" w:styleId="Default">
    <w:name w:val="Default"/>
    <w:rsid w:val="006E0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caption"/>
    <w:basedOn w:val="a2"/>
    <w:next w:val="a2"/>
    <w:autoRedefine/>
    <w:uiPriority w:val="35"/>
    <w:unhideWhenUsed/>
    <w:qFormat/>
    <w:rsid w:val="003338D6"/>
    <w:pPr>
      <w:spacing w:after="200"/>
      <w:jc w:val="right"/>
    </w:pPr>
    <w:rPr>
      <w:rFonts w:ascii="Times New Roman" w:hAnsi="Times New Roman"/>
      <w:iCs/>
      <w:sz w:val="24"/>
      <w:szCs w:val="18"/>
    </w:rPr>
  </w:style>
  <w:style w:type="character" w:styleId="af4">
    <w:name w:val="Hyperlink"/>
    <w:basedOn w:val="a3"/>
    <w:uiPriority w:val="99"/>
    <w:unhideWhenUsed/>
    <w:rsid w:val="00AF5000"/>
    <w:rPr>
      <w:color w:val="0563C1" w:themeColor="hyperlink"/>
      <w:u w:val="single"/>
    </w:rPr>
  </w:style>
  <w:style w:type="character" w:customStyle="1" w:styleId="20">
    <w:name w:val="Заголовок 2 Знак"/>
    <w:basedOn w:val="a3"/>
    <w:link w:val="2"/>
    <w:uiPriority w:val="9"/>
    <w:rsid w:val="00AF5000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8B1F1E"/>
    <w:rPr>
      <w:rFonts w:ascii="Times New Roman" w:eastAsiaTheme="majorEastAsia" w:hAnsi="Times New Roman" w:cstheme="majorBidi"/>
      <w:b/>
      <w:kern w:val="3"/>
      <w:sz w:val="24"/>
      <w:szCs w:val="32"/>
      <w:lang w:eastAsia="ru-RU"/>
    </w:rPr>
  </w:style>
  <w:style w:type="paragraph" w:customStyle="1" w:styleId="a1">
    <w:name w:val="План маркер"/>
    <w:basedOn w:val="a2"/>
    <w:link w:val="af5"/>
    <w:uiPriority w:val="1"/>
    <w:qFormat/>
    <w:rsid w:val="00FB51FD"/>
    <w:pPr>
      <w:numPr>
        <w:numId w:val="3"/>
      </w:numPr>
      <w:suppressAutoHyphens w:val="0"/>
      <w:overflowPunct/>
      <w:adjustRightInd w:val="0"/>
      <w:spacing w:before="55" w:line="360" w:lineRule="auto"/>
      <w:ind w:right="119"/>
      <w:jc w:val="both"/>
      <w:textAlignment w:val="auto"/>
    </w:pPr>
    <w:rPr>
      <w:rFonts w:ascii="Times New Roman" w:hAnsi="Times New Roman"/>
      <w:kern w:val="0"/>
      <w:sz w:val="28"/>
      <w:szCs w:val="24"/>
      <w:lang w:eastAsia="en-US"/>
    </w:rPr>
  </w:style>
  <w:style w:type="character" w:customStyle="1" w:styleId="af5">
    <w:name w:val="План маркер Знак"/>
    <w:link w:val="a1"/>
    <w:uiPriority w:val="1"/>
    <w:locked/>
    <w:rsid w:val="00FB51FD"/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"/>
    <w:basedOn w:val="a2"/>
    <w:link w:val="af7"/>
    <w:uiPriority w:val="99"/>
    <w:qFormat/>
    <w:rsid w:val="00FB51FD"/>
    <w:pPr>
      <w:widowControl/>
      <w:suppressAutoHyphens w:val="0"/>
      <w:adjustRightInd w:val="0"/>
      <w:spacing w:after="120"/>
      <w:ind w:firstLine="567"/>
      <w:jc w:val="both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7">
    <w:name w:val="Основной текст Знак"/>
    <w:basedOn w:val="a3"/>
    <w:link w:val="af6"/>
    <w:uiPriority w:val="99"/>
    <w:rsid w:val="00FB51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1">
    <w:name w:val="Заголовок 31"/>
    <w:basedOn w:val="a2"/>
    <w:uiPriority w:val="1"/>
    <w:qFormat/>
    <w:rsid w:val="00614B1D"/>
    <w:pPr>
      <w:suppressAutoHyphens w:val="0"/>
      <w:overflowPunct/>
      <w:adjustRightInd w:val="0"/>
      <w:ind w:left="118" w:firstLine="567"/>
      <w:textAlignment w:val="auto"/>
      <w:outlineLvl w:val="2"/>
    </w:pPr>
    <w:rPr>
      <w:rFonts w:ascii="Times New Roman" w:hAnsi="Times New Roman"/>
      <w:b/>
      <w:bCs/>
      <w:kern w:val="0"/>
      <w:sz w:val="28"/>
      <w:szCs w:val="28"/>
    </w:rPr>
  </w:style>
  <w:style w:type="paragraph" w:customStyle="1" w:styleId="TableParagraph">
    <w:name w:val="Table Paragraph"/>
    <w:basedOn w:val="a2"/>
    <w:uiPriority w:val="1"/>
    <w:qFormat/>
    <w:rsid w:val="00A915FE"/>
    <w:pPr>
      <w:suppressAutoHyphens w:val="0"/>
      <w:overflowPunct/>
      <w:adjustRightInd w:val="0"/>
      <w:ind w:firstLine="567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apple-converted-space">
    <w:name w:val="apple-converted-space"/>
    <w:basedOn w:val="a3"/>
    <w:rsid w:val="00490C9D"/>
  </w:style>
  <w:style w:type="character" w:customStyle="1" w:styleId="control">
    <w:name w:val="control"/>
    <w:basedOn w:val="a3"/>
    <w:rsid w:val="00B83C1F"/>
  </w:style>
  <w:style w:type="paragraph" w:customStyle="1" w:styleId="a">
    <w:name w:val="Цифры план"/>
    <w:basedOn w:val="af6"/>
    <w:link w:val="af8"/>
    <w:uiPriority w:val="1"/>
    <w:qFormat/>
    <w:rsid w:val="00A65E29"/>
    <w:pPr>
      <w:widowControl w:val="0"/>
      <w:numPr>
        <w:numId w:val="4"/>
      </w:numPr>
      <w:tabs>
        <w:tab w:val="left" w:pos="478"/>
      </w:tabs>
      <w:kinsoku w:val="0"/>
      <w:spacing w:before="55" w:after="0" w:line="360" w:lineRule="auto"/>
      <w:ind w:left="476" w:right="119" w:hanging="357"/>
      <w:textAlignment w:val="auto"/>
    </w:pPr>
    <w:rPr>
      <w:sz w:val="28"/>
      <w:szCs w:val="28"/>
    </w:rPr>
  </w:style>
  <w:style w:type="character" w:customStyle="1" w:styleId="af8">
    <w:name w:val="Цифры план Знак"/>
    <w:link w:val="a"/>
    <w:uiPriority w:val="1"/>
    <w:locked/>
    <w:rsid w:val="00A65E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9">
    <w:name w:val="TOC Heading"/>
    <w:basedOn w:val="1"/>
    <w:next w:val="a2"/>
    <w:uiPriority w:val="39"/>
    <w:unhideWhenUsed/>
    <w:qFormat/>
    <w:rsid w:val="00905FA7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:sz w:val="32"/>
    </w:rPr>
  </w:style>
  <w:style w:type="paragraph" w:styleId="12">
    <w:name w:val="toc 1"/>
    <w:basedOn w:val="a2"/>
    <w:next w:val="a2"/>
    <w:autoRedefine/>
    <w:uiPriority w:val="39"/>
    <w:unhideWhenUsed/>
    <w:rsid w:val="00905FA7"/>
    <w:pPr>
      <w:spacing w:after="100"/>
    </w:pPr>
  </w:style>
  <w:style w:type="character" w:customStyle="1" w:styleId="keyword2">
    <w:name w:val="keyword2"/>
    <w:basedOn w:val="a3"/>
    <w:rsid w:val="00534252"/>
  </w:style>
  <w:style w:type="paragraph" w:styleId="afa">
    <w:name w:val="Body Text Indent"/>
    <w:basedOn w:val="a2"/>
    <w:link w:val="afb"/>
    <w:uiPriority w:val="99"/>
    <w:semiHidden/>
    <w:unhideWhenUsed/>
    <w:rsid w:val="00951714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rsid w:val="00951714"/>
    <w:rPr>
      <w:rFonts w:ascii="Calibri" w:eastAsia="Times New Roman" w:hAnsi="Calibri" w:cs="Times New Roman"/>
      <w:kern w:val="3"/>
      <w:lang w:eastAsia="ru-RU"/>
    </w:rPr>
  </w:style>
  <w:style w:type="character" w:customStyle="1" w:styleId="citation">
    <w:name w:val="citation"/>
    <w:rsid w:val="00A74FDB"/>
  </w:style>
  <w:style w:type="character" w:customStyle="1" w:styleId="UnresolvedMention">
    <w:name w:val="Unresolved Mention"/>
    <w:basedOn w:val="a3"/>
    <w:uiPriority w:val="99"/>
    <w:semiHidden/>
    <w:unhideWhenUsed/>
    <w:rsid w:val="00A7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6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3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9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8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182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2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9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2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7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2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1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5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8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2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8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5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3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5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5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3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80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2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6.png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hyperlink" Target="https://www.biblio-online.ru/viewer/46A41F93-BC46-401C-A30E-27C0FB60B9DE" TargetMode="External"/><Relationship Id="rId50" Type="http://schemas.openxmlformats.org/officeDocument/2006/relationships/hyperlink" Target="http://www.nwapa.spb.ru/index.php?page_id=76" TargetMode="External"/><Relationship Id="rId55" Type="http://schemas.openxmlformats.org/officeDocument/2006/relationships/hyperlink" Target="http://www.nwapa.spb.ru/index.php?page_id=76" TargetMode="External"/><Relationship Id="rId63" Type="http://schemas.openxmlformats.org/officeDocument/2006/relationships/hyperlink" Target="http://www.idc.com/" TargetMode="External"/><Relationship Id="rId68" Type="http://schemas.openxmlformats.org/officeDocument/2006/relationships/hyperlink" Target="http://www.interface.ru/home.asp?artId=4449" TargetMode="External"/><Relationship Id="rId76" Type="http://schemas.openxmlformats.org/officeDocument/2006/relationships/hyperlink" Target="http://www.oracle.com/technetwork/ru/middleware/bpa/index.html" TargetMode="Externa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f.runa.ru/ru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image" Target="media/image17.png"/><Relationship Id="rId45" Type="http://schemas.openxmlformats.org/officeDocument/2006/relationships/hyperlink" Target="https://sziu-de.ranepa.ru/" TargetMode="External"/><Relationship Id="rId53" Type="http://schemas.openxmlformats.org/officeDocument/2006/relationships/hyperlink" Target="http://www.nwapa.spb.ru/index.php?page_id=76" TargetMode="External"/><Relationship Id="rId58" Type="http://schemas.openxmlformats.org/officeDocument/2006/relationships/hyperlink" Target="http://www.itnews.ru/" TargetMode="External"/><Relationship Id="rId66" Type="http://schemas.openxmlformats.org/officeDocument/2006/relationships/hyperlink" Target="http://www.cfin.ru/" TargetMode="External"/><Relationship Id="rId74" Type="http://schemas.openxmlformats.org/officeDocument/2006/relationships/hyperlink" Target="http://www.casewise.com/ru/products/corporate_modeler_suite.html" TargetMode="External"/><Relationship Id="rId79" Type="http://schemas.openxmlformats.org/officeDocument/2006/relationships/hyperlink" Target="http://www.consultant.ru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piter-consult.ru/" TargetMode="External"/><Relationship Id="rId82" Type="http://schemas.openxmlformats.org/officeDocument/2006/relationships/hyperlink" Target="http://www.garant.ru/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9.wmf"/><Relationship Id="rId48" Type="http://schemas.openxmlformats.org/officeDocument/2006/relationships/hyperlink" Target="http://idp.nwipa.ru:2228/reading.php?productid=18456" TargetMode="External"/><Relationship Id="rId56" Type="http://schemas.openxmlformats.org/officeDocument/2006/relationships/hyperlink" Target="http://www.nwapa.spb.ru/index.php?page_id=76" TargetMode="External"/><Relationship Id="rId64" Type="http://schemas.openxmlformats.org/officeDocument/2006/relationships/hyperlink" Target="http://bpms.ru/" TargetMode="External"/><Relationship Id="rId69" Type="http://schemas.openxmlformats.org/officeDocument/2006/relationships/hyperlink" Target="http://www.fa.ru/dep/cko/msq/Pages/default.aspx%20/" TargetMode="External"/><Relationship Id="rId77" Type="http://schemas.openxmlformats.org/officeDocument/2006/relationships/hyperlink" Target="http://www.softwareag.com/ru" TargetMode="External"/><Relationship Id="rId8" Type="http://schemas.openxmlformats.org/officeDocument/2006/relationships/hyperlink" Target="https://sziu-de.ranepa.ru/" TargetMode="External"/><Relationship Id="rId51" Type="http://schemas.openxmlformats.org/officeDocument/2006/relationships/hyperlink" Target="http://www.nwapa.spb.ru/index.php?page_id=76" TargetMode="External"/><Relationship Id="rId72" Type="http://schemas.openxmlformats.org/officeDocument/2006/relationships/hyperlink" Target="http://www.bizagi.com/" TargetMode="External"/><Relationship Id="rId80" Type="http://schemas.openxmlformats.org/officeDocument/2006/relationships/hyperlink" Target="http://www.garant.ru/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hyperlink" Target="https://sziu-de.ranepa.ru/" TargetMode="External"/><Relationship Id="rId59" Type="http://schemas.openxmlformats.org/officeDocument/2006/relationships/hyperlink" Target="http://www.cnews.ru/" TargetMode="External"/><Relationship Id="rId67" Type="http://schemas.openxmlformats.org/officeDocument/2006/relationships/hyperlink" Target="http://www.citforum.ru/" TargetMode="Externa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hyperlink" Target="http://www.nwapa.spb.ru/index.php?page_id=76" TargetMode="External"/><Relationship Id="rId62" Type="http://schemas.openxmlformats.org/officeDocument/2006/relationships/hyperlink" Target="http://www.gartner.com/" TargetMode="External"/><Relationship Id="rId70" Type="http://schemas.openxmlformats.org/officeDocument/2006/relationships/hyperlink" Target="http://office.microsoft.com/ru-ru/support/FX100996114.aspx" TargetMode="External"/><Relationship Id="rId75" Type="http://schemas.openxmlformats.org/officeDocument/2006/relationships/hyperlink" Target="http://www.interface.ru/home.asp?artId=106" TargetMode="External"/><Relationship Id="rId83" Type="http://schemas.openxmlformats.org/officeDocument/2006/relationships/hyperlink" Target="https://sziu-de.ranepa.ru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yperlink" Target="http://nwipa.ru" TargetMode="External"/><Relationship Id="rId57" Type="http://schemas.openxmlformats.org/officeDocument/2006/relationships/hyperlink" Target="http://www.finexpert.ru" TargetMode="Externa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hyperlink" Target="http://www.iprbookshop.ru/" TargetMode="External"/><Relationship Id="rId60" Type="http://schemas.openxmlformats.org/officeDocument/2006/relationships/hyperlink" Target="http://www.prj-exp.ru/" TargetMode="External"/><Relationship Id="rId65" Type="http://schemas.openxmlformats.org/officeDocument/2006/relationships/hyperlink" Target="http://www.betec.ru/" TargetMode="External"/><Relationship Id="rId73" Type="http://schemas.openxmlformats.org/officeDocument/2006/relationships/hyperlink" Target="http://www.businessstudio.ru/" TargetMode="External"/><Relationship Id="rId78" Type="http://schemas.openxmlformats.org/officeDocument/2006/relationships/hyperlink" Target="http://www-03.ibm.com/software/products/ru/ru/wbi" TargetMode="External"/><Relationship Id="rId81" Type="http://schemas.openxmlformats.org/officeDocument/2006/relationships/hyperlink" Target="http://www.consultant.ru/" TargetMode="External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B16A-E389-4FE3-84F0-9BCC6ADB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6132</Words>
  <Characters>34957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Наумов</dc:creator>
  <cp:lastModifiedBy>Жмако Елена Юрьевна</cp:lastModifiedBy>
  <cp:revision>17</cp:revision>
  <dcterms:created xsi:type="dcterms:W3CDTF">2018-09-11T08:02:00Z</dcterms:created>
  <dcterms:modified xsi:type="dcterms:W3CDTF">2021-09-08T15:07:00Z</dcterms:modified>
</cp:coreProperties>
</file>