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AD572E">
        <w:rPr>
          <w:rFonts w:ascii="Times New Roman" w:eastAsia="Calibri" w:hAnsi="Times New Roman" w:cs="Times New Roman"/>
          <w:b/>
          <w:bCs/>
          <w:sz w:val="24"/>
          <w:szCs w:val="24"/>
          <w:lang w:eastAsia="ru-RU"/>
        </w:rPr>
        <w:t>Федеральное государственное бюджетное образовательное</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учреждение высшего образования</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«РОССИЙСКАЯ АКАДЕМИЯ НАРОДНОГО ХОЗЯЙСТВА </w:t>
      </w:r>
      <w:r w:rsidRPr="00AD572E">
        <w:rPr>
          <w:rFonts w:ascii="Times New Roman" w:eastAsia="Calibri" w:hAnsi="Times New Roman" w:cs="Times New Roman"/>
          <w:b/>
          <w:bCs/>
          <w:sz w:val="24"/>
          <w:szCs w:val="24"/>
          <w:lang w:eastAsia="ru-RU"/>
        </w:rPr>
        <w:br/>
        <w:t xml:space="preserve">И ГОСУДАРСТВЕННОЙ СЛУЖБЫ </w:t>
      </w:r>
    </w:p>
    <w:p w:rsidR="004C588A" w:rsidRPr="00AD572E" w:rsidRDefault="004C588A" w:rsidP="004C588A">
      <w:pPr>
        <w:spacing w:after="0" w:line="240" w:lineRule="auto"/>
        <w:ind w:right="-284"/>
        <w:jc w:val="center"/>
        <w:rPr>
          <w:rFonts w:ascii="Times New Roman" w:eastAsia="Calibri" w:hAnsi="Times New Roman" w:cs="Times New Roman"/>
          <w:b/>
          <w:bCs/>
          <w:sz w:val="24"/>
          <w:szCs w:val="24"/>
          <w:lang w:eastAsia="ru-RU"/>
        </w:rPr>
      </w:pPr>
      <w:r w:rsidRPr="00AD572E">
        <w:rPr>
          <w:rFonts w:ascii="Times New Roman" w:eastAsia="Calibri" w:hAnsi="Times New Roman" w:cs="Times New Roman"/>
          <w:b/>
          <w:bCs/>
          <w:sz w:val="24"/>
          <w:szCs w:val="24"/>
          <w:lang w:eastAsia="ru-RU"/>
        </w:rPr>
        <w:t xml:space="preserve">ПРИ ПРЕЗИДЕНТЕ РОССИЙСКОЙ ФЕДЕРАЦИИ» </w:t>
      </w:r>
    </w:p>
    <w:p w:rsidR="004C588A" w:rsidRPr="00AD572E" w:rsidRDefault="004C588A" w:rsidP="004C588A">
      <w:pPr>
        <w:spacing w:after="0"/>
        <w:jc w:val="center"/>
        <w:rPr>
          <w:rFonts w:ascii="Times New Roman" w:eastAsia="Calibri" w:hAnsi="Times New Roman" w:cs="Times New Roman"/>
          <w:b/>
          <w:sz w:val="24"/>
          <w:szCs w:val="24"/>
        </w:rPr>
      </w:pPr>
    </w:p>
    <w:p w:rsidR="004C588A" w:rsidRPr="00AD572E" w:rsidRDefault="004C588A" w:rsidP="004C588A">
      <w:pPr>
        <w:spacing w:after="0"/>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СЕВЕРО-ЗАПАДНЫЙ ИНСТИТУТ УПРАВЛЕНИЯ – ФИЛИАЛ РАНХиГС</w:t>
      </w:r>
    </w:p>
    <w:p w:rsidR="004C588A" w:rsidRPr="00AD572E" w:rsidRDefault="004C588A" w:rsidP="004C588A">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B6989" w:rsidRPr="00AD572E" w:rsidRDefault="00BB6989" w:rsidP="00BB6989">
      <w:pPr>
        <w:spacing w:after="0" w:line="240" w:lineRule="auto"/>
        <w:jc w:val="center"/>
        <w:rPr>
          <w:rFonts w:ascii="Times New Roman" w:eastAsia="MS Mincho" w:hAnsi="Times New Roman" w:cs="Times New Roman"/>
          <w:color w:val="000000"/>
          <w:sz w:val="24"/>
          <w:szCs w:val="24"/>
          <w:lang w:eastAsia="ru-RU"/>
        </w:rPr>
      </w:pPr>
      <w:r w:rsidRPr="00AD572E">
        <w:rPr>
          <w:rFonts w:ascii="Times New Roman" w:eastAsia="MS Mincho" w:hAnsi="Times New Roman" w:cs="Times New Roman"/>
          <w:color w:val="000000"/>
          <w:sz w:val="24"/>
          <w:szCs w:val="24"/>
          <w:lang w:eastAsia="ru-RU"/>
        </w:rPr>
        <w:t xml:space="preserve">Кафедра </w:t>
      </w:r>
      <w:r w:rsidR="00A503B5" w:rsidRPr="00AD572E">
        <w:rPr>
          <w:rFonts w:ascii="Times New Roman" w:eastAsia="MS Mincho" w:hAnsi="Times New Roman" w:cs="Times New Roman"/>
          <w:color w:val="000000"/>
          <w:sz w:val="24"/>
          <w:szCs w:val="24"/>
          <w:lang w:eastAsia="ru-RU"/>
        </w:rPr>
        <w:t>государственного и муниципального управления</w:t>
      </w:r>
    </w:p>
    <w:p w:rsidR="004C588A" w:rsidRPr="00AD572E" w:rsidRDefault="004C588A" w:rsidP="004C588A">
      <w:pPr>
        <w:spacing w:after="0" w:line="240" w:lineRule="auto"/>
        <w:jc w:val="center"/>
        <w:rPr>
          <w:rFonts w:ascii="Times New Roman" w:eastAsia="MS Mincho" w:hAnsi="Times New Roman" w:cs="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4C588A" w:rsidRPr="00AD572E" w:rsidTr="00624118">
        <w:trPr>
          <w:trHeight w:val="2430"/>
        </w:trPr>
        <w:tc>
          <w:tcPr>
            <w:tcW w:w="5070" w:type="dxa"/>
          </w:tcPr>
          <w:p w:rsidR="004C588A" w:rsidRPr="00AD572E" w:rsidRDefault="004C588A" w:rsidP="004C588A">
            <w:pPr>
              <w:rPr>
                <w:rFonts w:ascii="Times New Roman" w:eastAsia="MS Mincho" w:hAnsi="Times New Roman" w:cs="Times New Roman"/>
                <w:color w:val="000000"/>
                <w:sz w:val="24"/>
                <w:szCs w:val="24"/>
                <w:lang w:eastAsia="ru-RU"/>
              </w:rPr>
            </w:pPr>
          </w:p>
        </w:tc>
        <w:tc>
          <w:tcPr>
            <w:tcW w:w="4677" w:type="dxa"/>
          </w:tcPr>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УТВЕРЖДЕНА</w:t>
            </w:r>
          </w:p>
          <w:p w:rsidR="004A5121" w:rsidRPr="00AD572E" w:rsidRDefault="004A5121" w:rsidP="004A5121">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4C588A" w:rsidRPr="00AD572E" w:rsidRDefault="004A5121" w:rsidP="00602C83">
            <w:pPr>
              <w:spacing w:after="0" w:line="240" w:lineRule="auto"/>
              <w:jc w:val="center"/>
              <w:rPr>
                <w:rFonts w:ascii="Times New Roman" w:eastAsia="Calibri" w:hAnsi="Times New Roman" w:cs="Times New Roman"/>
                <w:sz w:val="24"/>
                <w:szCs w:val="24"/>
                <w:lang w:eastAsia="ru-RU"/>
              </w:rPr>
            </w:pPr>
            <w:r w:rsidRPr="00AD572E">
              <w:rPr>
                <w:rFonts w:ascii="Times New Roman" w:eastAsia="Calibri" w:hAnsi="Times New Roman" w:cs="Times New Roman"/>
                <w:kern w:val="3"/>
                <w:sz w:val="24"/>
                <w:szCs w:val="24"/>
                <w:lang w:eastAsia="ru-RU"/>
              </w:rPr>
              <w:t>Протокол от «</w:t>
            </w:r>
            <w:r w:rsidRPr="00AD572E">
              <w:rPr>
                <w:rFonts w:ascii="Times New Roman" w:eastAsia="Calibri" w:hAnsi="Times New Roman" w:cs="Times New Roman"/>
                <w:kern w:val="3"/>
                <w:sz w:val="24"/>
                <w:szCs w:val="24"/>
                <w:lang w:val="en-US" w:eastAsia="ru-RU"/>
              </w:rPr>
              <w:t>21</w:t>
            </w:r>
            <w:r w:rsidRPr="00AD572E">
              <w:rPr>
                <w:rFonts w:ascii="Times New Roman" w:eastAsia="Calibri" w:hAnsi="Times New Roman" w:cs="Times New Roman"/>
                <w:kern w:val="3"/>
                <w:sz w:val="24"/>
                <w:szCs w:val="24"/>
                <w:lang w:eastAsia="ru-RU"/>
              </w:rPr>
              <w:t>» мая 201</w:t>
            </w:r>
            <w:r w:rsidR="00602C83">
              <w:rPr>
                <w:rFonts w:ascii="Times New Roman" w:eastAsia="Calibri" w:hAnsi="Times New Roman" w:cs="Times New Roman"/>
                <w:kern w:val="3"/>
                <w:sz w:val="24"/>
                <w:szCs w:val="24"/>
                <w:lang w:val="en-US" w:eastAsia="ru-RU"/>
              </w:rPr>
              <w:t>9</w:t>
            </w:r>
            <w:r w:rsidRPr="00AD572E">
              <w:rPr>
                <w:rFonts w:ascii="Times New Roman" w:eastAsia="Calibri" w:hAnsi="Times New Roman" w:cs="Times New Roman"/>
                <w:kern w:val="3"/>
                <w:sz w:val="24"/>
                <w:szCs w:val="24"/>
                <w:lang w:eastAsia="ru-RU"/>
              </w:rPr>
              <w:t xml:space="preserve"> г. №</w:t>
            </w:r>
            <w:r w:rsidRPr="00AD572E">
              <w:rPr>
                <w:rFonts w:ascii="Times New Roman" w:eastAsia="Calibri" w:hAnsi="Times New Roman" w:cs="Times New Roman"/>
                <w:kern w:val="3"/>
                <w:sz w:val="24"/>
                <w:szCs w:val="24"/>
                <w:lang w:val="en-US" w:eastAsia="ru-RU"/>
              </w:rPr>
              <w:t xml:space="preserve"> 5</w:t>
            </w:r>
          </w:p>
        </w:tc>
      </w:tr>
    </w:tbl>
    <w:p w:rsidR="004C588A" w:rsidRPr="00AD572E" w:rsidRDefault="004C588A" w:rsidP="004C588A">
      <w:pPr>
        <w:spacing w:after="0" w:line="360" w:lineRule="auto"/>
        <w:ind w:right="-284"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right="-284" w:firstLine="567"/>
        <w:jc w:val="center"/>
        <w:rPr>
          <w:rFonts w:ascii="Times New Roman" w:eastAsia="Calibri" w:hAnsi="Times New Roman" w:cs="Times New Roman"/>
          <w:sz w:val="24"/>
          <w:szCs w:val="24"/>
        </w:rPr>
      </w:pPr>
      <w:r w:rsidRPr="00AD572E">
        <w:rPr>
          <w:rFonts w:ascii="Times New Roman" w:eastAsia="Calibri" w:hAnsi="Times New Roman" w:cs="Times New Roman"/>
          <w:b/>
          <w:bCs/>
          <w:sz w:val="24"/>
          <w:szCs w:val="24"/>
        </w:rPr>
        <w:t xml:space="preserve">РАБОЧАЯ ПРОГРАММА ДИСЦИПЛИНЫ </w:t>
      </w:r>
    </w:p>
    <w:p w:rsidR="004C588A" w:rsidRPr="00AD572E" w:rsidRDefault="0051682F" w:rsidP="004C588A">
      <w:pPr>
        <w:spacing w:after="0" w:line="36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Б</w:t>
      </w:r>
      <w:proofErr w:type="gramStart"/>
      <w:r w:rsidRPr="00AD572E">
        <w:rPr>
          <w:rFonts w:ascii="Times New Roman" w:eastAsia="Calibri" w:hAnsi="Times New Roman" w:cs="Times New Roman"/>
          <w:b/>
          <w:sz w:val="24"/>
          <w:szCs w:val="24"/>
        </w:rPr>
        <w:t>1</w:t>
      </w:r>
      <w:proofErr w:type="gramEnd"/>
      <w:r w:rsidRPr="00AD572E">
        <w:rPr>
          <w:rFonts w:ascii="Times New Roman" w:eastAsia="Calibri" w:hAnsi="Times New Roman" w:cs="Times New Roman"/>
          <w:b/>
          <w:sz w:val="24"/>
          <w:szCs w:val="24"/>
        </w:rPr>
        <w:t>.В.0</w:t>
      </w:r>
      <w:r w:rsidR="00280540" w:rsidRPr="00AD572E">
        <w:rPr>
          <w:rFonts w:ascii="Times New Roman" w:eastAsia="Calibri" w:hAnsi="Times New Roman" w:cs="Times New Roman"/>
          <w:b/>
          <w:sz w:val="24"/>
          <w:szCs w:val="24"/>
        </w:rPr>
        <w:t>2</w:t>
      </w:r>
      <w:r w:rsidRPr="00AD572E">
        <w:rPr>
          <w:rFonts w:ascii="Times New Roman" w:eastAsia="Calibri" w:hAnsi="Times New Roman" w:cs="Times New Roman"/>
          <w:b/>
          <w:sz w:val="24"/>
          <w:szCs w:val="24"/>
        </w:rPr>
        <w:t>.0</w:t>
      </w:r>
      <w:r w:rsidR="00280540" w:rsidRPr="00AD572E">
        <w:rPr>
          <w:rFonts w:ascii="Times New Roman" w:eastAsia="Calibri" w:hAnsi="Times New Roman" w:cs="Times New Roman"/>
          <w:b/>
          <w:sz w:val="24"/>
          <w:szCs w:val="24"/>
        </w:rPr>
        <w:t>1</w:t>
      </w:r>
      <w:r w:rsidRPr="00AD572E">
        <w:rPr>
          <w:rFonts w:ascii="Times New Roman" w:eastAsia="Calibri" w:hAnsi="Times New Roman" w:cs="Times New Roman"/>
          <w:b/>
          <w:sz w:val="24"/>
          <w:szCs w:val="24"/>
        </w:rPr>
        <w:t xml:space="preserve"> </w:t>
      </w:r>
      <w:r w:rsidR="004C588A" w:rsidRPr="00AD572E">
        <w:rPr>
          <w:rFonts w:ascii="Times New Roman" w:eastAsia="Calibri" w:hAnsi="Times New Roman" w:cs="Times New Roman"/>
          <w:b/>
          <w:sz w:val="24"/>
          <w:szCs w:val="24"/>
        </w:rPr>
        <w:t>«Педагогика и психология высшей школы»</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 xml:space="preserve">по направлению подготовки </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41.06.01 «Политические науки и регионоведение»</w:t>
      </w:r>
    </w:p>
    <w:p w:rsidR="00280540" w:rsidRPr="00AD572E" w:rsidRDefault="00280540" w:rsidP="00280540">
      <w:pPr>
        <w:spacing w:after="0"/>
        <w:jc w:val="center"/>
        <w:rPr>
          <w:rFonts w:ascii="Times New Roman" w:eastAsia="Calibri" w:hAnsi="Times New Roman" w:cs="Times New Roman"/>
          <w:sz w:val="24"/>
          <w:szCs w:val="24"/>
          <w:lang w:eastAsia="ru-RU"/>
        </w:rPr>
      </w:pPr>
      <w:r w:rsidRPr="00AD572E">
        <w:rPr>
          <w:rFonts w:ascii="Times New Roman" w:eastAsia="Calibri" w:hAnsi="Times New Roman" w:cs="Times New Roman"/>
          <w:sz w:val="24"/>
          <w:szCs w:val="24"/>
          <w:lang w:eastAsia="ru-RU"/>
        </w:rPr>
        <w:t>направленность «Политические институты, процессы и технологии»</w:t>
      </w:r>
    </w:p>
    <w:p w:rsidR="00280540" w:rsidRPr="00AD572E" w:rsidRDefault="00280540" w:rsidP="00280540">
      <w:pPr>
        <w:spacing w:after="0"/>
        <w:contextualSpacing/>
        <w:jc w:val="center"/>
        <w:rPr>
          <w:rFonts w:ascii="Times New Roman" w:eastAsia="Calibri" w:hAnsi="Times New Roman" w:cs="Times New Roman"/>
          <w:i/>
          <w:iCs/>
          <w:sz w:val="24"/>
          <w:szCs w:val="24"/>
        </w:rPr>
      </w:pPr>
      <w:r w:rsidRPr="00AD572E">
        <w:rPr>
          <w:rFonts w:ascii="Times New Roman" w:eastAsia="Calibri" w:hAnsi="Times New Roman" w:cs="Times New Roman"/>
          <w:i/>
          <w:iCs/>
          <w:sz w:val="24"/>
          <w:szCs w:val="24"/>
        </w:rPr>
        <w:t>Квалификация  выпускника: Исследователь. Преподаватель-исследователь</w:t>
      </w:r>
    </w:p>
    <w:p w:rsidR="00280540" w:rsidRPr="00AD572E" w:rsidRDefault="00280540" w:rsidP="00280540">
      <w:pPr>
        <w:spacing w:after="0"/>
        <w:contextualSpacing/>
        <w:jc w:val="center"/>
        <w:rPr>
          <w:rFonts w:ascii="Times New Roman" w:eastAsia="Calibri" w:hAnsi="Times New Roman" w:cs="Times New Roman"/>
          <w:i/>
          <w:sz w:val="24"/>
          <w:szCs w:val="24"/>
        </w:rPr>
      </w:pPr>
      <w:r w:rsidRPr="00AD572E">
        <w:rPr>
          <w:rFonts w:ascii="Times New Roman" w:eastAsia="Calibri" w:hAnsi="Times New Roman" w:cs="Times New Roman"/>
          <w:i/>
          <w:sz w:val="24"/>
          <w:szCs w:val="24"/>
        </w:rPr>
        <w:t xml:space="preserve">очная/заочная формы обучения </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8C0F01" w:rsidRDefault="004C588A" w:rsidP="004C588A">
      <w:pPr>
        <w:spacing w:after="0" w:line="24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Год набора - 20</w:t>
      </w:r>
      <w:r w:rsidR="00602C83" w:rsidRPr="008C0F01">
        <w:rPr>
          <w:rFonts w:ascii="Times New Roman" w:eastAsia="Calibri" w:hAnsi="Times New Roman" w:cs="Times New Roman"/>
          <w:sz w:val="24"/>
          <w:szCs w:val="24"/>
        </w:rPr>
        <w:t>20</w:t>
      </w:r>
    </w:p>
    <w:p w:rsidR="004C588A" w:rsidRPr="00AD572E" w:rsidRDefault="004C588A" w:rsidP="004C588A">
      <w:pPr>
        <w:spacing w:after="0" w:line="24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both"/>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p>
    <w:p w:rsidR="004C588A" w:rsidRPr="00AD572E"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Санкт-Петербург </w:t>
      </w:r>
    </w:p>
    <w:p w:rsidR="004C588A" w:rsidRPr="008C0F01" w:rsidRDefault="004C588A" w:rsidP="004C588A">
      <w:pPr>
        <w:spacing w:after="0" w:line="360" w:lineRule="auto"/>
        <w:ind w:firstLine="567"/>
        <w:jc w:val="center"/>
        <w:rPr>
          <w:rFonts w:ascii="Times New Roman" w:eastAsia="Calibri" w:hAnsi="Times New Roman" w:cs="Times New Roman"/>
          <w:sz w:val="24"/>
          <w:szCs w:val="24"/>
        </w:rPr>
      </w:pPr>
      <w:r w:rsidRPr="00AD572E">
        <w:rPr>
          <w:rFonts w:ascii="Times New Roman" w:eastAsia="Calibri" w:hAnsi="Times New Roman" w:cs="Times New Roman"/>
          <w:sz w:val="24"/>
          <w:szCs w:val="24"/>
        </w:rPr>
        <w:t>201</w:t>
      </w:r>
      <w:r w:rsidR="00602C83" w:rsidRPr="008C0F01">
        <w:rPr>
          <w:rFonts w:ascii="Times New Roman" w:eastAsia="Calibri" w:hAnsi="Times New Roman" w:cs="Times New Roman"/>
          <w:sz w:val="24"/>
          <w:szCs w:val="24"/>
        </w:rPr>
        <w:t>9</w:t>
      </w:r>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p>
    <w:p w:rsidR="004C588A" w:rsidRPr="00AD572E" w:rsidRDefault="004C588A" w:rsidP="004C588A">
      <w:pPr>
        <w:spacing w:after="0" w:line="240" w:lineRule="auto"/>
        <w:jc w:val="both"/>
        <w:rPr>
          <w:rFonts w:ascii="Times New Roman" w:eastAsia="MS Mincho" w:hAnsi="Times New Roman" w:cs="Times New Roman"/>
          <w:b/>
          <w:sz w:val="24"/>
          <w:lang w:eastAsia="ru-RU"/>
        </w:rPr>
      </w:pPr>
      <w:r w:rsidRPr="00AD572E">
        <w:rPr>
          <w:rFonts w:ascii="Times New Roman" w:eastAsia="MS Mincho" w:hAnsi="Times New Roman" w:cs="Times New Roman"/>
          <w:b/>
          <w:sz w:val="24"/>
          <w:lang w:eastAsia="ru-RU"/>
        </w:rPr>
        <w:t>Автор-составитель:</w:t>
      </w:r>
    </w:p>
    <w:p w:rsidR="004C588A" w:rsidRPr="00AD572E" w:rsidRDefault="004C588A" w:rsidP="004C588A">
      <w:pPr>
        <w:spacing w:after="0" w:line="240" w:lineRule="auto"/>
        <w:ind w:firstLine="709"/>
        <w:jc w:val="both"/>
        <w:rPr>
          <w:rFonts w:ascii="Times New Roman" w:eastAsia="MS Mincho" w:hAnsi="Times New Roman" w:cs="Times New Roman"/>
          <w:i/>
          <w:sz w:val="16"/>
          <w:szCs w:val="16"/>
          <w:lang w:eastAsia="ru-RU"/>
        </w:rPr>
      </w:pP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Доцент кафедры социальных технологий                       </w:t>
      </w:r>
      <w:r w:rsidRPr="00AD572E">
        <w:rPr>
          <w:rFonts w:ascii="Times New Roman" w:eastAsia="MS Mincho" w:hAnsi="Times New Roman" w:cs="Times New Roman"/>
          <w:sz w:val="24"/>
          <w:lang w:eastAsia="ru-RU"/>
        </w:rPr>
        <w:tab/>
        <w:t xml:space="preserve">                                </w:t>
      </w:r>
    </w:p>
    <w:p w:rsidR="004A5121" w:rsidRPr="00AD572E" w:rsidRDefault="004A5121" w:rsidP="004A5121">
      <w:pPr>
        <w:spacing w:after="0" w:line="240" w:lineRule="auto"/>
        <w:jc w:val="both"/>
        <w:rPr>
          <w:rFonts w:ascii="Times New Roman" w:eastAsia="MS Mincho" w:hAnsi="Times New Roman" w:cs="Times New Roman"/>
          <w:sz w:val="24"/>
          <w:lang w:eastAsia="ru-RU"/>
        </w:rPr>
      </w:pPr>
      <w:r w:rsidRPr="00AD572E">
        <w:rPr>
          <w:rFonts w:ascii="Times New Roman" w:eastAsia="MS Mincho" w:hAnsi="Times New Roman" w:cs="Times New Roman"/>
          <w:sz w:val="24"/>
          <w:lang w:eastAsia="ru-RU"/>
        </w:rPr>
        <w:t xml:space="preserve">Кутейников </w:t>
      </w:r>
      <w:r w:rsidR="00A25ADF" w:rsidRPr="00AD572E">
        <w:rPr>
          <w:rFonts w:ascii="Times New Roman" w:eastAsia="MS Mincho" w:hAnsi="Times New Roman" w:cs="Times New Roman"/>
          <w:sz w:val="24"/>
          <w:lang w:eastAsia="ru-RU"/>
        </w:rPr>
        <w:t>А.Н.</w:t>
      </w: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ind w:firstLine="709"/>
        <w:jc w:val="both"/>
        <w:rPr>
          <w:rFonts w:ascii="Times New Roman" w:eastAsia="Calibri" w:hAnsi="Times New Roman" w:cs="Times New Roman"/>
          <w:sz w:val="20"/>
          <w:szCs w:val="20"/>
        </w:rPr>
      </w:pP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Заведующий кафедрой </w:t>
      </w:r>
      <w:proofErr w:type="gramStart"/>
      <w:r w:rsidRPr="00AD572E">
        <w:rPr>
          <w:rFonts w:ascii="Times New Roman" w:eastAsia="Times New Roman" w:hAnsi="Times New Roman" w:cs="Times New Roman"/>
          <w:sz w:val="24"/>
          <w:szCs w:val="24"/>
        </w:rPr>
        <w:t>государственного</w:t>
      </w:r>
      <w:proofErr w:type="gramEnd"/>
      <w:r w:rsidRPr="00AD572E">
        <w:rPr>
          <w:rFonts w:ascii="Times New Roman" w:eastAsia="Times New Roman" w:hAnsi="Times New Roman" w:cs="Times New Roman"/>
          <w:sz w:val="24"/>
          <w:szCs w:val="24"/>
        </w:rPr>
        <w:t xml:space="preserve">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и муниципального управления, </w:t>
      </w:r>
    </w:p>
    <w:p w:rsidR="004A5121" w:rsidRPr="00AD572E" w:rsidRDefault="004A5121" w:rsidP="004A5121">
      <w:pPr>
        <w:spacing w:after="0" w:line="240" w:lineRule="auto"/>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доктор экономических наук, доцент</w:t>
      </w:r>
      <w:r w:rsidRPr="00AD572E">
        <w:rPr>
          <w:rFonts w:ascii="Times New Roman" w:eastAsia="Times New Roman" w:hAnsi="Times New Roman" w:cs="Times New Roman"/>
          <w:sz w:val="24"/>
          <w:szCs w:val="24"/>
        </w:rPr>
        <w:tab/>
        <w:t xml:space="preserve">   </w:t>
      </w:r>
    </w:p>
    <w:p w:rsidR="004A5121" w:rsidRPr="00AD572E" w:rsidRDefault="004A5121" w:rsidP="004A5121">
      <w:pPr>
        <w:spacing w:after="0" w:line="240" w:lineRule="auto"/>
        <w:jc w:val="both"/>
        <w:rPr>
          <w:rFonts w:ascii="Times New Roman" w:eastAsia="Calibri" w:hAnsi="Times New Roman" w:cs="Times New Roman"/>
          <w:sz w:val="24"/>
        </w:rPr>
      </w:pPr>
      <w:r w:rsidRPr="00AD572E">
        <w:rPr>
          <w:rFonts w:ascii="Times New Roman" w:eastAsia="Times New Roman" w:hAnsi="Times New Roman" w:cs="Times New Roman"/>
          <w:sz w:val="24"/>
          <w:szCs w:val="24"/>
        </w:rPr>
        <w:t>Балашов</w:t>
      </w:r>
      <w:r w:rsidR="00A25ADF" w:rsidRPr="00AD572E">
        <w:rPr>
          <w:rFonts w:ascii="Times New Roman" w:eastAsia="Times New Roman" w:hAnsi="Times New Roman" w:cs="Times New Roman"/>
          <w:sz w:val="24"/>
          <w:szCs w:val="24"/>
        </w:rPr>
        <w:t xml:space="preserve"> А.И.</w:t>
      </w:r>
    </w:p>
    <w:p w:rsidR="006B3608" w:rsidRPr="00AD572E"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AD572E"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AD572E"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AD572E">
        <w:rPr>
          <w:rFonts w:ascii="Times New Roman" w:eastAsia="Times New Roman" w:hAnsi="Times New Roman" w:cs="Times New Roman"/>
          <w:b/>
          <w:sz w:val="24"/>
          <w:szCs w:val="24"/>
          <w:lang w:eastAsia="ru-RU"/>
        </w:rPr>
        <w:t>СОДЕРЖАНИЕ</w:t>
      </w: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CE682D" w:rsidRPr="00AD572E" w:rsidRDefault="00CE682D" w:rsidP="005C72AB">
      <w:pPr>
        <w:spacing w:after="0"/>
        <w:jc w:val="center"/>
        <w:rPr>
          <w:rFonts w:ascii="Times New Roman" w:eastAsia="Times New Roman" w:hAnsi="Times New Roman" w:cs="Times New Roman"/>
          <w:bCs/>
          <w:sz w:val="32"/>
          <w:szCs w:val="32"/>
          <w:lang w:eastAsia="ru-RU"/>
        </w:rPr>
      </w:pPr>
    </w:p>
    <w:p w:rsidR="005C72AB" w:rsidRPr="00AD572E"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AD572E">
        <w:rPr>
          <w:rFonts w:ascii="Times New Roman" w:eastAsia="MS Mincho" w:hAnsi="Times New Roman" w:cs="Times New Roman"/>
          <w:sz w:val="24"/>
          <w:szCs w:val="24"/>
          <w:lang w:eastAsia="ru-RU"/>
        </w:rPr>
        <w:fldChar w:fldCharType="begin"/>
      </w:r>
      <w:r w:rsidRPr="00AD572E">
        <w:rPr>
          <w:rFonts w:ascii="Times New Roman" w:eastAsia="MS Mincho" w:hAnsi="Times New Roman" w:cs="Times New Roman"/>
          <w:sz w:val="24"/>
          <w:szCs w:val="24"/>
          <w:lang w:eastAsia="ru-RU"/>
        </w:rPr>
        <w:instrText xml:space="preserve"> TOC \o "1-2" \h \z \u </w:instrText>
      </w:r>
      <w:r w:rsidRPr="00AD572E">
        <w:rPr>
          <w:rFonts w:ascii="Times New Roman" w:eastAsia="MS Mincho" w:hAnsi="Times New Roman" w:cs="Times New Roman"/>
          <w:sz w:val="24"/>
          <w:szCs w:val="24"/>
          <w:lang w:eastAsia="ru-RU"/>
        </w:rPr>
        <w:fldChar w:fldCharType="separate"/>
      </w:r>
      <w:hyperlink w:anchor="_Toc487114176" w:history="1">
        <w:r w:rsidRPr="00AD572E">
          <w:rPr>
            <w:rFonts w:ascii="Times New Roman" w:eastAsia="Times New Roman" w:hAnsi="Times New Roman" w:cs="Times New Roman"/>
            <w:noProof/>
            <w:sz w:val="24"/>
            <w:szCs w:val="24"/>
            <w:lang w:eastAsia="ru-RU"/>
          </w:rPr>
          <w:t>1.</w:t>
        </w:r>
        <w:r w:rsidRPr="00AD572E">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AD572E">
          <w:rPr>
            <w:rFonts w:ascii="Times New Roman" w:eastAsia="Times New Roman" w:hAnsi="Times New Roman" w:cs="Times New Roman"/>
            <w:noProof/>
            <w:webHidden/>
            <w:sz w:val="24"/>
            <w:szCs w:val="24"/>
            <w:lang w:eastAsia="ru-RU"/>
          </w:rPr>
          <w:tab/>
        </w:r>
        <w:r w:rsidRPr="00AD572E">
          <w:rPr>
            <w:rFonts w:ascii="Times New Roman" w:eastAsia="Times New Roman" w:hAnsi="Times New Roman" w:cs="Times New Roman"/>
            <w:noProof/>
            <w:webHidden/>
            <w:sz w:val="24"/>
            <w:szCs w:val="24"/>
            <w:lang w:eastAsia="ru-RU"/>
          </w:rPr>
          <w:fldChar w:fldCharType="begin"/>
        </w:r>
        <w:r w:rsidRPr="00AD572E">
          <w:rPr>
            <w:rFonts w:ascii="Times New Roman" w:eastAsia="Times New Roman" w:hAnsi="Times New Roman" w:cs="Times New Roman"/>
            <w:noProof/>
            <w:webHidden/>
            <w:sz w:val="24"/>
            <w:szCs w:val="24"/>
            <w:lang w:eastAsia="ru-RU"/>
          </w:rPr>
          <w:instrText xml:space="preserve"> PAGEREF _Toc487114176 \h </w:instrText>
        </w:r>
        <w:r w:rsidRPr="00AD572E">
          <w:rPr>
            <w:rFonts w:ascii="Times New Roman" w:eastAsia="Times New Roman" w:hAnsi="Times New Roman" w:cs="Times New Roman"/>
            <w:noProof/>
            <w:webHidden/>
            <w:sz w:val="24"/>
            <w:szCs w:val="24"/>
            <w:lang w:eastAsia="ru-RU"/>
          </w:rPr>
        </w:r>
        <w:r w:rsidRPr="00AD572E">
          <w:rPr>
            <w:rFonts w:ascii="Times New Roman" w:eastAsia="Times New Roman" w:hAnsi="Times New Roman" w:cs="Times New Roman"/>
            <w:noProof/>
            <w:webHidden/>
            <w:sz w:val="24"/>
            <w:szCs w:val="24"/>
            <w:lang w:eastAsia="ru-RU"/>
          </w:rPr>
          <w:fldChar w:fldCharType="separate"/>
        </w:r>
        <w:r w:rsidRPr="00AD572E">
          <w:rPr>
            <w:rFonts w:ascii="Times New Roman" w:eastAsia="Times New Roman" w:hAnsi="Times New Roman" w:cs="Times New Roman"/>
            <w:noProof/>
            <w:webHidden/>
            <w:sz w:val="24"/>
            <w:szCs w:val="24"/>
            <w:lang w:eastAsia="ru-RU"/>
          </w:rPr>
          <w:t>4</w:t>
        </w:r>
        <w:r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AD572E">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6</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AD572E">
          <w:rPr>
            <w:rFonts w:ascii="Times New Roman" w:eastAsia="Times New Roman" w:hAnsi="Times New Roman" w:cs="Times New Roman"/>
            <w:noProof/>
            <w:sz w:val="24"/>
            <w:szCs w:val="24"/>
            <w:lang w:eastAsia="ru-RU"/>
          </w:rPr>
          <w:t>3. Содержание и структура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AD572E">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_Toc487114179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AD572E">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17</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AD572E">
          <w:rPr>
            <w:rFonts w:ascii="Times New Roman" w:eastAsia="Times New Roman" w:hAnsi="Times New Roman" w:cs="Times New Roman"/>
            <w:noProof/>
            <w:sz w:val="24"/>
            <w:szCs w:val="24"/>
            <w:lang w:eastAsia="ru-RU"/>
          </w:rPr>
          <w:t xml:space="preserve">6. </w:t>
        </w:r>
        <w:r w:rsidR="005C72AB" w:rsidRPr="00AD572E">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_Toc487114181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AD572E">
          <w:rPr>
            <w:rFonts w:ascii="Times New Roman" w:eastAsia="Times New Roman" w:hAnsi="Times New Roman" w:cs="Times New Roman"/>
            <w:bCs/>
            <w:noProof/>
            <w:sz w:val="24"/>
            <w:szCs w:val="24"/>
            <w:lang w:eastAsia="ru-RU"/>
          </w:rPr>
          <w:t xml:space="preserve">6.1. </w:t>
        </w:r>
        <w:r w:rsidR="005C72AB" w:rsidRPr="00AD572E">
          <w:rPr>
            <w:rFonts w:ascii="Times New Roman" w:eastAsia="Times New Roman" w:hAnsi="Times New Roman" w:cs="Times New Roman"/>
            <w:noProof/>
            <w:sz w:val="24"/>
            <w:szCs w:val="24"/>
            <w:lang w:eastAsia="ru-RU"/>
          </w:rPr>
          <w:t>Основная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_Toc487114182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AD572E">
          <w:rPr>
            <w:rFonts w:ascii="Times New Roman" w:eastAsia="Times New Roman" w:hAnsi="Times New Roman" w:cs="Times New Roman"/>
            <w:noProof/>
            <w:sz w:val="24"/>
            <w:szCs w:val="24"/>
            <w:lang w:eastAsia="ru-RU"/>
          </w:rPr>
          <w:t>6.2. Дополнительная литература</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_Toc487114183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AD572E">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_Toc487114184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18</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AD572E">
          <w:rPr>
            <w:rFonts w:ascii="Times New Roman" w:eastAsia="Times New Roman" w:hAnsi="Times New Roman" w:cs="Times New Roman"/>
            <w:noProof/>
            <w:kern w:val="52"/>
            <w:sz w:val="24"/>
            <w:szCs w:val="24"/>
            <w:lang w:eastAsia="ru-RU"/>
          </w:rPr>
          <w:t>6.4. Нормативные правовые документы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_Toc487114185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AD572E">
          <w:rPr>
            <w:rFonts w:ascii="Times New Roman" w:eastAsia="Times New Roman" w:hAnsi="Times New Roman" w:cs="Times New Roman"/>
            <w:noProof/>
            <w:kern w:val="52"/>
            <w:sz w:val="24"/>
            <w:szCs w:val="24"/>
            <w:lang w:eastAsia="ru-RU"/>
          </w:rPr>
          <w:t>Конституция Российской Федерации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_Toc487114186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AD572E">
          <w:rPr>
            <w:rFonts w:ascii="Times New Roman" w:eastAsia="Times New Roman" w:hAnsi="Times New Roman" w:cs="Times New Roman"/>
            <w:noProof/>
            <w:kern w:val="52"/>
            <w:sz w:val="24"/>
            <w:szCs w:val="24"/>
            <w:lang w:eastAsia="ru-RU"/>
          </w:rPr>
          <w:t>6.5. Интернет-ресурсы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_Toc487114187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19</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AD572E">
          <w:rPr>
            <w:rFonts w:ascii="Times New Roman" w:eastAsia="Times New Roman" w:hAnsi="Times New Roman" w:cs="Times New Roman"/>
            <w:noProof/>
            <w:kern w:val="52"/>
            <w:sz w:val="24"/>
            <w:szCs w:val="24"/>
            <w:lang w:eastAsia="ru-RU"/>
          </w:rPr>
          <w:t>6.6. Иные источники</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_Toc487114188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5C72AB" w:rsidRPr="00AD572E" w:rsidRDefault="00913DF4"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AD572E">
          <w:rPr>
            <w:rFonts w:ascii="Times New Roman" w:eastAsia="Times New Roman" w:hAnsi="Times New Roman" w:cs="Times New Roman"/>
            <w:noProof/>
            <w:sz w:val="24"/>
            <w:szCs w:val="24"/>
            <w:lang w:eastAsia="ru-RU"/>
          </w:rPr>
          <w:t>7.</w:t>
        </w:r>
        <w:r w:rsidR="005C72AB" w:rsidRPr="00AD572E">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AD572E">
          <w:rPr>
            <w:rFonts w:ascii="Times New Roman" w:eastAsia="Times New Roman" w:hAnsi="Times New Roman" w:cs="Times New Roman"/>
            <w:noProof/>
            <w:webHidden/>
            <w:sz w:val="24"/>
            <w:szCs w:val="24"/>
            <w:lang w:eastAsia="ru-RU"/>
          </w:rPr>
          <w:tab/>
        </w:r>
        <w:r w:rsidR="005C72AB" w:rsidRPr="00AD572E">
          <w:rPr>
            <w:rFonts w:ascii="Times New Roman" w:eastAsia="Times New Roman" w:hAnsi="Times New Roman" w:cs="Times New Roman"/>
            <w:noProof/>
            <w:webHidden/>
            <w:sz w:val="24"/>
            <w:szCs w:val="24"/>
            <w:lang w:eastAsia="ru-RU"/>
          </w:rPr>
          <w:fldChar w:fldCharType="begin"/>
        </w:r>
        <w:r w:rsidR="005C72AB" w:rsidRPr="00AD572E">
          <w:rPr>
            <w:rFonts w:ascii="Times New Roman" w:eastAsia="Times New Roman" w:hAnsi="Times New Roman" w:cs="Times New Roman"/>
            <w:noProof/>
            <w:webHidden/>
            <w:sz w:val="24"/>
            <w:szCs w:val="24"/>
            <w:lang w:eastAsia="ru-RU"/>
          </w:rPr>
          <w:instrText xml:space="preserve"> PAGEREF _Toc487114190 \h </w:instrText>
        </w:r>
        <w:r w:rsidR="005C72AB" w:rsidRPr="00AD572E">
          <w:rPr>
            <w:rFonts w:ascii="Times New Roman" w:eastAsia="Times New Roman" w:hAnsi="Times New Roman" w:cs="Times New Roman"/>
            <w:noProof/>
            <w:webHidden/>
            <w:sz w:val="24"/>
            <w:szCs w:val="24"/>
            <w:lang w:eastAsia="ru-RU"/>
          </w:rPr>
        </w:r>
        <w:r w:rsidR="005C72AB" w:rsidRPr="00AD572E">
          <w:rPr>
            <w:rFonts w:ascii="Times New Roman" w:eastAsia="Times New Roman" w:hAnsi="Times New Roman" w:cs="Times New Roman"/>
            <w:noProof/>
            <w:webHidden/>
            <w:sz w:val="24"/>
            <w:szCs w:val="24"/>
            <w:lang w:eastAsia="ru-RU"/>
          </w:rPr>
          <w:fldChar w:fldCharType="separate"/>
        </w:r>
        <w:r w:rsidR="005C72AB" w:rsidRPr="00AD572E">
          <w:rPr>
            <w:rFonts w:ascii="Times New Roman" w:eastAsia="Times New Roman" w:hAnsi="Times New Roman" w:cs="Times New Roman"/>
            <w:noProof/>
            <w:webHidden/>
            <w:sz w:val="24"/>
            <w:szCs w:val="24"/>
            <w:lang w:eastAsia="ru-RU"/>
          </w:rPr>
          <w:t>20</w:t>
        </w:r>
        <w:r w:rsidR="005C72AB" w:rsidRPr="00AD572E">
          <w:rPr>
            <w:rFonts w:ascii="Times New Roman" w:eastAsia="Times New Roman" w:hAnsi="Times New Roman" w:cs="Times New Roman"/>
            <w:noProof/>
            <w:webHidden/>
            <w:sz w:val="24"/>
            <w:szCs w:val="24"/>
            <w:lang w:eastAsia="ru-RU"/>
          </w:rPr>
          <w:fldChar w:fldCharType="end"/>
        </w:r>
      </w:hyperlink>
    </w:p>
    <w:p w:rsidR="00CE682D" w:rsidRPr="00AD572E" w:rsidRDefault="005C72AB" w:rsidP="005C72AB">
      <w:pPr>
        <w:spacing w:after="0"/>
        <w:jc w:val="center"/>
        <w:rPr>
          <w:rFonts w:ascii="Times New Roman" w:eastAsia="Times New Roman" w:hAnsi="Times New Roman" w:cs="Times New Roman"/>
          <w:bCs/>
          <w:sz w:val="32"/>
          <w:szCs w:val="32"/>
          <w:lang w:eastAsia="ru-RU"/>
        </w:rPr>
      </w:pPr>
      <w:r w:rsidRPr="00AD572E">
        <w:rPr>
          <w:rFonts w:ascii="Times New Roman" w:eastAsia="MS Mincho" w:hAnsi="Times New Roman" w:cs="Times New Roman"/>
          <w:b/>
          <w:sz w:val="24"/>
          <w:szCs w:val="24"/>
        </w:rPr>
        <w:fldChar w:fldCharType="end"/>
      </w:r>
      <w:r w:rsidRPr="00AD572E">
        <w:rPr>
          <w:rFonts w:ascii="Times New Roman" w:eastAsia="Times New Roman" w:hAnsi="Times New Roman" w:cs="Times New Roman"/>
          <w:sz w:val="24"/>
          <w:szCs w:val="24"/>
        </w:rPr>
        <w:br w:type="page"/>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2" w:name="_Toc489005982"/>
      <w:bookmarkStart w:id="3" w:name="_Toc403734697"/>
      <w:bookmarkStart w:id="4" w:name="_Toc435461004"/>
      <w:bookmarkStart w:id="5" w:name="_Toc435964993"/>
      <w:bookmarkEnd w:id="0"/>
      <w:bookmarkEnd w:id="1"/>
      <w:r w:rsidRPr="00AD572E">
        <w:rPr>
          <w:rFonts w:ascii="Times New Roman" w:eastAsia="Times New Roman" w:hAnsi="Times New Roman" w:cs="Times New Roman"/>
          <w:b/>
          <w:bCs/>
          <w:sz w:val="28"/>
          <w:szCs w:val="28"/>
          <w:lang w:eastAsia="ru-RU"/>
        </w:rPr>
        <w:lastRenderedPageBreak/>
        <w:t xml:space="preserve">1. Перечень планируемых результатов </w:t>
      </w:r>
      <w:proofErr w:type="gramStart"/>
      <w:r w:rsidRPr="00AD572E">
        <w:rPr>
          <w:rFonts w:ascii="Times New Roman" w:eastAsia="Times New Roman" w:hAnsi="Times New Roman" w:cs="Times New Roman"/>
          <w:b/>
          <w:bCs/>
          <w:sz w:val="28"/>
          <w:szCs w:val="28"/>
          <w:lang w:eastAsia="ru-RU"/>
        </w:rPr>
        <w:t>обучения по дисциплине</w:t>
      </w:r>
      <w:proofErr w:type="gramEnd"/>
      <w:r w:rsidRPr="00AD572E">
        <w:rPr>
          <w:rFonts w:ascii="Times New Roman" w:eastAsia="Times New Roman" w:hAnsi="Times New Roman" w:cs="Times New Roman"/>
          <w:b/>
          <w:bCs/>
          <w:sz w:val="28"/>
          <w:szCs w:val="28"/>
          <w:lang w:eastAsia="ru-RU"/>
        </w:rPr>
        <w:t>, соотнесенных с планируемыми результатами освоения программы</w:t>
      </w:r>
      <w:bookmarkEnd w:id="2"/>
    </w:p>
    <w:p w:rsidR="004C588A" w:rsidRPr="00AD572E"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 Дисциплина </w:t>
      </w:r>
      <w:r w:rsidR="004A5121" w:rsidRPr="00AD572E">
        <w:rPr>
          <w:rFonts w:ascii="Times New Roman" w:hAnsi="Times New Roman" w:cs="Times New Roman"/>
          <w:szCs w:val="24"/>
        </w:rPr>
        <w:t>Б</w:t>
      </w:r>
      <w:proofErr w:type="gramStart"/>
      <w:r w:rsidR="004A5121" w:rsidRPr="00AD572E">
        <w:rPr>
          <w:rFonts w:ascii="Times New Roman" w:hAnsi="Times New Roman" w:cs="Times New Roman"/>
          <w:szCs w:val="24"/>
        </w:rPr>
        <w:t>1</w:t>
      </w:r>
      <w:proofErr w:type="gramEnd"/>
      <w:r w:rsidR="004A5121" w:rsidRPr="00AD572E">
        <w:rPr>
          <w:rFonts w:ascii="Times New Roman" w:hAnsi="Times New Roman" w:cs="Times New Roman"/>
          <w:szCs w:val="24"/>
        </w:rPr>
        <w:t xml:space="preserve">.В.02.01 </w:t>
      </w:r>
      <w:r w:rsidRPr="00AD572E">
        <w:rPr>
          <w:rFonts w:ascii="Times New Roman" w:eastAsia="Calibri" w:hAnsi="Times New Roman" w:cs="Times New Roman"/>
          <w:iCs/>
          <w:sz w:val="24"/>
          <w:szCs w:val="24"/>
        </w:rPr>
        <w:t>«Педагогика и психология высшей школы»</w:t>
      </w:r>
      <w:r w:rsidRPr="00AD572E">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AD572E"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AD572E"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157857" w:rsidRPr="00AD572E" w:rsidRDefault="00157857"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157857" w:rsidRPr="00AD572E"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75025F" w:rsidRPr="00AD572E" w:rsidRDefault="0075025F" w:rsidP="00F74CB9">
            <w:pPr>
              <w:spacing w:after="0" w:line="240" w:lineRule="auto"/>
              <w:jc w:val="both"/>
              <w:rPr>
                <w:rFonts w:ascii="Times New Roman" w:eastAsia="Calibri" w:hAnsi="Times New Roman" w:cs="Times New Roman"/>
                <w:sz w:val="24"/>
                <w:szCs w:val="24"/>
                <w:lang w:val="en-US"/>
              </w:rPr>
            </w:pPr>
          </w:p>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070DE" w:rsidRPr="00AD572E" w:rsidRDefault="006070DE" w:rsidP="006070DE">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4A5121" w:rsidRPr="00AD572E" w:rsidRDefault="006070DE" w:rsidP="004A5121">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w:t>
            </w:r>
            <w:r w:rsidR="004A5121" w:rsidRPr="00AD572E">
              <w:rPr>
                <w:rFonts w:ascii="Times New Roman" w:eastAsia="Times New Roman" w:hAnsi="Times New Roman" w:cs="Times New Roman"/>
                <w:kern w:val="3"/>
                <w:sz w:val="24"/>
                <w:szCs w:val="24"/>
                <w:lang w:eastAsia="ru-RU"/>
              </w:rPr>
              <w:t>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r w:rsidRPr="00AD572E">
              <w:rPr>
                <w:rFonts w:ascii="Times New Roman" w:eastAsia="Times New Roman" w:hAnsi="Times New Roman" w:cs="Times New Roman"/>
                <w:kern w:val="3"/>
                <w:sz w:val="24"/>
                <w:szCs w:val="24"/>
                <w:lang w:eastAsia="ru-RU"/>
              </w:rPr>
              <w:t>.</w:t>
            </w:r>
            <w:r w:rsidRPr="00AD572E">
              <w:rPr>
                <w:rFonts w:ascii="Times New Roman" w:hAnsi="Times New Roman" w:cs="Times New Roman"/>
              </w:rPr>
              <w:t xml:space="preserve"> </w:t>
            </w:r>
          </w:p>
          <w:p w:rsidR="004A5121" w:rsidRPr="00AD572E" w:rsidRDefault="004A5121" w:rsidP="00F74CB9">
            <w:pPr>
              <w:spacing w:after="0" w:line="240" w:lineRule="auto"/>
              <w:jc w:val="both"/>
              <w:rPr>
                <w:rFonts w:ascii="Times New Roman" w:eastAsia="Calibri" w:hAnsi="Times New Roman" w:cs="Times New Roman"/>
                <w:sz w:val="24"/>
                <w:szCs w:val="24"/>
              </w:rPr>
            </w:pPr>
          </w:p>
          <w:p w:rsidR="00157857" w:rsidRPr="00AD572E" w:rsidRDefault="00157857"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AD572E" w:rsidRDefault="004C588A"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AD572E" w:rsidRDefault="004A5121" w:rsidP="004C588A">
      <w:pPr>
        <w:spacing w:after="0" w:line="360" w:lineRule="auto"/>
        <w:ind w:firstLine="567"/>
        <w:jc w:val="both"/>
        <w:rPr>
          <w:rFonts w:ascii="Times New Roman" w:eastAsia="Calibri" w:hAnsi="Times New Roman" w:cs="Times New Roman"/>
          <w:i/>
          <w:iCs/>
          <w:sz w:val="24"/>
          <w:szCs w:val="24"/>
        </w:rPr>
      </w:pPr>
    </w:p>
    <w:p w:rsidR="004C588A" w:rsidRPr="00AD572E"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lastRenderedPageBreak/>
        <w:t xml:space="preserve">В результате освоения дисциплины </w:t>
      </w:r>
      <w:r w:rsidR="004A5121" w:rsidRPr="00AD572E">
        <w:rPr>
          <w:rFonts w:ascii="Times New Roman" w:eastAsia="Calibri" w:hAnsi="Times New Roman" w:cs="Times New Roman"/>
          <w:sz w:val="24"/>
          <w:szCs w:val="24"/>
        </w:rPr>
        <w:t>Б</w:t>
      </w:r>
      <w:proofErr w:type="gramStart"/>
      <w:r w:rsidR="004A5121" w:rsidRPr="00AD572E">
        <w:rPr>
          <w:rFonts w:ascii="Times New Roman" w:eastAsia="Calibri" w:hAnsi="Times New Roman" w:cs="Times New Roman"/>
          <w:sz w:val="24"/>
          <w:szCs w:val="24"/>
        </w:rPr>
        <w:t>1</w:t>
      </w:r>
      <w:proofErr w:type="gramEnd"/>
      <w:r w:rsidR="004A5121" w:rsidRPr="00AD572E">
        <w:rPr>
          <w:rFonts w:ascii="Times New Roman" w:eastAsia="Calibri" w:hAnsi="Times New Roman" w:cs="Times New Roman"/>
          <w:sz w:val="24"/>
          <w:szCs w:val="24"/>
        </w:rPr>
        <w:t xml:space="preserve">.В.02.01 </w:t>
      </w:r>
      <w:r w:rsidRPr="00AD572E">
        <w:rPr>
          <w:rFonts w:ascii="Times New Roman" w:eastAsia="Calibri" w:hAnsi="Times New Roman" w:cs="Times New Roman"/>
          <w:sz w:val="24"/>
          <w:szCs w:val="24"/>
        </w:rPr>
        <w:t>«Педагогика и психология высшей школы» должны быть сформированы:</w:t>
      </w:r>
    </w:p>
    <w:p w:rsidR="004C588A" w:rsidRPr="00AD572E"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Ind w:w="-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3"/>
        <w:gridCol w:w="6719"/>
      </w:tblGrid>
      <w:tr w:rsidR="004A5121" w:rsidRPr="00AD572E" w:rsidTr="004A5121">
        <w:trPr>
          <w:jc w:val="center"/>
        </w:trPr>
        <w:tc>
          <w:tcPr>
            <w:tcW w:w="2843" w:type="dxa"/>
            <w:tcMar>
              <w:top w:w="0" w:type="dxa"/>
              <w:left w:w="108" w:type="dxa"/>
              <w:bottom w:w="0" w:type="dxa"/>
              <w:right w:w="108" w:type="dxa"/>
            </w:tcMar>
          </w:tcPr>
          <w:p w:rsidR="004A5121" w:rsidRPr="00AD572E" w:rsidRDefault="004A5121" w:rsidP="00F74CB9">
            <w:pPr>
              <w:spacing w:after="0" w:line="240" w:lineRule="auto"/>
              <w:ind w:right="175"/>
              <w:jc w:val="both"/>
              <w:rPr>
                <w:rFonts w:ascii="Times New Roman" w:eastAsia="Calibri" w:hAnsi="Times New Roman" w:cs="Times New Roman"/>
                <w:b/>
                <w:sz w:val="24"/>
                <w:szCs w:val="24"/>
              </w:rPr>
            </w:pPr>
            <w:bookmarkStart w:id="6" w:name="_Toc488840736"/>
            <w:r w:rsidRPr="00AD572E">
              <w:rPr>
                <w:rFonts w:ascii="Times New Roman" w:eastAsia="Calibri" w:hAnsi="Times New Roman" w:cs="Times New Roman"/>
                <w:b/>
                <w:sz w:val="24"/>
                <w:szCs w:val="24"/>
              </w:rPr>
              <w:t xml:space="preserve">Код этапа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 xml:space="preserve">освоения </w:t>
            </w:r>
            <w:r w:rsidRPr="00AD572E">
              <w:rPr>
                <w:rFonts w:ascii="Times New Roman" w:eastAsia="Calibri" w:hAnsi="Times New Roman" w:cs="Times New Roman"/>
                <w:b/>
                <w:sz w:val="24"/>
                <w:szCs w:val="24"/>
                <w:lang w:val="en-US"/>
              </w:rPr>
              <w:t xml:space="preserve">         </w:t>
            </w:r>
            <w:r w:rsidRPr="00AD572E">
              <w:rPr>
                <w:rFonts w:ascii="Times New Roman" w:eastAsia="Calibri" w:hAnsi="Times New Roman" w:cs="Times New Roman"/>
                <w:b/>
                <w:sz w:val="24"/>
                <w:szCs w:val="24"/>
              </w:rPr>
              <w:t>компетенции</w:t>
            </w:r>
          </w:p>
        </w:tc>
        <w:tc>
          <w:tcPr>
            <w:tcW w:w="6719" w:type="dxa"/>
            <w:tcMar>
              <w:top w:w="0" w:type="dxa"/>
              <w:left w:w="10" w:type="dxa"/>
              <w:bottom w:w="0" w:type="dxa"/>
              <w:right w:w="10" w:type="dxa"/>
            </w:tcMar>
          </w:tcPr>
          <w:p w:rsidR="004A5121" w:rsidRPr="00AD572E" w:rsidRDefault="004A5121" w:rsidP="00F74CB9">
            <w:pPr>
              <w:spacing w:after="0" w:line="360" w:lineRule="auto"/>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Результаты обучения</w:t>
            </w:r>
          </w:p>
        </w:tc>
      </w:tr>
      <w:tr w:rsidR="004A5121" w:rsidRPr="00AD572E" w:rsidTr="004A5121">
        <w:trPr>
          <w:trHeight w:val="3056"/>
          <w:jc w:val="center"/>
        </w:trPr>
        <w:tc>
          <w:tcPr>
            <w:tcW w:w="2843" w:type="dxa"/>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ОПК-2.2</w:t>
            </w:r>
          </w:p>
        </w:tc>
        <w:tc>
          <w:tcPr>
            <w:tcW w:w="6719" w:type="dxa"/>
            <w:tcMar>
              <w:top w:w="0" w:type="dxa"/>
              <w:left w:w="10" w:type="dxa"/>
              <w:bottom w:w="0" w:type="dxa"/>
              <w:right w:w="10" w:type="dxa"/>
            </w:tcMar>
          </w:tcPr>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знаний</w:t>
            </w:r>
          </w:p>
          <w:p w:rsidR="0075025F"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 методики осуществления  преподавательской деятельности в области политической науки и регионоведения </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умений</w:t>
            </w:r>
          </w:p>
          <w:p w:rsidR="00A8056A" w:rsidRPr="00AD572E" w:rsidRDefault="00A8056A"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AD572E">
              <w:rPr>
                <w:rFonts w:ascii="Times New Roman" w:eastAsia="Times New Roman" w:hAnsi="Times New Roman" w:cs="Times New Roman"/>
                <w:kern w:val="3"/>
                <w:sz w:val="24"/>
                <w:lang w:eastAsia="ru-RU"/>
              </w:rPr>
              <w:t>-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4A5121" w:rsidRPr="00AD572E"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AD572E">
              <w:rPr>
                <w:rFonts w:ascii="Times New Roman" w:eastAsia="Times New Roman" w:hAnsi="Times New Roman" w:cs="Times New Roman"/>
                <w:b/>
                <w:kern w:val="3"/>
                <w:sz w:val="24"/>
                <w:lang w:eastAsia="ru-RU"/>
              </w:rPr>
              <w:t>На уровне  навыков</w:t>
            </w:r>
          </w:p>
          <w:p w:rsidR="004A5121" w:rsidRPr="00AD572E" w:rsidRDefault="00A8056A" w:rsidP="00A8056A">
            <w:pPr>
              <w:spacing w:after="0" w:line="240" w:lineRule="auto"/>
              <w:rPr>
                <w:rFonts w:ascii="Times New Roman" w:eastAsia="Calibri" w:hAnsi="Times New Roman" w:cs="Times New Roman"/>
                <w:sz w:val="24"/>
                <w:szCs w:val="24"/>
              </w:rPr>
            </w:pPr>
            <w:r w:rsidRPr="00AD572E">
              <w:rPr>
                <w:rFonts w:ascii="Times New Roman" w:eastAsia="Times New Roman" w:hAnsi="Times New Roman" w:cs="Times New Roman"/>
                <w:kern w:val="3"/>
                <w:sz w:val="24"/>
                <w:lang w:eastAsia="ru-RU"/>
              </w:rPr>
              <w:t>- 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tc>
      </w:tr>
    </w:tbl>
    <w:p w:rsidR="00A503B5"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AD572E"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 xml:space="preserve">2. </w:t>
      </w:r>
      <w:r w:rsidR="004C588A" w:rsidRPr="00AD572E">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6"/>
    </w:p>
    <w:p w:rsidR="004C588A" w:rsidRPr="00AD572E"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Объем дисциплины</w:t>
      </w:r>
    </w:p>
    <w:p w:rsidR="004C588A" w:rsidRPr="00AD572E" w:rsidRDefault="004C588A" w:rsidP="004C588A">
      <w:pPr>
        <w:spacing w:after="0" w:line="240" w:lineRule="auto"/>
        <w:ind w:firstLine="426"/>
        <w:jc w:val="both"/>
        <w:rPr>
          <w:rFonts w:ascii="Times New Roman" w:eastAsia="Calibri" w:hAnsi="Times New Roman" w:cs="Times New Roman"/>
          <w:sz w:val="24"/>
          <w:szCs w:val="24"/>
        </w:rPr>
      </w:pPr>
    </w:p>
    <w:p w:rsidR="004C588A" w:rsidRPr="00AD572E" w:rsidRDefault="004C588A" w:rsidP="004C588A">
      <w:pPr>
        <w:spacing w:after="0" w:line="36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Общая трудоемкость дисциплины составляет </w:t>
      </w:r>
      <w:r w:rsidR="00044CD8" w:rsidRPr="00AD572E">
        <w:rPr>
          <w:rFonts w:ascii="Times New Roman" w:eastAsia="Calibri" w:hAnsi="Times New Roman" w:cs="Times New Roman"/>
          <w:sz w:val="24"/>
          <w:szCs w:val="24"/>
        </w:rPr>
        <w:t>6</w:t>
      </w:r>
      <w:r w:rsidRPr="00AD572E">
        <w:rPr>
          <w:rFonts w:ascii="Times New Roman" w:eastAsia="Calibri" w:hAnsi="Times New Roman" w:cs="Times New Roman"/>
          <w:sz w:val="24"/>
          <w:szCs w:val="24"/>
        </w:rPr>
        <w:t xml:space="preserve">  зачетн</w:t>
      </w:r>
      <w:r w:rsidR="00044CD8" w:rsidRPr="00AD572E">
        <w:rPr>
          <w:rFonts w:ascii="Times New Roman" w:eastAsia="Calibri" w:hAnsi="Times New Roman" w:cs="Times New Roman"/>
          <w:sz w:val="24"/>
          <w:szCs w:val="24"/>
        </w:rPr>
        <w:t>ых</w:t>
      </w:r>
      <w:r w:rsidRPr="00AD572E">
        <w:rPr>
          <w:rFonts w:ascii="Times New Roman" w:eastAsia="Calibri" w:hAnsi="Times New Roman" w:cs="Times New Roman"/>
          <w:sz w:val="24"/>
          <w:szCs w:val="24"/>
        </w:rPr>
        <w:t xml:space="preserve"> единиц,  </w:t>
      </w:r>
      <w:r w:rsidR="00044CD8" w:rsidRPr="00AD572E">
        <w:rPr>
          <w:rFonts w:ascii="Times New Roman" w:eastAsia="Calibri" w:hAnsi="Times New Roman" w:cs="Times New Roman"/>
          <w:sz w:val="24"/>
          <w:szCs w:val="24"/>
        </w:rPr>
        <w:t xml:space="preserve">216 </w:t>
      </w:r>
      <w:r w:rsidRPr="00AD572E">
        <w:rPr>
          <w:rFonts w:ascii="Times New Roman" w:eastAsia="Calibri" w:hAnsi="Times New Roman" w:cs="Times New Roman"/>
          <w:sz w:val="24"/>
          <w:szCs w:val="24"/>
        </w:rPr>
        <w:t xml:space="preserve">академических часов, </w:t>
      </w:r>
      <w:r w:rsidR="00044CD8" w:rsidRPr="00AD572E">
        <w:rPr>
          <w:rFonts w:ascii="Times New Roman" w:eastAsia="Calibri" w:hAnsi="Times New Roman" w:cs="Times New Roman"/>
          <w:sz w:val="24"/>
          <w:szCs w:val="24"/>
        </w:rPr>
        <w:t>162</w:t>
      </w:r>
      <w:r w:rsidRPr="00AD572E">
        <w:rPr>
          <w:rFonts w:ascii="Times New Roman" w:eastAsia="Calibri" w:hAnsi="Times New Roman" w:cs="Times New Roman"/>
          <w:sz w:val="24"/>
          <w:szCs w:val="24"/>
        </w:rPr>
        <w:t xml:space="preserve"> астрономических час</w:t>
      </w:r>
      <w:r w:rsidR="00044CD8" w:rsidRPr="00AD572E">
        <w:rPr>
          <w:rFonts w:ascii="Times New Roman" w:eastAsia="Calibri" w:hAnsi="Times New Roman" w:cs="Times New Roman"/>
          <w:sz w:val="24"/>
          <w:szCs w:val="24"/>
        </w:rPr>
        <w:t>а</w:t>
      </w:r>
      <w:r w:rsidRPr="00AD572E">
        <w:rPr>
          <w:rFonts w:ascii="Times New Roman" w:eastAsia="Calibri" w:hAnsi="Times New Roman" w:cs="Times New Roman"/>
          <w:sz w:val="24"/>
          <w:szCs w:val="24"/>
        </w:rPr>
        <w:t>.</w:t>
      </w:r>
    </w:p>
    <w:p w:rsidR="004C588A" w:rsidRPr="00AD572E" w:rsidRDefault="004C588A" w:rsidP="004C588A">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очной формы обучения</w:t>
      </w: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w:t>
            </w:r>
            <w:proofErr w:type="spellStart"/>
            <w:r w:rsidRPr="00F20DF9">
              <w:rPr>
                <w:rFonts w:ascii="Times New Roman" w:eastAsia="Calibri" w:hAnsi="Times New Roman" w:cs="Times New Roman"/>
                <w:b/>
                <w:sz w:val="20"/>
                <w:szCs w:val="20"/>
              </w:rPr>
              <w:t>академ</w:t>
            </w:r>
            <w:proofErr w:type="spellEnd"/>
            <w:r w:rsidRPr="00F20DF9">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(в </w:t>
            </w:r>
            <w:proofErr w:type="spellStart"/>
            <w:r w:rsidRPr="00F20DF9">
              <w:rPr>
                <w:rFonts w:ascii="Times New Roman" w:eastAsia="Calibri" w:hAnsi="Times New Roman" w:cs="Times New Roman"/>
                <w:b/>
                <w:sz w:val="20"/>
                <w:szCs w:val="20"/>
              </w:rPr>
              <w:t>астрон</w:t>
            </w:r>
            <w:proofErr w:type="gramStart"/>
            <w:r w:rsidRPr="00F20DF9">
              <w:rPr>
                <w:rFonts w:ascii="Times New Roman" w:eastAsia="Calibri" w:hAnsi="Times New Roman" w:cs="Times New Roman"/>
                <w:b/>
                <w:sz w:val="20"/>
                <w:szCs w:val="20"/>
              </w:rPr>
              <w:t>.ч</w:t>
            </w:r>
            <w:proofErr w:type="gramEnd"/>
            <w:r w:rsidRPr="00F20DF9">
              <w:rPr>
                <w:rFonts w:ascii="Times New Roman" w:eastAsia="Calibri" w:hAnsi="Times New Roman" w:cs="Times New Roman"/>
                <w:b/>
                <w:sz w:val="20"/>
                <w:szCs w:val="20"/>
              </w:rPr>
              <w:t>асах</w:t>
            </w:r>
            <w:proofErr w:type="spellEnd"/>
            <w:r w:rsidRPr="00F20DF9">
              <w:rPr>
                <w:rFonts w:ascii="Times New Roman" w:eastAsia="Calibri" w:hAnsi="Times New Roman" w:cs="Times New Roman"/>
                <w:b/>
                <w:sz w:val="20"/>
                <w:szCs w:val="20"/>
              </w:rPr>
              <w:t>)</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60</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33</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128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right"/>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96</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F20DF9" w:rsidRPr="00F20DF9" w:rsidRDefault="00F20DF9" w:rsidP="00F20DF9">
      <w:pPr>
        <w:spacing w:after="0" w:line="312" w:lineRule="auto"/>
        <w:ind w:left="426"/>
        <w:jc w:val="both"/>
        <w:rPr>
          <w:rFonts w:ascii="Times New Roman" w:eastAsia="Times New Roman" w:hAnsi="Times New Roman" w:cs="Times New Roman"/>
          <w:sz w:val="24"/>
          <w:szCs w:val="24"/>
          <w:lang w:val="en-US" w:eastAsia="ru-RU"/>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p>
    <w:p w:rsidR="00F20DF9" w:rsidRPr="00F20DF9" w:rsidRDefault="00F20DF9" w:rsidP="00F20DF9">
      <w:pPr>
        <w:spacing w:after="0" w:line="240" w:lineRule="auto"/>
        <w:jc w:val="center"/>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Объем дисциплины и виды учебной работы для заочной формы обучения.</w:t>
      </w:r>
    </w:p>
    <w:p w:rsidR="00F20DF9" w:rsidRPr="00F20DF9" w:rsidRDefault="00F20DF9" w:rsidP="00F20DF9">
      <w:pPr>
        <w:keepNext/>
        <w:spacing w:after="0" w:line="240" w:lineRule="auto"/>
        <w:ind w:left="432"/>
        <w:jc w:val="both"/>
        <w:outlineLvl w:val="0"/>
        <w:rPr>
          <w:rFonts w:ascii="Times New Roman" w:eastAsia="Calibri" w:hAnsi="Times New Roman" w:cs="Times New Roman"/>
          <w:b/>
          <w:sz w:val="24"/>
          <w:szCs w:val="24"/>
        </w:rPr>
      </w:pPr>
    </w:p>
    <w:p w:rsidR="00F20DF9" w:rsidRPr="00F20DF9" w:rsidRDefault="00F20DF9" w:rsidP="00F20DF9">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709"/>
              <w:jc w:val="both"/>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 (в </w:t>
            </w:r>
            <w:proofErr w:type="spellStart"/>
            <w:r w:rsidRPr="00F20DF9">
              <w:rPr>
                <w:rFonts w:ascii="Times New Roman" w:eastAsia="Calibri" w:hAnsi="Times New Roman" w:cs="Times New Roman"/>
                <w:b/>
                <w:sz w:val="20"/>
                <w:szCs w:val="20"/>
              </w:rPr>
              <w:t>академ</w:t>
            </w:r>
            <w:proofErr w:type="spellEnd"/>
            <w:r w:rsidRPr="00F20DF9">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Calibri" w:hAnsi="Times New Roman" w:cs="Times New Roman"/>
                <w:b/>
                <w:sz w:val="20"/>
                <w:szCs w:val="20"/>
              </w:rPr>
            </w:pPr>
            <w:r w:rsidRPr="00F20DF9">
              <w:rPr>
                <w:rFonts w:ascii="Times New Roman" w:eastAsia="Calibri" w:hAnsi="Times New Roman" w:cs="Times New Roman"/>
                <w:b/>
                <w:sz w:val="20"/>
                <w:szCs w:val="20"/>
              </w:rPr>
              <w:t>Трудоемкость</w:t>
            </w:r>
          </w:p>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Calibri" w:hAnsi="Times New Roman" w:cs="Times New Roman"/>
                <w:b/>
                <w:sz w:val="20"/>
                <w:szCs w:val="20"/>
              </w:rPr>
              <w:t xml:space="preserve">(в </w:t>
            </w:r>
            <w:proofErr w:type="spellStart"/>
            <w:r w:rsidRPr="00F20DF9">
              <w:rPr>
                <w:rFonts w:ascii="Times New Roman" w:eastAsia="Calibri" w:hAnsi="Times New Roman" w:cs="Times New Roman"/>
                <w:b/>
                <w:sz w:val="20"/>
                <w:szCs w:val="20"/>
              </w:rPr>
              <w:t>астрон</w:t>
            </w:r>
            <w:proofErr w:type="gramStart"/>
            <w:r w:rsidRPr="00F20DF9">
              <w:rPr>
                <w:rFonts w:ascii="Times New Roman" w:eastAsia="Calibri" w:hAnsi="Times New Roman" w:cs="Times New Roman"/>
                <w:b/>
                <w:sz w:val="20"/>
                <w:szCs w:val="20"/>
              </w:rPr>
              <w:t>.ч</w:t>
            </w:r>
            <w:proofErr w:type="gramEnd"/>
            <w:r w:rsidRPr="00F20DF9">
              <w:rPr>
                <w:rFonts w:ascii="Times New Roman" w:eastAsia="Calibri" w:hAnsi="Times New Roman" w:cs="Times New Roman"/>
                <w:b/>
                <w:sz w:val="20"/>
                <w:szCs w:val="20"/>
              </w:rPr>
              <w:t>асах</w:t>
            </w:r>
            <w:proofErr w:type="spellEnd"/>
            <w:r w:rsidRPr="00F20DF9">
              <w:rPr>
                <w:rFonts w:ascii="Times New Roman" w:eastAsia="Calibri" w:hAnsi="Times New Roman" w:cs="Times New Roman"/>
                <w:b/>
                <w:sz w:val="20"/>
                <w:szCs w:val="20"/>
              </w:rPr>
              <w:t>)</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162</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ind w:firstLine="34"/>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39</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18</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21</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156</w:t>
            </w:r>
          </w:p>
        </w:tc>
        <w:tc>
          <w:tcPr>
            <w:tcW w:w="2325" w:type="dxa"/>
            <w:tcBorders>
              <w:top w:val="single" w:sz="4" w:space="0" w:color="auto"/>
              <w:left w:val="single" w:sz="4" w:space="0" w:color="auto"/>
              <w:bottom w:val="single" w:sz="4" w:space="0" w:color="auto"/>
              <w:right w:val="single" w:sz="4" w:space="0" w:color="auto"/>
            </w:tcBorders>
            <w:vAlign w:val="bottom"/>
            <w:hideMark/>
          </w:tcPr>
          <w:p w:rsidR="00F20DF9" w:rsidRPr="00F20DF9" w:rsidRDefault="00F20DF9" w:rsidP="00F20DF9">
            <w:pPr>
              <w:spacing w:after="0" w:line="240" w:lineRule="auto"/>
              <w:ind w:firstLine="709"/>
              <w:jc w:val="center"/>
              <w:rPr>
                <w:rFonts w:ascii="Times New Roman" w:eastAsia="Calibri" w:hAnsi="Times New Roman" w:cs="Times New Roman"/>
                <w:color w:val="000000"/>
                <w:sz w:val="24"/>
                <w:szCs w:val="24"/>
              </w:rPr>
            </w:pPr>
            <w:r w:rsidRPr="00F20DF9">
              <w:rPr>
                <w:rFonts w:ascii="Times New Roman" w:eastAsia="Calibri" w:hAnsi="Times New Roman" w:cs="Times New Roman"/>
                <w:color w:val="000000"/>
                <w:sz w:val="24"/>
                <w:szCs w:val="24"/>
              </w:rPr>
              <w:t>117</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jc w:val="center"/>
              <w:rPr>
                <w:rFonts w:ascii="Times New Roman" w:eastAsia="Times New Roman" w:hAnsi="Times New Roman" w:cs="Times New Roman"/>
                <w:b/>
                <w:sz w:val="24"/>
                <w:szCs w:val="24"/>
                <w:lang w:eastAsia="ru-RU"/>
              </w:rPr>
            </w:pPr>
            <w:r w:rsidRPr="00F20DF9">
              <w:rPr>
                <w:rFonts w:ascii="Times New Roman" w:eastAsia="Times New Roman" w:hAnsi="Times New Roman" w:cs="Times New Roman"/>
                <w:b/>
                <w:sz w:val="24"/>
                <w:szCs w:val="24"/>
                <w:lang w:eastAsia="ru-RU"/>
              </w:rPr>
              <w:t>4,5</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sz w:val="24"/>
                <w:szCs w:val="24"/>
              </w:rPr>
            </w:pPr>
            <w:r w:rsidRPr="00F20DF9">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sz w:val="24"/>
                <w:szCs w:val="24"/>
                <w:lang w:eastAsia="ru-RU"/>
              </w:rPr>
            </w:pPr>
            <w:r w:rsidRPr="00F20DF9">
              <w:rPr>
                <w:rFonts w:ascii="Times New Roman" w:eastAsia="Times New Roman" w:hAnsi="Times New Roman" w:cs="Times New Roman"/>
                <w:sz w:val="24"/>
                <w:szCs w:val="24"/>
                <w:lang w:eastAsia="ru-RU"/>
              </w:rPr>
              <w:t>Устный опрос, тестирование,  проектное задание</w:t>
            </w:r>
          </w:p>
        </w:tc>
      </w:tr>
      <w:tr w:rsidR="00F20DF9" w:rsidRPr="00F20DF9" w:rsidTr="00F20DF9">
        <w:trPr>
          <w:jc w:val="center"/>
        </w:trPr>
        <w:tc>
          <w:tcPr>
            <w:tcW w:w="4319" w:type="dxa"/>
            <w:tcBorders>
              <w:top w:val="single" w:sz="4" w:space="0" w:color="auto"/>
              <w:left w:val="single" w:sz="4" w:space="0" w:color="auto"/>
              <w:bottom w:val="single" w:sz="4" w:space="0" w:color="auto"/>
              <w:right w:val="single" w:sz="4" w:space="0" w:color="auto"/>
            </w:tcBorders>
            <w:hideMark/>
          </w:tcPr>
          <w:p w:rsidR="00F20DF9" w:rsidRPr="00F20DF9" w:rsidRDefault="00F20DF9" w:rsidP="00F20DF9">
            <w:pPr>
              <w:spacing w:after="0" w:line="240" w:lineRule="auto"/>
              <w:rPr>
                <w:rFonts w:ascii="Times New Roman" w:eastAsia="Calibri" w:hAnsi="Times New Roman" w:cs="Times New Roman"/>
                <w:b/>
                <w:sz w:val="24"/>
                <w:szCs w:val="24"/>
              </w:rPr>
            </w:pPr>
            <w:r w:rsidRPr="00F20DF9">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hideMark/>
          </w:tcPr>
          <w:p w:rsidR="00F20DF9" w:rsidRPr="00F20DF9" w:rsidRDefault="00F20DF9" w:rsidP="00F20DF9">
            <w:pPr>
              <w:spacing w:after="0" w:line="240" w:lineRule="auto"/>
              <w:jc w:val="center"/>
              <w:rPr>
                <w:rFonts w:ascii="Times New Roman" w:eastAsia="Times New Roman" w:hAnsi="Times New Roman" w:cs="Times New Roman"/>
                <w:b/>
                <w:i/>
                <w:sz w:val="24"/>
                <w:szCs w:val="24"/>
                <w:lang w:eastAsia="ru-RU"/>
              </w:rPr>
            </w:pPr>
            <w:r w:rsidRPr="00F20DF9">
              <w:rPr>
                <w:rFonts w:ascii="Times New Roman" w:eastAsia="Times New Roman" w:hAnsi="Times New Roman" w:cs="Times New Roman"/>
                <w:b/>
                <w:i/>
                <w:sz w:val="24"/>
                <w:szCs w:val="24"/>
                <w:lang w:eastAsia="ru-RU"/>
              </w:rPr>
              <w:t>Зачет, Экзамен</w:t>
            </w:r>
          </w:p>
        </w:tc>
      </w:tr>
    </w:tbl>
    <w:p w:rsidR="004C588A" w:rsidRPr="00AD572E" w:rsidRDefault="004C588A" w:rsidP="004C588A">
      <w:pPr>
        <w:rPr>
          <w:rFonts w:ascii="Times New Roman" w:eastAsia="Times New Roman" w:hAnsi="Times New Roman" w:cs="Times New Roman"/>
          <w:b/>
          <w:bCs/>
          <w:sz w:val="24"/>
          <w:szCs w:val="26"/>
          <w:lang w:eastAsia="ru-RU"/>
        </w:rPr>
      </w:pPr>
      <w:r w:rsidRPr="00AD572E">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AD572E" w:rsidRDefault="004C588A" w:rsidP="004C588A">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 xml:space="preserve">Дисциплина </w:t>
      </w:r>
      <w:r w:rsidR="0051682F" w:rsidRPr="00AD572E">
        <w:rPr>
          <w:rFonts w:ascii="Times New Roman" w:eastAsia="Calibri" w:hAnsi="Times New Roman" w:cs="Times New Roman"/>
          <w:b/>
          <w:sz w:val="24"/>
          <w:szCs w:val="24"/>
        </w:rPr>
        <w:t>Б</w:t>
      </w:r>
      <w:proofErr w:type="gramStart"/>
      <w:r w:rsidR="0051682F" w:rsidRPr="00AD572E">
        <w:rPr>
          <w:rFonts w:ascii="Times New Roman" w:eastAsia="Calibri" w:hAnsi="Times New Roman" w:cs="Times New Roman"/>
          <w:b/>
          <w:sz w:val="24"/>
          <w:szCs w:val="24"/>
        </w:rPr>
        <w:t>1</w:t>
      </w:r>
      <w:proofErr w:type="gramEnd"/>
      <w:r w:rsidR="0051682F" w:rsidRPr="00AD572E">
        <w:rPr>
          <w:rFonts w:ascii="Times New Roman" w:eastAsia="Calibri" w:hAnsi="Times New Roman" w:cs="Times New Roman"/>
          <w:b/>
          <w:sz w:val="24"/>
          <w:szCs w:val="24"/>
        </w:rPr>
        <w:t>.В.0</w:t>
      </w:r>
      <w:r w:rsidR="00073A39" w:rsidRPr="00AD572E">
        <w:rPr>
          <w:rFonts w:ascii="Times New Roman" w:eastAsia="Calibri" w:hAnsi="Times New Roman" w:cs="Times New Roman"/>
          <w:b/>
          <w:sz w:val="24"/>
          <w:szCs w:val="24"/>
        </w:rPr>
        <w:t>2</w:t>
      </w:r>
      <w:r w:rsidR="0051682F" w:rsidRPr="00AD572E">
        <w:rPr>
          <w:rFonts w:ascii="Times New Roman" w:eastAsia="Calibri" w:hAnsi="Times New Roman" w:cs="Times New Roman"/>
          <w:b/>
          <w:sz w:val="24"/>
          <w:szCs w:val="24"/>
        </w:rPr>
        <w:t>.0</w:t>
      </w:r>
      <w:r w:rsidR="00073A39" w:rsidRPr="00AD572E">
        <w:rPr>
          <w:rFonts w:ascii="Times New Roman" w:eastAsia="Calibri" w:hAnsi="Times New Roman" w:cs="Times New Roman"/>
          <w:b/>
          <w:sz w:val="24"/>
          <w:szCs w:val="24"/>
        </w:rPr>
        <w:t>1</w:t>
      </w:r>
      <w:r w:rsidR="0051682F" w:rsidRPr="00AD572E">
        <w:rPr>
          <w:rFonts w:ascii="Times New Roman" w:eastAsia="Calibri" w:hAnsi="Times New Roman" w:cs="Times New Roman"/>
          <w:b/>
          <w:sz w:val="24"/>
          <w:szCs w:val="24"/>
        </w:rPr>
        <w:t xml:space="preserve"> </w:t>
      </w:r>
      <w:r w:rsidRPr="00AD572E">
        <w:rPr>
          <w:rFonts w:ascii="Times New Roman" w:eastAsia="Calibri" w:hAnsi="Times New Roman" w:cs="Times New Roman"/>
          <w:b/>
          <w:sz w:val="24"/>
          <w:szCs w:val="24"/>
        </w:rPr>
        <w:t xml:space="preserve">«Педагогика и психология высшей школы» </w:t>
      </w:r>
      <w:r w:rsidRPr="00AD572E">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AD572E">
        <w:rPr>
          <w:rFonts w:ascii="Times New Roman" w:eastAsia="Times New Roman" w:hAnsi="Times New Roman" w:cs="Times New Roman"/>
          <w:sz w:val="24"/>
          <w:szCs w:val="24"/>
          <w:lang w:eastAsia="ru-RU"/>
        </w:rPr>
        <w:t>4</w:t>
      </w:r>
      <w:r w:rsidR="009066CF" w:rsidRPr="00AD572E">
        <w:rPr>
          <w:rFonts w:ascii="Times New Roman" w:eastAsia="Times New Roman" w:hAnsi="Times New Roman" w:cs="Times New Roman"/>
          <w:sz w:val="24"/>
          <w:szCs w:val="24"/>
          <w:lang w:eastAsia="ru-RU"/>
        </w:rPr>
        <w:t>1</w:t>
      </w:r>
      <w:r w:rsidRPr="00AD572E">
        <w:rPr>
          <w:rFonts w:ascii="Times New Roman" w:eastAsia="Times New Roman" w:hAnsi="Times New Roman" w:cs="Times New Roman"/>
          <w:sz w:val="24"/>
          <w:szCs w:val="24"/>
          <w:lang w:eastAsia="ru-RU"/>
        </w:rPr>
        <w:t>.06.01</w:t>
      </w:r>
      <w:r w:rsidRPr="00AD572E">
        <w:rPr>
          <w:rFonts w:ascii="Times New Roman" w:eastAsia="Calibri" w:hAnsi="Times New Roman" w:cs="Times New Roman"/>
          <w:sz w:val="24"/>
          <w:szCs w:val="24"/>
        </w:rPr>
        <w:t xml:space="preserve"> «</w:t>
      </w:r>
      <w:r w:rsidR="009066CF" w:rsidRPr="00AD572E">
        <w:rPr>
          <w:rFonts w:ascii="Times New Roman" w:eastAsia="Calibri" w:hAnsi="Times New Roman" w:cs="Times New Roman"/>
          <w:sz w:val="24"/>
          <w:szCs w:val="24"/>
        </w:rPr>
        <w:t>Политические науки и регионоведение»</w:t>
      </w:r>
      <w:r w:rsidRPr="00AD572E">
        <w:rPr>
          <w:rFonts w:ascii="Times New Roman" w:eastAsia="Calibri" w:hAnsi="Times New Roman" w:cs="Times New Roman"/>
          <w:sz w:val="24"/>
          <w:szCs w:val="24"/>
        </w:rPr>
        <w:t xml:space="preserve">, </w:t>
      </w:r>
      <w:r w:rsidRPr="00AD572E">
        <w:rPr>
          <w:rFonts w:ascii="Times New Roman" w:eastAsia="Calibri" w:hAnsi="Times New Roman" w:cs="Times New Roman"/>
          <w:sz w:val="24"/>
          <w:szCs w:val="24"/>
          <w:lang w:eastAsia="ru-RU"/>
        </w:rPr>
        <w:t>направленность «</w:t>
      </w:r>
      <w:r w:rsidR="009066CF" w:rsidRPr="00AD572E">
        <w:rPr>
          <w:rFonts w:ascii="Times New Roman" w:eastAsia="Calibri" w:hAnsi="Times New Roman" w:cs="Times New Roman"/>
          <w:sz w:val="24"/>
          <w:szCs w:val="24"/>
          <w:lang w:eastAsia="ru-RU"/>
        </w:rPr>
        <w:t>Политические институты, процессы и технологии</w:t>
      </w:r>
      <w:r w:rsidRPr="00AD572E">
        <w:rPr>
          <w:rFonts w:ascii="Times New Roman" w:eastAsia="Calibri" w:hAnsi="Times New Roman" w:cs="Times New Roman"/>
          <w:sz w:val="24"/>
          <w:szCs w:val="24"/>
          <w:lang w:eastAsia="ru-RU"/>
        </w:rPr>
        <w:t xml:space="preserve">», </w:t>
      </w:r>
      <w:r w:rsidRPr="00AD572E">
        <w:rPr>
          <w:rFonts w:ascii="Times New Roman" w:eastAsia="Calibri" w:hAnsi="Times New Roman" w:cs="Times New Roman"/>
          <w:sz w:val="24"/>
          <w:szCs w:val="24"/>
        </w:rPr>
        <w:t>и изучается студентами на</w:t>
      </w:r>
      <w:r w:rsidR="00073A39" w:rsidRPr="00AD572E">
        <w:rPr>
          <w:rFonts w:ascii="Times New Roman" w:eastAsia="Calibri" w:hAnsi="Times New Roman" w:cs="Times New Roman"/>
          <w:sz w:val="24"/>
          <w:szCs w:val="24"/>
        </w:rPr>
        <w:t xml:space="preserve"> 1 и</w:t>
      </w:r>
      <w:r w:rsidRPr="00AD572E">
        <w:rPr>
          <w:rFonts w:ascii="Times New Roman" w:eastAsia="Calibri" w:hAnsi="Times New Roman" w:cs="Times New Roman"/>
          <w:sz w:val="24"/>
          <w:szCs w:val="24"/>
        </w:rPr>
        <w:t xml:space="preserve"> 2 курсе.</w:t>
      </w:r>
    </w:p>
    <w:p w:rsidR="004C588A" w:rsidRPr="00AD572E" w:rsidRDefault="004C588A" w:rsidP="004C588A">
      <w:pPr>
        <w:contextualSpacing/>
        <w:jc w:val="both"/>
        <w:rPr>
          <w:rFonts w:ascii="Times New Roman" w:eastAsia="Calibri" w:hAnsi="Times New Roman" w:cs="Times New Roman"/>
          <w:b/>
          <w:sz w:val="24"/>
          <w:szCs w:val="24"/>
        </w:rPr>
      </w:pPr>
    </w:p>
    <w:p w:rsidR="00F20DF9" w:rsidRDefault="00F20DF9" w:rsidP="00F20DF9">
      <w:pPr>
        <w:pStyle w:val="aa"/>
        <w:ind w:left="0"/>
        <w:jc w:val="both"/>
        <w:outlineLvl w:val="0"/>
        <w:rPr>
          <w:rFonts w:ascii="Times New Roman" w:eastAsia="Times New Roman" w:hAnsi="Times New Roman"/>
          <w:b/>
          <w:sz w:val="24"/>
          <w:szCs w:val="24"/>
        </w:rPr>
      </w:pPr>
      <w:r>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F20DF9" w:rsidRDefault="00F20DF9" w:rsidP="00F20DF9">
      <w:pPr>
        <w:pStyle w:val="aa"/>
        <w:ind w:left="0"/>
        <w:jc w:val="both"/>
        <w:outlineLvl w:val="0"/>
        <w:rPr>
          <w:rFonts w:ascii="Times New Roman" w:hAnsi="Times New Roman"/>
          <w:sz w:val="24"/>
          <w:szCs w:val="24"/>
        </w:rPr>
      </w:pPr>
    </w:p>
    <w:p w:rsidR="00F20DF9" w:rsidRDefault="00F20DF9" w:rsidP="00F20DF9">
      <w:pPr>
        <w:pStyle w:val="aa"/>
        <w:ind w:left="0"/>
        <w:jc w:val="both"/>
        <w:outlineLvl w:val="0"/>
        <w:rPr>
          <w:rFonts w:ascii="Times New Roman" w:eastAsia="Calibri" w:hAnsi="Times New Roman"/>
          <w:sz w:val="24"/>
          <w:szCs w:val="24"/>
        </w:rPr>
      </w:pPr>
      <w:r>
        <w:rPr>
          <w:rFonts w:ascii="Times New Roman" w:hAnsi="Times New Roman"/>
          <w:sz w:val="24"/>
          <w:szCs w:val="24"/>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работы не позднее 10 рабочих дней после окончания срока выполнения.</w:t>
      </w:r>
    </w:p>
    <w:p w:rsidR="00F20DF9" w:rsidRDefault="00F20DF9" w:rsidP="004C588A">
      <w:pPr>
        <w:contextualSpacing/>
        <w:jc w:val="both"/>
        <w:rPr>
          <w:rFonts w:ascii="Times New Roman" w:eastAsia="Calibri" w:hAnsi="Times New Roman" w:cs="Times New Roman"/>
          <w:b/>
          <w:sz w:val="24"/>
          <w:szCs w:val="24"/>
        </w:rPr>
      </w:pPr>
    </w:p>
    <w:p w:rsidR="00F20DF9" w:rsidRDefault="00F20DF9" w:rsidP="004C588A">
      <w:pPr>
        <w:contextualSpacing/>
        <w:jc w:val="both"/>
        <w:rPr>
          <w:rFonts w:ascii="Times New Roman" w:eastAsia="Calibri" w:hAnsi="Times New Roman" w:cs="Times New Roman"/>
          <w:b/>
          <w:sz w:val="24"/>
          <w:szCs w:val="24"/>
        </w:rPr>
      </w:pPr>
    </w:p>
    <w:p w:rsidR="004C588A" w:rsidRPr="00AD572E" w:rsidRDefault="004C588A" w:rsidP="004C588A">
      <w:pPr>
        <w:contextualSpacing/>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 xml:space="preserve">Дисциплина реализуется </w:t>
      </w:r>
      <w:r w:rsidR="00F74CB9" w:rsidRPr="00AD572E">
        <w:rPr>
          <w:rFonts w:ascii="Times New Roman" w:eastAsia="Calibri" w:hAnsi="Times New Roman" w:cs="Times New Roman"/>
          <w:b/>
          <w:sz w:val="24"/>
          <w:szCs w:val="24"/>
        </w:rPr>
        <w:t>одновременно с</w:t>
      </w:r>
      <w:proofErr w:type="gramStart"/>
      <w:r w:rsidR="00F74CB9" w:rsidRPr="00AD572E">
        <w:rPr>
          <w:rFonts w:ascii="Times New Roman" w:eastAsia="Calibri" w:hAnsi="Times New Roman" w:cs="Times New Roman"/>
          <w:b/>
          <w:sz w:val="24"/>
          <w:szCs w:val="24"/>
        </w:rPr>
        <w:t xml:space="preserve"> </w:t>
      </w:r>
      <w:r w:rsidRPr="00AD572E">
        <w:rPr>
          <w:rFonts w:ascii="Times New Roman" w:eastAsia="Calibri" w:hAnsi="Times New Roman" w:cs="Times New Roman"/>
          <w:b/>
          <w:sz w:val="24"/>
          <w:szCs w:val="24"/>
        </w:rPr>
        <w:t>:</w:t>
      </w:r>
      <w:proofErr w:type="gramEnd"/>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w:t>
      </w:r>
      <w:proofErr w:type="gramStart"/>
      <w:r w:rsidRPr="00AD572E">
        <w:rPr>
          <w:rFonts w:ascii="Times New Roman" w:eastAsia="Calibri" w:hAnsi="Times New Roman" w:cs="Times New Roman"/>
          <w:sz w:val="24"/>
          <w:szCs w:val="24"/>
        </w:rPr>
        <w:t>1</w:t>
      </w:r>
      <w:proofErr w:type="gramEnd"/>
      <w:r w:rsidRPr="00AD572E">
        <w:rPr>
          <w:rFonts w:ascii="Times New Roman" w:eastAsia="Calibri" w:hAnsi="Times New Roman" w:cs="Times New Roman"/>
          <w:sz w:val="24"/>
          <w:szCs w:val="24"/>
        </w:rPr>
        <w:t>.В.01.02</w:t>
      </w:r>
      <w:r w:rsidRPr="00AD572E">
        <w:rPr>
          <w:rFonts w:ascii="Times New Roman" w:eastAsia="Calibri" w:hAnsi="Times New Roman" w:cs="Times New Roman"/>
          <w:sz w:val="24"/>
          <w:szCs w:val="24"/>
        </w:rPr>
        <w:tab/>
        <w:t>Актуальные вопросы  и методо</w:t>
      </w:r>
      <w:r w:rsidR="00A25ADF" w:rsidRPr="00AD572E">
        <w:rPr>
          <w:rFonts w:ascii="Times New Roman" w:eastAsia="Calibri" w:hAnsi="Times New Roman" w:cs="Times New Roman"/>
          <w:sz w:val="24"/>
          <w:szCs w:val="24"/>
        </w:rPr>
        <w:t>логия исторических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w:t>
      </w:r>
      <w:proofErr w:type="gramStart"/>
      <w:r w:rsidRPr="00AD572E">
        <w:rPr>
          <w:rFonts w:ascii="Times New Roman" w:eastAsia="Calibri" w:hAnsi="Times New Roman" w:cs="Times New Roman"/>
          <w:sz w:val="24"/>
          <w:szCs w:val="24"/>
        </w:rPr>
        <w:t>1</w:t>
      </w:r>
      <w:proofErr w:type="gramEnd"/>
      <w:r w:rsidRPr="00AD572E">
        <w:rPr>
          <w:rFonts w:ascii="Times New Roman" w:eastAsia="Calibri" w:hAnsi="Times New Roman" w:cs="Times New Roman"/>
          <w:sz w:val="24"/>
          <w:szCs w:val="24"/>
        </w:rPr>
        <w:t>.В.01.03</w:t>
      </w:r>
      <w:r w:rsidRPr="00AD572E">
        <w:rPr>
          <w:rFonts w:ascii="Times New Roman" w:eastAsia="Calibri" w:hAnsi="Times New Roman" w:cs="Times New Roman"/>
          <w:sz w:val="24"/>
          <w:szCs w:val="24"/>
        </w:rPr>
        <w:tab/>
        <w:t>Методология теоретических и экспериментальных исследований</w:t>
      </w:r>
    </w:p>
    <w:p w:rsidR="00F74CB9" w:rsidRPr="00AD572E" w:rsidRDefault="00F74CB9" w:rsidP="00F74CB9">
      <w:pPr>
        <w:spacing w:after="16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Б</w:t>
      </w:r>
      <w:proofErr w:type="gramStart"/>
      <w:r w:rsidRPr="00AD572E">
        <w:rPr>
          <w:rFonts w:ascii="Times New Roman" w:eastAsia="Calibri" w:hAnsi="Times New Roman" w:cs="Times New Roman"/>
          <w:sz w:val="24"/>
          <w:szCs w:val="24"/>
        </w:rPr>
        <w:t>1</w:t>
      </w:r>
      <w:proofErr w:type="gramEnd"/>
      <w:r w:rsidRPr="00AD572E">
        <w:rPr>
          <w:rFonts w:ascii="Times New Roman" w:eastAsia="Calibri" w:hAnsi="Times New Roman" w:cs="Times New Roman"/>
          <w:sz w:val="24"/>
          <w:szCs w:val="24"/>
        </w:rPr>
        <w:t>.В.01.04</w:t>
      </w:r>
      <w:r w:rsidRPr="00AD572E">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AD572E" w:rsidRDefault="004C588A" w:rsidP="004C588A">
      <w:pPr>
        <w:spacing w:after="160" w:line="240" w:lineRule="auto"/>
        <w:rPr>
          <w:rFonts w:ascii="Times New Roman" w:eastAsia="Calibri" w:hAnsi="Times New Roman" w:cs="Times New Roman"/>
          <w:lang w:eastAsia="ru-RU"/>
        </w:rPr>
      </w:pPr>
      <w:r w:rsidRPr="00AD572E">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AD572E">
        <w:rPr>
          <w:rFonts w:ascii="Times New Roman" w:eastAsia="Calibri" w:hAnsi="Times New Roman" w:cs="Times New Roman"/>
          <w:sz w:val="24"/>
          <w:szCs w:val="24"/>
        </w:rPr>
        <w:t xml:space="preserve"> и экзамен</w:t>
      </w:r>
    </w:p>
    <w:p w:rsidR="005C72AB" w:rsidRPr="00AD572E"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7" w:name="_Toc487114178"/>
      <w:bookmarkStart w:id="8" w:name="_Toc488834180"/>
      <w:r w:rsidRPr="00AD572E">
        <w:rPr>
          <w:rFonts w:ascii="Times New Roman" w:eastAsia="Times New Roman" w:hAnsi="Times New Roman" w:cs="Times New Roman"/>
          <w:b/>
          <w:sz w:val="28"/>
          <w:szCs w:val="28"/>
          <w:lang w:eastAsia="ru-RU"/>
        </w:rPr>
        <w:t>3.Содержание и структура дисциплины</w:t>
      </w:r>
      <w:bookmarkEnd w:id="7"/>
      <w:bookmarkEnd w:id="8"/>
      <w:r w:rsidRPr="00AD572E">
        <w:rPr>
          <w:rFonts w:ascii="Times New Roman" w:eastAsia="Times New Roman" w:hAnsi="Times New Roman" w:cs="Times New Roman"/>
          <w:b/>
          <w:sz w:val="28"/>
          <w:szCs w:val="28"/>
          <w:lang w:eastAsia="ru-RU"/>
        </w:rPr>
        <w:t xml:space="preserve">  </w:t>
      </w:r>
    </w:p>
    <w:tbl>
      <w:tblPr>
        <w:tblW w:w="510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AD572E" w:rsidTr="006070DE">
        <w:trPr>
          <w:trHeight w:val="20"/>
          <w:jc w:val="center"/>
        </w:trPr>
        <w:tc>
          <w:tcPr>
            <w:tcW w:w="1352" w:type="pct"/>
            <w:vMerge w:val="restart"/>
            <w:tcMar>
              <w:top w:w="28" w:type="dxa"/>
              <w:left w:w="85" w:type="dxa"/>
              <w:bottom w:w="28" w:type="dxa"/>
              <w:right w:w="85" w:type="dxa"/>
            </w:tcMar>
          </w:tcPr>
          <w:bookmarkEnd w:id="3"/>
          <w:bookmarkEnd w:id="4"/>
          <w:bookmarkEnd w:id="5"/>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Всего </w:t>
            </w:r>
            <w:r w:rsidRPr="00AD572E">
              <w:rPr>
                <w:rFonts w:ascii="Times New Roman" w:hAnsi="Times New Roman" w:cs="Times New Roman"/>
                <w:i/>
                <w:sz w:val="20"/>
                <w:szCs w:val="20"/>
              </w:rPr>
              <w:br/>
            </w:r>
            <w:r w:rsidRPr="00AD572E">
              <w:rPr>
                <w:rFonts w:ascii="Times New Roman" w:hAnsi="Times New Roman" w:cs="Times New Roman"/>
                <w:i/>
                <w:sz w:val="20"/>
                <w:szCs w:val="20"/>
              </w:rPr>
              <w:lastRenderedPageBreak/>
              <w:t>часов</w:t>
            </w:r>
          </w:p>
        </w:tc>
        <w:tc>
          <w:tcPr>
            <w:tcW w:w="2212" w:type="pct"/>
            <w:gridSpan w:val="5"/>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lastRenderedPageBreak/>
              <w:t>Объем дисциплины, час.</w:t>
            </w:r>
          </w:p>
        </w:tc>
        <w:tc>
          <w:tcPr>
            <w:tcW w:w="925"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 xml:space="preserve">Форма </w:t>
            </w:r>
          </w:p>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lastRenderedPageBreak/>
              <w:t>текущего контроля успеваемости, промежуточной аттестации</w:t>
            </w:r>
          </w:p>
        </w:tc>
      </w:tr>
      <w:tr w:rsidR="00073A39" w:rsidRPr="00AD572E" w:rsidTr="006070DE">
        <w:trPr>
          <w:trHeight w:val="20"/>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Контактная работа обучающихся с преподавателем</w:t>
            </w:r>
            <w:r w:rsidRPr="00AD572E">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r w:rsidRPr="00AD572E">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461"/>
          <w:jc w:val="center"/>
        </w:trPr>
        <w:tc>
          <w:tcPr>
            <w:tcW w:w="1352"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AD572E" w:rsidRDefault="00F20DF9" w:rsidP="006070DE">
            <w:pPr>
              <w:widowControl w:val="0"/>
              <w:jc w:val="center"/>
              <w:rPr>
                <w:rFonts w:ascii="Times New Roman" w:hAnsi="Times New Roman" w:cs="Times New Roman"/>
                <w:i/>
                <w:snapToGrid w:val="0"/>
                <w:sz w:val="20"/>
                <w:szCs w:val="20"/>
              </w:rPr>
            </w:pPr>
            <w:r>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i/>
                <w:snapToGrid w:val="0"/>
                <w:sz w:val="20"/>
                <w:szCs w:val="20"/>
              </w:rPr>
            </w:pPr>
            <w:r w:rsidRPr="00AD572E">
              <w:rPr>
                <w:rFonts w:ascii="Times New Roman" w:hAnsi="Times New Roman" w:cs="Times New Roman"/>
                <w:i/>
                <w:sz w:val="20"/>
                <w:szCs w:val="20"/>
              </w:rPr>
              <w:t>КСР</w:t>
            </w:r>
            <w:r w:rsidR="00AD572E" w:rsidRPr="00AD572E">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AD572E" w:rsidRDefault="00073A39" w:rsidP="006070DE">
            <w:pPr>
              <w:widowControl w:val="0"/>
              <w:snapToGrid w:val="0"/>
              <w:jc w:val="center"/>
              <w:rPr>
                <w:rFonts w:ascii="Times New Roman" w:hAnsi="Times New Roman" w:cs="Times New Roman"/>
                <w:i/>
                <w:sz w:val="20"/>
                <w:szCs w:val="20"/>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rPr>
            </w:pPr>
            <w:r w:rsidRPr="00AD572E">
              <w:rPr>
                <w:rFonts w:ascii="Times New Roman" w:hAnsi="Times New Roman" w:cs="Times New Roman"/>
                <w:b/>
                <w:i/>
                <w:snapToGrid w:val="0"/>
              </w:rPr>
              <w:t>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30</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18</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 xml:space="preserve">7. Духовно-психологический </w:t>
            </w:r>
            <w:r w:rsidRPr="00AD572E">
              <w:rPr>
                <w:rFonts w:ascii="Times New Roman" w:hAnsi="Times New Roman" w:cs="Times New Roman"/>
                <w:bCs/>
                <w:kern w:val="1"/>
                <w:sz w:val="24"/>
                <w:szCs w:val="24"/>
                <w:lang w:eastAsia="zh-CN" w:bidi="fa-IR"/>
              </w:rPr>
              <w:lastRenderedPageBreak/>
              <w:t>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lastRenderedPageBreak/>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lastRenderedPageBreak/>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val="en-US" w:eastAsia="ru-RU"/>
              </w:rPr>
            </w:pPr>
            <w:r w:rsidRPr="00AD572E">
              <w:rPr>
                <w:rFonts w:ascii="Times New Roman" w:hAnsi="Times New Roman" w:cs="Times New Roman"/>
                <w:b/>
                <w:snapToGrid w:val="0"/>
                <w:sz w:val="24"/>
                <w:szCs w:val="24"/>
                <w:lang w:eastAsia="ru-RU"/>
              </w:rPr>
              <w:t>Промежуточная аттестация</w:t>
            </w:r>
            <w:r w:rsidRPr="00AD572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b/>
                <w:sz w:val="24"/>
                <w:szCs w:val="24"/>
                <w:u w:val="single"/>
              </w:rPr>
            </w:pPr>
            <w:r w:rsidRPr="00AD572E">
              <w:rPr>
                <w:rFonts w:ascii="Times New Roman" w:hAnsi="Times New Roman" w:cs="Times New Roman"/>
                <w:b/>
                <w:sz w:val="24"/>
                <w:szCs w:val="24"/>
                <w:u w:val="single"/>
              </w:rPr>
              <w:t>6</w:t>
            </w:r>
          </w:p>
          <w:p w:rsidR="00073A39" w:rsidRPr="00AD572E" w:rsidRDefault="00073A39" w:rsidP="006070DE">
            <w:pPr>
              <w:jc w:val="center"/>
              <w:rPr>
                <w:rFonts w:ascii="Times New Roman" w:hAnsi="Times New Roman" w:cs="Times New Roman"/>
                <w:sz w:val="24"/>
                <w:szCs w:val="24"/>
                <w:u w:val="single"/>
              </w:rPr>
            </w:pPr>
            <w:r w:rsidRPr="00AD572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30"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97" w:type="pct"/>
            <w:tcMar>
              <w:top w:w="57" w:type="dxa"/>
              <w:left w:w="85" w:type="dxa"/>
              <w:bottom w:w="57" w:type="dxa"/>
              <w:right w:w="85" w:type="dxa"/>
            </w:tcMar>
            <w:textDirection w:val="btLr"/>
            <w:vAlign w:val="center"/>
          </w:tcPr>
          <w:p w:rsidR="00073A39" w:rsidRPr="00AD572E" w:rsidRDefault="00073A39" w:rsidP="006070DE">
            <w:pPr>
              <w:jc w:val="center"/>
              <w:rPr>
                <w:rFonts w:ascii="Times New Roman" w:hAnsi="Times New Roman" w:cs="Times New Roman"/>
                <w:i/>
                <w:iCs/>
                <w:sz w:val="24"/>
                <w:szCs w:val="24"/>
              </w:rPr>
            </w:pPr>
            <w:r w:rsidRPr="00AD572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AD572E" w:rsidRDefault="00073A39" w:rsidP="006070DE">
            <w:pP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AD572E" w:rsidRDefault="00073A39" w:rsidP="006070DE">
            <w:pPr>
              <w:widowControl w:val="0"/>
              <w:snapToGrid w:val="0"/>
              <w:jc w:val="center"/>
              <w:rPr>
                <w:rFonts w:ascii="Times New Roman" w:hAnsi="Times New Roman" w:cs="Times New Roman"/>
                <w:b/>
                <w:sz w:val="24"/>
                <w:szCs w:val="24"/>
              </w:rPr>
            </w:pPr>
            <w:r w:rsidRPr="00AD572E">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snapToGrid w:val="0"/>
                <w:sz w:val="24"/>
                <w:szCs w:val="24"/>
                <w:lang w:eastAsia="ru-RU"/>
              </w:rPr>
            </w:pPr>
            <w:r w:rsidRPr="00AD572E">
              <w:rPr>
                <w:rFonts w:ascii="Times New Roman" w:hAnsi="Times New Roman" w:cs="Times New Roman"/>
                <w:b/>
                <w:snapToGrid w:val="0"/>
                <w:sz w:val="24"/>
                <w:szCs w:val="24"/>
                <w:lang w:eastAsia="ru-RU"/>
              </w:rPr>
              <w:t>ВСЕГО</w:t>
            </w:r>
          </w:p>
        </w:tc>
        <w:tc>
          <w:tcPr>
            <w:tcW w:w="511" w:type="pct"/>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36</w:t>
            </w:r>
          </w:p>
        </w:tc>
        <w:tc>
          <w:tcPr>
            <w:tcW w:w="430"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AD572E" w:rsidRDefault="00073A39" w:rsidP="006070DE">
            <w:pPr>
              <w:widowControl w:val="0"/>
              <w:jc w:val="center"/>
              <w:rPr>
                <w:rFonts w:ascii="Times New Roman" w:hAnsi="Times New Roman" w:cs="Times New Roman"/>
                <w:b/>
                <w:snapToGrid w:val="0"/>
                <w:sz w:val="24"/>
                <w:szCs w:val="24"/>
              </w:rPr>
            </w:pPr>
            <w:r w:rsidRPr="00AD572E">
              <w:rPr>
                <w:rFonts w:ascii="Times New Roman" w:hAnsi="Times New Roman" w:cs="Times New Roman"/>
                <w:b/>
                <w:snapToGrid w:val="0"/>
                <w:sz w:val="24"/>
                <w:szCs w:val="24"/>
              </w:rPr>
              <w:t>44</w:t>
            </w:r>
          </w:p>
        </w:tc>
        <w:tc>
          <w:tcPr>
            <w:tcW w:w="428" w:type="pct"/>
          </w:tcPr>
          <w:p w:rsidR="00073A39" w:rsidRPr="00AD572E" w:rsidRDefault="00F20DF9" w:rsidP="006070DE">
            <w:pPr>
              <w:widowControl w:val="0"/>
              <w:jc w:val="right"/>
              <w:rPr>
                <w:rFonts w:ascii="Times New Roman" w:hAnsi="Times New Roman" w:cs="Times New Roman"/>
                <w:b/>
                <w:snapToGrid w:val="0"/>
                <w:sz w:val="24"/>
                <w:szCs w:val="24"/>
              </w:rPr>
            </w:pPr>
            <w:r>
              <w:rPr>
                <w:rFonts w:ascii="Times New Roman" w:hAnsi="Times New Roman" w:cs="Times New Roman"/>
                <w:b/>
                <w:snapToGrid w:val="0"/>
                <w:sz w:val="24"/>
                <w:szCs w:val="24"/>
              </w:rPr>
              <w:t>2</w:t>
            </w:r>
          </w:p>
        </w:tc>
        <w:tc>
          <w:tcPr>
            <w:tcW w:w="366" w:type="pct"/>
          </w:tcPr>
          <w:p w:rsidR="00073A39" w:rsidRPr="00AD572E" w:rsidRDefault="00F20DF9" w:rsidP="006070DE">
            <w:pPr>
              <w:widowControl w:val="0"/>
              <w:jc w:val="center"/>
              <w:rPr>
                <w:rFonts w:ascii="Times New Roman" w:hAnsi="Times New Roman" w:cs="Times New Roman"/>
                <w:b/>
                <w:snapToGrid w:val="0"/>
                <w:sz w:val="24"/>
                <w:szCs w:val="24"/>
              </w:rPr>
            </w:pPr>
            <w:r>
              <w:rPr>
                <w:rFonts w:ascii="Times New Roman" w:hAnsi="Times New Roman" w:cs="Times New Roman"/>
                <w:b/>
                <w:snapToGrid w:val="0"/>
                <w:sz w:val="24"/>
                <w:szCs w:val="24"/>
              </w:rPr>
              <w:t>128</w:t>
            </w:r>
            <w:r w:rsidR="00073A39" w:rsidRPr="00AD572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AD572E" w:rsidRDefault="00073A39" w:rsidP="006070DE">
            <w:pPr>
              <w:widowControl w:val="0"/>
              <w:jc w:val="both"/>
              <w:rPr>
                <w:rFonts w:ascii="Times New Roman" w:eastAsia="Calibri" w:hAnsi="Times New Roman" w:cs="Times New Roman"/>
                <w:b/>
                <w:snapToGrid w:val="0"/>
                <w:sz w:val="24"/>
                <w:szCs w:val="24"/>
                <w:lang w:eastAsia="ru-RU"/>
              </w:rPr>
            </w:pPr>
            <w:r w:rsidRPr="00AD572E">
              <w:rPr>
                <w:rFonts w:ascii="Times New Roman" w:hAnsi="Times New Roman" w:cs="Times New Roman"/>
                <w:b/>
                <w:snapToGrid w:val="0"/>
                <w:sz w:val="24"/>
                <w:szCs w:val="24"/>
                <w:lang w:eastAsia="ru-RU"/>
              </w:rPr>
              <w:t xml:space="preserve">ВСЕГО в </w:t>
            </w:r>
            <w:proofErr w:type="spellStart"/>
            <w:r w:rsidRPr="00AD572E">
              <w:rPr>
                <w:rFonts w:ascii="Times New Roman" w:hAnsi="Times New Roman" w:cs="Times New Roman"/>
                <w:b/>
                <w:snapToGrid w:val="0"/>
                <w:sz w:val="24"/>
                <w:szCs w:val="24"/>
                <w:lang w:eastAsia="ru-RU"/>
              </w:rPr>
              <w:t>астрон</w:t>
            </w:r>
            <w:proofErr w:type="gramStart"/>
            <w:r w:rsidRPr="00AD572E">
              <w:rPr>
                <w:rFonts w:ascii="Times New Roman" w:hAnsi="Times New Roman" w:cs="Times New Roman"/>
                <w:b/>
                <w:snapToGrid w:val="0"/>
                <w:sz w:val="24"/>
                <w:szCs w:val="24"/>
                <w:lang w:eastAsia="ru-RU"/>
              </w:rPr>
              <w:t>.ч</w:t>
            </w:r>
            <w:proofErr w:type="gramEnd"/>
            <w:r w:rsidRPr="00AD572E">
              <w:rPr>
                <w:rFonts w:ascii="Times New Roman" w:hAnsi="Times New Roman" w:cs="Times New Roman"/>
                <w:b/>
                <w:snapToGrid w:val="0"/>
                <w:sz w:val="24"/>
                <w:szCs w:val="24"/>
                <w:lang w:eastAsia="ru-RU"/>
              </w:rPr>
              <w:t>асах</w:t>
            </w:r>
            <w:proofErr w:type="spellEnd"/>
          </w:p>
        </w:tc>
        <w:tc>
          <w:tcPr>
            <w:tcW w:w="511" w:type="pct"/>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162</w:t>
            </w:r>
          </w:p>
        </w:tc>
        <w:tc>
          <w:tcPr>
            <w:tcW w:w="491"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27</w:t>
            </w:r>
          </w:p>
        </w:tc>
        <w:tc>
          <w:tcPr>
            <w:tcW w:w="430"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497" w:type="pct"/>
            <w:tcMar>
              <w:top w:w="28" w:type="dxa"/>
              <w:left w:w="85" w:type="dxa"/>
              <w:bottom w:w="28" w:type="dxa"/>
              <w:right w:w="85" w:type="dxa"/>
            </w:tcMar>
            <w:vAlign w:val="center"/>
          </w:tcPr>
          <w:p w:rsidR="00073A39" w:rsidRPr="00AD572E" w:rsidRDefault="00073A39" w:rsidP="006070DE">
            <w:pPr>
              <w:jc w:val="center"/>
              <w:rPr>
                <w:rFonts w:ascii="Times New Roman" w:hAnsi="Times New Roman" w:cs="Times New Roman"/>
                <w:b/>
                <w:bCs/>
                <w:color w:val="000000"/>
              </w:rPr>
            </w:pPr>
            <w:r w:rsidRPr="00AD572E">
              <w:rPr>
                <w:rFonts w:ascii="Times New Roman" w:hAnsi="Times New Roman" w:cs="Times New Roman"/>
                <w:b/>
                <w:bCs/>
                <w:color w:val="000000"/>
              </w:rPr>
              <w:t>33</w:t>
            </w:r>
          </w:p>
        </w:tc>
        <w:tc>
          <w:tcPr>
            <w:tcW w:w="428"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1,5</w:t>
            </w:r>
          </w:p>
        </w:tc>
        <w:tc>
          <w:tcPr>
            <w:tcW w:w="366" w:type="pct"/>
            <w:vAlign w:val="center"/>
          </w:tcPr>
          <w:p w:rsidR="00073A39" w:rsidRPr="00AD572E" w:rsidRDefault="00F20DF9" w:rsidP="006070DE">
            <w:pPr>
              <w:jc w:val="center"/>
              <w:rPr>
                <w:rFonts w:ascii="Times New Roman" w:hAnsi="Times New Roman" w:cs="Times New Roman"/>
                <w:b/>
                <w:bCs/>
                <w:color w:val="000000"/>
              </w:rPr>
            </w:pPr>
            <w:r>
              <w:rPr>
                <w:rFonts w:ascii="Times New Roman" w:hAnsi="Times New Roman" w:cs="Times New Roman"/>
                <w:b/>
                <w:bCs/>
                <w:color w:val="000000"/>
              </w:rPr>
              <w:t>96</w:t>
            </w:r>
          </w:p>
        </w:tc>
        <w:tc>
          <w:tcPr>
            <w:tcW w:w="925" w:type="pct"/>
            <w:tcMar>
              <w:top w:w="28" w:type="dxa"/>
              <w:left w:w="85" w:type="dxa"/>
              <w:bottom w:w="28" w:type="dxa"/>
              <w:right w:w="85" w:type="dxa"/>
            </w:tcMar>
          </w:tcPr>
          <w:p w:rsidR="00073A39" w:rsidRPr="00AD572E"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5000" w:type="pct"/>
            <w:gridSpan w:val="8"/>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b/>
                <w:i/>
                <w:snapToGrid w:val="0"/>
                <w:sz w:val="24"/>
                <w:szCs w:val="24"/>
              </w:rPr>
              <w:t>Заочная форма обучения</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 xml:space="preserve">4. Психологические основы воспитательной работы в системе </w:t>
            </w:r>
            <w:r w:rsidRPr="00AD572E">
              <w:rPr>
                <w:rFonts w:ascii="Times New Roman" w:hAnsi="Times New Roman" w:cs="Times New Roman"/>
                <w:bCs/>
                <w:kern w:val="1"/>
                <w:sz w:val="24"/>
                <w:szCs w:val="24"/>
                <w:lang w:eastAsia="zh-CN" w:bidi="fa-IR"/>
              </w:rPr>
              <w:lastRenderedPageBreak/>
              <w:t>высшей школы</w:t>
            </w:r>
          </w:p>
        </w:tc>
        <w:tc>
          <w:tcPr>
            <w:tcW w:w="51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lastRenderedPageBreak/>
              <w:t>28</w:t>
            </w:r>
          </w:p>
        </w:tc>
        <w:tc>
          <w:tcPr>
            <w:tcW w:w="491"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lastRenderedPageBreak/>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22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F20DF9" w:rsidP="006070DE">
            <w:pPr>
              <w:jc w:val="center"/>
              <w:rPr>
                <w:rFonts w:ascii="Times New Roman" w:hAnsi="Times New Roman" w:cs="Times New Roman"/>
                <w:sz w:val="24"/>
                <w:szCs w:val="24"/>
              </w:rPr>
            </w:pPr>
            <w:r>
              <w:rPr>
                <w:rFonts w:ascii="Times New Roman" w:hAnsi="Times New Roman" w:cs="Times New Roman"/>
                <w:snapToGrid w:val="0"/>
                <w:sz w:val="24"/>
                <w:szCs w:val="24"/>
              </w:rPr>
              <w:t>2</w:t>
            </w:r>
            <w:r w:rsidR="00073A39" w:rsidRPr="00AD572E">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6070DE">
            <w:pPr>
              <w:jc w:val="center"/>
              <w:rPr>
                <w:rFonts w:ascii="Times New Roman" w:hAnsi="Times New Roman" w:cs="Times New Roman"/>
                <w:sz w:val="24"/>
                <w:szCs w:val="24"/>
              </w:rPr>
            </w:pPr>
            <w:r w:rsidRPr="00AD572E">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AD572E" w:rsidRDefault="00073A39" w:rsidP="00F20DF9">
            <w:pPr>
              <w:jc w:val="center"/>
              <w:rPr>
                <w:rFonts w:ascii="Times New Roman" w:hAnsi="Times New Roman" w:cs="Times New Roman"/>
                <w:sz w:val="24"/>
                <w:szCs w:val="24"/>
              </w:rPr>
            </w:pPr>
            <w:r w:rsidRPr="00AD572E">
              <w:rPr>
                <w:rFonts w:ascii="Times New Roman" w:hAnsi="Times New Roman" w:cs="Times New Roman"/>
                <w:snapToGrid w:val="0"/>
                <w:sz w:val="24"/>
                <w:szCs w:val="24"/>
              </w:rPr>
              <w:t>1</w:t>
            </w:r>
            <w:r w:rsidR="00F20DF9">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cantSplit/>
          <w:trHeight w:val="340"/>
          <w:jc w:val="center"/>
        </w:trPr>
        <w:tc>
          <w:tcPr>
            <w:tcW w:w="1352" w:type="pct"/>
            <w:tcMar>
              <w:top w:w="57" w:type="dxa"/>
              <w:left w:w="85" w:type="dxa"/>
              <w:bottom w:w="57"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val="en-US" w:eastAsia="ru-RU"/>
              </w:rPr>
            </w:pPr>
            <w:r w:rsidRPr="00F20DF9">
              <w:rPr>
                <w:rFonts w:ascii="Times New Roman" w:hAnsi="Times New Roman" w:cs="Times New Roman"/>
                <w:b/>
                <w:snapToGrid w:val="0"/>
                <w:sz w:val="24"/>
                <w:szCs w:val="24"/>
                <w:lang w:eastAsia="ru-RU"/>
              </w:rPr>
              <w:t>Промежуточная аттестация</w:t>
            </w:r>
            <w:r w:rsidRPr="00F20DF9">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6</w:t>
            </w:r>
          </w:p>
          <w:p w:rsidR="00073A39" w:rsidRPr="00F20DF9" w:rsidRDefault="00073A39" w:rsidP="006070DE">
            <w:pPr>
              <w:jc w:val="center"/>
              <w:rPr>
                <w:rFonts w:ascii="Times New Roman" w:hAnsi="Times New Roman" w:cs="Times New Roman"/>
                <w:b/>
                <w:sz w:val="24"/>
                <w:szCs w:val="24"/>
                <w:u w:val="single"/>
              </w:rPr>
            </w:pPr>
            <w:r w:rsidRPr="00F20DF9">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30"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97" w:type="pct"/>
            <w:tcMar>
              <w:top w:w="57" w:type="dxa"/>
              <w:left w:w="85" w:type="dxa"/>
              <w:bottom w:w="57" w:type="dxa"/>
              <w:right w:w="85" w:type="dxa"/>
            </w:tcMar>
            <w:textDirection w:val="btLr"/>
            <w:vAlign w:val="center"/>
          </w:tcPr>
          <w:p w:rsidR="00073A39" w:rsidRPr="00F20DF9" w:rsidRDefault="00073A39" w:rsidP="006070DE">
            <w:pPr>
              <w:jc w:val="center"/>
              <w:rPr>
                <w:rFonts w:ascii="Times New Roman" w:hAnsi="Times New Roman" w:cs="Times New Roman"/>
                <w:b/>
                <w:i/>
                <w:iCs/>
                <w:sz w:val="24"/>
                <w:szCs w:val="24"/>
              </w:rPr>
            </w:pPr>
            <w:r w:rsidRPr="00F20DF9">
              <w:rPr>
                <w:rFonts w:ascii="Times New Roman" w:hAnsi="Times New Roman" w:cs="Times New Roman"/>
                <w:b/>
                <w:i/>
                <w:iCs/>
                <w:sz w:val="24"/>
                <w:szCs w:val="24"/>
              </w:rPr>
              <w:t> </w:t>
            </w:r>
          </w:p>
        </w:tc>
        <w:tc>
          <w:tcPr>
            <w:tcW w:w="428" w:type="pct"/>
            <w:tcMar>
              <w:top w:w="57" w:type="dxa"/>
              <w:left w:w="85" w:type="dxa"/>
              <w:bottom w:w="57" w:type="dxa"/>
              <w:right w:w="85" w:type="dxa"/>
            </w:tcMar>
            <w:vAlign w:val="center"/>
          </w:tcPr>
          <w:p w:rsidR="00073A39" w:rsidRPr="00F20DF9" w:rsidRDefault="00073A39" w:rsidP="006070DE">
            <w:pPr>
              <w:rPr>
                <w:rFonts w:ascii="Times New Roman" w:hAnsi="Times New Roman" w:cs="Times New Roman"/>
                <w:b/>
                <w:sz w:val="24"/>
                <w:szCs w:val="24"/>
              </w:rPr>
            </w:pPr>
            <w:r w:rsidRPr="00F20DF9">
              <w:rPr>
                <w:rFonts w:ascii="Times New Roman" w:hAnsi="Times New Roman" w:cs="Times New Roman"/>
                <w:b/>
                <w:sz w:val="24"/>
                <w:szCs w:val="24"/>
              </w:rPr>
              <w:t> </w:t>
            </w:r>
          </w:p>
        </w:tc>
        <w:tc>
          <w:tcPr>
            <w:tcW w:w="366" w:type="pct"/>
            <w:tcMar>
              <w:top w:w="57" w:type="dxa"/>
              <w:left w:w="85" w:type="dxa"/>
              <w:bottom w:w="57" w:type="dxa"/>
              <w:right w:w="85" w:type="dxa"/>
            </w:tcMar>
            <w:vAlign w:val="center"/>
          </w:tcPr>
          <w:p w:rsidR="00073A39" w:rsidRPr="00F20DF9" w:rsidRDefault="00073A39" w:rsidP="006070DE">
            <w:pPr>
              <w:jc w:val="center"/>
              <w:rPr>
                <w:rFonts w:ascii="Times New Roman" w:hAnsi="Times New Roman" w:cs="Times New Roman"/>
                <w:b/>
                <w:sz w:val="24"/>
                <w:szCs w:val="24"/>
              </w:rPr>
            </w:pPr>
            <w:r w:rsidRPr="00F20DF9">
              <w:rPr>
                <w:rFonts w:ascii="Times New Roman" w:hAnsi="Times New Roman" w:cs="Times New Roman"/>
                <w:b/>
                <w:sz w:val="24"/>
                <w:szCs w:val="24"/>
              </w:rPr>
              <w:t> </w:t>
            </w:r>
          </w:p>
        </w:tc>
        <w:tc>
          <w:tcPr>
            <w:tcW w:w="925" w:type="pct"/>
            <w:tcMar>
              <w:top w:w="57" w:type="dxa"/>
              <w:left w:w="85" w:type="dxa"/>
              <w:bottom w:w="57" w:type="dxa"/>
              <w:right w:w="85" w:type="dxa"/>
            </w:tcMar>
          </w:tcPr>
          <w:p w:rsidR="00073A39" w:rsidRPr="00F20DF9" w:rsidRDefault="00073A39" w:rsidP="006070DE">
            <w:pPr>
              <w:widowControl w:val="0"/>
              <w:snapToGrid w:val="0"/>
              <w:jc w:val="center"/>
              <w:rPr>
                <w:rFonts w:ascii="Times New Roman" w:hAnsi="Times New Roman" w:cs="Times New Roman"/>
                <w:b/>
                <w:sz w:val="24"/>
                <w:szCs w:val="24"/>
              </w:rPr>
            </w:pPr>
            <w:r w:rsidRPr="00F20DF9">
              <w:rPr>
                <w:rFonts w:ascii="Times New Roman" w:hAnsi="Times New Roman" w:cs="Times New Roman"/>
                <w:b/>
                <w:sz w:val="24"/>
                <w:szCs w:val="24"/>
              </w:rPr>
              <w:t>Зачет, Экзамен</w:t>
            </w: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ВСЕГО</w:t>
            </w:r>
          </w:p>
        </w:tc>
        <w:tc>
          <w:tcPr>
            <w:tcW w:w="511"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24</w:t>
            </w:r>
          </w:p>
        </w:tc>
        <w:tc>
          <w:tcPr>
            <w:tcW w:w="430" w:type="pct"/>
          </w:tcPr>
          <w:p w:rsidR="00073A39" w:rsidRPr="00F20DF9" w:rsidRDefault="00F20DF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28</w:t>
            </w:r>
          </w:p>
        </w:tc>
        <w:tc>
          <w:tcPr>
            <w:tcW w:w="428" w:type="pct"/>
          </w:tcPr>
          <w:p w:rsidR="00073A39" w:rsidRPr="00F20DF9" w:rsidRDefault="00073A39" w:rsidP="006070DE">
            <w:pPr>
              <w:widowControl w:val="0"/>
              <w:jc w:val="right"/>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2</w:t>
            </w:r>
          </w:p>
        </w:tc>
        <w:tc>
          <w:tcPr>
            <w:tcW w:w="366" w:type="pct"/>
          </w:tcPr>
          <w:p w:rsidR="00073A39" w:rsidRPr="00F20DF9" w:rsidRDefault="00073A39" w:rsidP="006070DE">
            <w:pPr>
              <w:widowControl w:val="0"/>
              <w:jc w:val="center"/>
              <w:rPr>
                <w:rFonts w:ascii="Times New Roman" w:hAnsi="Times New Roman" w:cs="Times New Roman"/>
                <w:b/>
                <w:snapToGrid w:val="0"/>
                <w:sz w:val="24"/>
                <w:szCs w:val="24"/>
              </w:rPr>
            </w:pPr>
            <w:r w:rsidRPr="00F20DF9">
              <w:rPr>
                <w:rFonts w:ascii="Times New Roman" w:hAnsi="Times New Roman" w:cs="Times New Roman"/>
                <w:b/>
                <w:snapToGrid w:val="0"/>
                <w:sz w:val="24"/>
                <w:szCs w:val="24"/>
              </w:rPr>
              <w:t>158</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r w:rsidR="00073A39" w:rsidRPr="00AD572E" w:rsidTr="006070DE">
        <w:trPr>
          <w:trHeight w:val="20"/>
          <w:jc w:val="center"/>
        </w:trPr>
        <w:tc>
          <w:tcPr>
            <w:tcW w:w="1352" w:type="pct"/>
            <w:tcMar>
              <w:top w:w="28" w:type="dxa"/>
              <w:left w:w="85" w:type="dxa"/>
              <w:bottom w:w="28" w:type="dxa"/>
              <w:right w:w="85" w:type="dxa"/>
            </w:tcMar>
          </w:tcPr>
          <w:p w:rsidR="00073A39" w:rsidRPr="00F20DF9" w:rsidRDefault="00073A39" w:rsidP="006070DE">
            <w:pPr>
              <w:widowControl w:val="0"/>
              <w:jc w:val="both"/>
              <w:rPr>
                <w:rFonts w:ascii="Times New Roman" w:eastAsia="Calibri" w:hAnsi="Times New Roman" w:cs="Times New Roman"/>
                <w:b/>
                <w:snapToGrid w:val="0"/>
                <w:sz w:val="24"/>
                <w:szCs w:val="24"/>
                <w:lang w:eastAsia="ru-RU"/>
              </w:rPr>
            </w:pPr>
            <w:r w:rsidRPr="00F20DF9">
              <w:rPr>
                <w:rFonts w:ascii="Times New Roman" w:hAnsi="Times New Roman" w:cs="Times New Roman"/>
                <w:b/>
                <w:snapToGrid w:val="0"/>
                <w:sz w:val="24"/>
                <w:szCs w:val="24"/>
                <w:lang w:eastAsia="ru-RU"/>
              </w:rPr>
              <w:t xml:space="preserve">ВСЕГО в </w:t>
            </w:r>
            <w:proofErr w:type="spellStart"/>
            <w:r w:rsidRPr="00F20DF9">
              <w:rPr>
                <w:rFonts w:ascii="Times New Roman" w:hAnsi="Times New Roman" w:cs="Times New Roman"/>
                <w:b/>
                <w:snapToGrid w:val="0"/>
                <w:sz w:val="24"/>
                <w:szCs w:val="24"/>
                <w:lang w:eastAsia="ru-RU"/>
              </w:rPr>
              <w:t>астрон</w:t>
            </w:r>
            <w:proofErr w:type="gramStart"/>
            <w:r w:rsidRPr="00F20DF9">
              <w:rPr>
                <w:rFonts w:ascii="Times New Roman" w:hAnsi="Times New Roman" w:cs="Times New Roman"/>
                <w:b/>
                <w:snapToGrid w:val="0"/>
                <w:sz w:val="24"/>
                <w:szCs w:val="24"/>
                <w:lang w:eastAsia="ru-RU"/>
              </w:rPr>
              <w:t>.ч</w:t>
            </w:r>
            <w:proofErr w:type="gramEnd"/>
            <w:r w:rsidRPr="00F20DF9">
              <w:rPr>
                <w:rFonts w:ascii="Times New Roman" w:hAnsi="Times New Roman" w:cs="Times New Roman"/>
                <w:b/>
                <w:snapToGrid w:val="0"/>
                <w:sz w:val="24"/>
                <w:szCs w:val="24"/>
                <w:lang w:eastAsia="ru-RU"/>
              </w:rPr>
              <w:t>асах</w:t>
            </w:r>
            <w:proofErr w:type="spellEnd"/>
          </w:p>
        </w:tc>
        <w:tc>
          <w:tcPr>
            <w:tcW w:w="511"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18</w:t>
            </w:r>
          </w:p>
        </w:tc>
        <w:tc>
          <w:tcPr>
            <w:tcW w:w="430" w:type="pct"/>
            <w:vAlign w:val="center"/>
          </w:tcPr>
          <w:p w:rsidR="00073A39" w:rsidRPr="00F20DF9" w:rsidRDefault="00F20DF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21</w:t>
            </w:r>
          </w:p>
        </w:tc>
        <w:tc>
          <w:tcPr>
            <w:tcW w:w="428"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1,5</w:t>
            </w:r>
          </w:p>
        </w:tc>
        <w:tc>
          <w:tcPr>
            <w:tcW w:w="366" w:type="pct"/>
            <w:vAlign w:val="center"/>
          </w:tcPr>
          <w:p w:rsidR="00073A39" w:rsidRPr="00F20DF9" w:rsidRDefault="00073A39" w:rsidP="006070DE">
            <w:pPr>
              <w:jc w:val="center"/>
              <w:rPr>
                <w:rFonts w:ascii="Times New Roman" w:hAnsi="Times New Roman" w:cs="Times New Roman"/>
                <w:b/>
                <w:bCs/>
                <w:color w:val="000000"/>
                <w:sz w:val="24"/>
                <w:szCs w:val="24"/>
              </w:rPr>
            </w:pPr>
            <w:r w:rsidRPr="00F20DF9">
              <w:rPr>
                <w:rFonts w:ascii="Times New Roman" w:hAnsi="Times New Roman" w:cs="Times New Roman"/>
                <w:b/>
                <w:bCs/>
                <w:color w:val="000000"/>
                <w:sz w:val="24"/>
                <w:szCs w:val="24"/>
              </w:rPr>
              <w:t>118,5</w:t>
            </w:r>
          </w:p>
        </w:tc>
        <w:tc>
          <w:tcPr>
            <w:tcW w:w="925" w:type="pct"/>
            <w:tcMar>
              <w:top w:w="28" w:type="dxa"/>
              <w:left w:w="85" w:type="dxa"/>
              <w:bottom w:w="28" w:type="dxa"/>
              <w:right w:w="85" w:type="dxa"/>
            </w:tcMar>
          </w:tcPr>
          <w:p w:rsidR="00073A39" w:rsidRPr="00F20DF9" w:rsidRDefault="00073A39" w:rsidP="006070DE">
            <w:pPr>
              <w:widowControl w:val="0"/>
              <w:rPr>
                <w:rFonts w:ascii="Times New Roman" w:hAnsi="Times New Roman" w:cs="Times New Roman"/>
                <w:b/>
                <w:snapToGrid w:val="0"/>
                <w:sz w:val="24"/>
                <w:szCs w:val="24"/>
              </w:rPr>
            </w:pPr>
          </w:p>
        </w:tc>
      </w:tr>
    </w:tbl>
    <w:p w:rsidR="00073A39" w:rsidRPr="00602C83" w:rsidRDefault="00073A39" w:rsidP="00073A39">
      <w:pPr>
        <w:ind w:firstLine="709"/>
        <w:rPr>
          <w:rFonts w:ascii="Times New Roman" w:hAnsi="Times New Roman" w:cs="Times New Roman"/>
        </w:rPr>
      </w:pPr>
      <w:r w:rsidRPr="00AD572E">
        <w:rPr>
          <w:rFonts w:ascii="Times New Roman" w:hAnsi="Times New Roman" w:cs="Times New Roman"/>
        </w:rPr>
        <w:t>УО* – устный опрос</w:t>
      </w:r>
      <w:proofErr w:type="gramStart"/>
      <w:r w:rsidRPr="00AD572E">
        <w:rPr>
          <w:rFonts w:ascii="Times New Roman" w:hAnsi="Times New Roman" w:cs="Times New Roman"/>
        </w:rPr>
        <w:t xml:space="preserve"> </w:t>
      </w:r>
      <w:r w:rsidR="00AD572E" w:rsidRPr="00AD572E">
        <w:rPr>
          <w:rFonts w:ascii="Times New Roman" w:hAnsi="Times New Roman" w:cs="Times New Roman"/>
        </w:rPr>
        <w:t>,</w:t>
      </w:r>
      <w:proofErr w:type="gramEnd"/>
      <w:r w:rsidR="00AD572E" w:rsidRPr="00AD572E">
        <w:rPr>
          <w:rFonts w:ascii="Times New Roman" w:hAnsi="Times New Roman" w:cs="Times New Roman"/>
        </w:rPr>
        <w:t xml:space="preserve"> </w:t>
      </w:r>
      <w:r w:rsidRPr="00AD572E">
        <w:rPr>
          <w:rFonts w:ascii="Times New Roman" w:hAnsi="Times New Roman" w:cs="Times New Roman"/>
        </w:rPr>
        <w:t>Т** – тестирование</w:t>
      </w:r>
      <w:r w:rsidR="00AD572E" w:rsidRPr="00AD572E">
        <w:rPr>
          <w:rFonts w:ascii="Times New Roman" w:hAnsi="Times New Roman" w:cs="Times New Roman"/>
        </w:rPr>
        <w:t xml:space="preserve">, </w:t>
      </w:r>
      <w:r w:rsidR="00A25ADF" w:rsidRPr="00AD572E">
        <w:rPr>
          <w:rFonts w:ascii="Times New Roman" w:hAnsi="Times New Roman" w:cs="Times New Roman"/>
        </w:rPr>
        <w:t>ПЗ</w:t>
      </w:r>
      <w:r w:rsidRPr="00AD572E">
        <w:rPr>
          <w:rFonts w:ascii="Times New Roman" w:hAnsi="Times New Roman" w:cs="Times New Roman"/>
        </w:rPr>
        <w:t xml:space="preserve">*** – </w:t>
      </w:r>
      <w:r w:rsidR="00A25ADF" w:rsidRPr="00AD572E">
        <w:rPr>
          <w:rFonts w:ascii="Times New Roman" w:hAnsi="Times New Roman" w:cs="Times New Roman"/>
        </w:rPr>
        <w:t>проектное задание</w:t>
      </w:r>
    </w:p>
    <w:p w:rsidR="00073A39" w:rsidRPr="00AD572E" w:rsidRDefault="00AD572E" w:rsidP="00AD572E">
      <w:pPr>
        <w:ind w:firstLine="709"/>
        <w:rPr>
          <w:rFonts w:ascii="Times New Roman" w:eastAsia="Calibri" w:hAnsi="Times New Roman" w:cs="Times New Roman"/>
          <w:b/>
          <w:bCs/>
          <w:sz w:val="24"/>
          <w:szCs w:val="24"/>
        </w:rPr>
      </w:pPr>
      <w:r w:rsidRPr="00602C83">
        <w:rPr>
          <w:rFonts w:ascii="Times New Roman" w:hAnsi="Times New Roman" w:cs="Times New Roman"/>
        </w:rPr>
        <w:t xml:space="preserve">**** </w:t>
      </w:r>
      <w:r>
        <w:rPr>
          <w:rFonts w:ascii="Times New Roman" w:hAnsi="Times New Roman" w:cs="Times New Roman"/>
        </w:rPr>
        <w:t>в объем дисциплины не входит</w:t>
      </w:r>
    </w:p>
    <w:p w:rsidR="005C72AB" w:rsidRPr="00AD572E"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AD572E">
        <w:rPr>
          <w:rFonts w:ascii="Times New Roman" w:eastAsia="Calibri" w:hAnsi="Times New Roman" w:cs="Times New Roman"/>
          <w:b/>
          <w:bCs/>
          <w:sz w:val="24"/>
          <w:szCs w:val="24"/>
        </w:rPr>
        <w:t xml:space="preserve">Содержание дисциплины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1. Психологические аспекты учебной деятельности студентов</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lastRenderedPageBreak/>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AD572E" w:rsidRDefault="00073A39" w:rsidP="00073A39">
      <w:pPr>
        <w:ind w:firstLine="709"/>
        <w:jc w:val="center"/>
        <w:rPr>
          <w:rFonts w:ascii="Times New Roman" w:hAnsi="Times New Roman" w:cs="Times New Roman"/>
          <w:b/>
          <w:sz w:val="24"/>
          <w:szCs w:val="24"/>
        </w:rPr>
      </w:pPr>
      <w:r w:rsidRPr="00AD572E">
        <w:rPr>
          <w:rFonts w:ascii="Times New Roman" w:hAnsi="Times New Roman" w:cs="Times New Roman"/>
          <w:b/>
          <w:sz w:val="24"/>
          <w:szCs w:val="24"/>
        </w:rPr>
        <w:t>Тема 2. Психологическая характеристика основных методов обучения в высшей школе</w:t>
      </w:r>
    </w:p>
    <w:p w:rsidR="00073A39" w:rsidRPr="00AD572E" w:rsidRDefault="00073A39" w:rsidP="00073A39">
      <w:pPr>
        <w:ind w:firstLine="709"/>
        <w:jc w:val="both"/>
        <w:rPr>
          <w:rFonts w:ascii="Times New Roman" w:hAnsi="Times New Roman" w:cs="Times New Roman"/>
          <w:sz w:val="24"/>
          <w:szCs w:val="24"/>
        </w:rPr>
      </w:pPr>
      <w:proofErr w:type="gramStart"/>
      <w:r w:rsidRPr="00AD572E">
        <w:rPr>
          <w:rFonts w:ascii="Times New Roman" w:hAnsi="Times New Roman" w:cs="Times New Roman"/>
          <w:sz w:val="24"/>
          <w:szCs w:val="24"/>
        </w:rPr>
        <w:t>Традиционные методы обучения: лекция, семинар, практическое занятие, лабораторная работа, практика, коллоквиум.</w:t>
      </w:r>
      <w:proofErr w:type="gramEnd"/>
      <w:r w:rsidRPr="00AD572E">
        <w:rPr>
          <w:rFonts w:ascii="Times New Roman" w:hAnsi="Times New Roman" w:cs="Times New Roman"/>
          <w:sz w:val="24"/>
          <w:szCs w:val="24"/>
        </w:rPr>
        <w:t xml:space="preserve">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AD572E">
        <w:rPr>
          <w:rFonts w:ascii="Times New Roman" w:hAnsi="Times New Roman" w:cs="Times New Roman"/>
          <w:sz w:val="24"/>
          <w:szCs w:val="24"/>
        </w:rPr>
        <w:t>компетентностного</w:t>
      </w:r>
      <w:proofErr w:type="spellEnd"/>
      <w:r w:rsidRPr="00AD572E">
        <w:rPr>
          <w:rFonts w:ascii="Times New Roman" w:hAnsi="Times New Roman" w:cs="Times New Roman"/>
          <w:sz w:val="24"/>
          <w:szCs w:val="24"/>
        </w:rPr>
        <w:t xml:space="preserve"> обучения. Технология проблемного обучения. Технология </w:t>
      </w:r>
      <w:proofErr w:type="spellStart"/>
      <w:r w:rsidRPr="00AD572E">
        <w:rPr>
          <w:rFonts w:ascii="Times New Roman" w:hAnsi="Times New Roman" w:cs="Times New Roman"/>
          <w:sz w:val="24"/>
          <w:szCs w:val="24"/>
        </w:rPr>
        <w:t>диалогово</w:t>
      </w:r>
      <w:proofErr w:type="spellEnd"/>
      <w:r w:rsidRPr="00AD572E">
        <w:rPr>
          <w:rFonts w:ascii="Times New Roman" w:hAnsi="Times New Roman" w:cs="Times New Roman"/>
          <w:sz w:val="24"/>
          <w:szCs w:val="24"/>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sz w:val="24"/>
          <w:szCs w:val="24"/>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AD572E">
        <w:rPr>
          <w:rFonts w:ascii="Times New Roman" w:hAnsi="Times New Roman" w:cs="Times New Roman"/>
          <w:sz w:val="24"/>
          <w:szCs w:val="24"/>
        </w:rPr>
        <w:t>самоотношение</w:t>
      </w:r>
      <w:proofErr w:type="spellEnd"/>
      <w:r w:rsidRPr="00AD572E">
        <w:rPr>
          <w:rFonts w:ascii="Times New Roman" w:hAnsi="Times New Roman" w:cs="Times New Roman"/>
          <w:sz w:val="24"/>
          <w:szCs w:val="24"/>
        </w:rPr>
        <w:t xml:space="preserve"> в структуре личностных каче</w:t>
      </w:r>
      <w:proofErr w:type="gramStart"/>
      <w:r w:rsidRPr="00AD572E">
        <w:rPr>
          <w:rFonts w:ascii="Times New Roman" w:hAnsi="Times New Roman" w:cs="Times New Roman"/>
          <w:sz w:val="24"/>
          <w:szCs w:val="24"/>
        </w:rPr>
        <w:t>ств ст</w:t>
      </w:r>
      <w:proofErr w:type="gramEnd"/>
      <w:r w:rsidRPr="00AD572E">
        <w:rPr>
          <w:rFonts w:ascii="Times New Roman" w:hAnsi="Times New Roman" w:cs="Times New Roman"/>
          <w:sz w:val="24"/>
          <w:szCs w:val="24"/>
        </w:rPr>
        <w:t>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w:t>
      </w:r>
      <w:proofErr w:type="gramStart"/>
      <w:r w:rsidRPr="00AD572E">
        <w:rPr>
          <w:rFonts w:ascii="Times New Roman" w:hAnsi="Times New Roman" w:cs="Times New Roman"/>
          <w:sz w:val="24"/>
          <w:szCs w:val="24"/>
        </w:rPr>
        <w:t>ств ст</w:t>
      </w:r>
      <w:proofErr w:type="gramEnd"/>
      <w:r w:rsidRPr="00AD572E">
        <w:rPr>
          <w:rFonts w:ascii="Times New Roman" w:hAnsi="Times New Roman" w:cs="Times New Roman"/>
          <w:sz w:val="24"/>
          <w:szCs w:val="24"/>
        </w:rPr>
        <w:t>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AD572E" w:rsidRDefault="00073A39" w:rsidP="00073A39">
      <w:pPr>
        <w:ind w:firstLine="709"/>
        <w:jc w:val="both"/>
        <w:rPr>
          <w:rFonts w:ascii="Times New Roman" w:hAnsi="Times New Roman" w:cs="Times New Roman"/>
          <w:b/>
          <w:sz w:val="24"/>
          <w:szCs w:val="24"/>
        </w:rPr>
      </w:pPr>
      <w:r w:rsidRPr="00AD572E">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AD572E" w:rsidRDefault="00073A39" w:rsidP="00073A39">
      <w:pPr>
        <w:ind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AD572E">
        <w:rPr>
          <w:rFonts w:ascii="Times New Roman" w:hAnsi="Times New Roman" w:cs="Times New Roman"/>
          <w:sz w:val="24"/>
          <w:szCs w:val="24"/>
        </w:rPr>
        <w:t>внеучебной</w:t>
      </w:r>
      <w:proofErr w:type="spellEnd"/>
      <w:r w:rsidRPr="00AD572E">
        <w:rPr>
          <w:rFonts w:ascii="Times New Roman" w:hAnsi="Times New Roman" w:cs="Times New Roman"/>
          <w:sz w:val="24"/>
          <w:szCs w:val="24"/>
        </w:rPr>
        <w:t xml:space="preserve"> деятельности студентов. Образ идеального студента глазами преподавателей и студентов.</w:t>
      </w:r>
    </w:p>
    <w:p w:rsidR="00073A39" w:rsidRPr="00AD572E" w:rsidRDefault="00073A39" w:rsidP="00073A39">
      <w:pPr>
        <w:pStyle w:val="4"/>
        <w:ind w:firstLine="709"/>
        <w:jc w:val="both"/>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AD572E" w:rsidRDefault="00073A39" w:rsidP="00073A39">
      <w:pPr>
        <w:pStyle w:val="14"/>
        <w:tabs>
          <w:tab w:val="left" w:pos="0"/>
        </w:tabs>
        <w:ind w:left="0" w:right="0" w:firstLine="709"/>
        <w:jc w:val="both"/>
        <w:rPr>
          <w:color w:val="auto"/>
          <w:sz w:val="24"/>
          <w:szCs w:val="24"/>
        </w:rPr>
      </w:pPr>
      <w:r w:rsidRPr="00AD572E">
        <w:rPr>
          <w:color w:val="auto"/>
          <w:sz w:val="24"/>
          <w:szCs w:val="24"/>
        </w:rPr>
        <w:t xml:space="preserve">Основные тенденции современного образования: </w:t>
      </w:r>
      <w:proofErr w:type="spellStart"/>
      <w:r w:rsidRPr="00AD572E">
        <w:rPr>
          <w:color w:val="auto"/>
          <w:sz w:val="24"/>
          <w:szCs w:val="24"/>
        </w:rPr>
        <w:t>фундаментализация</w:t>
      </w:r>
      <w:proofErr w:type="spellEnd"/>
      <w:r w:rsidRPr="00AD572E">
        <w:rPr>
          <w:color w:val="auto"/>
          <w:sz w:val="24"/>
          <w:szCs w:val="24"/>
        </w:rPr>
        <w:t xml:space="preserve">, демократизация, </w:t>
      </w:r>
      <w:proofErr w:type="spellStart"/>
      <w:r w:rsidRPr="00AD572E">
        <w:rPr>
          <w:color w:val="auto"/>
          <w:sz w:val="24"/>
          <w:szCs w:val="24"/>
        </w:rPr>
        <w:t>гуманизация</w:t>
      </w:r>
      <w:proofErr w:type="spellEnd"/>
      <w:r w:rsidRPr="00AD572E">
        <w:rPr>
          <w:color w:val="auto"/>
          <w:sz w:val="24"/>
          <w:szCs w:val="24"/>
        </w:rPr>
        <w:t xml:space="preserve">, </w:t>
      </w:r>
      <w:proofErr w:type="spellStart"/>
      <w:r w:rsidRPr="00AD572E">
        <w:rPr>
          <w:color w:val="auto"/>
          <w:sz w:val="24"/>
          <w:szCs w:val="24"/>
        </w:rPr>
        <w:t>гуманитаризация</w:t>
      </w:r>
      <w:proofErr w:type="spellEnd"/>
      <w:r w:rsidRPr="00AD572E">
        <w:rPr>
          <w:color w:val="auto"/>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w:t>
      </w:r>
      <w:r w:rsidRPr="00AD572E">
        <w:rPr>
          <w:color w:val="auto"/>
          <w:sz w:val="24"/>
          <w:szCs w:val="24"/>
        </w:rPr>
        <w:lastRenderedPageBreak/>
        <w:t xml:space="preserve">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73A39" w:rsidRPr="00AD572E" w:rsidRDefault="00073A39" w:rsidP="00073A39">
      <w:pPr>
        <w:pStyle w:val="14"/>
        <w:ind w:left="0" w:right="0" w:firstLine="709"/>
        <w:jc w:val="both"/>
        <w:rPr>
          <w:b/>
          <w:i/>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Педагог как наставник и </w:t>
      </w:r>
      <w:proofErr w:type="spellStart"/>
      <w:r w:rsidRPr="00AD572E">
        <w:rPr>
          <w:color w:val="auto"/>
          <w:sz w:val="24"/>
          <w:szCs w:val="24"/>
        </w:rPr>
        <w:t>фасилитатор</w:t>
      </w:r>
      <w:proofErr w:type="spellEnd"/>
      <w:r w:rsidRPr="00AD572E">
        <w:rPr>
          <w:color w:val="auto"/>
          <w:sz w:val="24"/>
          <w:szCs w:val="24"/>
        </w:rPr>
        <w:t xml:space="preserve">. </w:t>
      </w:r>
      <w:proofErr w:type="spellStart"/>
      <w:r w:rsidRPr="00AD572E">
        <w:rPr>
          <w:color w:val="auto"/>
          <w:sz w:val="24"/>
          <w:szCs w:val="24"/>
        </w:rPr>
        <w:t>Тьютерство</w:t>
      </w:r>
      <w:proofErr w:type="spellEnd"/>
      <w:r w:rsidRPr="00AD572E">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AD572E">
        <w:rPr>
          <w:color w:val="auto"/>
          <w:sz w:val="24"/>
          <w:szCs w:val="24"/>
        </w:rPr>
        <w:t>смысло</w:t>
      </w:r>
      <w:proofErr w:type="spellEnd"/>
      <w:r w:rsidRPr="00AD572E">
        <w:rPr>
          <w:color w:val="auto"/>
          <w:sz w:val="24"/>
          <w:szCs w:val="24"/>
        </w:rPr>
        <w:t xml:space="preserve">-жизненные ориентации преподавателя. </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Личность, индивидуальность, индивид. Стиль педагогического взаимодействия. </w:t>
      </w:r>
      <w:proofErr w:type="spellStart"/>
      <w:r w:rsidRPr="00AD572E">
        <w:rPr>
          <w:color w:val="auto"/>
          <w:sz w:val="24"/>
          <w:szCs w:val="24"/>
        </w:rPr>
        <w:t>Эмпатия</w:t>
      </w:r>
      <w:proofErr w:type="spellEnd"/>
      <w:r w:rsidRPr="00AD572E">
        <w:rPr>
          <w:color w:val="auto"/>
          <w:sz w:val="24"/>
          <w:szCs w:val="24"/>
        </w:rPr>
        <w:t xml:space="preserve"> как специфическая форма чувствительности. </w:t>
      </w:r>
      <w:proofErr w:type="spellStart"/>
      <w:r w:rsidRPr="00AD572E">
        <w:rPr>
          <w:color w:val="auto"/>
          <w:sz w:val="24"/>
          <w:szCs w:val="24"/>
        </w:rPr>
        <w:t>Эмпатия</w:t>
      </w:r>
      <w:proofErr w:type="spellEnd"/>
      <w:r w:rsidRPr="00AD572E">
        <w:rPr>
          <w:color w:val="auto"/>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AD572E" w:rsidRDefault="00073A39" w:rsidP="00073A39">
      <w:pPr>
        <w:pStyle w:val="14"/>
        <w:ind w:left="0" w:right="0" w:firstLine="709"/>
        <w:jc w:val="both"/>
        <w:rPr>
          <w:color w:val="auto"/>
          <w:sz w:val="24"/>
          <w:szCs w:val="24"/>
        </w:rPr>
      </w:pPr>
    </w:p>
    <w:p w:rsidR="00073A39" w:rsidRPr="00AD572E" w:rsidRDefault="00073A39" w:rsidP="00073A39">
      <w:pPr>
        <w:pStyle w:val="4"/>
        <w:ind w:firstLine="709"/>
        <w:rPr>
          <w:rFonts w:ascii="Times New Roman" w:hAnsi="Times New Roman" w:cs="Times New Roman"/>
          <w:i w:val="0"/>
          <w:color w:val="auto"/>
          <w:sz w:val="24"/>
          <w:szCs w:val="24"/>
        </w:rPr>
      </w:pPr>
      <w:r w:rsidRPr="00AD572E">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w:t>
      </w:r>
      <w:r w:rsidRPr="00AD572E">
        <w:rPr>
          <w:color w:val="auto"/>
          <w:sz w:val="24"/>
          <w:szCs w:val="24"/>
        </w:rPr>
        <w:lastRenderedPageBreak/>
        <w:t>Характеристики индивидуально-психологического профиля личности успешного преподавателя.</w:t>
      </w:r>
    </w:p>
    <w:p w:rsidR="00073A39" w:rsidRPr="00AD572E" w:rsidRDefault="00073A39" w:rsidP="00073A39">
      <w:pPr>
        <w:pStyle w:val="14"/>
        <w:ind w:left="0" w:right="0" w:firstLine="709"/>
        <w:jc w:val="both"/>
        <w:rPr>
          <w:color w:val="auto"/>
          <w:sz w:val="24"/>
          <w:szCs w:val="24"/>
        </w:rPr>
      </w:pPr>
      <w:r w:rsidRPr="00AD572E">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AD572E" w:rsidRPr="00AD572E" w:rsidRDefault="00CE682D" w:rsidP="00CE682D">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pacing w:val="3"/>
          <w:sz w:val="28"/>
          <w:szCs w:val="28"/>
          <w:lang w:eastAsia="ru-RU"/>
        </w:rPr>
      </w:pPr>
      <w:r w:rsidRPr="00AD572E">
        <w:rPr>
          <w:rFonts w:ascii="Times New Roman" w:eastAsia="Times New Roman" w:hAnsi="Times New Roman" w:cs="Times New Roman"/>
          <w:iCs/>
          <w:color w:val="000000"/>
          <w:spacing w:val="3"/>
          <w:sz w:val="28"/>
          <w:szCs w:val="28"/>
          <w:lang w:eastAsia="ru-RU"/>
        </w:rPr>
        <w:t xml:space="preserve">     </w:t>
      </w: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9" w:name="_Toc489005987"/>
      <w:bookmarkStart w:id="10" w:name="_Toc435461009"/>
      <w:r w:rsidRPr="00AD572E">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w:t>
      </w:r>
      <w:proofErr w:type="gramStart"/>
      <w:r w:rsidRPr="00AD572E">
        <w:rPr>
          <w:rFonts w:ascii="Times New Roman" w:eastAsia="Times New Roman" w:hAnsi="Times New Roman" w:cs="Times New Roman"/>
          <w:b/>
          <w:sz w:val="28"/>
          <w:szCs w:val="28"/>
          <w:lang w:eastAsia="ru-RU"/>
        </w:rPr>
        <w:t>дств пр</w:t>
      </w:r>
      <w:proofErr w:type="gramEnd"/>
      <w:r w:rsidRPr="00AD572E">
        <w:rPr>
          <w:rFonts w:ascii="Times New Roman" w:eastAsia="Times New Roman" w:hAnsi="Times New Roman" w:cs="Times New Roman"/>
          <w:b/>
          <w:sz w:val="28"/>
          <w:szCs w:val="28"/>
          <w:lang w:eastAsia="ru-RU"/>
        </w:rPr>
        <w:t>омежуточной аттестации по     дисциплине</w:t>
      </w:r>
      <w:bookmarkEnd w:id="9"/>
      <w:r w:rsidRPr="00AD572E">
        <w:rPr>
          <w:rFonts w:ascii="Times New Roman" w:eastAsia="Times New Roman" w:hAnsi="Times New Roman" w:cs="Times New Roman"/>
          <w:b/>
          <w:sz w:val="28"/>
          <w:szCs w:val="28"/>
          <w:lang w:eastAsia="ru-RU"/>
        </w:rPr>
        <w:t xml:space="preserve"> </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 xml:space="preserve">4.1. Формы и методы текущего контроля успеваемости </w:t>
      </w:r>
      <w:proofErr w:type="gramStart"/>
      <w:r w:rsidRPr="00AD572E">
        <w:rPr>
          <w:rFonts w:ascii="Times New Roman" w:eastAsia="Times New Roman" w:hAnsi="Times New Roman" w:cs="Times New Roman"/>
          <w:b/>
          <w:bCs/>
          <w:sz w:val="24"/>
          <w:szCs w:val="24"/>
          <w:lang w:eastAsia="ru-RU"/>
        </w:rPr>
        <w:t>обучающихся</w:t>
      </w:r>
      <w:proofErr w:type="gramEnd"/>
      <w:r w:rsidRPr="00AD572E">
        <w:rPr>
          <w:rFonts w:ascii="Times New Roman" w:eastAsia="Times New Roman" w:hAnsi="Times New Roman" w:cs="Times New Roman"/>
          <w:b/>
          <w:bCs/>
          <w:sz w:val="24"/>
          <w:szCs w:val="24"/>
          <w:lang w:eastAsia="ru-RU"/>
        </w:rPr>
        <w:t xml:space="preserve">  и  промежуточной аттестации.</w:t>
      </w: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4.1.1. В ходе реализации дисциплины</w:t>
      </w:r>
      <w:r w:rsidR="00624118" w:rsidRPr="00AD572E">
        <w:rPr>
          <w:rFonts w:ascii="Times New Roman" w:eastAsia="Times New Roman" w:hAnsi="Times New Roman" w:cs="Times New Roman"/>
          <w:b/>
          <w:bCs/>
          <w:sz w:val="24"/>
          <w:szCs w:val="24"/>
          <w:lang w:eastAsia="ru-RU"/>
        </w:rPr>
        <w:t xml:space="preserve">  </w:t>
      </w:r>
      <w:r w:rsidR="0051682F" w:rsidRPr="00AD572E">
        <w:rPr>
          <w:rFonts w:ascii="Times New Roman" w:eastAsia="Times New Roman" w:hAnsi="Times New Roman" w:cs="Times New Roman"/>
          <w:b/>
          <w:bCs/>
          <w:sz w:val="24"/>
          <w:szCs w:val="24"/>
          <w:lang w:eastAsia="ru-RU"/>
        </w:rPr>
        <w:t>Б</w:t>
      </w:r>
      <w:proofErr w:type="gramStart"/>
      <w:r w:rsidR="0051682F" w:rsidRPr="00AD572E">
        <w:rPr>
          <w:rFonts w:ascii="Times New Roman" w:eastAsia="Times New Roman" w:hAnsi="Times New Roman" w:cs="Times New Roman"/>
          <w:b/>
          <w:bCs/>
          <w:sz w:val="24"/>
          <w:szCs w:val="24"/>
          <w:lang w:eastAsia="ru-RU"/>
        </w:rPr>
        <w:t>1</w:t>
      </w:r>
      <w:proofErr w:type="gramEnd"/>
      <w:r w:rsidR="0051682F" w:rsidRPr="00AD572E">
        <w:rPr>
          <w:rFonts w:ascii="Times New Roman" w:eastAsia="Times New Roman" w:hAnsi="Times New Roman" w:cs="Times New Roman"/>
          <w:b/>
          <w:bCs/>
          <w:sz w:val="24"/>
          <w:szCs w:val="24"/>
          <w:lang w:eastAsia="ru-RU"/>
        </w:rPr>
        <w:t>.В.0</w:t>
      </w:r>
      <w:r w:rsidR="00073A39" w:rsidRPr="00AD572E">
        <w:rPr>
          <w:rFonts w:ascii="Times New Roman" w:eastAsia="Times New Roman" w:hAnsi="Times New Roman" w:cs="Times New Roman"/>
          <w:b/>
          <w:bCs/>
          <w:sz w:val="24"/>
          <w:szCs w:val="24"/>
          <w:lang w:eastAsia="ru-RU"/>
        </w:rPr>
        <w:t>2</w:t>
      </w:r>
      <w:r w:rsidR="0051682F" w:rsidRPr="00AD572E">
        <w:rPr>
          <w:rFonts w:ascii="Times New Roman" w:eastAsia="Times New Roman" w:hAnsi="Times New Roman" w:cs="Times New Roman"/>
          <w:b/>
          <w:bCs/>
          <w:sz w:val="24"/>
          <w:szCs w:val="24"/>
          <w:lang w:eastAsia="ru-RU"/>
        </w:rPr>
        <w:t>.0</w:t>
      </w:r>
      <w:r w:rsidR="00073A39" w:rsidRPr="00AD572E">
        <w:rPr>
          <w:rFonts w:ascii="Times New Roman" w:eastAsia="Times New Roman" w:hAnsi="Times New Roman" w:cs="Times New Roman"/>
          <w:b/>
          <w:bCs/>
          <w:sz w:val="24"/>
          <w:szCs w:val="24"/>
          <w:lang w:eastAsia="ru-RU"/>
        </w:rPr>
        <w:t>1</w:t>
      </w:r>
      <w:r w:rsidR="00AD572E">
        <w:rPr>
          <w:rFonts w:ascii="Times New Roman" w:eastAsia="Times New Roman" w:hAnsi="Times New Roman" w:cs="Times New Roman"/>
          <w:b/>
          <w:bCs/>
          <w:sz w:val="24"/>
          <w:szCs w:val="24"/>
          <w:lang w:eastAsia="ru-RU"/>
        </w:rPr>
        <w:t xml:space="preserve"> </w:t>
      </w:r>
      <w:r w:rsidR="00624118" w:rsidRPr="00AD572E">
        <w:rPr>
          <w:rFonts w:ascii="Times New Roman" w:eastAsia="Times New Roman" w:hAnsi="Times New Roman" w:cs="Times New Roman"/>
          <w:b/>
          <w:bCs/>
          <w:sz w:val="24"/>
          <w:szCs w:val="24"/>
          <w:lang w:eastAsia="ru-RU"/>
        </w:rPr>
        <w:t>«Педагогика и психология высшей школы»</w:t>
      </w:r>
      <w:r w:rsidRPr="00AD572E">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AD572E"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AD572E"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AD572E">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AD572E" w:rsidRDefault="00624118" w:rsidP="00624118">
            <w:pPr>
              <w:spacing w:after="0" w:line="240" w:lineRule="auto"/>
              <w:ind w:right="-5"/>
              <w:jc w:val="both"/>
              <w:rPr>
                <w:rFonts w:ascii="Times New Roman" w:eastAsia="Calibri" w:hAnsi="Times New Roman" w:cs="Times New Roman"/>
                <w:b/>
                <w:sz w:val="24"/>
                <w:szCs w:val="24"/>
              </w:rPr>
            </w:pPr>
            <w:r w:rsidRPr="00AD572E">
              <w:rPr>
                <w:rFonts w:ascii="Times New Roman" w:eastAsia="Calibri" w:hAnsi="Times New Roman" w:cs="Times New Roman"/>
                <w:b/>
                <w:sz w:val="24"/>
                <w:szCs w:val="24"/>
              </w:rPr>
              <w:t>Форма контроля</w:t>
            </w:r>
          </w:p>
        </w:tc>
      </w:tr>
      <w:tr w:rsidR="00624118" w:rsidRPr="00AD572E"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AD572E" w:rsidRDefault="00624118" w:rsidP="00624118">
            <w:pPr>
              <w:spacing w:after="0" w:line="240" w:lineRule="auto"/>
              <w:ind w:right="-5" w:firstLine="709"/>
              <w:jc w:val="both"/>
              <w:rPr>
                <w:rFonts w:ascii="Times New Roman" w:eastAsia="Calibri" w:hAnsi="Times New Roman" w:cs="Times New Roman"/>
                <w:sz w:val="24"/>
                <w:szCs w:val="24"/>
              </w:rPr>
            </w:pPr>
            <w:r w:rsidRPr="00AD572E">
              <w:rPr>
                <w:rFonts w:ascii="Times New Roman" w:eastAsia="Calibri" w:hAnsi="Times New Roman" w:cs="Times New Roman"/>
                <w:b/>
                <w:sz w:val="24"/>
                <w:szCs w:val="24"/>
              </w:rPr>
              <w:t xml:space="preserve">Очная/заочная  форма обучения </w:t>
            </w:r>
          </w:p>
        </w:tc>
      </w:tr>
      <w:tr w:rsidR="00073A39" w:rsidRPr="00AD572E" w:rsidTr="006070DE">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A25ADF">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r w:rsidRPr="00AD572E">
              <w:rPr>
                <w:rFonts w:ascii="Times New Roman" w:hAnsi="Times New Roman" w:cs="Times New Roman"/>
                <w:sz w:val="24"/>
                <w:szCs w:val="24"/>
              </w:rPr>
              <w:t xml:space="preserve"> </w:t>
            </w:r>
            <w:r w:rsidR="00A25ADF" w:rsidRPr="00AD572E">
              <w:rPr>
                <w:rFonts w:ascii="Times New Roman" w:hAnsi="Times New Roman" w:cs="Times New Roman"/>
                <w:snapToGrid w:val="0"/>
                <w:sz w:val="24"/>
                <w:szCs w:val="24"/>
              </w:rPr>
              <w:t>ПЗ</w:t>
            </w:r>
            <w:r w:rsidRPr="00AD572E">
              <w:rPr>
                <w:rFonts w:ascii="Times New Roman" w:hAnsi="Times New Roman" w:cs="Times New Roman"/>
                <w:snapToGrid w:val="0"/>
                <w:sz w:val="24"/>
                <w:szCs w:val="24"/>
              </w:rPr>
              <w:t>***</w:t>
            </w:r>
          </w:p>
        </w:tc>
      </w:tr>
      <w:tr w:rsidR="00073A39" w:rsidRPr="00AD572E" w:rsidTr="006070DE">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widowControl w:val="0"/>
              <w:spacing w:after="0" w:line="240" w:lineRule="auto"/>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624118">
            <w:pPr>
              <w:spacing w:after="0" w:line="240" w:lineRule="auto"/>
              <w:rPr>
                <w:rFonts w:ascii="Times New Roman" w:eastAsia="Calibri" w:hAnsi="Times New Roman" w:cs="Times New Roman"/>
                <w:sz w:val="24"/>
                <w:szCs w:val="24"/>
              </w:rPr>
            </w:pPr>
            <w:r w:rsidRPr="00AD572E">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r w:rsidR="00073A39" w:rsidRPr="00AD572E" w:rsidTr="006070DE">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AD572E" w:rsidRDefault="00073A39" w:rsidP="00073A39">
            <w:pPr>
              <w:rPr>
                <w:rFonts w:ascii="Times New Roman" w:hAnsi="Times New Roman" w:cs="Times New Roman"/>
              </w:rPr>
            </w:pPr>
            <w:r w:rsidRPr="00AD572E">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rPr>
                <w:rFonts w:ascii="Times New Roman" w:hAnsi="Times New Roman" w:cs="Times New Roman"/>
                <w:bCs/>
                <w:kern w:val="1"/>
                <w:sz w:val="24"/>
                <w:szCs w:val="24"/>
                <w:lang w:eastAsia="zh-CN" w:bidi="fa-IR"/>
              </w:rPr>
            </w:pPr>
            <w:r w:rsidRPr="00AD572E">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AD572E" w:rsidRDefault="00073A39" w:rsidP="006070DE">
            <w:pPr>
              <w:widowControl w:val="0"/>
              <w:jc w:val="center"/>
              <w:rPr>
                <w:rFonts w:ascii="Times New Roman" w:hAnsi="Times New Roman" w:cs="Times New Roman"/>
                <w:snapToGrid w:val="0"/>
                <w:sz w:val="24"/>
                <w:szCs w:val="24"/>
              </w:rPr>
            </w:pPr>
            <w:r w:rsidRPr="00AD572E">
              <w:rPr>
                <w:rFonts w:ascii="Times New Roman" w:hAnsi="Times New Roman" w:cs="Times New Roman"/>
                <w:snapToGrid w:val="0"/>
                <w:sz w:val="24"/>
                <w:szCs w:val="24"/>
              </w:rPr>
              <w:t>УО*, Т**</w:t>
            </w:r>
          </w:p>
        </w:tc>
      </w:tr>
    </w:tbl>
    <w:p w:rsidR="00F20DF9" w:rsidRPr="003B02D8" w:rsidRDefault="00F20DF9" w:rsidP="00F20DF9">
      <w:pPr>
        <w:rPr>
          <w:rFonts w:ascii="Times New Roman" w:hAnsi="Times New Roman"/>
          <w:color w:val="000000"/>
          <w:sz w:val="24"/>
          <w:szCs w:val="24"/>
        </w:rPr>
      </w:pPr>
      <w:r w:rsidRPr="003B02D8">
        <w:rPr>
          <w:rFonts w:ascii="Times New Roman" w:hAnsi="Times New Roman"/>
          <w:color w:val="000000"/>
          <w:sz w:val="24"/>
          <w:szCs w:val="24"/>
        </w:rPr>
        <w:lastRenderedPageBreak/>
        <w:t xml:space="preserve">В случае реализации дисциплины в ДОТ формат заданий адаптирован для платформы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w:t>
      </w:r>
    </w:p>
    <w:p w:rsidR="00F20DF9" w:rsidRPr="003B02D8" w:rsidRDefault="00F20DF9" w:rsidP="00F20DF9">
      <w:pPr>
        <w:spacing w:before="40" w:line="240" w:lineRule="auto"/>
        <w:ind w:left="360"/>
        <w:contextualSpacing/>
        <w:rPr>
          <w:rFonts w:ascii="Times New Roman" w:eastAsia="Times New Roman" w:hAnsi="Times New Roman" w:cs="Times New Roman"/>
          <w:b/>
          <w:bCs/>
          <w:sz w:val="24"/>
          <w:szCs w:val="24"/>
          <w:lang w:eastAsia="ru-RU"/>
        </w:rPr>
      </w:pPr>
    </w:p>
    <w:p w:rsidR="00F20DF9" w:rsidRPr="003B02D8" w:rsidRDefault="00F20DF9" w:rsidP="00F20DF9">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4.1.2. Зачет проводится с применением следующих методо</w:t>
      </w:r>
      <w:proofErr w:type="gramStart"/>
      <w:r w:rsidRPr="003B02D8">
        <w:rPr>
          <w:rFonts w:ascii="Times New Roman" w:eastAsia="Times New Roman" w:hAnsi="Times New Roman" w:cs="Times New Roman"/>
          <w:b/>
          <w:bCs/>
          <w:sz w:val="24"/>
          <w:szCs w:val="24"/>
          <w:lang w:eastAsia="ru-RU"/>
        </w:rPr>
        <w:t>в(</w:t>
      </w:r>
      <w:proofErr w:type="gramEnd"/>
      <w:r w:rsidRPr="003B02D8">
        <w:rPr>
          <w:rFonts w:ascii="Times New Roman" w:eastAsia="Times New Roman" w:hAnsi="Times New Roman" w:cs="Times New Roman"/>
          <w:b/>
          <w:bCs/>
          <w:sz w:val="24"/>
          <w:szCs w:val="24"/>
          <w:lang w:eastAsia="ru-RU"/>
        </w:rPr>
        <w:t>средств)</w:t>
      </w:r>
    </w:p>
    <w:p w:rsidR="00F20DF9" w:rsidRPr="003B02D8"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p>
    <w:p w:rsidR="00F20DF9" w:rsidRDefault="00F20DF9" w:rsidP="00F20DF9">
      <w:pPr>
        <w:spacing w:after="0" w:line="240" w:lineRule="auto"/>
        <w:rPr>
          <w:rFonts w:ascii="Times New Roman" w:eastAsia="Calibri" w:hAnsi="Times New Roman" w:cs="Times New Roman"/>
          <w:sz w:val="24"/>
          <w:szCs w:val="24"/>
        </w:rPr>
      </w:pPr>
    </w:p>
    <w:p w:rsidR="00F20DF9" w:rsidRPr="003B02D8" w:rsidRDefault="00F20DF9" w:rsidP="00F20DF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Экзамен  проводится в форме устного ответа на теоретические вопрос и решения задачи (кейса).</w:t>
      </w:r>
    </w:p>
    <w:p w:rsidR="00F20DF9" w:rsidRDefault="00F20DF9" w:rsidP="00F20DF9">
      <w:pPr>
        <w:spacing w:after="0" w:line="240" w:lineRule="auto"/>
        <w:rPr>
          <w:rFonts w:ascii="Times New Roman" w:hAnsi="Times New Roman"/>
          <w:color w:val="000000"/>
          <w:sz w:val="24"/>
          <w:szCs w:val="24"/>
        </w:rPr>
      </w:pPr>
    </w:p>
    <w:p w:rsidR="00F20DF9" w:rsidRPr="003B02D8" w:rsidRDefault="00F20DF9" w:rsidP="00F20DF9">
      <w:pPr>
        <w:spacing w:after="0" w:line="240" w:lineRule="auto"/>
        <w:rPr>
          <w:rFonts w:ascii="Times New Roman" w:hAnsi="Times New Roman"/>
          <w:color w:val="000000"/>
          <w:sz w:val="24"/>
          <w:szCs w:val="24"/>
        </w:rPr>
      </w:pPr>
      <w:r w:rsidRPr="003B02D8">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 xml:space="preserve"> и </w:t>
      </w:r>
      <w:proofErr w:type="spellStart"/>
      <w:r w:rsidRPr="003B02D8">
        <w:rPr>
          <w:rFonts w:ascii="Times New Roman" w:hAnsi="Times New Roman"/>
          <w:color w:val="000000"/>
          <w:sz w:val="24"/>
          <w:szCs w:val="24"/>
        </w:rPr>
        <w:t>Teams</w:t>
      </w:r>
      <w:proofErr w:type="spellEnd"/>
      <w:r w:rsidRPr="003B02D8">
        <w:rPr>
          <w:rFonts w:ascii="Times New Roman" w:hAnsi="Times New Roman"/>
          <w:color w:val="000000"/>
          <w:sz w:val="24"/>
          <w:szCs w:val="24"/>
        </w:rPr>
        <w:t>.</w:t>
      </w: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F20DF9" w:rsidRDefault="00F20DF9" w:rsidP="00624118">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AD572E"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 xml:space="preserve">4.2. Материалы текущего контроля успеваемости </w:t>
      </w:r>
      <w:proofErr w:type="gramStart"/>
      <w:r w:rsidRPr="00AD572E">
        <w:rPr>
          <w:rFonts w:ascii="Times New Roman" w:eastAsia="Times New Roman" w:hAnsi="Times New Roman" w:cs="Times New Roman"/>
          <w:b/>
          <w:bCs/>
          <w:sz w:val="24"/>
          <w:szCs w:val="24"/>
          <w:lang w:eastAsia="ru-RU"/>
        </w:rPr>
        <w:t>обучающихся</w:t>
      </w:r>
      <w:proofErr w:type="gramEnd"/>
    </w:p>
    <w:p w:rsidR="004C588A" w:rsidRPr="00AD572E" w:rsidRDefault="004C588A" w:rsidP="004C588A">
      <w:pPr>
        <w:contextualSpacing/>
        <w:rPr>
          <w:rFonts w:ascii="Times New Roman" w:eastAsia="Times New Roman" w:hAnsi="Times New Roman" w:cs="Times New Roman"/>
          <w:b/>
          <w:sz w:val="24"/>
          <w:szCs w:val="24"/>
        </w:rPr>
      </w:pPr>
    </w:p>
    <w:p w:rsidR="0062411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1" w:name="_Toc489005988"/>
      <w:r w:rsidRPr="00AD572E">
        <w:rPr>
          <w:rFonts w:ascii="Times New Roman" w:eastAsia="Calibri" w:hAnsi="Times New Roman" w:cs="Times New Roman"/>
          <w:b/>
          <w:bCs/>
          <w:sz w:val="24"/>
          <w:szCs w:val="24"/>
        </w:rPr>
        <w:t xml:space="preserve">Типовые </w:t>
      </w:r>
      <w:r w:rsidR="008C0F01">
        <w:rPr>
          <w:rFonts w:ascii="Times New Roman" w:eastAsia="Calibri" w:hAnsi="Times New Roman" w:cs="Times New Roman"/>
          <w:b/>
          <w:bCs/>
          <w:sz w:val="24"/>
          <w:szCs w:val="24"/>
        </w:rPr>
        <w:t>вопросы</w:t>
      </w:r>
      <w:r w:rsidRPr="00AD572E">
        <w:rPr>
          <w:rFonts w:ascii="Times New Roman" w:eastAsia="Calibri" w:hAnsi="Times New Roman" w:cs="Times New Roman"/>
          <w:b/>
          <w:bCs/>
          <w:sz w:val="24"/>
          <w:szCs w:val="24"/>
        </w:rPr>
        <w:t xml:space="preserve"> для устного опроса</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bookmarkEnd w:id="11"/>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AD572E"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AD572E">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AD572E"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AD572E">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AD572E"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 </w:t>
      </w:r>
      <w:r w:rsidR="004C588A" w:rsidRPr="00AD572E">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AD572E"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AD572E">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тенденции современного образования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AD572E">
        <w:rPr>
          <w:rFonts w:ascii="Times New Roman" w:eastAsia="Times New Roman" w:hAnsi="Times New Roman" w:cs="Times New Roman"/>
          <w:iCs/>
          <w:spacing w:val="3"/>
          <w:sz w:val="24"/>
          <w:szCs w:val="28"/>
          <w:lang w:eastAsia="ru-RU"/>
        </w:rPr>
        <w:lastRenderedPageBreak/>
        <w:t>Формирование ценностных ориентаций студентов в процессе обучения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proofErr w:type="spellStart"/>
      <w:r w:rsidRPr="00AD572E">
        <w:rPr>
          <w:rFonts w:ascii="Times New Roman" w:eastAsia="Times New Roman" w:hAnsi="Times New Roman" w:cs="Times New Roman"/>
          <w:iCs/>
          <w:spacing w:val="3"/>
          <w:sz w:val="24"/>
          <w:szCs w:val="28"/>
          <w:lang w:eastAsia="ru-RU"/>
        </w:rPr>
        <w:t>Тьютерство</w:t>
      </w:r>
      <w:proofErr w:type="spellEnd"/>
      <w:r w:rsidRPr="00AD572E">
        <w:rPr>
          <w:rFonts w:ascii="Times New Roman" w:eastAsia="Times New Roman" w:hAnsi="Times New Roman" w:cs="Times New Roman"/>
          <w:iCs/>
          <w:spacing w:val="3"/>
          <w:sz w:val="24"/>
          <w:szCs w:val="28"/>
          <w:lang w:eastAsia="ru-RU"/>
        </w:rPr>
        <w:t xml:space="preserve"> как особый тип гуманитарного педагогического сопровождения.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Роль высшего образования в преодолении </w:t>
      </w:r>
      <w:proofErr w:type="gramStart"/>
      <w:r w:rsidRPr="00AD572E">
        <w:rPr>
          <w:rFonts w:ascii="Times New Roman" w:eastAsia="Times New Roman" w:hAnsi="Times New Roman" w:cs="Times New Roman"/>
          <w:iCs/>
          <w:spacing w:val="3"/>
          <w:sz w:val="24"/>
          <w:szCs w:val="28"/>
          <w:lang w:eastAsia="ru-RU"/>
        </w:rPr>
        <w:t>духовный</w:t>
      </w:r>
      <w:proofErr w:type="gramEnd"/>
      <w:r w:rsidRPr="00AD572E">
        <w:rPr>
          <w:rFonts w:ascii="Times New Roman" w:eastAsia="Times New Roman" w:hAnsi="Times New Roman" w:cs="Times New Roman"/>
          <w:iCs/>
          <w:spacing w:val="3"/>
          <w:sz w:val="24"/>
          <w:szCs w:val="28"/>
          <w:lang w:eastAsia="ru-RU"/>
        </w:rPr>
        <w:t xml:space="preserve"> кризиса современного общества</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Инструменты и агенты социализации</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Педагогическая толерантность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Педагогическая </w:t>
      </w:r>
      <w:proofErr w:type="spellStart"/>
      <w:r w:rsidRPr="00AD572E">
        <w:rPr>
          <w:rFonts w:ascii="Times New Roman" w:eastAsia="Times New Roman" w:hAnsi="Times New Roman" w:cs="Times New Roman"/>
          <w:iCs/>
          <w:spacing w:val="3"/>
          <w:sz w:val="24"/>
          <w:szCs w:val="28"/>
          <w:lang w:eastAsia="ru-RU"/>
        </w:rPr>
        <w:t>эмпатия</w:t>
      </w:r>
      <w:proofErr w:type="spellEnd"/>
      <w:r w:rsidRPr="00AD572E">
        <w:rPr>
          <w:rFonts w:ascii="Times New Roman" w:eastAsia="Times New Roman" w:hAnsi="Times New Roman" w:cs="Times New Roman"/>
          <w:iCs/>
          <w:spacing w:val="3"/>
          <w:sz w:val="24"/>
          <w:szCs w:val="28"/>
          <w:lang w:eastAsia="ru-RU"/>
        </w:rPr>
        <w:t xml:space="preserve">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AD572E" w:rsidRDefault="00073A39" w:rsidP="00073A39">
      <w:pPr>
        <w:pStyle w:val="aa"/>
        <w:numPr>
          <w:ilvl w:val="0"/>
          <w:numId w:val="25"/>
        </w:numPr>
        <w:jc w:val="both"/>
        <w:rPr>
          <w:rFonts w:ascii="Times New Roman" w:hAnsi="Times New Roman" w:cs="Times New Roman"/>
          <w:szCs w:val="28"/>
        </w:rPr>
      </w:pPr>
      <w:proofErr w:type="gramStart"/>
      <w:r w:rsidRPr="00AD572E">
        <w:rPr>
          <w:rFonts w:ascii="Times New Roman" w:hAnsi="Times New Roman" w:cs="Times New Roman"/>
          <w:szCs w:val="28"/>
        </w:rPr>
        <w:t>Дебаты (Примеры тем:</w:t>
      </w:r>
      <w:proofErr w:type="gramEnd"/>
      <w:r w:rsidRPr="00AD572E">
        <w:rPr>
          <w:rFonts w:ascii="Times New Roman" w:hAnsi="Times New Roman" w:cs="Times New Roman"/>
          <w:szCs w:val="28"/>
        </w:rPr>
        <w:t xml:space="preserve"> </w:t>
      </w:r>
      <w:proofErr w:type="gramStart"/>
      <w:r w:rsidRPr="00AD572E">
        <w:rPr>
          <w:rFonts w:ascii="Times New Roman" w:hAnsi="Times New Roman" w:cs="Times New Roman"/>
          <w:szCs w:val="28"/>
        </w:rPr>
        <w:t>«Может ли преподаватель быть другом», «Современный студент не нуждается в воспитании?»).</w:t>
      </w:r>
      <w:proofErr w:type="gramEnd"/>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«Конгруэнтный» преподаватель</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Стили педагогического общения</w:t>
      </w:r>
    </w:p>
    <w:p w:rsidR="00073A39" w:rsidRPr="00AD572E"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AD572E">
        <w:rPr>
          <w:rFonts w:ascii="Times New Roman" w:eastAsia="Times New Roman" w:hAnsi="Times New Roman" w:cs="Times New Roman"/>
          <w:iCs/>
          <w:spacing w:val="3"/>
          <w:sz w:val="24"/>
          <w:szCs w:val="28"/>
          <w:lang w:eastAsia="ru-RU"/>
        </w:rPr>
        <w:t xml:space="preserve">Манипуляция и актуализация. Способы </w:t>
      </w:r>
      <w:proofErr w:type="spellStart"/>
      <w:r w:rsidRPr="00AD572E">
        <w:rPr>
          <w:rFonts w:ascii="Times New Roman" w:eastAsia="Times New Roman" w:hAnsi="Times New Roman" w:cs="Times New Roman"/>
          <w:iCs/>
          <w:spacing w:val="3"/>
          <w:sz w:val="24"/>
          <w:szCs w:val="28"/>
          <w:lang w:eastAsia="ru-RU"/>
        </w:rPr>
        <w:t>манипулятивного</w:t>
      </w:r>
      <w:proofErr w:type="spellEnd"/>
      <w:r w:rsidRPr="00AD572E">
        <w:rPr>
          <w:rFonts w:ascii="Times New Roman" w:eastAsia="Times New Roman" w:hAnsi="Times New Roman" w:cs="Times New Roman"/>
          <w:iCs/>
          <w:spacing w:val="3"/>
          <w:sz w:val="24"/>
          <w:szCs w:val="28"/>
          <w:lang w:eastAsia="ru-RU"/>
        </w:rPr>
        <w:t xml:space="preserve"> педагогического воздействия.</w:t>
      </w:r>
    </w:p>
    <w:p w:rsidR="00073A39" w:rsidRPr="00AD572E" w:rsidRDefault="00073A39" w:rsidP="00073A39">
      <w:pPr>
        <w:shd w:val="clear" w:color="auto" w:fill="FFFFFF"/>
        <w:spacing w:after="0" w:line="240" w:lineRule="auto"/>
        <w:ind w:firstLine="709"/>
        <w:jc w:val="both"/>
        <w:textAlignment w:val="baseline"/>
        <w:rPr>
          <w:rFonts w:ascii="Times New Roman" w:eastAsia="Times New Roman" w:hAnsi="Times New Roman" w:cs="Times New Roman"/>
          <w:b/>
          <w:sz w:val="24"/>
          <w:szCs w:val="28"/>
          <w:lang w:eastAsia="ru-RU"/>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79577F" w:rsidRDefault="0079577F"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AD572E">
        <w:rPr>
          <w:rFonts w:ascii="Times New Roman" w:eastAsia="Times New Roman" w:hAnsi="Times New Roman" w:cs="Times New Roman"/>
          <w:b/>
          <w:sz w:val="24"/>
          <w:szCs w:val="28"/>
          <w:lang w:eastAsia="ru-RU"/>
        </w:rPr>
        <w:t xml:space="preserve">Типовые задания для тестирования </w:t>
      </w:r>
    </w:p>
    <w:p w:rsidR="008C0F01" w:rsidRPr="008C0F01" w:rsidRDefault="008C0F01" w:rsidP="008C0F01">
      <w:pPr>
        <w:tabs>
          <w:tab w:val="left" w:pos="1620"/>
        </w:tabs>
        <w:spacing w:after="0" w:line="240" w:lineRule="auto"/>
        <w:jc w:val="both"/>
        <w:rPr>
          <w:rFonts w:ascii="Times New Roman" w:eastAsia="Times New Roman" w:hAnsi="Times New Roman" w:cs="Times New Roman"/>
          <w:b/>
          <w:sz w:val="24"/>
          <w:szCs w:val="24"/>
          <w:lang w:eastAsia="ru-RU"/>
        </w:rPr>
      </w:pPr>
      <w:r w:rsidRPr="008C0F01">
        <w:rPr>
          <w:rFonts w:ascii="Times New Roman" w:eastAsia="Times New Roman" w:hAnsi="Times New Roman" w:cs="Times New Roman"/>
          <w:b/>
          <w:sz w:val="24"/>
          <w:szCs w:val="24"/>
          <w:lang w:eastAsia="ru-RU"/>
        </w:rPr>
        <w:t>Выберете правильный ответ</w:t>
      </w:r>
    </w:p>
    <w:p w:rsidR="008C0F01" w:rsidRPr="00AD572E" w:rsidRDefault="008C0F01" w:rsidP="0079577F">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в) образовательный процесс вуза, его закономерности; психологические, педагогические и </w:t>
      </w:r>
      <w:proofErr w:type="spellStart"/>
      <w:r w:rsidRPr="00AD572E">
        <w:rPr>
          <w:rFonts w:ascii="Times New Roman" w:eastAsia="Times New Roman" w:hAnsi="Times New Roman" w:cs="Times New Roman"/>
          <w:color w:val="000000"/>
          <w:sz w:val="24"/>
          <w:szCs w:val="24"/>
          <w:lang w:eastAsia="ru-RU"/>
        </w:rPr>
        <w:t>акмеологические</w:t>
      </w:r>
      <w:proofErr w:type="spellEnd"/>
      <w:r w:rsidRPr="00AD572E">
        <w:rPr>
          <w:rFonts w:ascii="Times New Roman" w:eastAsia="Times New Roman" w:hAnsi="Times New Roman" w:cs="Times New Roman"/>
          <w:color w:val="000000"/>
          <w:sz w:val="24"/>
          <w:szCs w:val="24"/>
          <w:lang w:eastAsia="ru-RU"/>
        </w:rPr>
        <w:t xml:space="preserve"> особенности проектирования, организации и управления данным процессом.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lastRenderedPageBreak/>
        <w:t>б) теоретическое обоснование и разработку моделей специалиста 21 века;</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79577F" w:rsidRPr="00AD572E" w:rsidRDefault="0079577F" w:rsidP="0079577F">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w:t>
      </w:r>
      <w:proofErr w:type="spellStart"/>
      <w:r w:rsidRPr="00AD572E">
        <w:rPr>
          <w:rFonts w:ascii="Times New Roman" w:eastAsia="Times New Roman" w:hAnsi="Times New Roman" w:cs="Times New Roman"/>
          <w:color w:val="000000"/>
          <w:sz w:val="24"/>
          <w:szCs w:val="24"/>
          <w:lang w:eastAsia="ru-RU"/>
        </w:rPr>
        <w:t>профессиографических</w:t>
      </w:r>
      <w:proofErr w:type="spellEnd"/>
      <w:r w:rsidRPr="00AD572E">
        <w:rPr>
          <w:rFonts w:ascii="Times New Roman" w:eastAsia="Times New Roman" w:hAnsi="Times New Roman" w:cs="Times New Roman"/>
          <w:color w:val="000000"/>
          <w:sz w:val="24"/>
          <w:szCs w:val="24"/>
          <w:lang w:eastAsia="ru-RU"/>
        </w:rPr>
        <w:t xml:space="preserve">  характеристик и требований к преподавателю вуза.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реальная работа студента над собой;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потребность человека быть выслушанным.</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экономическими условиями.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аналог понятия «образовательный процесс»;</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w:t>
      </w:r>
      <w:proofErr w:type="spellStart"/>
      <w:r w:rsidRPr="00AD572E">
        <w:rPr>
          <w:rFonts w:ascii="Times New Roman" w:eastAsia="Times New Roman" w:hAnsi="Times New Roman" w:cs="Times New Roman"/>
          <w:color w:val="000000"/>
          <w:sz w:val="24"/>
          <w:szCs w:val="24"/>
          <w:lang w:eastAsia="ru-RU"/>
        </w:rPr>
        <w:t>знаниевой</w:t>
      </w:r>
      <w:proofErr w:type="spellEnd"/>
      <w:r w:rsidRPr="00AD572E">
        <w:rPr>
          <w:rFonts w:ascii="Times New Roman" w:eastAsia="Times New Roman" w:hAnsi="Times New Roman" w:cs="Times New Roman"/>
          <w:color w:val="000000"/>
          <w:sz w:val="24"/>
          <w:szCs w:val="24"/>
          <w:lang w:eastAsia="ru-RU"/>
        </w:rPr>
        <w:t xml:space="preserve">);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самостоятельная работа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аккумулирующие общественные, образовательные и персонализированные (личностные) цели;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отвечающие, прежде всего, запросам личности.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lastRenderedPageBreak/>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лекции, которая одновременно является самым сложным видом работы для преподавателя.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w:t>
      </w:r>
      <w:proofErr w:type="spellStart"/>
      <w:r w:rsidRPr="00AD572E">
        <w:rPr>
          <w:rFonts w:ascii="Times New Roman" w:eastAsia="Times New Roman" w:hAnsi="Times New Roman" w:cs="Times New Roman"/>
          <w:b/>
          <w:bCs/>
          <w:color w:val="000000"/>
          <w:sz w:val="24"/>
          <w:szCs w:val="24"/>
          <w:lang w:eastAsia="ru-RU"/>
        </w:rPr>
        <w:t>акмеологического</w:t>
      </w:r>
      <w:proofErr w:type="spellEnd"/>
      <w:r w:rsidRPr="00AD572E">
        <w:rPr>
          <w:rFonts w:ascii="Times New Roman" w:eastAsia="Times New Roman" w:hAnsi="Times New Roman" w:cs="Times New Roman"/>
          <w:b/>
          <w:bCs/>
          <w:color w:val="000000"/>
          <w:sz w:val="24"/>
          <w:szCs w:val="24"/>
          <w:lang w:eastAsia="ru-RU"/>
        </w:rPr>
        <w:t xml:space="preserve"> подхода: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талант и способности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качество полученного образования;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условия семейного воспитания.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w:t>
      </w:r>
      <w:proofErr w:type="spellStart"/>
      <w:r w:rsidRPr="00AD572E">
        <w:rPr>
          <w:rFonts w:ascii="Times New Roman" w:eastAsia="Times New Roman" w:hAnsi="Times New Roman" w:cs="Times New Roman"/>
          <w:b/>
          <w:bCs/>
          <w:color w:val="000000"/>
          <w:sz w:val="24"/>
          <w:szCs w:val="24"/>
          <w:lang w:eastAsia="ru-RU"/>
        </w:rPr>
        <w:t>акмеологического</w:t>
      </w:r>
      <w:proofErr w:type="spellEnd"/>
      <w:r w:rsidRPr="00AD572E">
        <w:rPr>
          <w:rFonts w:ascii="Times New Roman" w:eastAsia="Times New Roman" w:hAnsi="Times New Roman" w:cs="Times New Roman"/>
          <w:b/>
          <w:bCs/>
          <w:color w:val="000000"/>
          <w:sz w:val="24"/>
          <w:szCs w:val="24"/>
          <w:lang w:eastAsia="ru-RU"/>
        </w:rPr>
        <w:t xml:space="preserve"> подхода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экологическое образование студентов;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15. </w:t>
      </w:r>
      <w:proofErr w:type="spellStart"/>
      <w:r w:rsidRPr="00AD572E">
        <w:rPr>
          <w:rFonts w:ascii="Times New Roman" w:eastAsia="Times New Roman" w:hAnsi="Times New Roman" w:cs="Times New Roman"/>
          <w:b/>
          <w:bCs/>
          <w:color w:val="000000"/>
          <w:sz w:val="24"/>
          <w:szCs w:val="24"/>
          <w:lang w:eastAsia="ru-RU"/>
        </w:rPr>
        <w:t>Акмеологический</w:t>
      </w:r>
      <w:proofErr w:type="spellEnd"/>
      <w:r w:rsidRPr="00AD572E">
        <w:rPr>
          <w:rFonts w:ascii="Times New Roman" w:eastAsia="Times New Roman" w:hAnsi="Times New Roman" w:cs="Times New Roman"/>
          <w:b/>
          <w:bCs/>
          <w:color w:val="000000"/>
          <w:sz w:val="24"/>
          <w:szCs w:val="24"/>
          <w:lang w:eastAsia="ru-RU"/>
        </w:rPr>
        <w:t xml:space="preserve"> подход к анализу сущности инновационной деятельности преподавателя высшей школы позволяет: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определить психолого-</w:t>
      </w:r>
      <w:proofErr w:type="spellStart"/>
      <w:r w:rsidRPr="00AD572E">
        <w:rPr>
          <w:rFonts w:ascii="Times New Roman" w:eastAsia="Times New Roman" w:hAnsi="Times New Roman" w:cs="Times New Roman"/>
          <w:color w:val="000000"/>
          <w:sz w:val="24"/>
          <w:szCs w:val="24"/>
          <w:lang w:eastAsia="ru-RU"/>
        </w:rPr>
        <w:t>акмеологические</w:t>
      </w:r>
      <w:proofErr w:type="spellEnd"/>
      <w:r w:rsidRPr="00AD572E">
        <w:rPr>
          <w:rFonts w:ascii="Times New Roman" w:eastAsia="Times New Roman" w:hAnsi="Times New Roman" w:cs="Times New Roman"/>
          <w:color w:val="000000"/>
          <w:sz w:val="24"/>
          <w:szCs w:val="24"/>
          <w:lang w:eastAsia="ru-RU"/>
        </w:rPr>
        <w:t xml:space="preserve"> особенности юношеского возраста.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16. Сущность </w:t>
      </w:r>
      <w:proofErr w:type="gramStart"/>
      <w:r w:rsidRPr="00AD572E">
        <w:rPr>
          <w:rFonts w:ascii="Times New Roman" w:eastAsia="Times New Roman" w:hAnsi="Times New Roman" w:cs="Times New Roman"/>
          <w:b/>
          <w:bCs/>
          <w:color w:val="000000"/>
          <w:sz w:val="24"/>
          <w:szCs w:val="24"/>
          <w:lang w:eastAsia="ru-RU"/>
        </w:rPr>
        <w:t>педагогической</w:t>
      </w:r>
      <w:proofErr w:type="gramEnd"/>
      <w:r w:rsidRPr="00AD572E">
        <w:rPr>
          <w:rFonts w:ascii="Times New Roman" w:eastAsia="Times New Roman" w:hAnsi="Times New Roman" w:cs="Times New Roman"/>
          <w:b/>
          <w:bCs/>
          <w:color w:val="000000"/>
          <w:sz w:val="24"/>
          <w:szCs w:val="24"/>
          <w:lang w:eastAsia="ru-RU"/>
        </w:rPr>
        <w:t xml:space="preserve"> </w:t>
      </w:r>
      <w:proofErr w:type="spellStart"/>
      <w:r w:rsidRPr="00AD572E">
        <w:rPr>
          <w:rFonts w:ascii="Times New Roman" w:eastAsia="Times New Roman" w:hAnsi="Times New Roman" w:cs="Times New Roman"/>
          <w:b/>
          <w:bCs/>
          <w:color w:val="000000"/>
          <w:sz w:val="24"/>
          <w:szCs w:val="24"/>
          <w:lang w:eastAsia="ru-RU"/>
        </w:rPr>
        <w:t>акмеологии</w:t>
      </w:r>
      <w:proofErr w:type="spellEnd"/>
      <w:r w:rsidRPr="00AD572E">
        <w:rPr>
          <w:rFonts w:ascii="Times New Roman" w:eastAsia="Times New Roman" w:hAnsi="Times New Roman" w:cs="Times New Roman"/>
          <w:b/>
          <w:bCs/>
          <w:color w:val="000000"/>
          <w:sz w:val="24"/>
          <w:szCs w:val="24"/>
          <w:lang w:eastAsia="ru-RU"/>
        </w:rPr>
        <w:t xml:space="preserve"> состоит, прежде всего, в определении: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17. Образовательная среда – это: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а) экологическая среда жизнедеятельности видов;</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б) естественное и социальное окружение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в) комплекс условия для формирования и развития личности, </w:t>
      </w:r>
      <w:proofErr w:type="gramStart"/>
      <w:r w:rsidRPr="00AD572E">
        <w:rPr>
          <w:rFonts w:ascii="Times New Roman" w:eastAsia="Times New Roman" w:hAnsi="Times New Roman" w:cs="Times New Roman"/>
          <w:color w:val="000000"/>
          <w:sz w:val="24"/>
          <w:szCs w:val="24"/>
          <w:lang w:eastAsia="ru-RU"/>
        </w:rPr>
        <w:t>заложенных</w:t>
      </w:r>
      <w:proofErr w:type="gramEnd"/>
      <w:r w:rsidRPr="00AD572E">
        <w:rPr>
          <w:rFonts w:ascii="Times New Roman" w:eastAsia="Times New Roman" w:hAnsi="Times New Roman" w:cs="Times New Roman"/>
          <w:color w:val="000000"/>
          <w:sz w:val="24"/>
          <w:szCs w:val="24"/>
          <w:lang w:eastAsia="ru-RU"/>
        </w:rPr>
        <w:t xml:space="preserve"> в естественном и социальном окружении человека.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18. Пси</w:t>
      </w:r>
      <w:r w:rsidRPr="00AD572E">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t xml:space="preserve">а) </w:t>
      </w:r>
      <w:r w:rsidRPr="00AD572E">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AD572E">
        <w:rPr>
          <w:rFonts w:ascii="Times New Roman" w:eastAsia="Times New Roman" w:hAnsi="Times New Roman" w:cs="Times New Roman"/>
          <w:color w:val="000000"/>
          <w:spacing w:val="2"/>
          <w:sz w:val="24"/>
          <w:szCs w:val="24"/>
          <w:lang w:eastAsia="ru-RU"/>
        </w:rPr>
        <w:t xml:space="preserve">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2"/>
          <w:sz w:val="24"/>
          <w:szCs w:val="24"/>
          <w:lang w:eastAsia="ru-RU"/>
        </w:rPr>
        <w:lastRenderedPageBreak/>
        <w:t xml:space="preserve">б) целостное </w:t>
      </w:r>
      <w:r w:rsidRPr="00AD572E">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AD572E">
        <w:rPr>
          <w:rFonts w:ascii="Times New Roman" w:eastAsia="Times New Roman" w:hAnsi="Times New Roman" w:cs="Times New Roman"/>
          <w:color w:val="000000"/>
          <w:spacing w:val="-1"/>
          <w:sz w:val="24"/>
          <w:szCs w:val="24"/>
          <w:lang w:eastAsia="ru-RU"/>
        </w:rPr>
        <w:t xml:space="preserve">свойств его личности;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в) черты личности студента.</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xml:space="preserve">а) </w:t>
      </w:r>
      <w:r w:rsidRPr="00AD572E">
        <w:rPr>
          <w:rFonts w:ascii="Times New Roman" w:eastAsia="Times New Roman" w:hAnsi="Times New Roman" w:cs="Times New Roman"/>
          <w:color w:val="000000"/>
          <w:spacing w:val="4"/>
          <w:sz w:val="24"/>
          <w:szCs w:val="24"/>
          <w:lang w:eastAsia="ru-RU"/>
        </w:rPr>
        <w:t xml:space="preserve">целевая жизненная установка;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4"/>
          <w:sz w:val="24"/>
          <w:szCs w:val="24"/>
          <w:lang w:eastAsia="ru-RU"/>
        </w:rPr>
        <w:t>б) мо</w:t>
      </w:r>
      <w:r w:rsidRPr="00AD572E">
        <w:rPr>
          <w:rFonts w:ascii="Times New Roman" w:eastAsia="Times New Roman" w:hAnsi="Times New Roman" w:cs="Times New Roman"/>
          <w:color w:val="000000"/>
          <w:spacing w:val="7"/>
          <w:sz w:val="24"/>
          <w:szCs w:val="24"/>
          <w:lang w:eastAsia="ru-RU"/>
        </w:rPr>
        <w:t xml:space="preserve">тивация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7"/>
          <w:sz w:val="24"/>
          <w:szCs w:val="24"/>
          <w:lang w:eastAsia="ru-RU"/>
        </w:rPr>
        <w:t>в) учебное самосознание.</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z w:val="24"/>
          <w:szCs w:val="24"/>
          <w:lang w:eastAsia="ru-RU"/>
        </w:rPr>
        <w:t>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AD572E">
        <w:rPr>
          <w:rFonts w:ascii="Times New Roman" w:eastAsia="Times New Roman" w:hAnsi="Times New Roman" w:cs="Times New Roman"/>
          <w:b/>
          <w:bCs/>
          <w:color w:val="000000"/>
          <w:spacing w:val="3"/>
          <w:sz w:val="24"/>
          <w:szCs w:val="24"/>
          <w:lang w:eastAsia="ru-RU"/>
        </w:rPr>
        <w:t>субъекта учебной деятельности</w:t>
      </w:r>
      <w:r w:rsidRPr="00AD572E">
        <w:rPr>
          <w:rFonts w:ascii="Times New Roman" w:eastAsia="Times New Roman" w:hAnsi="Times New Roman" w:cs="Times New Roman"/>
          <w:b/>
          <w:bCs/>
          <w:color w:val="000000"/>
          <w:spacing w:val="1"/>
          <w:sz w:val="24"/>
          <w:szCs w:val="24"/>
          <w:lang w:eastAsia="ru-RU"/>
        </w:rPr>
        <w:t xml:space="preserve"> предполагает: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1"/>
          <w:sz w:val="24"/>
          <w:szCs w:val="24"/>
          <w:lang w:eastAsia="ru-RU"/>
        </w:rPr>
        <w:t xml:space="preserve">а) наличие </w:t>
      </w:r>
      <w:r w:rsidRPr="00AD572E">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AD572E">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AD572E">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б) включение студентов в различные виды </w:t>
      </w:r>
      <w:proofErr w:type="spellStart"/>
      <w:r w:rsidRPr="00AD572E">
        <w:rPr>
          <w:rFonts w:ascii="Times New Roman" w:eastAsia="Times New Roman" w:hAnsi="Times New Roman" w:cs="Times New Roman"/>
          <w:color w:val="000000"/>
          <w:spacing w:val="3"/>
          <w:sz w:val="24"/>
          <w:szCs w:val="24"/>
          <w:lang w:eastAsia="ru-RU"/>
        </w:rPr>
        <w:t>внеучебной</w:t>
      </w:r>
      <w:proofErr w:type="spellEnd"/>
      <w:r w:rsidRPr="00AD572E">
        <w:rPr>
          <w:rFonts w:ascii="Times New Roman" w:eastAsia="Times New Roman" w:hAnsi="Times New Roman" w:cs="Times New Roman"/>
          <w:color w:val="000000"/>
          <w:spacing w:val="3"/>
          <w:sz w:val="24"/>
          <w:szCs w:val="24"/>
          <w:lang w:eastAsia="ru-RU"/>
        </w:rPr>
        <w:t xml:space="preserve"> деятельности; </w:t>
      </w:r>
    </w:p>
    <w:p w:rsidR="0079577F" w:rsidRPr="00AD572E" w:rsidRDefault="0079577F" w:rsidP="0079577F">
      <w:pPr>
        <w:spacing w:after="0" w:line="240" w:lineRule="auto"/>
        <w:ind w:firstLine="540"/>
        <w:jc w:val="both"/>
        <w:rPr>
          <w:rFonts w:ascii="Times New Roman" w:eastAsia="Times New Roman" w:hAnsi="Times New Roman" w:cs="Times New Roman"/>
          <w:color w:val="000000"/>
          <w:sz w:val="24"/>
          <w:szCs w:val="24"/>
          <w:lang w:eastAsia="ru-RU"/>
        </w:rPr>
      </w:pPr>
      <w:r w:rsidRPr="00AD572E">
        <w:rPr>
          <w:rFonts w:ascii="Times New Roman" w:eastAsia="Times New Roman" w:hAnsi="Times New Roman" w:cs="Times New Roman"/>
          <w:color w:val="000000"/>
          <w:spacing w:val="3"/>
          <w:sz w:val="24"/>
          <w:szCs w:val="24"/>
          <w:lang w:eastAsia="ru-RU"/>
        </w:rPr>
        <w:t xml:space="preserve">в) </w:t>
      </w:r>
      <w:r w:rsidRPr="00AD572E">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79577F" w:rsidRPr="00AD572E" w:rsidRDefault="0079577F" w:rsidP="0079577F">
      <w:pPr>
        <w:spacing w:after="0" w:line="240" w:lineRule="auto"/>
        <w:jc w:val="both"/>
        <w:rPr>
          <w:rFonts w:ascii="Times New Roman" w:eastAsia="Calibri" w:hAnsi="Times New Roman" w:cs="Times New Roman"/>
          <w:bCs/>
          <w:kern w:val="1"/>
          <w:sz w:val="24"/>
          <w:szCs w:val="24"/>
          <w:lang w:eastAsia="zh-CN" w:bidi="fa-IR"/>
        </w:rPr>
      </w:pPr>
    </w:p>
    <w:p w:rsidR="001737CB" w:rsidRPr="00AD572E" w:rsidRDefault="001737CB" w:rsidP="001737CB">
      <w:pPr>
        <w:ind w:firstLine="709"/>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rPr>
      </w:pPr>
    </w:p>
    <w:p w:rsidR="001737CB" w:rsidRPr="00AD572E" w:rsidRDefault="001737CB" w:rsidP="001737CB">
      <w:pPr>
        <w:ind w:firstLine="567"/>
        <w:jc w:val="both"/>
        <w:rPr>
          <w:rFonts w:ascii="Times New Roman" w:hAnsi="Times New Roman" w:cs="Times New Roman"/>
          <w:noProof/>
        </w:rPr>
      </w:pPr>
      <w:r w:rsidRPr="00AD572E">
        <w:rPr>
          <w:rFonts w:ascii="Times New Roman" w:hAnsi="Times New Roman" w:cs="Times New Roman"/>
          <w:noProof/>
          <w:lang w:eastAsia="ru-RU"/>
        </w:rPr>
        <w:drawing>
          <wp:inline distT="0" distB="0" distL="0" distR="0" wp14:anchorId="5E6262D5" wp14:editId="7F7665F5">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AD572E" w:rsidRDefault="001737CB" w:rsidP="001737CB">
      <w:pPr>
        <w:ind w:firstLine="709"/>
        <w:jc w:val="both"/>
        <w:rPr>
          <w:rFonts w:ascii="Times New Roman" w:hAnsi="Times New Roman" w:cs="Times New Roman"/>
          <w:noProof/>
        </w:rPr>
      </w:pPr>
    </w:p>
    <w:p w:rsidR="001737CB" w:rsidRPr="00AD572E" w:rsidRDefault="001737CB" w:rsidP="001737CB">
      <w:pPr>
        <w:ind w:firstLine="709"/>
        <w:jc w:val="both"/>
        <w:rPr>
          <w:rFonts w:ascii="Times New Roman" w:hAnsi="Times New Roman" w:cs="Times New Roman"/>
          <w:sz w:val="20"/>
          <w:szCs w:val="20"/>
        </w:rPr>
      </w:pPr>
      <w:r w:rsidRPr="00AD572E">
        <w:rPr>
          <w:rFonts w:ascii="Times New Roman" w:hAnsi="Times New Roman" w:cs="Times New Roman"/>
          <w:sz w:val="20"/>
          <w:szCs w:val="20"/>
        </w:rPr>
        <w:t xml:space="preserve">                             Конус опыта Э. Дейла</w:t>
      </w:r>
    </w:p>
    <w:p w:rsidR="001737CB" w:rsidRPr="00AD572E" w:rsidRDefault="001737CB" w:rsidP="001737CB">
      <w:pPr>
        <w:ind w:firstLine="709"/>
        <w:jc w:val="both"/>
        <w:rPr>
          <w:rFonts w:ascii="Times New Roman" w:hAnsi="Times New Roman" w:cs="Times New Roman"/>
          <w:sz w:val="20"/>
          <w:szCs w:val="20"/>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Зависимость успешности учения от типа мотивации заключается в том, что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2. Самостоятельная работа студентов как составляющая учебного процесса</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Самостоятельная работа – это…</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Объем С.Р. студентов  составляет  ……………….% общей трудоемкости по дисциплине</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Уровни С.Р.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1)</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2)</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3)</w:t>
      </w:r>
    </w:p>
    <w:p w:rsidR="001737CB" w:rsidRPr="00AD572E" w:rsidRDefault="001737CB" w:rsidP="001737CB">
      <w:pPr>
        <w:ind w:firstLine="709"/>
        <w:rPr>
          <w:rFonts w:ascii="Times New Roman" w:hAnsi="Times New Roman" w:cs="Times New Roman"/>
          <w:b/>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3. Формы самостоятельной работы</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7C326D5F" wp14:editId="359AE201">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79577F" w:rsidRDefault="0079577F"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79577F" w:rsidRDefault="0079577F" w:rsidP="001737CB">
                      <w:pPr>
                        <w:jc w:val="center"/>
                      </w:pPr>
                      <w:r>
                        <w:t>Самостоятельная работа</w:t>
                      </w:r>
                    </w:p>
                  </w:txbxContent>
                </v:textbox>
              </v:shape>
            </w:pict>
          </mc:Fallback>
        </mc:AlternateContent>
      </w:r>
    </w:p>
    <w:p w:rsidR="001737CB" w:rsidRPr="00AD572E" w:rsidRDefault="001737CB" w:rsidP="001737CB">
      <w:pPr>
        <w:rPr>
          <w:rFonts w:ascii="Times New Roman" w:hAnsi="Times New Roman" w:cs="Times New Roman"/>
          <w:b/>
        </w:rPr>
      </w:pPr>
      <w:r w:rsidRPr="00AD572E">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1DD0A05" wp14:editId="67D62A7F">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AD572E">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E292B52" wp14:editId="2C6FB2D2">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AD572E" w:rsidRDefault="001737CB" w:rsidP="001737CB">
      <w:pPr>
        <w:rPr>
          <w:rFonts w:ascii="Times New Roman" w:hAnsi="Times New Roman" w:cs="Times New Roman"/>
          <w:b/>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       На учебных занятиях</w:t>
      </w:r>
      <w:proofErr w:type="gramStart"/>
      <w:r w:rsidRPr="00AD572E">
        <w:rPr>
          <w:rFonts w:ascii="Times New Roman" w:hAnsi="Times New Roman" w:cs="Times New Roman"/>
        </w:rPr>
        <w:t xml:space="preserve">                                                  В</w:t>
      </w:r>
      <w:proofErr w:type="gramEnd"/>
      <w:r w:rsidRPr="00AD572E">
        <w:rPr>
          <w:rFonts w:ascii="Times New Roman" w:hAnsi="Times New Roman" w:cs="Times New Roman"/>
        </w:rPr>
        <w:t>не учебных занятий</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1)</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2)</w:t>
      </w:r>
    </w:p>
    <w:p w:rsidR="001737CB" w:rsidRPr="00AD572E" w:rsidRDefault="001737CB" w:rsidP="001737CB">
      <w:pPr>
        <w:numPr>
          <w:ilvl w:val="0"/>
          <w:numId w:val="29"/>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 xml:space="preserve">                                                                                   3)</w:t>
      </w:r>
    </w:p>
    <w:p w:rsidR="001737CB" w:rsidRPr="00AD572E" w:rsidRDefault="001737CB" w:rsidP="001737CB">
      <w:pPr>
        <w:ind w:firstLine="709"/>
        <w:contextualSpacing/>
        <w:rPr>
          <w:rFonts w:ascii="Times New Roman" w:hAnsi="Times New Roman" w:cs="Times New Roman"/>
        </w:rPr>
      </w:pPr>
      <w:r w:rsidRPr="00AD572E">
        <w:rPr>
          <w:rFonts w:ascii="Times New Roman" w:hAnsi="Times New Roman" w:cs="Times New Roman"/>
        </w:rPr>
        <w:t>…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Заданий 4. Лекция как форма организации обучения в вузе</w:t>
      </w:r>
    </w:p>
    <w:p w:rsidR="001737CB" w:rsidRPr="00AD572E" w:rsidRDefault="001737CB" w:rsidP="001737CB">
      <w:pPr>
        <w:ind w:firstLine="709"/>
        <w:rPr>
          <w:rFonts w:ascii="Times New Roman" w:hAnsi="Times New Roman" w:cs="Times New Roman"/>
          <w:b/>
          <w:i/>
        </w:rPr>
      </w:pPr>
      <w:r w:rsidRPr="00AD572E">
        <w:rPr>
          <w:rFonts w:ascii="Times New Roman" w:hAnsi="Times New Roman" w:cs="Times New Roman"/>
          <w:b/>
          <w:i/>
        </w:rPr>
        <w:t>Заполните пропуски</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Определение. Лекция – это ….</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Плюсы и минусы лекции как формы организации обучения</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 - - -</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 xml:space="preserve">Виды лекций: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Ознакомительная/ вводная  ….</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1"/>
        </w:numPr>
        <w:spacing w:after="0" w:line="240" w:lineRule="auto"/>
        <w:ind w:left="0" w:firstLine="709"/>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r w:rsidRPr="00AD572E">
        <w:rPr>
          <w:rFonts w:ascii="Times New Roman" w:hAnsi="Times New Roman" w:cs="Times New Roman"/>
        </w:rPr>
        <w:t>Приемы начала лекции</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Притча</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numPr>
          <w:ilvl w:val="0"/>
          <w:numId w:val="30"/>
        </w:numPr>
        <w:spacing w:after="0" w:line="240" w:lineRule="auto"/>
        <w:ind w:left="0" w:firstLine="709"/>
        <w:contextualSpacing/>
        <w:rPr>
          <w:rFonts w:ascii="Times New Roman" w:hAnsi="Times New Roman" w:cs="Times New Roman"/>
        </w:rPr>
      </w:pPr>
      <w:r w:rsidRPr="00AD572E">
        <w:rPr>
          <w:rFonts w:ascii="Times New Roman" w:hAnsi="Times New Roman" w:cs="Times New Roman"/>
        </w:rPr>
        <w:t>…</w:t>
      </w:r>
    </w:p>
    <w:p w:rsidR="001737CB" w:rsidRPr="00AD572E" w:rsidRDefault="001737CB" w:rsidP="001737CB">
      <w:pPr>
        <w:ind w:firstLine="709"/>
        <w:rPr>
          <w:rFonts w:ascii="Times New Roman" w:hAnsi="Times New Roman" w:cs="Times New Roman"/>
        </w:rPr>
      </w:pPr>
    </w:p>
    <w:p w:rsidR="001737CB" w:rsidRPr="00AD572E" w:rsidRDefault="001737CB" w:rsidP="001737CB">
      <w:pPr>
        <w:ind w:firstLine="709"/>
        <w:rPr>
          <w:rFonts w:ascii="Times New Roman" w:hAnsi="Times New Roman" w:cs="Times New Roman"/>
          <w:b/>
        </w:rPr>
      </w:pPr>
      <w:r w:rsidRPr="00AD572E">
        <w:rPr>
          <w:rFonts w:ascii="Times New Roman" w:hAnsi="Times New Roman" w:cs="Times New Roman"/>
          <w:b/>
        </w:rPr>
        <w:t>Задание 5. Методы обучения в высшей школе</w:t>
      </w:r>
    </w:p>
    <w:p w:rsidR="001737CB" w:rsidRPr="00AD572E" w:rsidRDefault="001737CB" w:rsidP="001737CB">
      <w:pPr>
        <w:ind w:firstLine="709"/>
        <w:jc w:val="center"/>
        <w:rPr>
          <w:rFonts w:ascii="Times New Roman" w:hAnsi="Times New Roman" w:cs="Times New Roman"/>
          <w:b/>
          <w:sz w:val="24"/>
          <w:szCs w:val="24"/>
        </w:rPr>
      </w:pPr>
      <w:proofErr w:type="gramStart"/>
      <w:r w:rsidRPr="00AD572E">
        <w:rPr>
          <w:rFonts w:ascii="Times New Roman" w:hAnsi="Times New Roman" w:cs="Times New Roman"/>
          <w:b/>
          <w:sz w:val="24"/>
          <w:szCs w:val="24"/>
        </w:rPr>
        <w:lastRenderedPageBreak/>
        <w:t>Типовое</w:t>
      </w:r>
      <w:proofErr w:type="gramEnd"/>
      <w:r w:rsidRPr="00AD572E">
        <w:rPr>
          <w:rFonts w:ascii="Times New Roman" w:hAnsi="Times New Roman" w:cs="Times New Roman"/>
          <w:b/>
          <w:sz w:val="24"/>
          <w:szCs w:val="24"/>
        </w:rPr>
        <w:t xml:space="preserve"> задания для защиты проекта «Сценарий учебного занятия» по теме 2. «Психологическая характеристика основных методов обучения в высшей школе»</w:t>
      </w:r>
    </w:p>
    <w:p w:rsidR="008C0F01" w:rsidRDefault="008C0F01" w:rsidP="008C0F01">
      <w:pPr>
        <w:spacing w:after="0" w:line="240" w:lineRule="auto"/>
        <w:ind w:left="720"/>
        <w:jc w:val="both"/>
        <w:rPr>
          <w:rFonts w:ascii="Times New Roman" w:hAnsi="Times New Roman" w:cs="Times New Roman"/>
          <w:sz w:val="24"/>
          <w:szCs w:val="24"/>
        </w:rPr>
      </w:pPr>
      <w:r w:rsidRPr="008C0F01">
        <w:rPr>
          <w:rFonts w:ascii="Times New Roman" w:hAnsi="Times New Roman" w:cs="Times New Roman"/>
          <w:sz w:val="24"/>
          <w:szCs w:val="24"/>
        </w:rPr>
        <w:t>Проанализируйте, определите, и укажите свое отношение к затронутой теме</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Определитесь с формой работы на занятии (пример: лекция/семинар/практическое занятие и </w:t>
      </w:r>
      <w:proofErr w:type="spellStart"/>
      <w:r w:rsidRPr="00AD572E">
        <w:rPr>
          <w:rFonts w:ascii="Times New Roman" w:hAnsi="Times New Roman" w:cs="Times New Roman"/>
          <w:sz w:val="24"/>
          <w:szCs w:val="24"/>
        </w:rPr>
        <w:t>т</w:t>
      </w:r>
      <w:proofErr w:type="gramStart"/>
      <w:r w:rsidRPr="00AD572E">
        <w:rPr>
          <w:rFonts w:ascii="Times New Roman" w:hAnsi="Times New Roman" w:cs="Times New Roman"/>
          <w:sz w:val="24"/>
          <w:szCs w:val="24"/>
        </w:rPr>
        <w:t>.д</w:t>
      </w:r>
      <w:proofErr w:type="spellEnd"/>
      <w:proofErr w:type="gramEnd"/>
      <w:r w:rsidRPr="00AD572E">
        <w:rPr>
          <w:rFonts w:ascii="Times New Roman" w:hAnsi="Times New Roman" w:cs="Times New Roman"/>
          <w:sz w:val="24"/>
          <w:szCs w:val="24"/>
        </w:rPr>
        <w:t xml:space="preserve"> ) Укажите какой конкретный вид учебного занятия предполагается (пример: вводная лекция/ проблемная лекция/ лекция-конференция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Укажите тему занятия, основную проблему. </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Обозначьте основную цель занятия, конкретизируйте учебные задачи.</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Определите место данного занятия в системе курса (является вводным/ проверочным/ опирается на знания, полученные …./ служит основой </w:t>
      </w:r>
      <w:proofErr w:type="gramStart"/>
      <w:r w:rsidRPr="00AD572E">
        <w:rPr>
          <w:rFonts w:ascii="Times New Roman" w:hAnsi="Times New Roman" w:cs="Times New Roman"/>
          <w:sz w:val="24"/>
          <w:szCs w:val="24"/>
        </w:rPr>
        <w:t>для</w:t>
      </w:r>
      <w:proofErr w:type="gramEnd"/>
      <w:r w:rsidRPr="00AD572E">
        <w:rPr>
          <w:rFonts w:ascii="Times New Roman" w:hAnsi="Times New Roman" w:cs="Times New Roman"/>
          <w:sz w:val="24"/>
          <w:szCs w:val="24"/>
        </w:rPr>
        <w:t>…)</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Составьте краткий план занятия (основные опорные пункты </w:t>
      </w:r>
      <w:proofErr w:type="gramStart"/>
      <w:r w:rsidRPr="00AD572E">
        <w:rPr>
          <w:rFonts w:ascii="Times New Roman" w:hAnsi="Times New Roman" w:cs="Times New Roman"/>
          <w:sz w:val="24"/>
          <w:szCs w:val="24"/>
        </w:rPr>
        <w:t>изложения</w:t>
      </w:r>
      <w:proofErr w:type="gramEnd"/>
      <w:r w:rsidRPr="00AD572E">
        <w:rPr>
          <w:rFonts w:ascii="Times New Roman" w:hAnsi="Times New Roman" w:cs="Times New Roman"/>
          <w:sz w:val="24"/>
          <w:szCs w:val="24"/>
        </w:rPr>
        <w:t>/ обсуждаемые вопросы)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Подумайте над приёмами начала занятия (притча/ вопрос/ опрос и т.д.)</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Составьте задания для текущего контроля знаний учащихся (вопросы/ мини тест/ кроссворд и т. д.</w:t>
      </w:r>
      <w:proofErr w:type="gramStart"/>
      <w:r w:rsidRPr="00AD572E">
        <w:rPr>
          <w:rFonts w:ascii="Times New Roman" w:hAnsi="Times New Roman" w:cs="Times New Roman"/>
          <w:sz w:val="24"/>
          <w:szCs w:val="24"/>
        </w:rPr>
        <w:t xml:space="preserve"> )</w:t>
      </w:r>
      <w:proofErr w:type="gramEnd"/>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Каким образом будут оцениваться ответы на данные задания?</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Укажите 3 </w:t>
      </w:r>
      <w:proofErr w:type="gramStart"/>
      <w:r w:rsidRPr="00AD572E">
        <w:rPr>
          <w:rFonts w:ascii="Times New Roman" w:hAnsi="Times New Roman" w:cs="Times New Roman"/>
          <w:sz w:val="24"/>
          <w:szCs w:val="24"/>
        </w:rPr>
        <w:t>основных</w:t>
      </w:r>
      <w:proofErr w:type="gramEnd"/>
      <w:r w:rsidRPr="00AD572E">
        <w:rPr>
          <w:rFonts w:ascii="Times New Roman" w:hAnsi="Times New Roman" w:cs="Times New Roman"/>
          <w:sz w:val="24"/>
          <w:szCs w:val="24"/>
        </w:rPr>
        <w:t xml:space="preserve"> и 3 дополнительных источника информации по теме занятия (учебные пособия/ монографии/ научные статьи/ специализированные ресурсы)</w:t>
      </w:r>
    </w:p>
    <w:p w:rsidR="001737CB" w:rsidRPr="00AD572E"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1737CB" w:rsidRPr="00AD572E"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AD572E"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AD572E"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AD572E"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Оценочные средства</w:t>
            </w:r>
          </w:p>
          <w:p w:rsidR="00624118" w:rsidRPr="00AD572E" w:rsidRDefault="00624118" w:rsidP="00624118">
            <w:pPr>
              <w:suppressAutoHyphens/>
              <w:spacing w:after="0" w:line="240" w:lineRule="auto"/>
              <w:jc w:val="center"/>
              <w:rPr>
                <w:rFonts w:ascii="Times New Roman" w:eastAsia="Times New Roman" w:hAnsi="Times New Roman" w:cs="Times New Roman"/>
                <w:sz w:val="24"/>
                <w:szCs w:val="24"/>
                <w:lang w:eastAsia="zh-CN"/>
              </w:rPr>
            </w:pPr>
            <w:r w:rsidRPr="00AD572E">
              <w:rPr>
                <w:rFonts w:ascii="Times New Roman" w:eastAsia="Times New Roman" w:hAnsi="Times New Roman" w:cs="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AD572E">
              <w:rPr>
                <w:rFonts w:ascii="Times New Roman" w:eastAsia="Times New Roman" w:hAnsi="Times New Roman" w:cs="Times New Roman"/>
                <w:b/>
                <w:spacing w:val="-8"/>
                <w:sz w:val="24"/>
                <w:szCs w:val="24"/>
                <w:lang w:eastAsia="zh-CN"/>
              </w:rPr>
              <w:t>Показатели</w:t>
            </w:r>
          </w:p>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Критерии</w:t>
            </w:r>
          </w:p>
          <w:p w:rsidR="00624118" w:rsidRPr="00AD572E"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AD572E">
              <w:rPr>
                <w:rFonts w:ascii="Times New Roman" w:eastAsia="Times New Roman" w:hAnsi="Times New Roman" w:cs="Times New Roman"/>
                <w:b/>
                <w:sz w:val="24"/>
                <w:szCs w:val="24"/>
                <w:lang w:eastAsia="zh-CN"/>
              </w:rPr>
              <w:t>оценки</w:t>
            </w: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hideMark/>
          </w:tcPr>
          <w:p w:rsidR="00F20DF9" w:rsidRPr="00957BB4" w:rsidRDefault="00F20DF9" w:rsidP="0053263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1726" w:type="pct"/>
            <w:tcBorders>
              <w:top w:val="single" w:sz="4" w:space="0" w:color="auto"/>
              <w:left w:val="single" w:sz="4" w:space="0" w:color="auto"/>
              <w:bottom w:val="single" w:sz="4" w:space="0" w:color="auto"/>
              <w:right w:val="single" w:sz="4" w:space="0" w:color="auto"/>
            </w:tcBorders>
            <w:hideMark/>
          </w:tcPr>
          <w:p w:rsidR="00F20DF9" w:rsidRPr="00957BB4" w:rsidRDefault="00F20DF9" w:rsidP="0053263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F20DF9" w:rsidRPr="00A9707B"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Полный, развернутый и подкрепленный примерами ответ – 5</w:t>
            </w:r>
            <w:r w:rsidRPr="00A9707B">
              <w:rPr>
                <w:rFonts w:ascii="Times New Roman" w:hAnsi="Times New Roman"/>
              </w:rPr>
              <w:t xml:space="preserve"> баллов</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A9707B">
              <w:rPr>
                <w:rFonts w:ascii="Times New Roman" w:hAnsi="Times New Roman"/>
                <w:lang w:eastAsia="ru-RU"/>
              </w:rPr>
              <w:t xml:space="preserve">Правильный, но не аргументированный ответ </w:t>
            </w:r>
            <w:r w:rsidRPr="00957BB4">
              <w:rPr>
                <w:rFonts w:ascii="Times New Roman" w:hAnsi="Times New Roman"/>
              </w:rPr>
              <w:t>-4 балла</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Неполный ответ – 3 балл</w:t>
            </w:r>
            <w:r w:rsidRPr="00A9707B">
              <w:rPr>
                <w:rFonts w:ascii="Times New Roman" w:hAnsi="Times New Roman"/>
              </w:rPr>
              <w:t>а</w:t>
            </w:r>
          </w:p>
          <w:p w:rsidR="00F20DF9" w:rsidRPr="00957BB4" w:rsidRDefault="00F20DF9" w:rsidP="0053263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Неверный ответ – 2 балла</w:t>
            </w: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tcPr>
          <w:p w:rsidR="00F20DF9" w:rsidRPr="00957BB4" w:rsidRDefault="00F20DF9" w:rsidP="0053263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F20DF9" w:rsidRPr="00957BB4" w:rsidRDefault="00F20DF9" w:rsidP="0053263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F20DF9"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91 - 100% – 5</w:t>
            </w:r>
            <w:r>
              <w:rPr>
                <w:rFonts w:ascii="Times New Roman" w:eastAsia="Andale Sans UI" w:hAnsi="Times New Roman"/>
                <w:kern w:val="3"/>
                <w:lang w:eastAsia="ja-JP" w:bidi="fa-IR"/>
              </w:rPr>
              <w:t xml:space="preserve"> баллов</w:t>
            </w:r>
          </w:p>
          <w:p w:rsidR="00F20DF9"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76 - 90% – 4 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61 - 75% – 3</w:t>
            </w:r>
            <w:r>
              <w:rPr>
                <w:rFonts w:ascii="Times New Roman" w:eastAsia="Andale Sans UI" w:hAnsi="Times New Roman"/>
                <w:kern w:val="3"/>
                <w:lang w:eastAsia="ja-JP" w:bidi="fa-IR"/>
              </w:rPr>
              <w:t xml:space="preserve"> </w:t>
            </w:r>
            <w:r w:rsidRPr="00957BB4">
              <w:rPr>
                <w:rFonts w:ascii="Times New Roman" w:eastAsia="Andale Sans UI" w:hAnsi="Times New Roman"/>
                <w:kern w:val="3"/>
                <w:lang w:eastAsia="ja-JP" w:bidi="fa-IR"/>
              </w:rPr>
              <w:t>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Менее 60% – 2 балл</w:t>
            </w:r>
            <w:r>
              <w:rPr>
                <w:rFonts w:ascii="Times New Roman" w:eastAsia="Andale Sans UI" w:hAnsi="Times New Roman"/>
                <w:kern w:val="3"/>
                <w:lang w:eastAsia="ja-JP" w:bidi="fa-IR"/>
              </w:rPr>
              <w:t>а</w:t>
            </w:r>
          </w:p>
          <w:p w:rsidR="00F20DF9" w:rsidRPr="00957BB4" w:rsidRDefault="00F20DF9" w:rsidP="0053263A">
            <w:pPr>
              <w:spacing w:after="0" w:line="240" w:lineRule="auto"/>
              <w:rPr>
                <w:rFonts w:ascii="Times New Roman" w:eastAsia="Andale Sans UI" w:hAnsi="Times New Roman"/>
                <w:kern w:val="3"/>
                <w:lang w:eastAsia="ja-JP" w:bidi="fa-IR"/>
              </w:rPr>
            </w:pPr>
          </w:p>
          <w:p w:rsidR="00F20DF9" w:rsidRPr="00957BB4" w:rsidRDefault="00F20DF9" w:rsidP="0053263A">
            <w:pPr>
              <w:spacing w:after="0" w:line="240" w:lineRule="auto"/>
              <w:rPr>
                <w:rFonts w:ascii="Times New Roman" w:eastAsia="Andale Sans UI" w:hAnsi="Times New Roman"/>
                <w:kern w:val="3"/>
                <w:lang w:eastAsia="ja-JP" w:bidi="fa-IR"/>
              </w:rPr>
            </w:pPr>
          </w:p>
        </w:tc>
      </w:tr>
      <w:tr w:rsidR="00F20DF9" w:rsidRPr="00AD572E" w:rsidTr="00624118">
        <w:tc>
          <w:tcPr>
            <w:tcW w:w="1510"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F20DF9" w:rsidRPr="003B02D8" w:rsidRDefault="00F20DF9" w:rsidP="0053263A">
            <w:pPr>
              <w:spacing w:line="240" w:lineRule="auto"/>
              <w:contextualSpacing/>
              <w:jc w:val="both"/>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c>
          <w:tcPr>
            <w:tcW w:w="1764" w:type="pct"/>
            <w:tcBorders>
              <w:top w:val="single" w:sz="4" w:space="0" w:color="auto"/>
              <w:left w:val="single" w:sz="4" w:space="0" w:color="auto"/>
              <w:bottom w:val="single" w:sz="4" w:space="0" w:color="auto"/>
              <w:right w:val="single" w:sz="4" w:space="0" w:color="auto"/>
            </w:tcBorders>
          </w:tcPr>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проведения учебного занятия представлен полно, структура выдержана, форма работы соответствует цели, </w:t>
            </w:r>
            <w:proofErr w:type="gramStart"/>
            <w:r w:rsidRPr="003B02D8">
              <w:rPr>
                <w:rFonts w:ascii="Times New Roman" w:hAnsi="Times New Roman" w:cs="Times New Roman"/>
                <w:sz w:val="24"/>
                <w:szCs w:val="24"/>
              </w:rPr>
              <w:t>присутствуют элементы новизны подготовлена</w:t>
            </w:r>
            <w:proofErr w:type="gramEnd"/>
            <w:r w:rsidRPr="003B02D8">
              <w:rPr>
                <w:rFonts w:ascii="Times New Roman" w:hAnsi="Times New Roman" w:cs="Times New Roman"/>
                <w:sz w:val="24"/>
                <w:szCs w:val="24"/>
              </w:rPr>
              <w:t xml:space="preserve"> презентация с защитой правки – </w:t>
            </w:r>
            <w:r>
              <w:rPr>
                <w:rFonts w:ascii="Times New Roman" w:hAnsi="Times New Roman" w:cs="Times New Roman"/>
                <w:sz w:val="24"/>
                <w:szCs w:val="24"/>
              </w:rPr>
              <w:t xml:space="preserve">5 </w:t>
            </w:r>
            <w:r w:rsidRPr="003B02D8">
              <w:rPr>
                <w:rFonts w:ascii="Times New Roman" w:hAnsi="Times New Roman" w:cs="Times New Roman"/>
                <w:sz w:val="24"/>
                <w:szCs w:val="24"/>
              </w:rPr>
              <w:t>баллов</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описан полностью, </w:t>
            </w:r>
            <w:r w:rsidRPr="003B02D8">
              <w:rPr>
                <w:rFonts w:ascii="Times New Roman" w:hAnsi="Times New Roman" w:cs="Times New Roman"/>
                <w:sz w:val="24"/>
                <w:szCs w:val="24"/>
              </w:rPr>
              <w:lastRenderedPageBreak/>
              <w:t xml:space="preserve">но отдельные фрагменты не обоснованы – </w:t>
            </w:r>
            <w:r>
              <w:rPr>
                <w:rFonts w:ascii="Times New Roman" w:hAnsi="Times New Roman" w:cs="Times New Roman"/>
                <w:sz w:val="24"/>
                <w:szCs w:val="24"/>
              </w:rPr>
              <w:t xml:space="preserve">4 </w:t>
            </w:r>
            <w:r w:rsidRPr="003B02D8">
              <w:rPr>
                <w:rFonts w:ascii="Times New Roman" w:hAnsi="Times New Roman" w:cs="Times New Roman"/>
                <w:sz w:val="24"/>
                <w:szCs w:val="24"/>
              </w:rPr>
              <w:t xml:space="preserve"> балл</w:t>
            </w:r>
            <w:r>
              <w:rPr>
                <w:rFonts w:ascii="Times New Roman" w:hAnsi="Times New Roman" w:cs="Times New Roman"/>
                <w:sz w:val="24"/>
                <w:szCs w:val="24"/>
              </w:rPr>
              <w:t>а</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Задание выполнено частично, некоторые фрагменты  пропущены или не обоснованы – 3 балла</w:t>
            </w:r>
          </w:p>
          <w:p w:rsidR="00F20DF9" w:rsidRPr="003B02D8" w:rsidRDefault="00F20DF9" w:rsidP="0053263A">
            <w:pPr>
              <w:widowControl w:val="0"/>
              <w:autoSpaceDE w:val="0"/>
              <w:autoSpaceDN w:val="0"/>
              <w:adjustRightInd w:val="0"/>
              <w:spacing w:line="240" w:lineRule="auto"/>
              <w:jc w:val="both"/>
              <w:rPr>
                <w:rFonts w:ascii="Times New Roman" w:hAnsi="Times New Roman" w:cs="Times New Roman"/>
                <w:b/>
                <w:sz w:val="24"/>
                <w:szCs w:val="24"/>
              </w:rPr>
            </w:pPr>
            <w:r w:rsidRPr="003B02D8">
              <w:rPr>
                <w:rFonts w:ascii="Times New Roman" w:hAnsi="Times New Roman" w:cs="Times New Roman"/>
                <w:sz w:val="24"/>
                <w:szCs w:val="24"/>
              </w:rPr>
              <w:t xml:space="preserve">Задание не выполнено – </w:t>
            </w:r>
            <w:r>
              <w:rPr>
                <w:rFonts w:ascii="Times New Roman" w:hAnsi="Times New Roman" w:cs="Times New Roman"/>
                <w:sz w:val="24"/>
                <w:szCs w:val="24"/>
              </w:rPr>
              <w:t xml:space="preserve">2 </w:t>
            </w:r>
            <w:r w:rsidRPr="003B02D8">
              <w:rPr>
                <w:rFonts w:ascii="Times New Roman" w:hAnsi="Times New Roman" w:cs="Times New Roman"/>
                <w:sz w:val="24"/>
                <w:szCs w:val="24"/>
              </w:rPr>
              <w:t>балл</w:t>
            </w:r>
            <w:r>
              <w:rPr>
                <w:rFonts w:ascii="Times New Roman" w:hAnsi="Times New Roman" w:cs="Times New Roman"/>
                <w:sz w:val="24"/>
                <w:szCs w:val="24"/>
              </w:rPr>
              <w:t>а</w:t>
            </w:r>
          </w:p>
        </w:tc>
      </w:tr>
    </w:tbl>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AD572E"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AD572E"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w:t>
            </w:r>
          </w:p>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w:t>
            </w:r>
          </w:p>
          <w:p w:rsidR="004A5121" w:rsidRPr="00AD572E" w:rsidRDefault="004A5121" w:rsidP="00F74CB9">
            <w:pPr>
              <w:spacing w:after="0" w:line="240" w:lineRule="auto"/>
              <w:ind w:firstLine="567"/>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center"/>
              <w:rPr>
                <w:rFonts w:ascii="Times New Roman" w:eastAsia="Calibri" w:hAnsi="Times New Roman" w:cs="Times New Roman"/>
                <w:b/>
                <w:sz w:val="24"/>
                <w:szCs w:val="24"/>
              </w:rPr>
            </w:pPr>
            <w:r w:rsidRPr="00AD572E">
              <w:rPr>
                <w:rFonts w:ascii="Times New Roman" w:eastAsia="Calibri" w:hAnsi="Times New Roman" w:cs="Times New Roman"/>
                <w:b/>
                <w:sz w:val="24"/>
                <w:szCs w:val="24"/>
              </w:rPr>
              <w:t>Наименование этапа освоения компетенции</w:t>
            </w:r>
          </w:p>
        </w:tc>
      </w:tr>
      <w:tr w:rsidR="004A5121" w:rsidRPr="00AD572E"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ОПК-2.1.</w:t>
            </w: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lang w:val="en-US"/>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AD572E"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spacing w:after="0" w:line="240" w:lineRule="auto"/>
              <w:jc w:val="both"/>
              <w:rPr>
                <w:rFonts w:ascii="Times New Roman" w:eastAsia="Calibri" w:hAnsi="Times New Roman" w:cs="Times New Roman"/>
                <w:sz w:val="24"/>
                <w:szCs w:val="24"/>
              </w:rPr>
            </w:pPr>
          </w:p>
          <w:p w:rsidR="004A5121" w:rsidRPr="00AD572E" w:rsidRDefault="004A5121" w:rsidP="00F74CB9">
            <w:pPr>
              <w:spacing w:after="0" w:line="240" w:lineRule="auto"/>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AD572E" w:rsidRPr="00AD572E" w:rsidRDefault="00AD572E"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AD572E"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AD572E"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AD572E"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AD572E">
              <w:rPr>
                <w:rFonts w:ascii="Times New Roman" w:eastAsia="Times New Roman" w:hAnsi="Times New Roman" w:cs="Times New Roman"/>
                <w:b/>
                <w:kern w:val="3"/>
                <w:sz w:val="24"/>
                <w:lang w:eastAsia="ru-RU"/>
              </w:rPr>
              <w:t>Критерий оценивания</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ОПК-2.1</w:t>
            </w:r>
          </w:p>
          <w:p w:rsidR="004A5121" w:rsidRPr="00AD572E"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 xml:space="preserve">ознакомление с образовательными программами, </w:t>
            </w:r>
            <w:r w:rsidRPr="00AD572E">
              <w:rPr>
                <w:rFonts w:ascii="Times New Roman" w:eastAsia="Times New Roman" w:hAnsi="Times New Roman" w:cs="Times New Roman"/>
                <w:kern w:val="3"/>
                <w:sz w:val="24"/>
                <w:szCs w:val="24"/>
                <w:lang w:eastAsia="ru-RU"/>
              </w:rPr>
              <w:lastRenderedPageBreak/>
              <w:t>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lastRenderedPageBreak/>
              <w:t xml:space="preserve">изучает образовательные программы, реализуемые в СЗИУ РАНХиГС, разрабатывает план педагогической практики </w:t>
            </w:r>
            <w:r w:rsidRPr="00AD572E">
              <w:rPr>
                <w:rFonts w:ascii="Times New Roman" w:eastAsia="Times New Roman" w:hAnsi="Times New Roman" w:cs="Times New Roman"/>
                <w:kern w:val="3"/>
                <w:sz w:val="24"/>
                <w:szCs w:val="24"/>
                <w:lang w:eastAsia="ru-RU"/>
              </w:rPr>
              <w:lastRenderedPageBreak/>
              <w:t xml:space="preserve">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75025F"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lastRenderedPageBreak/>
              <w:t xml:space="preserve">Представлен  эффективный план прохождения педагогической практики,  самостоятельно подготовлены тексты лекционных </w:t>
            </w:r>
            <w:r w:rsidRPr="00AD572E">
              <w:rPr>
                <w:rFonts w:ascii="Times New Roman" w:eastAsia="Times New Roman" w:hAnsi="Times New Roman" w:cs="Times New Roman"/>
                <w:kern w:val="3"/>
                <w:sz w:val="24"/>
                <w:szCs w:val="24"/>
                <w:lang w:eastAsia="ru-RU"/>
              </w:rPr>
              <w:lastRenderedPageBreak/>
              <w:t>занятий и планы семинарских занятий, грамотно составлен отчет о прохождении педпрактики</w:t>
            </w:r>
          </w:p>
        </w:tc>
      </w:tr>
      <w:tr w:rsidR="004A5121" w:rsidRPr="00AD572E"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lastRenderedPageBreak/>
              <w:t>ОПК-2.2</w:t>
            </w:r>
          </w:p>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AD572E">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AD572E"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highlight w:val="yellow"/>
                <w:lang w:eastAsia="ru-RU"/>
              </w:rPr>
            </w:pPr>
            <w:r w:rsidRPr="00AD572E">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9066CF" w:rsidRPr="00AD572E"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p>
    <w:p w:rsidR="004C588A" w:rsidRDefault="009066CF" w:rsidP="009066CF">
      <w:pPr>
        <w:widowControl w:val="0"/>
        <w:spacing w:after="0" w:line="360" w:lineRule="auto"/>
        <w:ind w:left="708"/>
        <w:rPr>
          <w:rFonts w:ascii="Times New Roman" w:eastAsia="Times New Roman" w:hAnsi="Times New Roman" w:cs="Times New Roman"/>
          <w:b/>
          <w:bCs/>
          <w:sz w:val="24"/>
          <w:szCs w:val="24"/>
          <w:lang w:eastAsia="ru-RU"/>
        </w:rPr>
      </w:pPr>
      <w:r w:rsidRPr="00AD572E">
        <w:rPr>
          <w:rFonts w:ascii="Times New Roman" w:eastAsia="Times New Roman" w:hAnsi="Times New Roman" w:cs="Times New Roman"/>
          <w:b/>
          <w:bCs/>
          <w:sz w:val="24"/>
          <w:szCs w:val="24"/>
          <w:lang w:eastAsia="ru-RU"/>
        </w:rPr>
        <w:t xml:space="preserve">4.3.2. </w:t>
      </w:r>
      <w:r w:rsidR="004C588A" w:rsidRPr="00AD572E">
        <w:rPr>
          <w:rFonts w:ascii="Times New Roman" w:eastAsia="Times New Roman" w:hAnsi="Times New Roman" w:cs="Times New Roman"/>
          <w:b/>
          <w:bCs/>
          <w:sz w:val="24"/>
          <w:szCs w:val="24"/>
          <w:lang w:eastAsia="ru-RU"/>
        </w:rPr>
        <w:t>Типовые оценочные средства</w:t>
      </w:r>
    </w:p>
    <w:p w:rsidR="00624118" w:rsidRDefault="00624118" w:rsidP="00941C8F">
      <w:pPr>
        <w:pStyle w:val="1"/>
        <w:spacing w:before="0"/>
        <w:jc w:val="both"/>
        <w:rPr>
          <w:b/>
          <w:bCs/>
          <w:sz w:val="24"/>
        </w:rPr>
      </w:pPr>
      <w:r w:rsidRPr="00AD572E">
        <w:rPr>
          <w:b/>
          <w:bCs/>
          <w:sz w:val="24"/>
        </w:rPr>
        <w:t>Типовые вопросы к зачету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сознательной дисциплины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Сотворчество преподавателя и студентов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Эффективность нетрадиционных форм и методов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Воспитание потребности в знаниях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Оптимальный выбор форм и методов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Личностно ориентированный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Организация исследовательской деятельности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и средства усиления практической направленности обучения в вузе.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Академическое занятие – творчество преподавателя.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Активизация познавательной деятельности студентов в процессе обучения.</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профессиональных интересов у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Развитие творческой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proofErr w:type="spellStart"/>
      <w:r w:rsidRPr="00AD572E">
        <w:rPr>
          <w:rFonts w:ascii="Times New Roman" w:hAnsi="Times New Roman" w:cs="Times New Roman"/>
          <w:sz w:val="24"/>
          <w:szCs w:val="24"/>
        </w:rPr>
        <w:t>Компетентностный</w:t>
      </w:r>
      <w:proofErr w:type="spellEnd"/>
      <w:r w:rsidRPr="00AD572E">
        <w:rPr>
          <w:rFonts w:ascii="Times New Roman" w:hAnsi="Times New Roman" w:cs="Times New Roman"/>
          <w:sz w:val="24"/>
          <w:szCs w:val="24"/>
        </w:rPr>
        <w:t xml:space="preserve"> подход к обучению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Роль междисциплинарных связей в учебном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Диагностика степени </w:t>
      </w:r>
      <w:proofErr w:type="spellStart"/>
      <w:r w:rsidRPr="00AD572E">
        <w:rPr>
          <w:rFonts w:ascii="Times New Roman" w:hAnsi="Times New Roman" w:cs="Times New Roman"/>
          <w:sz w:val="24"/>
          <w:szCs w:val="24"/>
        </w:rPr>
        <w:t>обученности</w:t>
      </w:r>
      <w:proofErr w:type="spellEnd"/>
      <w:r w:rsidRPr="00AD572E">
        <w:rPr>
          <w:rFonts w:ascii="Times New Roman" w:hAnsi="Times New Roman" w:cs="Times New Roman"/>
          <w:sz w:val="24"/>
          <w:szCs w:val="24"/>
        </w:rPr>
        <w:t xml:space="preserve">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Диагностика развития личностных каче</w:t>
      </w:r>
      <w:proofErr w:type="gramStart"/>
      <w:r w:rsidRPr="00AD572E">
        <w:rPr>
          <w:rFonts w:ascii="Times New Roman" w:hAnsi="Times New Roman" w:cs="Times New Roman"/>
          <w:sz w:val="24"/>
          <w:szCs w:val="24"/>
        </w:rPr>
        <w:t>ств ст</w:t>
      </w:r>
      <w:proofErr w:type="gramEnd"/>
      <w:r w:rsidRPr="00AD572E">
        <w:rPr>
          <w:rFonts w:ascii="Times New Roman" w:hAnsi="Times New Roman" w:cs="Times New Roman"/>
          <w:sz w:val="24"/>
          <w:szCs w:val="24"/>
        </w:rPr>
        <w:t>удентов в учебно-воспитательном процессе.</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Повышение эффективности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Пути повышения качества профессионального образования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Нетрадиционные формы и метода контроля знаний.</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нравственной профессиональной позиции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lastRenderedPageBreak/>
        <w:t xml:space="preserve">Использование средств </w:t>
      </w:r>
      <w:proofErr w:type="gramStart"/>
      <w:r w:rsidRPr="00AD572E">
        <w:rPr>
          <w:rFonts w:ascii="Times New Roman" w:hAnsi="Times New Roman" w:cs="Times New Roman"/>
          <w:sz w:val="24"/>
          <w:szCs w:val="24"/>
        </w:rPr>
        <w:t>медиа на</w:t>
      </w:r>
      <w:proofErr w:type="gramEnd"/>
      <w:r w:rsidRPr="00AD572E">
        <w:rPr>
          <w:rFonts w:ascii="Times New Roman" w:hAnsi="Times New Roman" w:cs="Times New Roman"/>
          <w:sz w:val="24"/>
          <w:szCs w:val="24"/>
        </w:rPr>
        <w:t xml:space="preserve"> современном академическом занятии.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Обучение как условие профессионального становления личности.</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культуры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Специфика рейтингового контроля знаний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Приоритетные направления формирования социальной активности студентов.</w:t>
      </w:r>
    </w:p>
    <w:p w:rsidR="001737CB" w:rsidRPr="00AD572E"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Формирование профессиональной компетентности студентов.</w:t>
      </w:r>
    </w:p>
    <w:p w:rsidR="008C0F01" w:rsidRDefault="008C0F01" w:rsidP="001737CB">
      <w:pPr>
        <w:pStyle w:val="1"/>
        <w:spacing w:before="0"/>
        <w:ind w:firstLine="567"/>
        <w:jc w:val="both"/>
        <w:rPr>
          <w:b/>
          <w:bCs/>
          <w:sz w:val="24"/>
        </w:rPr>
      </w:pPr>
    </w:p>
    <w:p w:rsidR="001737CB" w:rsidRDefault="001737CB" w:rsidP="001737CB">
      <w:pPr>
        <w:pStyle w:val="1"/>
        <w:spacing w:before="0"/>
        <w:ind w:firstLine="567"/>
        <w:jc w:val="both"/>
        <w:rPr>
          <w:b/>
          <w:bCs/>
          <w:sz w:val="24"/>
        </w:rPr>
      </w:pPr>
      <w:r w:rsidRPr="00AD572E">
        <w:rPr>
          <w:b/>
          <w:bCs/>
          <w:sz w:val="24"/>
        </w:rPr>
        <w:t>Типовые вопросы к экзамену</w:t>
      </w:r>
    </w:p>
    <w:p w:rsidR="008C0F01" w:rsidRPr="008C0F01" w:rsidRDefault="008C0F01" w:rsidP="008C0F01">
      <w:pPr>
        <w:spacing w:after="0" w:line="240" w:lineRule="auto"/>
        <w:contextualSpacing/>
        <w:rPr>
          <w:rFonts w:ascii="Times New Roman" w:eastAsia="Calibri" w:hAnsi="Times New Roman" w:cs="Times New Roman"/>
          <w:b/>
          <w:sz w:val="24"/>
          <w:szCs w:val="28"/>
          <w:lang w:eastAsia="ar-SA"/>
        </w:rPr>
      </w:pPr>
      <w:r w:rsidRPr="008C0F01">
        <w:rPr>
          <w:rFonts w:ascii="Times New Roman" w:eastAsia="Calibri" w:hAnsi="Times New Roman" w:cs="Times New Roman"/>
          <w:b/>
          <w:sz w:val="24"/>
          <w:szCs w:val="28"/>
          <w:lang w:eastAsia="ar-SA"/>
        </w:rPr>
        <w:t>Изложите теоретические основы по данной теме</w:t>
      </w:r>
      <w:r w:rsidRPr="008C0F01">
        <w:rPr>
          <w:rFonts w:ascii="Calibri" w:eastAsia="Calibri" w:hAnsi="Calibri" w:cs="Times New Roman"/>
        </w:rPr>
        <w:t xml:space="preserve"> </w:t>
      </w:r>
      <w:r w:rsidRPr="008C0F01">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8C0F01" w:rsidRPr="008C0F01" w:rsidRDefault="008C0F01" w:rsidP="008C0F01">
      <w:pPr>
        <w:spacing w:line="240" w:lineRule="auto"/>
        <w:jc w:val="both"/>
        <w:rPr>
          <w:rFonts w:ascii="Times New Roman" w:eastAsia="Calibri" w:hAnsi="Times New Roman" w:cs="Times New Roman"/>
          <w:b/>
          <w:sz w:val="20"/>
          <w:szCs w:val="20"/>
        </w:rPr>
      </w:pPr>
    </w:p>
    <w:p w:rsidR="008C0F01" w:rsidRPr="008C0F01" w:rsidRDefault="008C0F01" w:rsidP="008C0F01">
      <w:pPr>
        <w:rPr>
          <w:lang w:eastAsia="ru-RU"/>
        </w:rPr>
      </w:pP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 xml:space="preserve">Теории </w:t>
      </w:r>
      <w:proofErr w:type="spellStart"/>
      <w:r w:rsidRPr="00AD572E">
        <w:rPr>
          <w:rFonts w:ascii="Times New Roman" w:eastAsia="Times New Roman" w:hAnsi="Times New Roman" w:cs="Times New Roman"/>
          <w:snapToGrid w:val="0"/>
          <w:sz w:val="24"/>
          <w:szCs w:val="24"/>
          <w:lang w:eastAsia="ru-RU"/>
        </w:rPr>
        <w:t>гуманизации</w:t>
      </w:r>
      <w:proofErr w:type="spellEnd"/>
      <w:r w:rsidRPr="00AD572E">
        <w:rPr>
          <w:rFonts w:ascii="Times New Roman" w:eastAsia="Times New Roman" w:hAnsi="Times New Roman" w:cs="Times New Roman"/>
          <w:snapToGrid w:val="0"/>
          <w:sz w:val="24"/>
          <w:szCs w:val="24"/>
          <w:lang w:eastAsia="ru-RU"/>
        </w:rPr>
        <w:t xml:space="preserve">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Интегративный тип познания.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Информатизация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Категории педагогической науки.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Общее понятие о дидактике.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Движущие силы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Методы обучения в высшей школе.</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Формы организации учебного процесса.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Теории профессионального развития.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Проблемы повышения успеваемости.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Эвристические технологии обучения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активного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Технологии контекстного обучения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lastRenderedPageBreak/>
        <w:t>Рейтинговая система оценки усвоения учебного материала. Сущность системы зачетных единиц-кредитов.</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AD572E"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AD572E">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AD572E" w:rsidRDefault="004C588A" w:rsidP="004C588A">
      <w:pPr>
        <w:spacing w:after="0" w:line="360" w:lineRule="auto"/>
        <w:jc w:val="both"/>
        <w:rPr>
          <w:rFonts w:ascii="Times New Roman" w:eastAsia="Calibri" w:hAnsi="Times New Roman" w:cs="Times New Roman"/>
          <w:sz w:val="24"/>
          <w:szCs w:val="24"/>
        </w:rPr>
      </w:pPr>
    </w:p>
    <w:p w:rsidR="0021629F" w:rsidRPr="00AD572E" w:rsidRDefault="0021629F" w:rsidP="001F7A8D">
      <w:pPr>
        <w:spacing w:after="160" w:line="259" w:lineRule="auto"/>
        <w:jc w:val="both"/>
        <w:rPr>
          <w:rFonts w:ascii="Times New Roman" w:eastAsia="Times New Roman" w:hAnsi="Times New Roman" w:cs="Times New Roman"/>
          <w:b/>
          <w:sz w:val="28"/>
          <w:szCs w:val="28"/>
        </w:rPr>
      </w:pPr>
      <w:r w:rsidRPr="00AD572E">
        <w:rPr>
          <w:rFonts w:ascii="Times New Roman" w:eastAsia="Times New Roman" w:hAnsi="Times New Roman" w:cs="Times New Roman"/>
          <w:b/>
          <w:sz w:val="28"/>
          <w:szCs w:val="28"/>
        </w:rPr>
        <w:t>Типовой пример ситуационной задачи (кейса)</w:t>
      </w:r>
    </w:p>
    <w:p w:rsidR="0021629F" w:rsidRPr="008C0F01" w:rsidRDefault="008C0F01" w:rsidP="008C0F01">
      <w:pPr>
        <w:rPr>
          <w:rFonts w:ascii="Times New Roman" w:hAnsi="Times New Roman" w:cs="Times New Roman"/>
          <w:b/>
          <w:sz w:val="24"/>
          <w:szCs w:val="24"/>
        </w:rPr>
      </w:pPr>
      <w:r>
        <w:rPr>
          <w:rFonts w:ascii="Times New Roman" w:hAnsi="Times New Roman" w:cs="Times New Roman"/>
          <w:b/>
          <w:sz w:val="24"/>
          <w:szCs w:val="24"/>
        </w:rPr>
        <w:t>Проанализируйте, установите и з</w:t>
      </w:r>
      <w:r w:rsidR="0021629F" w:rsidRPr="008C0F01">
        <w:rPr>
          <w:rFonts w:ascii="Times New Roman" w:hAnsi="Times New Roman" w:cs="Times New Roman"/>
          <w:b/>
          <w:sz w:val="24"/>
          <w:szCs w:val="24"/>
        </w:rPr>
        <w:t>аполните пропуски</w:t>
      </w:r>
    </w:p>
    <w:p w:rsidR="0021629F" w:rsidRPr="00AD572E" w:rsidRDefault="0021629F" w:rsidP="0021629F">
      <w:pPr>
        <w:ind w:firstLine="709"/>
        <w:rPr>
          <w:rFonts w:ascii="Times New Roman" w:hAnsi="Times New Roman" w:cs="Times New Roman"/>
        </w:rPr>
      </w:pPr>
      <w:r w:rsidRPr="00AD572E">
        <w:rPr>
          <w:rFonts w:ascii="Times New Roman" w:hAnsi="Times New Roman" w:cs="Times New Roman"/>
        </w:rPr>
        <w:t xml:space="preserve">Методы обучения (И. Я. </w:t>
      </w:r>
      <w:proofErr w:type="spellStart"/>
      <w:r w:rsidRPr="00AD572E">
        <w:rPr>
          <w:rFonts w:ascii="Times New Roman" w:hAnsi="Times New Roman" w:cs="Times New Roman"/>
        </w:rPr>
        <w:t>Лернер</w:t>
      </w:r>
      <w:proofErr w:type="spellEnd"/>
      <w:r w:rsidRPr="00AD572E">
        <w:rPr>
          <w:rFonts w:ascii="Times New Roman" w:hAnsi="Times New Roman" w:cs="Times New Roman"/>
        </w:rPr>
        <w:t xml:space="preserve"> и М. Н. </w:t>
      </w:r>
      <w:proofErr w:type="spellStart"/>
      <w:r w:rsidRPr="00AD572E">
        <w:rPr>
          <w:rFonts w:ascii="Times New Roman" w:hAnsi="Times New Roman" w:cs="Times New Roman"/>
        </w:rPr>
        <w:t>Скаткин</w:t>
      </w:r>
      <w:proofErr w:type="spellEnd"/>
      <w:r w:rsidRPr="00AD572E">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w:t>
            </w:r>
          </w:p>
        </w:tc>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Сущность</w:t>
            </w:r>
          </w:p>
        </w:tc>
        <w:tc>
          <w:tcPr>
            <w:tcW w:w="241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Активность учащегося/активность педагога</w:t>
            </w:r>
          </w:p>
        </w:tc>
        <w:tc>
          <w:tcPr>
            <w:tcW w:w="2337"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Формы работы</w:t>
            </w:r>
          </w:p>
        </w:tc>
      </w:tr>
      <w:tr w:rsidR="0021629F" w:rsidRPr="00AD572E" w:rsidTr="0079577F">
        <w:trPr>
          <w:trHeight w:val="451"/>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Объяснительно-иллюстративный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Репродуктивный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Метод проблемного изложения</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rPr>
          <w:trHeight w:val="405"/>
        </w:trPr>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Частично-поисковый/</w:t>
            </w:r>
          </w:p>
          <w:p w:rsidR="0021629F" w:rsidRPr="00AD572E" w:rsidRDefault="0021629F" w:rsidP="0079577F">
            <w:pPr>
              <w:rPr>
                <w:rFonts w:ascii="Times New Roman" w:hAnsi="Times New Roman" w:cs="Times New Roman"/>
              </w:rPr>
            </w:pPr>
            <w:r w:rsidRPr="00AD572E">
              <w:rPr>
                <w:rFonts w:ascii="Times New Roman" w:hAnsi="Times New Roman" w:cs="Times New Roman"/>
              </w:rPr>
              <w:t>эвристический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r w:rsidR="0021629F" w:rsidRPr="00AD572E" w:rsidTr="0079577F">
        <w:tc>
          <w:tcPr>
            <w:tcW w:w="2336" w:type="dxa"/>
            <w:shd w:val="clear" w:color="auto" w:fill="auto"/>
          </w:tcPr>
          <w:p w:rsidR="0021629F" w:rsidRPr="00AD572E" w:rsidRDefault="0021629F" w:rsidP="0079577F">
            <w:pPr>
              <w:rPr>
                <w:rFonts w:ascii="Times New Roman" w:hAnsi="Times New Roman" w:cs="Times New Roman"/>
              </w:rPr>
            </w:pPr>
            <w:r w:rsidRPr="00AD572E">
              <w:rPr>
                <w:rFonts w:ascii="Times New Roman" w:hAnsi="Times New Roman" w:cs="Times New Roman"/>
              </w:rPr>
              <w:t>Исследовательский</w:t>
            </w:r>
          </w:p>
        </w:tc>
        <w:tc>
          <w:tcPr>
            <w:tcW w:w="2336" w:type="dxa"/>
            <w:shd w:val="clear" w:color="auto" w:fill="auto"/>
          </w:tcPr>
          <w:p w:rsidR="0021629F" w:rsidRPr="00AD572E" w:rsidRDefault="0021629F" w:rsidP="0079577F">
            <w:pPr>
              <w:rPr>
                <w:rFonts w:ascii="Times New Roman" w:hAnsi="Times New Roman" w:cs="Times New Roman"/>
              </w:rPr>
            </w:pPr>
          </w:p>
        </w:tc>
        <w:tc>
          <w:tcPr>
            <w:tcW w:w="2416" w:type="dxa"/>
            <w:shd w:val="clear" w:color="auto" w:fill="auto"/>
          </w:tcPr>
          <w:p w:rsidR="0021629F" w:rsidRPr="00AD572E" w:rsidRDefault="0021629F" w:rsidP="0079577F">
            <w:pPr>
              <w:rPr>
                <w:rFonts w:ascii="Times New Roman" w:hAnsi="Times New Roman" w:cs="Times New Roman"/>
              </w:rPr>
            </w:pPr>
          </w:p>
        </w:tc>
        <w:tc>
          <w:tcPr>
            <w:tcW w:w="2337" w:type="dxa"/>
            <w:shd w:val="clear" w:color="auto" w:fill="auto"/>
          </w:tcPr>
          <w:p w:rsidR="0021629F" w:rsidRPr="00AD572E" w:rsidRDefault="0021629F" w:rsidP="0079577F">
            <w:pPr>
              <w:rPr>
                <w:rFonts w:ascii="Times New Roman" w:hAnsi="Times New Roman" w:cs="Times New Roman"/>
              </w:rPr>
            </w:pPr>
          </w:p>
        </w:tc>
      </w:tr>
    </w:tbl>
    <w:p w:rsidR="0021629F" w:rsidRDefault="0021629F" w:rsidP="001F7A8D">
      <w:pPr>
        <w:spacing w:after="160" w:line="259" w:lineRule="auto"/>
        <w:jc w:val="both"/>
        <w:rPr>
          <w:rFonts w:ascii="Times New Roman" w:eastAsia="Times New Roman" w:hAnsi="Times New Roman" w:cs="Times New Roman"/>
          <w:b/>
          <w:sz w:val="28"/>
          <w:szCs w:val="28"/>
        </w:rPr>
      </w:pPr>
    </w:p>
    <w:p w:rsidR="00AD572E" w:rsidRPr="00AD572E" w:rsidRDefault="00AD572E" w:rsidP="001F7A8D">
      <w:pPr>
        <w:spacing w:after="160" w:line="259" w:lineRule="auto"/>
        <w:jc w:val="both"/>
        <w:rPr>
          <w:rFonts w:ascii="Times New Roman" w:eastAsia="Times New Roman" w:hAnsi="Times New Roman" w:cs="Times New Roman"/>
          <w:b/>
          <w:sz w:val="28"/>
          <w:szCs w:val="28"/>
        </w:rPr>
      </w:pPr>
    </w:p>
    <w:p w:rsidR="00941C8F" w:rsidRPr="003B02D8" w:rsidRDefault="00941C8F" w:rsidP="00941C8F">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941C8F" w:rsidRPr="003B02D8" w:rsidRDefault="00941C8F" w:rsidP="00941C8F">
      <w:pPr>
        <w:spacing w:before="40" w:after="160" w:line="240" w:lineRule="auto"/>
        <w:jc w:val="both"/>
        <w:rPr>
          <w:rFonts w:ascii="Times New Roman" w:eastAsia="Calibri" w:hAnsi="Times New Roman" w:cs="Times New Roman"/>
          <w:b/>
          <w:i/>
          <w:sz w:val="28"/>
          <w:szCs w:val="28"/>
        </w:rPr>
      </w:pPr>
      <w:proofErr w:type="gramStart"/>
      <w:r w:rsidRPr="003B02D8">
        <w:rPr>
          <w:rFonts w:ascii="Times New Roman" w:hAnsi="Times New Roman"/>
          <w:bCs/>
          <w:sz w:val="24"/>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3B02D8">
        <w:rPr>
          <w:rFonts w:ascii="Times New Roman" w:hAnsi="Times New Roman"/>
          <w:bCs/>
          <w:sz w:val="24"/>
        </w:rPr>
        <w:t>РАНХиГС</w:t>
      </w:r>
      <w:proofErr w:type="spellEnd"/>
      <w:r w:rsidRPr="003B02D8">
        <w:rPr>
          <w:rFonts w:ascii="Times New Roman" w:hAnsi="Times New Roman"/>
          <w:bCs/>
          <w:sz w:val="24"/>
        </w:rPr>
        <w:t xml:space="preserve">  при  Президенте РФ от 30.01.2018 г. № 02-66 (п.10 раздела 3 (первый абзац) и</w:t>
      </w:r>
      <w:proofErr w:type="gramEnd"/>
      <w:r w:rsidRPr="003B02D8">
        <w:rPr>
          <w:rFonts w:ascii="Times New Roman" w:hAnsi="Times New Roman"/>
          <w:bCs/>
          <w:sz w:val="24"/>
        </w:rPr>
        <w:t xml:space="preserve"> п.11), а также </w:t>
      </w:r>
      <w:r w:rsidRPr="003B02D8">
        <w:rPr>
          <w:rFonts w:ascii="Times New Roman" w:hAnsi="Times New Roman"/>
          <w:bCs/>
          <w:sz w:val="24"/>
        </w:rPr>
        <w:lastRenderedPageBreak/>
        <w:t xml:space="preserve">Решения Ученого совета Северо-западного института управления </w:t>
      </w:r>
      <w:proofErr w:type="spellStart"/>
      <w:r w:rsidRPr="003B02D8">
        <w:rPr>
          <w:rFonts w:ascii="Times New Roman" w:hAnsi="Times New Roman"/>
          <w:bCs/>
          <w:sz w:val="24"/>
        </w:rPr>
        <w:t>РАНХиГС</w:t>
      </w:r>
      <w:proofErr w:type="spellEnd"/>
      <w:r w:rsidRPr="003B02D8">
        <w:rPr>
          <w:rFonts w:ascii="Times New Roman" w:hAnsi="Times New Roman"/>
          <w:bCs/>
          <w:sz w:val="24"/>
        </w:rPr>
        <w:t xml:space="preserve"> при Президенте РФ от 19.06.2018, протокол № 11.</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941C8F" w:rsidRPr="003B02D8" w:rsidRDefault="00941C8F" w:rsidP="00941C8F">
      <w:pPr>
        <w:spacing w:after="0"/>
        <w:jc w:val="both"/>
        <w:rPr>
          <w:rFonts w:ascii="Times New Roman" w:hAnsi="Times New Roman"/>
          <w:sz w:val="24"/>
        </w:rPr>
      </w:pPr>
      <w:proofErr w:type="gramStart"/>
      <w:r w:rsidRPr="003B02D8">
        <w:rPr>
          <w:rFonts w:ascii="Times New Roman" w:hAnsi="Times New Roman"/>
          <w:sz w:val="24"/>
        </w:rPr>
        <w:t>этом</w:t>
      </w:r>
      <w:proofErr w:type="gramEnd"/>
      <w:r w:rsidRPr="003B02D8">
        <w:rPr>
          <w:rFonts w:ascii="Times New Roman" w:hAnsi="Times New Roman"/>
          <w:sz w:val="24"/>
        </w:rPr>
        <w:t xml:space="preserve">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дается не по вопросу.</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941C8F" w:rsidRPr="003B02D8" w:rsidRDefault="00941C8F" w:rsidP="00941C8F">
      <w:pPr>
        <w:spacing w:after="0" w:line="240" w:lineRule="auto"/>
        <w:jc w:val="both"/>
        <w:rPr>
          <w:rFonts w:ascii="Times New Roman" w:eastAsia="Calibri" w:hAnsi="Times New Roman" w:cs="Times New Roman"/>
          <w:sz w:val="24"/>
          <w:szCs w:val="24"/>
        </w:rPr>
      </w:pPr>
    </w:p>
    <w:p w:rsidR="00941C8F" w:rsidRPr="003B02D8" w:rsidRDefault="00941C8F" w:rsidP="00941C8F">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Оценка «хорошо»</w:t>
      </w:r>
      <w:r w:rsidRPr="003B02D8">
        <w:rPr>
          <w:rFonts w:ascii="Times New Roman" w:hAnsi="Times New Roman"/>
          <w:sz w:val="24"/>
        </w:rPr>
        <w:t xml:space="preserve"> выставляется в случае, если при устном ответе студент проявил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знание узловых проблем программы и основного содержания 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941C8F" w:rsidRPr="003B02D8" w:rsidRDefault="00941C8F" w:rsidP="00941C8F">
      <w:pPr>
        <w:spacing w:after="0"/>
        <w:jc w:val="both"/>
        <w:rPr>
          <w:rFonts w:ascii="Times New Roman" w:hAnsi="Times New Roman"/>
          <w:sz w:val="24"/>
        </w:rPr>
      </w:pPr>
    </w:p>
    <w:p w:rsidR="00941C8F" w:rsidRPr="003B02D8" w:rsidRDefault="00941C8F" w:rsidP="00941C8F">
      <w:pPr>
        <w:spacing w:after="0"/>
        <w:jc w:val="both"/>
        <w:rPr>
          <w:rFonts w:ascii="Times New Roman" w:hAnsi="Times New Roman"/>
          <w:sz w:val="24"/>
        </w:rPr>
      </w:pPr>
      <w:r w:rsidRPr="003B02D8">
        <w:rPr>
          <w:rFonts w:ascii="Times New Roman" w:hAnsi="Times New Roman"/>
          <w:b/>
          <w:sz w:val="24"/>
        </w:rPr>
        <w:tab/>
        <w:t xml:space="preserve">Оценка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лекционного курса;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затруднения с применением теоретических положений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Оценка «неудовлетворительно» выставляется в случае, если при устном ответе студент проявил (показал):</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941C8F" w:rsidRPr="003B02D8" w:rsidRDefault="00941C8F" w:rsidP="00941C8F">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8"/>
          <w:szCs w:val="28"/>
        </w:rPr>
      </w:pPr>
    </w:p>
    <w:p w:rsidR="00941C8F" w:rsidRPr="003B02D8" w:rsidRDefault="00941C8F" w:rsidP="00941C8F">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941C8F" w:rsidRPr="003B02D8" w:rsidRDefault="00941C8F" w:rsidP="00941C8F">
      <w:pPr>
        <w:spacing w:after="0" w:line="240" w:lineRule="auto"/>
        <w:jc w:val="both"/>
        <w:rPr>
          <w:rFonts w:ascii="Times New Roman" w:eastAsia="Calibri" w:hAnsi="Times New Roman" w:cs="Times New Roman"/>
          <w:sz w:val="24"/>
          <w:szCs w:val="24"/>
          <w:lang w:eastAsia="ru-RU"/>
        </w:rPr>
      </w:pPr>
      <w:r w:rsidRPr="003B02D8">
        <w:rPr>
          <w:rFonts w:ascii="Times New Roman" w:eastAsia="Calibri" w:hAnsi="Times New Roman" w:cs="Times New Roman"/>
          <w:sz w:val="24"/>
          <w:szCs w:val="24"/>
          <w:lang w:eastAsia="ru-RU"/>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3B02D8">
        <w:rPr>
          <w:rFonts w:ascii="Times New Roman" w:eastAsia="Calibri" w:hAnsi="Times New Roman" w:cs="Times New Roman"/>
          <w:sz w:val="24"/>
          <w:szCs w:val="24"/>
          <w:lang w:eastAsia="ru-RU"/>
        </w:rPr>
        <w:t>зачет</w:t>
      </w:r>
      <w:proofErr w:type="gramEnd"/>
      <w:r w:rsidRPr="003B02D8">
        <w:rPr>
          <w:rFonts w:ascii="Times New Roman" w:eastAsia="Calibri"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Pr="00F05B67" w:rsidRDefault="00F05B67" w:rsidP="00F05B67">
      <w:pPr>
        <w:spacing w:after="0" w:line="240" w:lineRule="auto"/>
        <w:jc w:val="both"/>
        <w:rPr>
          <w:rFonts w:ascii="Times New Roman" w:eastAsia="Times New Roman" w:hAnsi="Times New Roman" w:cs="Times New Roman"/>
          <w:sz w:val="24"/>
          <w:szCs w:val="24"/>
          <w:lang w:eastAsia="ru-RU"/>
        </w:rPr>
      </w:pPr>
      <w:bookmarkStart w:id="12" w:name="_Toc489005993"/>
      <w:r w:rsidRPr="00F05B67">
        <w:rPr>
          <w:rFonts w:ascii="Times New Roman" w:eastAsia="Times New Roman" w:hAnsi="Times New Roman" w:cs="Times New Roman"/>
          <w:sz w:val="24"/>
          <w:szCs w:val="24"/>
          <w:lang w:eastAsia="ru-RU"/>
        </w:rPr>
        <w:t xml:space="preserve">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w:t>
      </w:r>
      <w:r w:rsidRPr="00F05B67">
        <w:rPr>
          <w:rFonts w:ascii="Times New Roman" w:eastAsia="Times New Roman" w:hAnsi="Times New Roman" w:cs="Times New Roman"/>
          <w:sz w:val="24"/>
          <w:szCs w:val="24"/>
          <w:lang w:eastAsia="ru-RU"/>
        </w:rPr>
        <w:lastRenderedPageBreak/>
        <w:t xml:space="preserve">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w:t>
      </w:r>
      <w:proofErr w:type="gramStart"/>
      <w:r w:rsidRPr="00F05B67">
        <w:rPr>
          <w:rFonts w:ascii="Times New Roman" w:eastAsia="Times New Roman" w:hAnsi="Times New Roman" w:cs="Times New Roman"/>
          <w:sz w:val="24"/>
          <w:szCs w:val="24"/>
          <w:lang w:eastAsia="ru-RU"/>
        </w:rPr>
        <w:t>экзамен</w:t>
      </w:r>
      <w:proofErr w:type="gramEnd"/>
      <w:r w:rsidRPr="00F05B67">
        <w:rPr>
          <w:rFonts w:ascii="Times New Roman" w:eastAsia="Times New Roman" w:hAnsi="Times New Roman" w:cs="Times New Roman"/>
          <w:sz w:val="24"/>
          <w:szCs w:val="24"/>
          <w:lang w:eastAsia="ru-RU"/>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b/>
          <w:kern w:val="3"/>
          <w:sz w:val="24"/>
          <w:szCs w:val="24"/>
          <w:lang w:eastAsia="ru-RU"/>
        </w:rPr>
      </w:pPr>
      <w:bookmarkStart w:id="13" w:name="_GoBack"/>
      <w:bookmarkEnd w:id="13"/>
    </w:p>
    <w:p w:rsidR="00F05B67" w:rsidRPr="00F05B67" w:rsidRDefault="00F05B67" w:rsidP="00F05B67">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F05B67">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F05B67">
        <w:rPr>
          <w:rFonts w:ascii="Times New Roman" w:eastAsia="Times New Roman" w:hAnsi="Times New Roman" w:cs="Times New Roman"/>
          <w:kern w:val="3"/>
          <w:sz w:val="24"/>
          <w:szCs w:val="24"/>
          <w:lang w:eastAsia="ru-RU"/>
        </w:rPr>
        <w:t xml:space="preserve">   проводятся в виде онлайн-встречи в приложении </w:t>
      </w:r>
      <w:proofErr w:type="spellStart"/>
      <w:r w:rsidRPr="00F05B67">
        <w:rPr>
          <w:rFonts w:ascii="Times New Roman" w:eastAsia="Times New Roman" w:hAnsi="Times New Roman" w:cs="Times New Roman"/>
          <w:kern w:val="3"/>
          <w:sz w:val="24"/>
          <w:szCs w:val="24"/>
          <w:lang w:eastAsia="ru-RU"/>
        </w:rPr>
        <w:t>Office</w:t>
      </w:r>
      <w:proofErr w:type="spellEnd"/>
      <w:r w:rsidRPr="00F05B67">
        <w:rPr>
          <w:rFonts w:ascii="Times New Roman" w:eastAsia="Times New Roman" w:hAnsi="Times New Roman" w:cs="Times New Roman"/>
          <w:kern w:val="3"/>
          <w:sz w:val="24"/>
          <w:szCs w:val="24"/>
          <w:lang w:eastAsia="ru-RU"/>
        </w:rPr>
        <w:t xml:space="preserve"> 365 «</w:t>
      </w:r>
      <w:proofErr w:type="spellStart"/>
      <w:r w:rsidRPr="00F05B67">
        <w:rPr>
          <w:rFonts w:ascii="Times New Roman" w:eastAsia="Times New Roman" w:hAnsi="Times New Roman" w:cs="Times New Roman"/>
          <w:kern w:val="3"/>
          <w:sz w:val="24"/>
          <w:szCs w:val="24"/>
          <w:lang w:eastAsia="ru-RU"/>
        </w:rPr>
        <w:t>Teams</w:t>
      </w:r>
      <w:proofErr w:type="spellEnd"/>
      <w:r w:rsidRPr="00F05B67">
        <w:rPr>
          <w:rFonts w:ascii="Times New Roman" w:eastAsia="Times New Roman" w:hAnsi="Times New Roman" w:cs="Times New Roman"/>
          <w:kern w:val="3"/>
          <w:sz w:val="24"/>
          <w:szCs w:val="24"/>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F05B67">
        <w:rPr>
          <w:rFonts w:ascii="Times New Roman" w:eastAsia="Times New Roman" w:hAnsi="Times New Roman" w:cs="Times New Roman"/>
          <w:kern w:val="3"/>
          <w:sz w:val="24"/>
          <w:szCs w:val="24"/>
          <w:lang w:eastAsia="ru-RU"/>
        </w:rPr>
        <w:t>Office</w:t>
      </w:r>
      <w:proofErr w:type="spellEnd"/>
      <w:r w:rsidRPr="00F05B67">
        <w:rPr>
          <w:rFonts w:ascii="Times New Roman" w:eastAsia="Times New Roman" w:hAnsi="Times New Roman" w:cs="Times New Roman"/>
          <w:kern w:val="3"/>
          <w:sz w:val="24"/>
          <w:szCs w:val="24"/>
          <w:lang w:eastAsia="ru-RU"/>
        </w:rPr>
        <w:t xml:space="preserve"> 365 </w:t>
      </w:r>
      <w:proofErr w:type="spellStart"/>
      <w:r w:rsidRPr="00F05B67">
        <w:rPr>
          <w:rFonts w:ascii="Times New Roman" w:eastAsia="Times New Roman" w:hAnsi="Times New Roman" w:cs="Times New Roman"/>
          <w:kern w:val="3"/>
          <w:sz w:val="24"/>
          <w:szCs w:val="24"/>
          <w:lang w:eastAsia="ru-RU"/>
        </w:rPr>
        <w:t>РАНХиГС</w:t>
      </w:r>
      <w:proofErr w:type="spellEnd"/>
      <w:r w:rsidRPr="00F05B67">
        <w:rPr>
          <w:rFonts w:ascii="Times New Roman" w:eastAsia="Times New Roman" w:hAnsi="Times New Roman" w:cs="Times New Roman"/>
          <w:kern w:val="3"/>
          <w:sz w:val="24"/>
          <w:szCs w:val="24"/>
          <w:lang w:eastAsia="ru-RU"/>
        </w:rPr>
        <w:t>, чтобы обеспечить базовую проверку личности.</w:t>
      </w:r>
    </w:p>
    <w:p w:rsidR="00941C8F" w:rsidRPr="003B02D8" w:rsidRDefault="00941C8F" w:rsidP="00941C8F">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 xml:space="preserve">5. Методические указания для </w:t>
      </w:r>
      <w:proofErr w:type="gramStart"/>
      <w:r w:rsidRPr="003B02D8">
        <w:rPr>
          <w:rFonts w:ascii="Times New Roman" w:eastAsia="Times New Roman" w:hAnsi="Times New Roman" w:cs="Times New Roman"/>
          <w:b/>
          <w:bCs/>
          <w:sz w:val="28"/>
          <w:szCs w:val="28"/>
          <w:lang w:eastAsia="ru-RU"/>
        </w:rPr>
        <w:t>обучающихся</w:t>
      </w:r>
      <w:proofErr w:type="gramEnd"/>
      <w:r w:rsidRPr="003B02D8">
        <w:rPr>
          <w:rFonts w:ascii="Times New Roman" w:eastAsia="Times New Roman" w:hAnsi="Times New Roman" w:cs="Times New Roman"/>
          <w:b/>
          <w:bCs/>
          <w:sz w:val="28"/>
          <w:szCs w:val="28"/>
          <w:lang w:eastAsia="ru-RU"/>
        </w:rPr>
        <w:t xml:space="preserve"> по освоению дисциплины</w:t>
      </w:r>
      <w:bookmarkEnd w:id="12"/>
      <w:r w:rsidRPr="003B02D8">
        <w:rPr>
          <w:rFonts w:ascii="Times New Roman" w:eastAsia="Times New Roman" w:hAnsi="Times New Roman" w:cs="Times New Roman"/>
          <w:b/>
          <w:bCs/>
          <w:sz w:val="28"/>
          <w:szCs w:val="28"/>
          <w:lang w:eastAsia="ru-RU"/>
        </w:rPr>
        <w:t xml:space="preserve"> </w:t>
      </w:r>
    </w:p>
    <w:p w:rsidR="00941C8F" w:rsidRPr="003B02D8" w:rsidRDefault="00941C8F" w:rsidP="00941C8F">
      <w:pPr>
        <w:spacing w:before="40" w:after="0" w:line="240" w:lineRule="auto"/>
        <w:ind w:firstLine="397"/>
        <w:jc w:val="both"/>
        <w:rPr>
          <w:rFonts w:ascii="Times New Roman" w:eastAsia="Times New Roman" w:hAnsi="Times New Roman" w:cs="Times New Roman"/>
          <w:b/>
          <w:bCs/>
          <w:sz w:val="24"/>
          <w:szCs w:val="24"/>
          <w:lang w:eastAsia="ru-RU"/>
        </w:rPr>
      </w:pP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w:t>
      </w:r>
      <w:proofErr w:type="gramStart"/>
      <w:r w:rsidRPr="003B02D8">
        <w:rPr>
          <w:rFonts w:ascii="Times New Roman" w:hAnsi="Times New Roman" w:cs="Times New Roman"/>
          <w:sz w:val="24"/>
          <w:szCs w:val="24"/>
        </w:rPr>
        <w:t xml:space="preserve"> .</w:t>
      </w:r>
      <w:proofErr w:type="gramEnd"/>
      <w:r w:rsidRPr="003B02D8">
        <w:rPr>
          <w:rFonts w:ascii="Times New Roman" w:hAnsi="Times New Roman" w:cs="Times New Roman"/>
          <w:sz w:val="24"/>
          <w:szCs w:val="24"/>
        </w:rPr>
        <w:t xml:space="preserve">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собеседование по дополнительным вопросам и дополнительным заданиям на семинарских занятиях рассматривается как устный опрос.</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941C8F" w:rsidRPr="003B02D8" w:rsidRDefault="00941C8F" w:rsidP="00941C8F">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941C8F" w:rsidRPr="003B02D8" w:rsidRDefault="00941C8F" w:rsidP="00941C8F">
      <w:pPr>
        <w:spacing w:after="160" w:line="360" w:lineRule="auto"/>
        <w:ind w:firstLine="708"/>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941C8F" w:rsidRPr="003B02D8" w:rsidRDefault="00941C8F" w:rsidP="00941C8F">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941C8F" w:rsidRPr="003B02D8" w:rsidRDefault="00941C8F" w:rsidP="00941C8F">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3B02D8">
        <w:rPr>
          <w:rFonts w:ascii="Times New Roman" w:eastAsia="Times New Roman" w:hAnsi="Times New Roman" w:cs="Times New Roman"/>
          <w:iCs/>
          <w:color w:val="000000"/>
          <w:sz w:val="24"/>
          <w:szCs w:val="24"/>
          <w:lang w:eastAsia="ru-RU"/>
        </w:rPr>
        <w:t xml:space="preserve">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1F7A8D" w:rsidRPr="00AD572E" w:rsidRDefault="001F7A8D" w:rsidP="001F7A8D">
      <w:pPr>
        <w:spacing w:after="0" w:line="360" w:lineRule="auto"/>
        <w:ind w:firstLine="567"/>
        <w:jc w:val="both"/>
        <w:rPr>
          <w:rFonts w:ascii="Times New Roman" w:eastAsia="Times New Roman" w:hAnsi="Times New Roman" w:cs="Times New Roman"/>
          <w:sz w:val="24"/>
          <w:szCs w:val="24"/>
          <w:lang w:eastAsia="ru-RU"/>
        </w:rPr>
      </w:pPr>
    </w:p>
    <w:p w:rsidR="004C588A" w:rsidRPr="00AD572E"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AD572E">
        <w:rPr>
          <w:rFonts w:ascii="Times New Roman" w:eastAsia="Times New Roman" w:hAnsi="Times New Roman" w:cs="Times New Roman"/>
          <w:b/>
          <w:sz w:val="28"/>
          <w:szCs w:val="28"/>
        </w:rPr>
        <w:t xml:space="preserve">6. </w:t>
      </w:r>
      <w:r w:rsidRPr="00AD572E">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AD572E">
        <w:rPr>
          <w:rFonts w:ascii="Times New Roman" w:eastAsia="Times New Roman" w:hAnsi="Times New Roman" w:cs="Times New Roman"/>
          <w:b/>
          <w:kern w:val="52"/>
          <w:sz w:val="28"/>
          <w:szCs w:val="28"/>
          <w:lang w:eastAsia="ru-RU"/>
        </w:rPr>
        <w:t xml:space="preserve"> </w:t>
      </w:r>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bookmarkStart w:id="15" w:name="_Toc489005995"/>
      <w:r w:rsidRPr="00AD572E">
        <w:rPr>
          <w:rFonts w:ascii="Times New Roman" w:eastAsia="Calibri" w:hAnsi="Times New Roman" w:cs="Times New Roman"/>
          <w:b/>
          <w:bCs/>
          <w:sz w:val="28"/>
          <w:szCs w:val="28"/>
          <w:lang w:eastAsia="ru-RU"/>
        </w:rPr>
        <w:t xml:space="preserve">6.1. </w:t>
      </w:r>
      <w:r w:rsidRPr="00AD572E">
        <w:rPr>
          <w:rFonts w:ascii="Times New Roman" w:eastAsia="Calibri" w:hAnsi="Times New Roman" w:cs="Times New Roman"/>
          <w:b/>
          <w:sz w:val="28"/>
          <w:szCs w:val="28"/>
        </w:rPr>
        <w:t>Основная литература</w:t>
      </w:r>
      <w:bookmarkEnd w:id="15"/>
    </w:p>
    <w:p w:rsidR="004C588A" w:rsidRPr="00AD572E" w:rsidRDefault="004C588A" w:rsidP="004C588A">
      <w:pPr>
        <w:spacing w:before="40" w:after="0" w:line="240" w:lineRule="auto"/>
        <w:jc w:val="both"/>
        <w:outlineLvl w:val="0"/>
        <w:rPr>
          <w:rFonts w:ascii="Times New Roman" w:eastAsia="Calibri" w:hAnsi="Times New Roman" w:cs="Times New Roman"/>
          <w:b/>
          <w:sz w:val="28"/>
          <w:szCs w:val="28"/>
        </w:rPr>
      </w:pPr>
    </w:p>
    <w:p w:rsidR="004C588A" w:rsidRPr="00AD572E" w:rsidRDefault="004C588A" w:rsidP="004C588A">
      <w:pPr>
        <w:widowControl w:val="0"/>
        <w:numPr>
          <w:ilvl w:val="0"/>
          <w:numId w:val="21"/>
        </w:numPr>
        <w:shd w:val="clear" w:color="auto" w:fill="FFFFFF"/>
        <w:tabs>
          <w:tab w:val="left" w:pos="0"/>
        </w:tabs>
        <w:autoSpaceDE w:val="0"/>
        <w:autoSpaceDN w:val="0"/>
        <w:adjustRightInd w:val="0"/>
        <w:spacing w:after="0" w:line="360" w:lineRule="auto"/>
        <w:ind w:left="0" w:firstLine="567"/>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w:t>
      </w:r>
      <w:proofErr w:type="gramStart"/>
      <w:r w:rsidRPr="00AD572E">
        <w:rPr>
          <w:rFonts w:ascii="Times New Roman" w:eastAsia="Calibri" w:hAnsi="Times New Roman" w:cs="Times New Roman"/>
          <w:sz w:val="24"/>
          <w:szCs w:val="24"/>
        </w:rPr>
        <w:t xml:space="preserve">. : </w:t>
      </w:r>
      <w:proofErr w:type="gramEnd"/>
      <w:r w:rsidRPr="00AD572E">
        <w:rPr>
          <w:rFonts w:ascii="Times New Roman" w:eastAsia="Calibri" w:hAnsi="Times New Roman" w:cs="Times New Roman"/>
          <w:sz w:val="24"/>
          <w:szCs w:val="24"/>
        </w:rPr>
        <w:t>Изд-во СЗИУ РАНХиГС, 2014. - 97 c. </w:t>
      </w:r>
    </w:p>
    <w:p w:rsidR="004C588A" w:rsidRPr="00AD572E"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AD572E"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AD572E">
        <w:rPr>
          <w:rFonts w:ascii="Times New Roman" w:eastAsia="Times New Roman" w:hAnsi="Times New Roman" w:cs="Times New Roman"/>
          <w:b/>
          <w:sz w:val="28"/>
          <w:szCs w:val="28"/>
        </w:rPr>
        <w:t>6.2. Дополнительная литература</w:t>
      </w:r>
      <w:bookmarkEnd w:id="16"/>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proofErr w:type="spellStart"/>
      <w:r w:rsidRPr="00AD572E">
        <w:rPr>
          <w:rFonts w:ascii="Times New Roman" w:hAnsi="Times New Roman" w:cs="Times New Roman"/>
          <w:sz w:val="24"/>
          <w:szCs w:val="24"/>
        </w:rPr>
        <w:t>Бордовская</w:t>
      </w:r>
      <w:proofErr w:type="spellEnd"/>
      <w:r w:rsidRPr="00AD572E">
        <w:rPr>
          <w:rFonts w:ascii="Times New Roman" w:hAnsi="Times New Roman" w:cs="Times New Roman"/>
          <w:sz w:val="24"/>
          <w:szCs w:val="24"/>
        </w:rPr>
        <w:t xml:space="preserve">  Н.В., </w:t>
      </w:r>
      <w:proofErr w:type="spellStart"/>
      <w:r w:rsidRPr="00AD572E">
        <w:rPr>
          <w:rFonts w:ascii="Times New Roman" w:hAnsi="Times New Roman" w:cs="Times New Roman"/>
          <w:sz w:val="24"/>
          <w:szCs w:val="24"/>
        </w:rPr>
        <w:t>Реан</w:t>
      </w:r>
      <w:proofErr w:type="spellEnd"/>
      <w:r w:rsidRPr="00AD572E">
        <w:rPr>
          <w:rFonts w:ascii="Times New Roman" w:hAnsi="Times New Roman" w:cs="Times New Roman"/>
          <w:sz w:val="24"/>
          <w:szCs w:val="24"/>
        </w:rPr>
        <w:t xml:space="preserve"> А.А. Педагогика: Учебник для вузов. – СПб</w:t>
      </w:r>
      <w:proofErr w:type="gramStart"/>
      <w:r w:rsidRPr="00AD572E">
        <w:rPr>
          <w:rFonts w:ascii="Times New Roman" w:hAnsi="Times New Roman" w:cs="Times New Roman"/>
          <w:sz w:val="24"/>
          <w:szCs w:val="24"/>
        </w:rPr>
        <w:t xml:space="preserve">.: </w:t>
      </w:r>
      <w:proofErr w:type="gramEnd"/>
      <w:r w:rsidRPr="00AD572E">
        <w:rPr>
          <w:rFonts w:ascii="Times New Roman" w:hAnsi="Times New Roman" w:cs="Times New Roman"/>
          <w:sz w:val="24"/>
          <w:szCs w:val="24"/>
        </w:rPr>
        <w:t>Питер, 2004.-300С.: (Серия « Учебник для вузов»).</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Голованова Н.Ф. Общая педагогика : учеб. пособие для вузов / - СПб</w:t>
      </w:r>
      <w:proofErr w:type="gramStart"/>
      <w:r w:rsidRPr="00AD572E">
        <w:rPr>
          <w:rFonts w:ascii="Times New Roman" w:hAnsi="Times New Roman" w:cs="Times New Roman"/>
          <w:sz w:val="24"/>
          <w:szCs w:val="24"/>
        </w:rPr>
        <w:t xml:space="preserve">. : </w:t>
      </w:r>
      <w:proofErr w:type="gramEnd"/>
      <w:r w:rsidRPr="00AD572E">
        <w:rPr>
          <w:rFonts w:ascii="Times New Roman" w:hAnsi="Times New Roman" w:cs="Times New Roman"/>
          <w:sz w:val="24"/>
          <w:szCs w:val="24"/>
        </w:rPr>
        <w:t xml:space="preserve">Речь, 2005. - 316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Зимняя И.А. Педагогическая психология: учеб</w:t>
      </w:r>
      <w:proofErr w:type="gramStart"/>
      <w:r w:rsidRPr="00AD572E">
        <w:rPr>
          <w:rFonts w:ascii="Times New Roman" w:hAnsi="Times New Roman" w:cs="Times New Roman"/>
          <w:sz w:val="24"/>
          <w:szCs w:val="24"/>
        </w:rPr>
        <w:t>.</w:t>
      </w:r>
      <w:proofErr w:type="gramEnd"/>
      <w:r w:rsidRPr="00AD572E">
        <w:rPr>
          <w:rFonts w:ascii="Times New Roman" w:hAnsi="Times New Roman" w:cs="Times New Roman"/>
          <w:sz w:val="24"/>
          <w:szCs w:val="24"/>
        </w:rPr>
        <w:t xml:space="preserve"> </w:t>
      </w:r>
      <w:proofErr w:type="gramStart"/>
      <w:r w:rsidRPr="00AD572E">
        <w:rPr>
          <w:rFonts w:ascii="Times New Roman" w:hAnsi="Times New Roman" w:cs="Times New Roman"/>
          <w:sz w:val="24"/>
          <w:szCs w:val="24"/>
        </w:rPr>
        <w:t>п</w:t>
      </w:r>
      <w:proofErr w:type="gramEnd"/>
      <w:r w:rsidRPr="00AD572E">
        <w:rPr>
          <w:rFonts w:ascii="Times New Roman" w:hAnsi="Times New Roman" w:cs="Times New Roman"/>
          <w:sz w:val="24"/>
          <w:szCs w:val="24"/>
        </w:rPr>
        <w:t xml:space="preserve">особие для студентов </w:t>
      </w:r>
      <w:proofErr w:type="spellStart"/>
      <w:r w:rsidRPr="00AD572E">
        <w:rPr>
          <w:rFonts w:ascii="Times New Roman" w:hAnsi="Times New Roman" w:cs="Times New Roman"/>
          <w:sz w:val="24"/>
          <w:szCs w:val="24"/>
        </w:rPr>
        <w:t>высш</w:t>
      </w:r>
      <w:proofErr w:type="spellEnd"/>
      <w:r w:rsidRPr="00AD572E">
        <w:rPr>
          <w:rFonts w:ascii="Times New Roman" w:hAnsi="Times New Roman" w:cs="Times New Roman"/>
          <w:sz w:val="24"/>
          <w:szCs w:val="24"/>
        </w:rPr>
        <w:t xml:space="preserve">. </w:t>
      </w:r>
      <w:proofErr w:type="spellStart"/>
      <w:r w:rsidRPr="00AD572E">
        <w:rPr>
          <w:rFonts w:ascii="Times New Roman" w:hAnsi="Times New Roman" w:cs="Times New Roman"/>
          <w:sz w:val="24"/>
          <w:szCs w:val="24"/>
        </w:rPr>
        <w:t>пед</w:t>
      </w:r>
      <w:proofErr w:type="spellEnd"/>
      <w:r w:rsidRPr="00AD572E">
        <w:rPr>
          <w:rFonts w:ascii="Times New Roman" w:hAnsi="Times New Roman" w:cs="Times New Roman"/>
          <w:sz w:val="24"/>
          <w:szCs w:val="24"/>
        </w:rPr>
        <w:t>. учеб. заведений. - Ростов н</w:t>
      </w:r>
      <w:proofErr w:type="gramStart"/>
      <w:r w:rsidRPr="00AD572E">
        <w:rPr>
          <w:rFonts w:ascii="Times New Roman" w:hAnsi="Times New Roman" w:cs="Times New Roman"/>
          <w:sz w:val="24"/>
          <w:szCs w:val="24"/>
        </w:rPr>
        <w:t>/Д</w:t>
      </w:r>
      <w:proofErr w:type="gramEnd"/>
      <w:r w:rsidRPr="00AD572E">
        <w:rPr>
          <w:rFonts w:ascii="Times New Roman" w:hAnsi="Times New Roman" w:cs="Times New Roman"/>
          <w:sz w:val="24"/>
          <w:szCs w:val="24"/>
        </w:rPr>
        <w:t>: Феникс, 1997. - 477 c. </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Марцинковская Т.Д., Григорович Л.А. Психология и  педагогика. – М.</w:t>
      </w:r>
      <w:proofErr w:type="gramStart"/>
      <w:r w:rsidRPr="00AD572E">
        <w:rPr>
          <w:rFonts w:ascii="Times New Roman" w:hAnsi="Times New Roman" w:cs="Times New Roman"/>
          <w:sz w:val="24"/>
          <w:szCs w:val="24"/>
        </w:rPr>
        <w:t xml:space="preserve"> :</w:t>
      </w:r>
      <w:proofErr w:type="gramEnd"/>
      <w:r w:rsidRPr="00AD572E">
        <w:rPr>
          <w:rFonts w:ascii="Times New Roman" w:hAnsi="Times New Roman" w:cs="Times New Roman"/>
          <w:sz w:val="24"/>
          <w:szCs w:val="24"/>
        </w:rPr>
        <w:t xml:space="preserve"> Проспект, 2011. – 464с.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 xml:space="preserve"> Педагогическая психология: Учебное пособие. Под ред. Л.А. </w:t>
      </w:r>
      <w:proofErr w:type="spellStart"/>
      <w:r w:rsidRPr="00AD572E">
        <w:rPr>
          <w:rFonts w:ascii="Times New Roman" w:hAnsi="Times New Roman" w:cs="Times New Roman"/>
          <w:sz w:val="24"/>
          <w:szCs w:val="24"/>
        </w:rPr>
        <w:t>Регуш</w:t>
      </w:r>
      <w:proofErr w:type="spellEnd"/>
      <w:r w:rsidRPr="00AD572E">
        <w:rPr>
          <w:rFonts w:ascii="Times New Roman" w:hAnsi="Times New Roman" w:cs="Times New Roman"/>
          <w:sz w:val="24"/>
          <w:szCs w:val="24"/>
        </w:rPr>
        <w:t>, А.В. Орловой.– СПб</w:t>
      </w:r>
      <w:proofErr w:type="gramStart"/>
      <w:r w:rsidRPr="00AD572E">
        <w:rPr>
          <w:rFonts w:ascii="Times New Roman" w:hAnsi="Times New Roman" w:cs="Times New Roman"/>
          <w:sz w:val="24"/>
          <w:szCs w:val="24"/>
        </w:rPr>
        <w:t xml:space="preserve">.: </w:t>
      </w:r>
      <w:proofErr w:type="gramEnd"/>
      <w:r w:rsidRPr="00AD572E">
        <w:rPr>
          <w:rFonts w:ascii="Times New Roman" w:hAnsi="Times New Roman" w:cs="Times New Roman"/>
          <w:sz w:val="24"/>
          <w:szCs w:val="24"/>
        </w:rPr>
        <w:t>Питер, 2010. 416с.</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Столяренко, Л.Д. Педагогика: учеб</w:t>
      </w:r>
      <w:proofErr w:type="gramStart"/>
      <w:r w:rsidRPr="00AD572E">
        <w:rPr>
          <w:rFonts w:ascii="Times New Roman" w:hAnsi="Times New Roman" w:cs="Times New Roman"/>
          <w:sz w:val="24"/>
          <w:szCs w:val="24"/>
        </w:rPr>
        <w:t>.</w:t>
      </w:r>
      <w:proofErr w:type="gramEnd"/>
      <w:r w:rsidRPr="00AD572E">
        <w:rPr>
          <w:rFonts w:ascii="Times New Roman" w:hAnsi="Times New Roman" w:cs="Times New Roman"/>
          <w:sz w:val="24"/>
          <w:szCs w:val="24"/>
        </w:rPr>
        <w:t xml:space="preserve"> </w:t>
      </w:r>
      <w:proofErr w:type="gramStart"/>
      <w:r w:rsidRPr="00AD572E">
        <w:rPr>
          <w:rFonts w:ascii="Times New Roman" w:hAnsi="Times New Roman" w:cs="Times New Roman"/>
          <w:sz w:val="24"/>
          <w:szCs w:val="24"/>
        </w:rPr>
        <w:t>д</w:t>
      </w:r>
      <w:proofErr w:type="gramEnd"/>
      <w:r w:rsidRPr="00AD572E">
        <w:rPr>
          <w:rFonts w:ascii="Times New Roman" w:hAnsi="Times New Roman" w:cs="Times New Roman"/>
          <w:sz w:val="24"/>
          <w:szCs w:val="24"/>
        </w:rPr>
        <w:t xml:space="preserve">ля </w:t>
      </w:r>
      <w:proofErr w:type="spellStart"/>
      <w:r w:rsidRPr="00AD572E">
        <w:rPr>
          <w:rFonts w:ascii="Times New Roman" w:hAnsi="Times New Roman" w:cs="Times New Roman"/>
          <w:sz w:val="24"/>
          <w:szCs w:val="24"/>
        </w:rPr>
        <w:t>пед</w:t>
      </w:r>
      <w:proofErr w:type="spellEnd"/>
      <w:r w:rsidRPr="00AD572E">
        <w:rPr>
          <w:rFonts w:ascii="Times New Roman" w:hAnsi="Times New Roman" w:cs="Times New Roman"/>
          <w:sz w:val="24"/>
          <w:szCs w:val="24"/>
        </w:rPr>
        <w:t>. колледжей - Ростов н/Д : Феникс, 2000. - 445 c. </w:t>
      </w:r>
    </w:p>
    <w:p w:rsidR="001737CB" w:rsidRPr="00AD572E" w:rsidRDefault="001737CB" w:rsidP="001737CB">
      <w:pPr>
        <w:numPr>
          <w:ilvl w:val="0"/>
          <w:numId w:val="2"/>
        </w:numPr>
        <w:tabs>
          <w:tab w:val="clear" w:pos="720"/>
        </w:tabs>
        <w:spacing w:after="0" w:line="240" w:lineRule="auto"/>
        <w:ind w:hanging="11"/>
        <w:rPr>
          <w:rFonts w:ascii="Times New Roman" w:hAnsi="Times New Roman" w:cs="Times New Roman"/>
          <w:sz w:val="24"/>
          <w:szCs w:val="24"/>
        </w:rPr>
      </w:pPr>
      <w:r w:rsidRPr="00AD572E">
        <w:rPr>
          <w:rFonts w:ascii="Times New Roman" w:hAnsi="Times New Roman" w:cs="Times New Roman"/>
          <w:sz w:val="24"/>
          <w:szCs w:val="24"/>
        </w:rPr>
        <w:t>Педагогика и психология высшей школы: Учебное пособие./ Под ред. М. В. Булановой-Топорковой - Ростов н/</w:t>
      </w:r>
      <w:proofErr w:type="spellStart"/>
      <w:r w:rsidRPr="00AD572E">
        <w:rPr>
          <w:rFonts w:ascii="Times New Roman" w:hAnsi="Times New Roman" w:cs="Times New Roman"/>
          <w:sz w:val="24"/>
          <w:szCs w:val="24"/>
        </w:rPr>
        <w:t>Д</w:t>
      </w:r>
      <w:proofErr w:type="gramStart"/>
      <w:r w:rsidRPr="00AD572E">
        <w:rPr>
          <w:rFonts w:ascii="Times New Roman" w:hAnsi="Times New Roman" w:cs="Times New Roman"/>
          <w:sz w:val="24"/>
          <w:szCs w:val="24"/>
        </w:rPr>
        <w:t>:Ф</w:t>
      </w:r>
      <w:proofErr w:type="gramEnd"/>
      <w:r w:rsidRPr="00AD572E">
        <w:rPr>
          <w:rFonts w:ascii="Times New Roman" w:hAnsi="Times New Roman" w:cs="Times New Roman"/>
          <w:sz w:val="24"/>
          <w:szCs w:val="24"/>
        </w:rPr>
        <w:t>еникс</w:t>
      </w:r>
      <w:proofErr w:type="spellEnd"/>
      <w:r w:rsidRPr="00AD572E">
        <w:rPr>
          <w:rFonts w:ascii="Times New Roman" w:hAnsi="Times New Roman" w:cs="Times New Roman"/>
          <w:sz w:val="24"/>
          <w:szCs w:val="24"/>
        </w:rPr>
        <w:t xml:space="preserve">, 2002. - 544 с (Электронная библиотека </w:t>
      </w:r>
      <w:proofErr w:type="spellStart"/>
      <w:r w:rsidRPr="00AD572E">
        <w:rPr>
          <w:rFonts w:ascii="Times New Roman" w:hAnsi="Times New Roman" w:cs="Times New Roman"/>
          <w:sz w:val="24"/>
          <w:szCs w:val="24"/>
        </w:rPr>
        <w:t>Гумер</w:t>
      </w:r>
      <w:proofErr w:type="spellEnd"/>
      <w:r w:rsidRPr="00AD572E">
        <w:rPr>
          <w:rFonts w:ascii="Times New Roman" w:hAnsi="Times New Roman" w:cs="Times New Roman"/>
          <w:sz w:val="24"/>
          <w:szCs w:val="24"/>
        </w:rPr>
        <w:t xml:space="preserve"> http://www.gumer.info/bibliotek_Buks/Pedagog/bulan/index.php)</w:t>
      </w:r>
    </w:p>
    <w:p w:rsidR="001737CB" w:rsidRPr="00AD572E" w:rsidRDefault="001737CB"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AD572E">
        <w:rPr>
          <w:rFonts w:ascii="Times New Roman" w:hAnsi="Times New Roman" w:cs="Times New Roman"/>
          <w:sz w:val="24"/>
          <w:szCs w:val="24"/>
        </w:rPr>
        <w:t>Якунин В.А. Педагогическая психология: учеб. пособие. - 2-е изд. - СПб</w:t>
      </w:r>
      <w:proofErr w:type="gramStart"/>
      <w:r w:rsidRPr="00AD572E">
        <w:rPr>
          <w:rFonts w:ascii="Times New Roman" w:hAnsi="Times New Roman" w:cs="Times New Roman"/>
          <w:sz w:val="24"/>
          <w:szCs w:val="24"/>
        </w:rPr>
        <w:t xml:space="preserve">. : </w:t>
      </w:r>
      <w:proofErr w:type="gramEnd"/>
      <w:r w:rsidRPr="00AD572E">
        <w:rPr>
          <w:rFonts w:ascii="Times New Roman" w:hAnsi="Times New Roman" w:cs="Times New Roman"/>
          <w:sz w:val="24"/>
          <w:szCs w:val="24"/>
        </w:rPr>
        <w:t>Изд-во Михайлова В.А., 2000. - 348 c. </w:t>
      </w:r>
    </w:p>
    <w:p w:rsidR="001737CB" w:rsidRPr="00AD572E" w:rsidRDefault="001737CB" w:rsidP="001737CB">
      <w:pPr>
        <w:widowControl w:val="0"/>
        <w:overflowPunct w:val="0"/>
        <w:autoSpaceDE w:val="0"/>
        <w:autoSpaceDN w:val="0"/>
        <w:adjustRightInd w:val="0"/>
        <w:ind w:firstLine="709"/>
        <w:jc w:val="both"/>
        <w:rPr>
          <w:rFonts w:ascii="Times New Roman" w:hAnsi="Times New Roman" w:cs="Times New Roman"/>
        </w:rPr>
      </w:pPr>
    </w:p>
    <w:p w:rsidR="004C588A" w:rsidRPr="00AD572E"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AD572E">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AD572E" w:rsidTr="00F74CB9">
        <w:trPr>
          <w:cantSplit/>
          <w:trHeight w:val="607"/>
        </w:trPr>
        <w:tc>
          <w:tcPr>
            <w:tcW w:w="2376"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 xml:space="preserve">Наименование </w:t>
            </w:r>
          </w:p>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темы</w:t>
            </w:r>
          </w:p>
        </w:tc>
        <w:tc>
          <w:tcPr>
            <w:tcW w:w="6663" w:type="dxa"/>
            <w:vMerge w:val="restart"/>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AD572E">
              <w:rPr>
                <w:rFonts w:ascii="Times New Roman" w:eastAsia="Calibri" w:hAnsi="Times New Roman" w:cs="Times New Roman"/>
                <w:sz w:val="18"/>
                <w:szCs w:val="18"/>
                <w:lang w:eastAsia="ar-SA"/>
              </w:rPr>
              <w:t>Вопросы для самопроверки</w:t>
            </w:r>
          </w:p>
        </w:tc>
      </w:tr>
      <w:tr w:rsidR="006B4517" w:rsidRPr="00AD572E" w:rsidTr="00F74CB9">
        <w:trPr>
          <w:trHeight w:val="207"/>
        </w:trPr>
        <w:tc>
          <w:tcPr>
            <w:tcW w:w="2376"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AD572E"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AD572E" w:rsidTr="00F74CB9">
        <w:tc>
          <w:tcPr>
            <w:tcW w:w="2376" w:type="dxa"/>
          </w:tcPr>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AD572E"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AD572E">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AD572E"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.Самостоятельная работа студента включает:</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lastRenderedPageBreak/>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AD572E"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AD572E">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AD572E"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AD572E"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AD572E">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AD572E"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AD572E">
        <w:rPr>
          <w:rFonts w:ascii="Times New Roman" w:eastAsia="Times New Roman" w:hAnsi="Times New Roman" w:cs="Times New Roman"/>
          <w:kern w:val="52"/>
          <w:sz w:val="24"/>
          <w:szCs w:val="24"/>
          <w:lang w:eastAsia="ru-RU"/>
        </w:rPr>
        <w:t xml:space="preserve">Не предусмотрены </w:t>
      </w:r>
    </w:p>
    <w:p w:rsidR="001F7A8D" w:rsidRPr="00AD572E"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AD572E"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AD572E">
        <w:rPr>
          <w:rFonts w:ascii="Times New Roman" w:eastAsia="Times New Roman" w:hAnsi="Times New Roman" w:cs="Times New Roman"/>
          <w:b/>
          <w:kern w:val="52"/>
          <w:sz w:val="28"/>
          <w:szCs w:val="28"/>
          <w:lang w:eastAsia="ru-RU"/>
        </w:rPr>
        <w:t xml:space="preserve"> </w:t>
      </w:r>
      <w:bookmarkStart w:id="19" w:name="_Toc489005999"/>
      <w:r w:rsidRPr="00AD572E">
        <w:rPr>
          <w:rFonts w:ascii="Times New Roman" w:eastAsia="Times New Roman" w:hAnsi="Times New Roman" w:cs="Times New Roman"/>
          <w:b/>
          <w:kern w:val="52"/>
          <w:sz w:val="28"/>
          <w:szCs w:val="28"/>
          <w:lang w:eastAsia="ru-RU"/>
        </w:rPr>
        <w:t>6.5. Интернет-ресурсы</w:t>
      </w:r>
      <w:bookmarkEnd w:id="19"/>
    </w:p>
    <w:p w:rsidR="004C588A" w:rsidRPr="00AD572E" w:rsidRDefault="004C588A" w:rsidP="004C588A">
      <w:pPr>
        <w:jc w:val="center"/>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AD572E">
          <w:rPr>
            <w:rFonts w:ascii="Times New Roman" w:eastAsia="Times New Roman" w:hAnsi="Times New Roman" w:cs="Times New Roman"/>
            <w:color w:val="0000FF"/>
            <w:sz w:val="24"/>
            <w:szCs w:val="24"/>
            <w:u w:val="single"/>
          </w:rPr>
          <w:t>http://nwapa.spb.ru/</w:t>
        </w:r>
      </w:hyperlink>
      <w:r w:rsidRPr="00AD572E">
        <w:rPr>
          <w:rFonts w:ascii="Times New Roman" w:eastAsia="Times New Roman" w:hAnsi="Times New Roman" w:cs="Times New Roman"/>
          <w:sz w:val="24"/>
          <w:szCs w:val="24"/>
        </w:rPr>
        <w:t xml:space="preserve">  к следующим подписным электронным ресурсам:</w:t>
      </w:r>
    </w:p>
    <w:p w:rsidR="004C588A" w:rsidRPr="00AD572E" w:rsidRDefault="004C588A" w:rsidP="004C588A">
      <w:pPr>
        <w:ind w:firstLine="709"/>
        <w:rPr>
          <w:rFonts w:ascii="Times New Roman" w:eastAsia="Times New Roman" w:hAnsi="Times New Roman" w:cs="Times New Roman"/>
          <w:b/>
          <w:i/>
          <w:sz w:val="24"/>
          <w:szCs w:val="24"/>
        </w:rPr>
      </w:pPr>
      <w:r w:rsidRPr="00AD572E">
        <w:rPr>
          <w:rFonts w:ascii="Times New Roman" w:eastAsia="Times New Roman" w:hAnsi="Times New Roman" w:cs="Times New Roman"/>
          <w:b/>
          <w:i/>
          <w:sz w:val="24"/>
          <w:szCs w:val="24"/>
        </w:rPr>
        <w:t>Русскоязычные ресурсы</w:t>
      </w:r>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AD572E">
        <w:rPr>
          <w:rFonts w:ascii="Times New Roman" w:eastAsia="Times New Roman" w:hAnsi="Times New Roman" w:cs="Times New Roman"/>
          <w:sz w:val="24"/>
          <w:szCs w:val="24"/>
        </w:rPr>
        <w:t>Айбукс</w:t>
      </w:r>
      <w:proofErr w:type="spellEnd"/>
      <w:r w:rsidRPr="00AD572E">
        <w:rPr>
          <w:rFonts w:ascii="Times New Roman" w:eastAsia="Times New Roman" w:hAnsi="Times New Roman" w:cs="Times New Roman"/>
          <w:sz w:val="24"/>
          <w:szCs w:val="24"/>
        </w:rPr>
        <w:t xml:space="preserve">» </w:t>
      </w:r>
      <w:hyperlink r:id="rId11"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Научно-практические статьи по экономики и </w:t>
      </w:r>
      <w:proofErr w:type="spellStart"/>
      <w:proofErr w:type="gramStart"/>
      <w:r w:rsidRPr="00AD572E">
        <w:rPr>
          <w:rFonts w:ascii="Times New Roman" w:eastAsia="Times New Roman" w:hAnsi="Times New Roman" w:cs="Times New Roman"/>
          <w:sz w:val="24"/>
          <w:szCs w:val="24"/>
        </w:rPr>
        <w:t>и</w:t>
      </w:r>
      <w:proofErr w:type="spellEnd"/>
      <w:proofErr w:type="gramEnd"/>
      <w:r w:rsidRPr="00AD572E">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AD572E">
        <w:rPr>
          <w:rFonts w:ascii="Times New Roman" w:eastAsia="Times New Roman" w:hAnsi="Times New Roman" w:cs="Times New Roman"/>
          <w:sz w:val="24"/>
          <w:szCs w:val="24"/>
        </w:rPr>
        <w:t xml:space="preserve">Статьи из журналов и статистических изданий </w:t>
      </w:r>
      <w:proofErr w:type="spellStart"/>
      <w:r w:rsidRPr="00AD572E">
        <w:rPr>
          <w:rFonts w:ascii="Times New Roman" w:eastAsia="Times New Roman" w:hAnsi="Times New Roman" w:cs="Times New Roman"/>
          <w:sz w:val="24"/>
          <w:szCs w:val="24"/>
        </w:rPr>
        <w:t>Ист</w:t>
      </w:r>
      <w:proofErr w:type="spellEnd"/>
      <w:proofErr w:type="gramStart"/>
      <w:r w:rsidRPr="00AD572E">
        <w:rPr>
          <w:rFonts w:ascii="Times New Roman" w:eastAsia="Times New Roman" w:hAnsi="Times New Roman" w:cs="Times New Roman"/>
          <w:sz w:val="24"/>
          <w:szCs w:val="24"/>
        </w:rPr>
        <w:t xml:space="preserve"> В</w:t>
      </w:r>
      <w:proofErr w:type="gramEnd"/>
      <w:r w:rsidRPr="00AD572E">
        <w:rPr>
          <w:rFonts w:ascii="Times New Roman" w:eastAsia="Times New Roman" w:hAnsi="Times New Roman" w:cs="Times New Roman"/>
          <w:sz w:val="24"/>
          <w:szCs w:val="24"/>
        </w:rPr>
        <w:t xml:space="preserve">ью </w:t>
      </w:r>
      <w:hyperlink r:id="rId13" w:history="1">
        <w:r w:rsidRPr="00AD572E">
          <w:rPr>
            <w:rFonts w:ascii="Times New Roman" w:eastAsia="Times New Roman" w:hAnsi="Times New Roman" w:cs="Times New Roman"/>
            <w:color w:val="0000FF"/>
            <w:sz w:val="24"/>
            <w:szCs w:val="24"/>
            <w:u w:val="single"/>
          </w:rPr>
          <w:t>http://www.nwapa.spb.ru/index.php?page_id=76</w:t>
        </w:r>
      </w:hyperlink>
    </w:p>
    <w:p w:rsidR="004C588A" w:rsidRPr="00AD572E" w:rsidRDefault="004C588A" w:rsidP="004C588A">
      <w:pPr>
        <w:spacing w:line="240" w:lineRule="auto"/>
        <w:ind w:left="720"/>
        <w:rPr>
          <w:rFonts w:ascii="Times New Roman" w:eastAsia="Times New Roman" w:hAnsi="Times New Roman" w:cs="Times New Roman"/>
          <w:b/>
          <w:bCs/>
          <w:i/>
          <w:sz w:val="24"/>
          <w:szCs w:val="24"/>
        </w:rPr>
      </w:pPr>
      <w:r w:rsidRPr="00AD572E">
        <w:rPr>
          <w:rFonts w:ascii="Times New Roman" w:eastAsia="Times New Roman" w:hAnsi="Times New Roman" w:cs="Times New Roman"/>
          <w:b/>
          <w:bCs/>
          <w:i/>
          <w:sz w:val="24"/>
          <w:szCs w:val="24"/>
        </w:rPr>
        <w:t>Англоязычные ресурсы</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AD572E">
        <w:rPr>
          <w:rFonts w:ascii="Times New Roman" w:eastAsia="Times New Roman" w:hAnsi="Times New Roman" w:cs="Times New Roman"/>
          <w:bCs/>
          <w:sz w:val="24"/>
          <w:szCs w:val="24"/>
        </w:rPr>
        <w:t xml:space="preserve">EBSCO </w:t>
      </w:r>
      <w:proofErr w:type="spellStart"/>
      <w:r w:rsidRPr="00AD572E">
        <w:rPr>
          <w:rFonts w:ascii="Times New Roman" w:eastAsia="Times New Roman" w:hAnsi="Times New Roman" w:cs="Times New Roman"/>
          <w:bCs/>
          <w:sz w:val="24"/>
          <w:szCs w:val="24"/>
        </w:rPr>
        <w:t>Publishing</w:t>
      </w:r>
      <w:proofErr w:type="spellEnd"/>
      <w:r w:rsidRPr="00AD572E">
        <w:rPr>
          <w:rFonts w:ascii="Times New Roman" w:eastAsia="Times New Roman" w:hAnsi="Times New Roman" w:cs="Times New Roman"/>
          <w:bCs/>
          <w:sz w:val="24"/>
          <w:szCs w:val="24"/>
        </w:rPr>
        <w:t xml:space="preserve">- доступ к </w:t>
      </w:r>
      <w:proofErr w:type="spellStart"/>
      <w:r w:rsidRPr="00AD572E">
        <w:rPr>
          <w:rFonts w:ascii="Times New Roman" w:eastAsia="Times New Roman" w:hAnsi="Times New Roman" w:cs="Times New Roman"/>
          <w:bCs/>
          <w:sz w:val="24"/>
          <w:szCs w:val="24"/>
        </w:rPr>
        <w:t>мультидисциплинарным</w:t>
      </w:r>
      <w:proofErr w:type="spellEnd"/>
      <w:r w:rsidRPr="00AD572E">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AD572E" w:rsidRDefault="004C588A" w:rsidP="004C588A">
      <w:pPr>
        <w:numPr>
          <w:ilvl w:val="0"/>
          <w:numId w:val="22"/>
        </w:numPr>
        <w:spacing w:after="0" w:line="240" w:lineRule="auto"/>
        <w:jc w:val="both"/>
        <w:rPr>
          <w:rFonts w:ascii="Times New Roman" w:eastAsia="Times New Roman" w:hAnsi="Times New Roman" w:cs="Times New Roman"/>
          <w:bCs/>
          <w:sz w:val="24"/>
          <w:szCs w:val="24"/>
        </w:rPr>
      </w:pPr>
      <w:proofErr w:type="spellStart"/>
      <w:r w:rsidRPr="00AD572E">
        <w:rPr>
          <w:rFonts w:ascii="Times New Roman" w:eastAsia="Times New Roman" w:hAnsi="Times New Roman" w:cs="Times New Roman"/>
          <w:bCs/>
          <w:sz w:val="24"/>
          <w:szCs w:val="24"/>
        </w:rPr>
        <w:t>Emerald</w:t>
      </w:r>
      <w:proofErr w:type="spellEnd"/>
      <w:r w:rsidRPr="00AD572E">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AD572E" w:rsidRDefault="004C588A" w:rsidP="004C588A">
      <w:pPr>
        <w:keepNext/>
        <w:overflowPunct w:val="0"/>
        <w:autoSpaceDE w:val="0"/>
        <w:autoSpaceDN w:val="0"/>
        <w:adjustRightInd w:val="0"/>
        <w:ind w:left="720"/>
        <w:contextualSpacing/>
        <w:jc w:val="center"/>
        <w:textAlignment w:val="baseline"/>
        <w:outlineLvl w:val="1"/>
        <w:rPr>
          <w:rFonts w:ascii="Times New Roman" w:eastAsia="Times New Roman" w:hAnsi="Times New Roman" w:cs="Times New Roman"/>
          <w:b/>
          <w:kern w:val="52"/>
          <w:sz w:val="24"/>
          <w:szCs w:val="24"/>
          <w:lang w:eastAsia="ru-RU"/>
        </w:rPr>
      </w:pPr>
    </w:p>
    <w:p w:rsidR="004C588A" w:rsidRPr="00AD572E"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AD572E">
        <w:rPr>
          <w:rFonts w:ascii="Times New Roman" w:eastAsia="Times New Roman" w:hAnsi="Times New Roman" w:cs="Times New Roman"/>
          <w:b/>
          <w:kern w:val="52"/>
          <w:sz w:val="28"/>
          <w:szCs w:val="28"/>
          <w:lang w:eastAsia="ru-RU"/>
        </w:rPr>
        <w:t>6.6. Иные источники</w:t>
      </w:r>
      <w:bookmarkEnd w:id="20"/>
    </w:p>
    <w:p w:rsidR="001737CB" w:rsidRPr="00AD572E" w:rsidRDefault="00913DF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AD572E">
          <w:rPr>
            <w:rFonts w:ascii="Times New Roman" w:eastAsiaTheme="majorEastAsia" w:hAnsi="Times New Roman" w:cs="Times New Roman"/>
            <w:color w:val="0000FF" w:themeColor="hyperlink"/>
            <w:sz w:val="24"/>
            <w:szCs w:val="24"/>
            <w:u w:val="single"/>
            <w:lang w:eastAsia="ru-RU"/>
          </w:rPr>
          <w:t>http://cyberleninka.ru/</w:t>
        </w:r>
      </w:hyperlink>
    </w:p>
    <w:p w:rsidR="001737CB" w:rsidRPr="00AD572E" w:rsidRDefault="00913DF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AD572E">
          <w:rPr>
            <w:rFonts w:ascii="Times New Roman" w:eastAsiaTheme="majorEastAsia" w:hAnsi="Times New Roman" w:cs="Times New Roman"/>
            <w:color w:val="0000FF" w:themeColor="hyperlink"/>
            <w:sz w:val="24"/>
            <w:szCs w:val="24"/>
            <w:u w:val="single"/>
            <w:lang w:eastAsia="ru-RU"/>
          </w:rPr>
          <w:t>http://www.koob.ru/</w:t>
        </w:r>
      </w:hyperlink>
    </w:p>
    <w:p w:rsidR="001737CB" w:rsidRPr="00AD572E" w:rsidRDefault="00913DF4"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6" w:history="1">
        <w:r w:rsidR="001737CB" w:rsidRPr="00AD572E">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D572E">
        <w:rPr>
          <w:rFonts w:ascii="Times New Roman" w:eastAsia="Times New Roman" w:hAnsi="Times New Roman" w:cs="Times New Roman"/>
          <w:sz w:val="24"/>
          <w:szCs w:val="24"/>
          <w:lang w:eastAsia="ru-RU"/>
        </w:rPr>
        <w:t>http://pedlib.ru/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http://psychology.net.ru/</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AD572E">
        <w:rPr>
          <w:rFonts w:ascii="Times New Roman" w:hAnsi="Times New Roman" w:cs="Times New Roman"/>
        </w:rPr>
        <w:t>http://psyjournals.ru/topic/exp/index.shtml</w:t>
      </w:r>
    </w:p>
    <w:p w:rsidR="001737CB" w:rsidRPr="00AD572E"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proofErr w:type="spellStart"/>
      <w:r w:rsidRPr="00AD572E">
        <w:rPr>
          <w:rFonts w:ascii="Times New Roman" w:hAnsi="Times New Roman" w:cs="Times New Roman"/>
        </w:rPr>
        <w:t>http</w:t>
      </w:r>
      <w:proofErr w:type="spellEnd"/>
      <w:proofErr w:type="gramStart"/>
      <w:r w:rsidRPr="00AD572E">
        <w:rPr>
          <w:rFonts w:ascii="Times New Roman" w:hAnsi="Times New Roman" w:cs="Times New Roman"/>
        </w:rPr>
        <w:t xml:space="preserve"> :</w:t>
      </w:r>
      <w:proofErr w:type="gramEnd"/>
      <w:r w:rsidRPr="00AD572E">
        <w:rPr>
          <w:rFonts w:ascii="Times New Roman" w:hAnsi="Times New Roman" w:cs="Times New Roman"/>
        </w:rPr>
        <w:t>//flogiston.ru/</w:t>
      </w:r>
      <w:proofErr w:type="spellStart"/>
      <w:r w:rsidRPr="00AD572E">
        <w:rPr>
          <w:rFonts w:ascii="Times New Roman" w:hAnsi="Times New Roman" w:cs="Times New Roman"/>
        </w:rPr>
        <w:t>library</w:t>
      </w:r>
      <w:proofErr w:type="spellEnd"/>
      <w:r w:rsidRPr="00AD572E">
        <w:rPr>
          <w:rFonts w:ascii="Times New Roman" w:hAnsi="Times New Roman" w:cs="Times New Roman"/>
        </w:rPr>
        <w:t>/</w:t>
      </w:r>
    </w:p>
    <w:p w:rsidR="004C588A" w:rsidRPr="00AD572E"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AD572E" w:rsidRDefault="001F7A8D" w:rsidP="001F7A8D">
      <w:pPr>
        <w:spacing w:line="240" w:lineRule="auto"/>
        <w:jc w:val="both"/>
        <w:outlineLvl w:val="0"/>
        <w:rPr>
          <w:rFonts w:ascii="Times New Roman" w:eastAsia="Calibri" w:hAnsi="Times New Roman" w:cs="Times New Roman"/>
          <w:b/>
          <w:sz w:val="28"/>
          <w:szCs w:val="28"/>
          <w:lang w:eastAsia="ru-RU"/>
        </w:rPr>
      </w:pPr>
      <w:r w:rsidRPr="00AD572E">
        <w:rPr>
          <w:rFonts w:ascii="Times New Roman" w:eastAsia="Calibri" w:hAnsi="Times New Roman" w:cs="Times New Roman"/>
          <w:b/>
          <w:sz w:val="28"/>
          <w:szCs w:val="28"/>
          <w:lang w:eastAsia="ru-RU"/>
        </w:rPr>
        <w:t>7.</w:t>
      </w:r>
      <w:r w:rsidRPr="00AD572E">
        <w:rPr>
          <w:rFonts w:ascii="Times New Roman" w:eastAsia="Calibri" w:hAnsi="Times New Roman" w:cs="Times New Roman"/>
          <w:b/>
          <w:sz w:val="28"/>
          <w:szCs w:val="28"/>
          <w:lang w:eastAsia="ru-RU"/>
        </w:rPr>
        <w:tab/>
      </w:r>
      <w:bookmarkStart w:id="21" w:name="_Toc485654366"/>
      <w:r w:rsidRPr="00AD572E">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t>Ку</w:t>
      </w:r>
      <w:proofErr w:type="gramStart"/>
      <w:r w:rsidRPr="00AD572E">
        <w:rPr>
          <w:rFonts w:ascii="Times New Roman" w:eastAsia="Calibri" w:hAnsi="Times New Roman" w:cs="Times New Roman"/>
          <w:sz w:val="24"/>
          <w:szCs w:val="24"/>
        </w:rPr>
        <w:t>рс вкл</w:t>
      </w:r>
      <w:proofErr w:type="gramEnd"/>
      <w:r w:rsidRPr="00AD572E">
        <w:rPr>
          <w:rFonts w:ascii="Times New Roman" w:eastAsia="Calibri" w:hAnsi="Times New Roman" w:cs="Times New Roman"/>
          <w:sz w:val="24"/>
          <w:szCs w:val="24"/>
        </w:rPr>
        <w:t xml:space="preserve">ючает использование программного обеспечения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Excel</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Word</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Microsoft</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Power</w:t>
      </w:r>
      <w:proofErr w:type="spellEnd"/>
      <w:r w:rsidRPr="00AD572E">
        <w:rPr>
          <w:rFonts w:ascii="Times New Roman" w:eastAsia="Calibri" w:hAnsi="Times New Roman" w:cs="Times New Roman"/>
          <w:sz w:val="24"/>
          <w:szCs w:val="24"/>
        </w:rPr>
        <w:t xml:space="preserve"> </w:t>
      </w:r>
      <w:proofErr w:type="spellStart"/>
      <w:r w:rsidRPr="00AD572E">
        <w:rPr>
          <w:rFonts w:ascii="Times New Roman" w:eastAsia="Calibri" w:hAnsi="Times New Roman" w:cs="Times New Roman"/>
          <w:sz w:val="24"/>
          <w:szCs w:val="24"/>
        </w:rPr>
        <w:t>Point</w:t>
      </w:r>
      <w:proofErr w:type="spellEnd"/>
      <w:r w:rsidRPr="00AD572E">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1F7A8D" w:rsidRPr="00AD572E" w:rsidRDefault="001F7A8D" w:rsidP="001F7A8D">
      <w:pPr>
        <w:tabs>
          <w:tab w:val="num" w:pos="1477"/>
        </w:tabs>
        <w:ind w:firstLine="454"/>
        <w:jc w:val="both"/>
        <w:rPr>
          <w:rFonts w:ascii="Times New Roman" w:eastAsia="Calibri" w:hAnsi="Times New Roman" w:cs="Times New Roman"/>
          <w:sz w:val="24"/>
          <w:szCs w:val="24"/>
        </w:rPr>
      </w:pPr>
      <w:r w:rsidRPr="00AD572E">
        <w:rPr>
          <w:rFonts w:ascii="Times New Roman" w:eastAsia="Calibri" w:hAnsi="Times New Roman" w:cs="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1F7A8D" w:rsidRPr="00AD572E" w:rsidRDefault="001F7A8D" w:rsidP="001F7A8D">
      <w:pPr>
        <w:jc w:val="both"/>
        <w:rPr>
          <w:rFonts w:ascii="Times New Roman" w:eastAsia="Calibri" w:hAnsi="Times New Roman" w:cs="Times New Roman"/>
          <w:color w:val="000000"/>
          <w:sz w:val="24"/>
          <w:szCs w:val="24"/>
        </w:rPr>
      </w:pPr>
      <w:proofErr w:type="gramStart"/>
      <w:r w:rsidRPr="00AD572E">
        <w:rPr>
          <w:rFonts w:ascii="Times New Roman" w:eastAsia="Calibri" w:hAnsi="Times New Roman" w:cs="Times New Roman"/>
          <w:sz w:val="24"/>
          <w:szCs w:val="24"/>
        </w:rPr>
        <w:t>Интернет-сервисы</w:t>
      </w:r>
      <w:proofErr w:type="gramEnd"/>
      <w:r w:rsidRPr="00AD572E">
        <w:rPr>
          <w:rFonts w:ascii="Times New Roman" w:eastAsia="Calibri"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AD572E">
        <w:rPr>
          <w:rFonts w:ascii="Times New Roman" w:eastAsia="Calibri" w:hAnsi="Times New Roman" w:cs="Times New Roman"/>
          <w:color w:val="000000"/>
          <w:sz w:val="24"/>
          <w:szCs w:val="24"/>
        </w:rPr>
        <w:t xml:space="preserve"> </w:t>
      </w:r>
    </w:p>
    <w:p w:rsidR="001F7A8D" w:rsidRPr="00AD572E" w:rsidRDefault="001F7A8D" w:rsidP="001F7A8D">
      <w:pPr>
        <w:jc w:val="both"/>
        <w:rPr>
          <w:rFonts w:ascii="Times New Roman" w:eastAsia="Calibri" w:hAnsi="Times New Roman" w:cs="Times New Roman"/>
          <w:color w:val="000000"/>
          <w:sz w:val="24"/>
          <w:szCs w:val="24"/>
        </w:rPr>
      </w:pPr>
      <w:r w:rsidRPr="00AD572E">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Pr="00AD572E">
        <w:rPr>
          <w:rFonts w:ascii="Times New Roman" w:eastAsia="Calibri" w:hAnsi="Times New Roman" w:cs="Times New Roman"/>
          <w:color w:val="0000FF"/>
          <w:sz w:val="24"/>
          <w:szCs w:val="24"/>
          <w:u w:val="single"/>
        </w:rPr>
        <w:t>http://uristy.ucoz.ru/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http://www.garant.ru/</w:t>
      </w:r>
      <w:r w:rsidRPr="00AD572E">
        <w:rPr>
          <w:rFonts w:ascii="Times New Roman" w:eastAsia="Calibri" w:hAnsi="Times New Roman" w:cs="Times New Roman"/>
          <w:color w:val="000000"/>
          <w:sz w:val="24"/>
          <w:szCs w:val="24"/>
        </w:rPr>
        <w:t xml:space="preserve">; </w:t>
      </w:r>
      <w:r w:rsidRPr="00AD572E">
        <w:rPr>
          <w:rFonts w:ascii="Times New Roman" w:eastAsia="Calibri" w:hAnsi="Times New Roman" w:cs="Times New Roman"/>
          <w:color w:val="0000FF"/>
          <w:sz w:val="24"/>
          <w:szCs w:val="24"/>
          <w:u w:val="single"/>
        </w:rPr>
        <w:t>http://www.kodeks.ru/</w:t>
      </w:r>
      <w:r w:rsidRPr="00AD572E">
        <w:rPr>
          <w:rFonts w:ascii="Times New Roman" w:eastAsia="Calibri" w:hAnsi="Times New Roman" w:cs="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 </w:t>
            </w:r>
            <w:proofErr w:type="gramStart"/>
            <w:r w:rsidRPr="00AD572E">
              <w:rPr>
                <w:rFonts w:ascii="Times New Roman" w:eastAsia="Calibri" w:hAnsi="Times New Roman" w:cs="Times New Roman"/>
                <w:bCs/>
                <w:sz w:val="24"/>
                <w:szCs w:val="24"/>
                <w:lang w:eastAsia="ar-SA"/>
              </w:rPr>
              <w:t>п</w:t>
            </w:r>
            <w:proofErr w:type="gramEnd"/>
            <w:r w:rsidRPr="00AD572E">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Наименование</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AD572E" w:rsidTr="00F74CB9">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Специализированная мебель и </w:t>
            </w:r>
            <w:proofErr w:type="spellStart"/>
            <w:r w:rsidRPr="00AD572E">
              <w:rPr>
                <w:rFonts w:ascii="Times New Roman" w:eastAsia="Calibri" w:hAnsi="Times New Roman" w:cs="Times New Roman"/>
                <w:bCs/>
                <w:sz w:val="24"/>
                <w:szCs w:val="24"/>
                <w:lang w:eastAsia="ar-SA"/>
              </w:rPr>
              <w:t>оргсредства</w:t>
            </w:r>
            <w:proofErr w:type="spellEnd"/>
            <w:r w:rsidRPr="00AD572E">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1F7A8D" w:rsidRPr="00AD572E"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AD572E"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AD572E"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AD572E">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1F7A8D" w:rsidRPr="00AD572E" w:rsidRDefault="001F7A8D" w:rsidP="001F7A8D">
      <w:pPr>
        <w:keepNext/>
        <w:spacing w:after="0" w:line="240" w:lineRule="auto"/>
        <w:outlineLvl w:val="1"/>
        <w:rPr>
          <w:rFonts w:ascii="Times New Roman" w:eastAsia="Times New Roman" w:hAnsi="Times New Roman" w:cs="Times New Roman"/>
          <w:color w:val="000000"/>
          <w:sz w:val="24"/>
          <w:szCs w:val="24"/>
          <w:lang w:eastAsia="ru-RU"/>
        </w:rPr>
      </w:pPr>
      <w:bookmarkStart w:id="22" w:name="_Toc485654367"/>
      <w:bookmarkEnd w:id="22"/>
    </w:p>
    <w:bookmarkEnd w:id="10"/>
    <w:p w:rsidR="00941C8F" w:rsidRPr="00ED60F2" w:rsidRDefault="00941C8F" w:rsidP="00941C8F">
      <w:pPr>
        <w:tabs>
          <w:tab w:val="num" w:pos="756"/>
        </w:tabs>
        <w:spacing w:after="0" w:line="312" w:lineRule="auto"/>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proofErr w:type="spellStart"/>
      <w:r w:rsidRPr="003B02D8">
        <w:rPr>
          <w:rFonts w:ascii="Times New Roman" w:hAnsi="Times New Roman"/>
          <w:sz w:val="24"/>
          <w:szCs w:val="24"/>
          <w:lang w:val="en-US"/>
        </w:rPr>
        <w:t>eams</w:t>
      </w:r>
      <w:proofErr w:type="spellEnd"/>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p w:rsidR="004C588A" w:rsidRPr="00AD572E" w:rsidRDefault="004C588A" w:rsidP="004C588A">
      <w:pPr>
        <w:tabs>
          <w:tab w:val="num" w:pos="756"/>
        </w:tabs>
        <w:spacing w:after="0" w:line="312" w:lineRule="auto"/>
        <w:ind w:left="426"/>
        <w:jc w:val="both"/>
        <w:rPr>
          <w:rFonts w:ascii="Times New Roman" w:eastAsia="Times New Roman" w:hAnsi="Times New Roman" w:cs="Times New Roman"/>
          <w:sz w:val="24"/>
          <w:szCs w:val="24"/>
          <w:lang w:eastAsia="ru-RU"/>
        </w:rPr>
      </w:pPr>
    </w:p>
    <w:sectPr w:rsidR="004C588A" w:rsidRPr="00AD572E" w:rsidSect="005C72AB">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F4" w:rsidRDefault="00913DF4">
      <w:pPr>
        <w:spacing w:after="0" w:line="240" w:lineRule="auto"/>
      </w:pPr>
      <w:r>
        <w:separator/>
      </w:r>
    </w:p>
  </w:endnote>
  <w:endnote w:type="continuationSeparator" w:id="0">
    <w:p w:rsidR="00913DF4" w:rsidRDefault="009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86301"/>
      <w:docPartObj>
        <w:docPartGallery w:val="Page Numbers (Bottom of Page)"/>
        <w:docPartUnique/>
      </w:docPartObj>
    </w:sdtPr>
    <w:sdtEndPr/>
    <w:sdtContent>
      <w:p w:rsidR="0079577F" w:rsidRDefault="0079577F">
        <w:pPr>
          <w:pStyle w:val="a5"/>
          <w:jc w:val="right"/>
        </w:pPr>
        <w:r>
          <w:fldChar w:fldCharType="begin"/>
        </w:r>
        <w:r>
          <w:instrText>PAGE   \* MERGEFORMAT</w:instrText>
        </w:r>
        <w:r>
          <w:fldChar w:fldCharType="separate"/>
        </w:r>
        <w:r w:rsidR="00F05B67">
          <w:rPr>
            <w:noProof/>
          </w:rPr>
          <w:t>28</w:t>
        </w:r>
        <w:r>
          <w:fldChar w:fldCharType="end"/>
        </w:r>
      </w:p>
    </w:sdtContent>
  </w:sdt>
  <w:p w:rsidR="0079577F" w:rsidRDefault="007957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F4" w:rsidRDefault="00913DF4">
      <w:pPr>
        <w:spacing w:after="0" w:line="240" w:lineRule="auto"/>
      </w:pPr>
      <w:r>
        <w:separator/>
      </w:r>
    </w:p>
  </w:footnote>
  <w:footnote w:type="continuationSeparator" w:id="0">
    <w:p w:rsidR="00913DF4" w:rsidRDefault="00913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7F" w:rsidRDefault="0079577F">
    <w:pPr>
      <w:pStyle w:val="a3"/>
      <w:jc w:val="center"/>
    </w:pPr>
  </w:p>
  <w:p w:rsidR="0079577F" w:rsidRDefault="0079577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3CBE"/>
    <w:multiLevelType w:val="hybridMultilevel"/>
    <w:tmpl w:val="E6423554"/>
    <w:lvl w:ilvl="0" w:tplc="4516E902">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376E9"/>
    <w:rsid w:val="00044CD8"/>
    <w:rsid w:val="00073A39"/>
    <w:rsid w:val="001151E4"/>
    <w:rsid w:val="00157857"/>
    <w:rsid w:val="001737CB"/>
    <w:rsid w:val="001F7A8D"/>
    <w:rsid w:val="00212C0A"/>
    <w:rsid w:val="0021629F"/>
    <w:rsid w:val="00280540"/>
    <w:rsid w:val="002B335A"/>
    <w:rsid w:val="003D2B90"/>
    <w:rsid w:val="004827C7"/>
    <w:rsid w:val="004A5121"/>
    <w:rsid w:val="004C588A"/>
    <w:rsid w:val="0051682F"/>
    <w:rsid w:val="005C72AB"/>
    <w:rsid w:val="00602C83"/>
    <w:rsid w:val="006070DE"/>
    <w:rsid w:val="00624118"/>
    <w:rsid w:val="006B3608"/>
    <w:rsid w:val="006B4517"/>
    <w:rsid w:val="0075025F"/>
    <w:rsid w:val="007516F4"/>
    <w:rsid w:val="0079577F"/>
    <w:rsid w:val="007D1480"/>
    <w:rsid w:val="00821CC1"/>
    <w:rsid w:val="008C0F01"/>
    <w:rsid w:val="009066CF"/>
    <w:rsid w:val="00913DF4"/>
    <w:rsid w:val="00914794"/>
    <w:rsid w:val="00941C8F"/>
    <w:rsid w:val="00962858"/>
    <w:rsid w:val="00967448"/>
    <w:rsid w:val="009E45A9"/>
    <w:rsid w:val="00A25ADF"/>
    <w:rsid w:val="00A503B5"/>
    <w:rsid w:val="00A8056A"/>
    <w:rsid w:val="00A970C5"/>
    <w:rsid w:val="00AD572E"/>
    <w:rsid w:val="00B12645"/>
    <w:rsid w:val="00B25FC3"/>
    <w:rsid w:val="00BB6989"/>
    <w:rsid w:val="00C654E9"/>
    <w:rsid w:val="00C77B64"/>
    <w:rsid w:val="00CA5A76"/>
    <w:rsid w:val="00CE682D"/>
    <w:rsid w:val="00DA7481"/>
    <w:rsid w:val="00DD7C40"/>
    <w:rsid w:val="00F05B67"/>
    <w:rsid w:val="00F17FA2"/>
    <w:rsid w:val="00F20DF9"/>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locked/>
    <w:rsid w:val="00F20DF9"/>
  </w:style>
  <w:style w:type="paragraph" w:styleId="af">
    <w:name w:val="No Spacing"/>
    <w:link w:val="af0"/>
    <w:uiPriority w:val="1"/>
    <w:qFormat/>
    <w:rsid w:val="00941C8F"/>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941C8F"/>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locked/>
    <w:rsid w:val="00F20DF9"/>
  </w:style>
  <w:style w:type="paragraph" w:styleId="af">
    <w:name w:val="No Spacing"/>
    <w:link w:val="af0"/>
    <w:uiPriority w:val="1"/>
    <w:qFormat/>
    <w:rsid w:val="00941C8F"/>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941C8F"/>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789513009">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210144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orum.myword.ru/index.php?/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www.koob.ru/" TargetMode="External"/><Relationship Id="rId10" Type="http://schemas.openxmlformats.org/officeDocument/2006/relationships/hyperlink" Target="http://nwapa.sp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5F58-27DD-4872-9CF9-B6E2A6B02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7710</Words>
  <Characters>43948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Нина</cp:lastModifiedBy>
  <cp:revision>14</cp:revision>
  <dcterms:created xsi:type="dcterms:W3CDTF">2019-03-26T12:12:00Z</dcterms:created>
  <dcterms:modified xsi:type="dcterms:W3CDTF">2020-12-03T09:25:00Z</dcterms:modified>
</cp:coreProperties>
</file>