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0B8ED" w14:textId="77777777" w:rsidR="00F10BBC" w:rsidRPr="007A6336" w:rsidRDefault="00D3102F" w:rsidP="00EF4F09">
      <w:pPr>
        <w:widowControl w:val="0"/>
        <w:ind w:firstLine="567"/>
        <w:jc w:val="right"/>
        <w:rPr>
          <w:rFonts w:ascii="Times New Roman" w:eastAsia="Arial Unicode MS" w:hAnsi="Times New Roman" w:cs="Times New Roman"/>
          <w:b/>
          <w:lang w:eastAsia="ru-RU"/>
        </w:rPr>
      </w:pPr>
      <w:r w:rsidRPr="007A6336">
        <w:rPr>
          <w:rFonts w:ascii="Times New Roman" w:eastAsia="Arial Unicode MS" w:hAnsi="Times New Roman" w:cs="Times New Roman"/>
          <w:b/>
          <w:lang w:eastAsia="ru-RU"/>
        </w:rPr>
        <w:t>Приложение 7 ОП ВО</w:t>
      </w:r>
    </w:p>
    <w:p w14:paraId="29333C9B" w14:textId="77777777" w:rsidR="00D3102F" w:rsidRPr="007A6336" w:rsidRDefault="00D3102F" w:rsidP="00EF4F09">
      <w:pPr>
        <w:widowControl w:val="0"/>
        <w:ind w:firstLine="567"/>
        <w:jc w:val="right"/>
        <w:rPr>
          <w:rFonts w:ascii="Times New Roman" w:eastAsia="Arial Unicode MS" w:hAnsi="Times New Roman" w:cs="Times New Roman"/>
          <w:b/>
          <w:lang w:eastAsia="ru-RU"/>
        </w:rPr>
      </w:pPr>
    </w:p>
    <w:p w14:paraId="2DA8DE5A" w14:textId="77777777" w:rsidR="00DF3172" w:rsidRPr="007A6336" w:rsidRDefault="00DF3172" w:rsidP="00EF4F09">
      <w:pPr>
        <w:widowControl w:val="0"/>
        <w:ind w:right="-284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6336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</w:t>
      </w:r>
    </w:p>
    <w:p w14:paraId="4266E695" w14:textId="77777777" w:rsidR="00DF3172" w:rsidRPr="007A6336" w:rsidRDefault="00DF3172" w:rsidP="00EF4F09">
      <w:pPr>
        <w:widowControl w:val="0"/>
        <w:ind w:right="-284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6336">
        <w:rPr>
          <w:rFonts w:ascii="Times New Roman" w:eastAsia="Times New Roman" w:hAnsi="Times New Roman" w:cs="Times New Roman"/>
          <w:b/>
          <w:lang w:eastAsia="ru-RU"/>
        </w:rPr>
        <w:t>учреждение высшего образования</w:t>
      </w:r>
    </w:p>
    <w:p w14:paraId="00A8AB57" w14:textId="77777777" w:rsidR="00DF3172" w:rsidRPr="007A6336" w:rsidRDefault="00DF3172" w:rsidP="00EF4F09">
      <w:pPr>
        <w:widowControl w:val="0"/>
        <w:ind w:right="-284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6336">
        <w:rPr>
          <w:rFonts w:ascii="Times New Roman" w:eastAsia="Times New Roman" w:hAnsi="Times New Roman" w:cs="Times New Roman"/>
          <w:b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14:paraId="61C1C779" w14:textId="77777777" w:rsidR="00DF3172" w:rsidRPr="007A6336" w:rsidRDefault="00DF3172" w:rsidP="00EF4F09">
      <w:pPr>
        <w:widowControl w:val="0"/>
        <w:pBdr>
          <w:bottom w:val="thinThickSmallGap" w:sz="24" w:space="0" w:color="auto"/>
        </w:pBd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20E66DD" w14:textId="77777777" w:rsidR="00DF3172" w:rsidRPr="007A6336" w:rsidRDefault="00DF3172" w:rsidP="00EF4F09">
      <w:pPr>
        <w:widowControl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6336">
        <w:rPr>
          <w:rFonts w:ascii="Times New Roman" w:eastAsia="Times New Roman" w:hAnsi="Times New Roman" w:cs="Times New Roman"/>
          <w:b/>
          <w:lang w:eastAsia="ru-RU"/>
        </w:rPr>
        <w:t>СЕВЕРО-ЗАПАДНЫЙ ИНСТИТУТ УПРАВЛЕНИЯ</w:t>
      </w:r>
      <w:r w:rsidR="00242C1A" w:rsidRPr="007A6336">
        <w:rPr>
          <w:rFonts w:ascii="Times New Roman" w:eastAsia="Times New Roman" w:hAnsi="Times New Roman" w:cs="Times New Roman"/>
          <w:b/>
          <w:lang w:eastAsia="ru-RU"/>
        </w:rPr>
        <w:t xml:space="preserve">- филиал </w:t>
      </w:r>
      <w:proofErr w:type="spellStart"/>
      <w:r w:rsidR="00242C1A" w:rsidRPr="007A6336">
        <w:rPr>
          <w:rFonts w:ascii="Times New Roman" w:eastAsia="Times New Roman" w:hAnsi="Times New Roman" w:cs="Times New Roman"/>
          <w:b/>
          <w:lang w:eastAsia="ru-RU"/>
        </w:rPr>
        <w:t>РАНХиГС</w:t>
      </w:r>
      <w:proofErr w:type="spellEnd"/>
    </w:p>
    <w:p w14:paraId="5D8D25E4" w14:textId="77777777" w:rsidR="00DF3172" w:rsidRPr="007A6336" w:rsidRDefault="00DF3172" w:rsidP="00EF4F09">
      <w:pPr>
        <w:widowControl w:val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AF39477" w14:textId="77777777" w:rsidR="00DF3172" w:rsidRPr="007A6336" w:rsidRDefault="00DF3172" w:rsidP="00EF4F09">
      <w:pPr>
        <w:widowControl w:val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D935DA4" w14:textId="77777777" w:rsidR="00DF3172" w:rsidRPr="007A6336" w:rsidRDefault="00DF3172" w:rsidP="00EF4F09">
      <w:pPr>
        <w:widowControl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6336">
        <w:rPr>
          <w:rFonts w:ascii="Times New Roman" w:eastAsia="Times New Roman" w:hAnsi="Times New Roman" w:cs="Times New Roman"/>
          <w:b/>
          <w:lang w:eastAsia="ru-RU"/>
        </w:rPr>
        <w:t xml:space="preserve">КАФЕДРА </w:t>
      </w:r>
      <w:r w:rsidR="0027073D">
        <w:rPr>
          <w:rFonts w:ascii="Times New Roman" w:eastAsia="Times New Roman" w:hAnsi="Times New Roman" w:cs="Times New Roman"/>
          <w:b/>
          <w:lang w:eastAsia="ru-RU"/>
        </w:rPr>
        <w:t>МЕЖДУНАРОДНЫХ ОТНОШЕНИЙ</w:t>
      </w:r>
      <w:r w:rsidR="0027073D" w:rsidRPr="007A633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597C3032" w14:textId="77777777" w:rsidR="00DF3172" w:rsidRPr="007A6336" w:rsidRDefault="00DF3172" w:rsidP="00EF4F09">
      <w:pPr>
        <w:widowControl w:val="0"/>
        <w:ind w:firstLine="567"/>
        <w:jc w:val="center"/>
        <w:rPr>
          <w:rFonts w:ascii="Times New Roman" w:eastAsia="MS Mincho" w:hAnsi="Times New Roman" w:cs="Times New Roman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DF3172" w:rsidRPr="007A6336" w14:paraId="08569892" w14:textId="77777777" w:rsidTr="00492CDF">
        <w:trPr>
          <w:trHeight w:val="2430"/>
        </w:trPr>
        <w:tc>
          <w:tcPr>
            <w:tcW w:w="5070" w:type="dxa"/>
          </w:tcPr>
          <w:p w14:paraId="0C51E348" w14:textId="77777777" w:rsidR="00DF3172" w:rsidRPr="007A6336" w:rsidRDefault="00DF3172" w:rsidP="00EF4F09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88F0F6" w14:textId="77777777" w:rsidR="00DF3172" w:rsidRPr="007A6336" w:rsidRDefault="00DF3172" w:rsidP="00EF4F09">
            <w:pPr>
              <w:widowControl w:val="0"/>
              <w:ind w:firstLine="567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14:paraId="6C90E2DC" w14:textId="77777777" w:rsidR="00180500" w:rsidRPr="007A6336" w:rsidRDefault="00180500" w:rsidP="00EF4F09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336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Утверждена </w:t>
            </w:r>
          </w:p>
          <w:p w14:paraId="0D5BF56E" w14:textId="77777777" w:rsidR="00180500" w:rsidRPr="007A6336" w:rsidRDefault="00180500" w:rsidP="00EF4F09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336">
              <w:rPr>
                <w:rFonts w:ascii="Times New Roman" w:eastAsia="Times New Roman" w:hAnsi="Times New Roman" w:cs="Times New Roman"/>
                <w:lang w:eastAsia="ru-RU"/>
              </w:rPr>
              <w:t xml:space="preserve">решением методической комиссии по направлениям 41.03.05, 41.04.05  </w:t>
            </w:r>
          </w:p>
          <w:p w14:paraId="1BE338D5" w14:textId="77777777" w:rsidR="00180500" w:rsidRPr="007A6336" w:rsidRDefault="00180500" w:rsidP="00EF4F09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336">
              <w:rPr>
                <w:rFonts w:ascii="Times New Roman" w:eastAsia="Times New Roman" w:hAnsi="Times New Roman" w:cs="Times New Roman"/>
                <w:lang w:eastAsia="ru-RU"/>
              </w:rPr>
              <w:t xml:space="preserve">«Международные отношения», 41.06.01 «Политические науки и регионоведение» СЗИУ </w:t>
            </w:r>
            <w:proofErr w:type="spellStart"/>
            <w:r w:rsidRPr="007A6336">
              <w:rPr>
                <w:rFonts w:ascii="Times New Roman" w:eastAsia="Times New Roman" w:hAnsi="Times New Roman" w:cs="Times New Roman"/>
                <w:lang w:eastAsia="ru-RU"/>
              </w:rPr>
              <w:t>РАНХиГС</w:t>
            </w:r>
            <w:proofErr w:type="spellEnd"/>
          </w:p>
          <w:p w14:paraId="7707FBDF" w14:textId="063A9D98" w:rsidR="00DF3172" w:rsidRPr="007A6336" w:rsidRDefault="006062B0" w:rsidP="00EF4F09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2B0">
              <w:rPr>
                <w:rFonts w:ascii="Times New Roman" w:hAnsi="Times New Roman" w:cs="Times New Roman"/>
              </w:rPr>
              <w:t>Протокол от «13» мая 2019 г. № 21</w:t>
            </w:r>
            <w:r w:rsidR="00180500" w:rsidRPr="007A633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D27C492" w14:textId="77777777" w:rsidR="00F10BBC" w:rsidRPr="007A6336" w:rsidRDefault="00F10BBC" w:rsidP="00EF4F09">
      <w:pPr>
        <w:widowControl w:val="0"/>
        <w:ind w:right="-284" w:firstLine="567"/>
        <w:jc w:val="center"/>
        <w:rPr>
          <w:rFonts w:ascii="Times New Roman" w:hAnsi="Times New Roman" w:cs="Times New Roman"/>
          <w:lang w:eastAsia="ru-RU"/>
        </w:rPr>
      </w:pPr>
    </w:p>
    <w:p w14:paraId="79AD0355" w14:textId="77777777" w:rsidR="00F10BBC" w:rsidRPr="007A6336" w:rsidRDefault="00F557BB" w:rsidP="00EF4F09">
      <w:pPr>
        <w:widowControl w:val="0"/>
        <w:ind w:right="-284" w:firstLine="567"/>
        <w:jc w:val="center"/>
        <w:rPr>
          <w:rFonts w:ascii="Times New Roman" w:hAnsi="Times New Roman" w:cs="Times New Roman"/>
          <w:b/>
          <w:lang w:eastAsia="ru-RU"/>
        </w:rPr>
      </w:pPr>
      <w:r w:rsidRPr="007A6336">
        <w:rPr>
          <w:rFonts w:ascii="Times New Roman" w:hAnsi="Times New Roman" w:cs="Times New Roman"/>
          <w:b/>
          <w:lang w:eastAsia="ru-RU"/>
        </w:rPr>
        <w:t>РАБОЧАЯ ПРОГРАММА ДИСЦИПЛИНЫ</w:t>
      </w:r>
    </w:p>
    <w:p w14:paraId="7D65BC1A" w14:textId="77777777" w:rsidR="00F10BBC" w:rsidRPr="007A6336" w:rsidRDefault="00A66139" w:rsidP="00EF4F09">
      <w:pPr>
        <w:widowControl w:val="0"/>
        <w:ind w:firstLine="567"/>
        <w:jc w:val="center"/>
        <w:rPr>
          <w:rFonts w:ascii="Times New Roman" w:hAnsi="Times New Roman" w:cs="Times New Roman"/>
          <w:lang w:eastAsia="ru-RU"/>
        </w:rPr>
      </w:pPr>
      <w:r w:rsidRPr="007A6336">
        <w:rPr>
          <w:rFonts w:ascii="Times New Roman" w:hAnsi="Times New Roman" w:cs="Times New Roman"/>
          <w:lang w:eastAsia="ru-RU"/>
        </w:rPr>
        <w:t>Б</w:t>
      </w:r>
      <w:proofErr w:type="gramStart"/>
      <w:r w:rsidRPr="007A6336">
        <w:rPr>
          <w:rFonts w:ascii="Times New Roman" w:hAnsi="Times New Roman" w:cs="Times New Roman"/>
          <w:lang w:eastAsia="ru-RU"/>
        </w:rPr>
        <w:t>1.</w:t>
      </w:r>
      <w:r w:rsidR="00FF7EF8">
        <w:rPr>
          <w:rFonts w:ascii="Times New Roman" w:hAnsi="Times New Roman" w:cs="Times New Roman"/>
          <w:lang w:eastAsia="ru-RU"/>
        </w:rPr>
        <w:t>В</w:t>
      </w:r>
      <w:r w:rsidR="00180500" w:rsidRPr="007A6336">
        <w:rPr>
          <w:rFonts w:ascii="Times New Roman" w:hAnsi="Times New Roman" w:cs="Times New Roman"/>
          <w:lang w:eastAsia="ru-RU"/>
        </w:rPr>
        <w:t>.</w:t>
      </w:r>
      <w:proofErr w:type="gramEnd"/>
      <w:r w:rsidR="00A54FB4">
        <w:rPr>
          <w:rFonts w:ascii="Times New Roman" w:hAnsi="Times New Roman" w:cs="Times New Roman"/>
          <w:lang w:eastAsia="ru-RU"/>
        </w:rPr>
        <w:t>0</w:t>
      </w:r>
      <w:r w:rsidR="00FF7EF8">
        <w:rPr>
          <w:rFonts w:ascii="Times New Roman" w:hAnsi="Times New Roman" w:cs="Times New Roman"/>
          <w:lang w:eastAsia="ru-RU"/>
        </w:rPr>
        <w:t>8</w:t>
      </w:r>
      <w:r w:rsidRPr="007A6336">
        <w:rPr>
          <w:rFonts w:ascii="Times New Roman" w:hAnsi="Times New Roman" w:cs="Times New Roman"/>
          <w:lang w:eastAsia="ru-RU"/>
        </w:rPr>
        <w:t xml:space="preserve"> </w:t>
      </w:r>
      <w:bookmarkStart w:id="0" w:name="_Hlk8495319"/>
      <w:r w:rsidR="00A54FB4">
        <w:rPr>
          <w:rFonts w:ascii="Times New Roman" w:hAnsi="Times New Roman" w:cs="Times New Roman"/>
          <w:lang w:eastAsia="ru-RU"/>
        </w:rPr>
        <w:t>«</w:t>
      </w:r>
      <w:r w:rsidR="00FF7EF8" w:rsidRPr="00FF7EF8">
        <w:rPr>
          <w:rFonts w:ascii="Times New Roman" w:hAnsi="Times New Roman" w:cs="Times New Roman"/>
          <w:color w:val="000000"/>
        </w:rPr>
        <w:t>Методы сбора и обработки информации</w:t>
      </w:r>
      <w:bookmarkEnd w:id="0"/>
      <w:r w:rsidR="00A54FB4">
        <w:rPr>
          <w:rFonts w:ascii="Times New Roman" w:hAnsi="Times New Roman" w:cs="Times New Roman"/>
          <w:color w:val="000000"/>
        </w:rPr>
        <w:t>»</w:t>
      </w:r>
    </w:p>
    <w:p w14:paraId="42EE24C3" w14:textId="77777777" w:rsidR="00F10BBC" w:rsidRPr="007A6336" w:rsidRDefault="00F10BBC" w:rsidP="00EF4F09">
      <w:pPr>
        <w:widowControl w:val="0"/>
        <w:ind w:firstLine="567"/>
        <w:jc w:val="center"/>
        <w:rPr>
          <w:rFonts w:ascii="Times New Roman" w:hAnsi="Times New Roman" w:cs="Times New Roman"/>
          <w:lang w:eastAsia="ru-RU"/>
        </w:rPr>
      </w:pPr>
    </w:p>
    <w:p w14:paraId="4505154C" w14:textId="77777777" w:rsidR="00DF3172" w:rsidRPr="007A6336" w:rsidRDefault="00DF3172" w:rsidP="00EF4F09">
      <w:pPr>
        <w:widowControl w:val="0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7A6336">
        <w:rPr>
          <w:rFonts w:ascii="Times New Roman" w:eastAsia="Times New Roman" w:hAnsi="Times New Roman" w:cs="Times New Roman"/>
          <w:lang w:eastAsia="ru-RU"/>
        </w:rPr>
        <w:t>_____________</w:t>
      </w:r>
      <w:r w:rsidR="00180500" w:rsidRPr="007A6336">
        <w:rPr>
          <w:rFonts w:ascii="Times New Roman" w:hAnsi="Times New Roman" w:cs="Times New Roman"/>
          <w:lang w:eastAsia="en-US"/>
        </w:rPr>
        <w:t xml:space="preserve">41.04.05 «Международные </w:t>
      </w:r>
      <w:proofErr w:type="gramStart"/>
      <w:r w:rsidR="00180500" w:rsidRPr="007A6336">
        <w:rPr>
          <w:rFonts w:ascii="Times New Roman" w:hAnsi="Times New Roman" w:cs="Times New Roman"/>
          <w:lang w:eastAsia="en-US"/>
        </w:rPr>
        <w:t>отношения»</w:t>
      </w:r>
      <w:r w:rsidRPr="007A6336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7A6336">
        <w:rPr>
          <w:rFonts w:ascii="Times New Roman" w:eastAsia="Times New Roman" w:hAnsi="Times New Roman" w:cs="Times New Roman"/>
          <w:lang w:eastAsia="ru-RU"/>
        </w:rPr>
        <w:t>____________</w:t>
      </w:r>
    </w:p>
    <w:p w14:paraId="6F0ED0E2" w14:textId="77777777" w:rsidR="00DF3172" w:rsidRPr="007A6336" w:rsidRDefault="00DF3172" w:rsidP="00EF4F09">
      <w:pPr>
        <w:widowControl w:val="0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A6336">
        <w:rPr>
          <w:rFonts w:ascii="Times New Roman" w:eastAsia="Times New Roman" w:hAnsi="Times New Roman" w:cs="Times New Roman"/>
          <w:i/>
          <w:lang w:eastAsia="ru-RU"/>
        </w:rPr>
        <w:t xml:space="preserve">(код, наименование направления подготовки/специальности) </w:t>
      </w:r>
    </w:p>
    <w:p w14:paraId="26706ADC" w14:textId="77777777" w:rsidR="00DF3172" w:rsidRPr="007A6336" w:rsidRDefault="00DF3172" w:rsidP="00EF4F09">
      <w:pPr>
        <w:widowControl w:val="0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41C03E08" w14:textId="77777777" w:rsidR="00D3102F" w:rsidRPr="007A6336" w:rsidRDefault="00180500" w:rsidP="00EF4F09">
      <w:pPr>
        <w:widowControl w:val="0"/>
        <w:ind w:firstLine="567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7A6336">
        <w:rPr>
          <w:rFonts w:ascii="Times New Roman" w:hAnsi="Times New Roman" w:cs="Times New Roman"/>
          <w:lang w:eastAsia="en-US"/>
        </w:rPr>
        <w:t>Мировая политика</w:t>
      </w:r>
      <w:r w:rsidRPr="007A633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14:paraId="07189705" w14:textId="77777777" w:rsidR="00DF3172" w:rsidRPr="007A6336" w:rsidRDefault="00DF3172" w:rsidP="00EF4F09">
      <w:pPr>
        <w:widowControl w:val="0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A6336">
        <w:rPr>
          <w:rFonts w:ascii="Times New Roman" w:eastAsia="Times New Roman" w:hAnsi="Times New Roman" w:cs="Times New Roman"/>
          <w:i/>
          <w:lang w:eastAsia="ru-RU"/>
        </w:rPr>
        <w:t>(магистерская программа)</w:t>
      </w:r>
    </w:p>
    <w:p w14:paraId="556653B0" w14:textId="77777777" w:rsidR="00DF3172" w:rsidRPr="007A6336" w:rsidRDefault="00DF3172" w:rsidP="00EF4F09">
      <w:pPr>
        <w:widowControl w:val="0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1A55B9B" w14:textId="77777777" w:rsidR="00DF3172" w:rsidRPr="007A6336" w:rsidRDefault="00DF3172" w:rsidP="00EF4F09">
      <w:pPr>
        <w:widowControl w:val="0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7A6336">
        <w:rPr>
          <w:rFonts w:ascii="Times New Roman" w:eastAsia="Times New Roman" w:hAnsi="Times New Roman" w:cs="Times New Roman"/>
          <w:lang w:eastAsia="ru-RU"/>
        </w:rPr>
        <w:t>___________________</w:t>
      </w:r>
      <w:r w:rsidRPr="007A6336">
        <w:rPr>
          <w:rFonts w:ascii="Times New Roman" w:eastAsia="Times New Roman" w:hAnsi="Times New Roman" w:cs="Times New Roman"/>
          <w:u w:val="single"/>
          <w:lang w:eastAsia="ru-RU"/>
        </w:rPr>
        <w:t>магистр</w:t>
      </w:r>
      <w:r w:rsidRPr="007A6336">
        <w:rPr>
          <w:rFonts w:ascii="Times New Roman" w:eastAsia="Times New Roman" w:hAnsi="Times New Roman" w:cs="Times New Roman"/>
          <w:lang w:eastAsia="ru-RU"/>
        </w:rPr>
        <w:t>_____________________</w:t>
      </w:r>
    </w:p>
    <w:p w14:paraId="4FB82CE3" w14:textId="77777777" w:rsidR="00DF3172" w:rsidRPr="007A6336" w:rsidRDefault="00DF3172" w:rsidP="00EF4F09">
      <w:pPr>
        <w:widowControl w:val="0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A6336">
        <w:rPr>
          <w:rFonts w:ascii="Times New Roman" w:eastAsia="Times New Roman" w:hAnsi="Times New Roman" w:cs="Times New Roman"/>
          <w:i/>
          <w:lang w:eastAsia="ru-RU"/>
        </w:rPr>
        <w:t>(квалификация)</w:t>
      </w:r>
    </w:p>
    <w:p w14:paraId="679EE9A9" w14:textId="77777777" w:rsidR="00DF3172" w:rsidRPr="007A6336" w:rsidRDefault="00DF3172" w:rsidP="00EF4F09">
      <w:pPr>
        <w:widowControl w:val="0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676F97F" w14:textId="77777777" w:rsidR="00DF3172" w:rsidRPr="007A6336" w:rsidRDefault="00DF3172" w:rsidP="00EF4F09">
      <w:pPr>
        <w:widowControl w:val="0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7A6336">
        <w:rPr>
          <w:rFonts w:ascii="Times New Roman" w:eastAsia="Times New Roman" w:hAnsi="Times New Roman" w:cs="Times New Roman"/>
          <w:lang w:eastAsia="ru-RU"/>
        </w:rPr>
        <w:t>________________</w:t>
      </w:r>
      <w:r w:rsidRPr="007A6336">
        <w:rPr>
          <w:rFonts w:ascii="Times New Roman" w:eastAsia="Times New Roman" w:hAnsi="Times New Roman" w:cs="Times New Roman"/>
          <w:u w:val="single"/>
          <w:lang w:eastAsia="ru-RU"/>
        </w:rPr>
        <w:t xml:space="preserve">очная </w:t>
      </w:r>
      <w:r w:rsidRPr="007A6336">
        <w:rPr>
          <w:rFonts w:ascii="Times New Roman" w:eastAsia="Times New Roman" w:hAnsi="Times New Roman" w:cs="Times New Roman"/>
          <w:lang w:eastAsia="ru-RU"/>
        </w:rPr>
        <w:t>___________________</w:t>
      </w:r>
    </w:p>
    <w:p w14:paraId="2D4E55B4" w14:textId="77777777" w:rsidR="00DF3172" w:rsidRPr="007A6336" w:rsidRDefault="00DF3172" w:rsidP="00EF4F09">
      <w:pPr>
        <w:widowControl w:val="0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A6336">
        <w:rPr>
          <w:rFonts w:ascii="Times New Roman" w:eastAsia="Times New Roman" w:hAnsi="Times New Roman" w:cs="Times New Roman"/>
          <w:i/>
          <w:lang w:eastAsia="ru-RU"/>
        </w:rPr>
        <w:t>(форм</w:t>
      </w:r>
      <w:r w:rsidR="00180500" w:rsidRPr="007A6336">
        <w:rPr>
          <w:rFonts w:ascii="Times New Roman" w:eastAsia="Times New Roman" w:hAnsi="Times New Roman" w:cs="Times New Roman"/>
          <w:i/>
          <w:lang w:eastAsia="ru-RU"/>
        </w:rPr>
        <w:t>а</w:t>
      </w:r>
      <w:r w:rsidR="00D238C2" w:rsidRPr="007A633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7A6336">
        <w:rPr>
          <w:rFonts w:ascii="Times New Roman" w:eastAsia="Times New Roman" w:hAnsi="Times New Roman" w:cs="Times New Roman"/>
          <w:i/>
          <w:lang w:eastAsia="ru-RU"/>
        </w:rPr>
        <w:t>обучения)</w:t>
      </w:r>
    </w:p>
    <w:p w14:paraId="313AA8B1" w14:textId="77777777" w:rsidR="00F10BBC" w:rsidRPr="007A6336" w:rsidRDefault="00F10BBC" w:rsidP="00EF4F09">
      <w:pPr>
        <w:widowControl w:val="0"/>
        <w:ind w:firstLine="567"/>
        <w:jc w:val="center"/>
        <w:rPr>
          <w:rFonts w:ascii="Times New Roman" w:hAnsi="Times New Roman" w:cs="Times New Roman"/>
          <w:i/>
          <w:lang w:eastAsia="ru-RU"/>
        </w:rPr>
      </w:pPr>
    </w:p>
    <w:p w14:paraId="32666106" w14:textId="77777777" w:rsidR="00F10BBC" w:rsidRPr="007A6336" w:rsidRDefault="00F10BBC" w:rsidP="00EF4F09">
      <w:pPr>
        <w:widowControl w:val="0"/>
        <w:ind w:firstLine="567"/>
        <w:jc w:val="center"/>
        <w:rPr>
          <w:rFonts w:ascii="Times New Roman" w:hAnsi="Times New Roman" w:cs="Times New Roman"/>
          <w:lang w:eastAsia="ru-RU"/>
        </w:rPr>
      </w:pPr>
    </w:p>
    <w:p w14:paraId="1CA4EB0A" w14:textId="77777777" w:rsidR="00F10BBC" w:rsidRPr="007A6336" w:rsidRDefault="00F10BBC" w:rsidP="00EF4F09">
      <w:pPr>
        <w:widowControl w:val="0"/>
        <w:ind w:firstLine="567"/>
        <w:jc w:val="center"/>
        <w:rPr>
          <w:rFonts w:ascii="Times New Roman" w:hAnsi="Times New Roman" w:cs="Times New Roman"/>
          <w:lang w:eastAsia="ru-RU"/>
        </w:rPr>
      </w:pPr>
    </w:p>
    <w:p w14:paraId="7DD99986" w14:textId="77777777" w:rsidR="00F10BBC" w:rsidRPr="007A6336" w:rsidRDefault="00F10BBC" w:rsidP="00EF4F09">
      <w:pPr>
        <w:widowControl w:val="0"/>
        <w:ind w:firstLine="567"/>
        <w:jc w:val="center"/>
        <w:rPr>
          <w:rFonts w:ascii="Times New Roman" w:hAnsi="Times New Roman" w:cs="Times New Roman"/>
          <w:lang w:eastAsia="ru-RU"/>
        </w:rPr>
      </w:pPr>
    </w:p>
    <w:p w14:paraId="1FE3A10B" w14:textId="77777777" w:rsidR="006D6B80" w:rsidRPr="007A6336" w:rsidRDefault="006D6B80" w:rsidP="00EF4F09">
      <w:pPr>
        <w:widowControl w:val="0"/>
        <w:ind w:firstLine="567"/>
        <w:jc w:val="center"/>
        <w:rPr>
          <w:rFonts w:ascii="Times New Roman" w:hAnsi="Times New Roman" w:cs="Times New Roman"/>
          <w:lang w:eastAsia="ru-RU"/>
        </w:rPr>
      </w:pPr>
    </w:p>
    <w:p w14:paraId="3DE4E62C" w14:textId="1CD6CA9D" w:rsidR="00F10BBC" w:rsidRPr="007A6336" w:rsidRDefault="00DF3172" w:rsidP="00EF4F09">
      <w:pPr>
        <w:widowControl w:val="0"/>
        <w:ind w:firstLine="567"/>
        <w:jc w:val="center"/>
        <w:rPr>
          <w:rFonts w:ascii="Times New Roman" w:hAnsi="Times New Roman" w:cs="Times New Roman"/>
          <w:lang w:eastAsia="ru-RU"/>
        </w:rPr>
      </w:pPr>
      <w:r w:rsidRPr="007A6336">
        <w:rPr>
          <w:rFonts w:ascii="Times New Roman" w:hAnsi="Times New Roman" w:cs="Times New Roman"/>
          <w:lang w:eastAsia="ru-RU"/>
        </w:rPr>
        <w:t>Год набора 20</w:t>
      </w:r>
      <w:r w:rsidR="006062B0">
        <w:rPr>
          <w:rFonts w:ascii="Times New Roman" w:hAnsi="Times New Roman" w:cs="Times New Roman"/>
          <w:lang w:eastAsia="ru-RU"/>
        </w:rPr>
        <w:t>20</w:t>
      </w:r>
    </w:p>
    <w:p w14:paraId="115F0C57" w14:textId="77777777" w:rsidR="00F10BBC" w:rsidRPr="007A6336" w:rsidRDefault="00F10BBC" w:rsidP="00EF4F09">
      <w:pPr>
        <w:widowControl w:val="0"/>
        <w:ind w:firstLine="567"/>
        <w:jc w:val="center"/>
        <w:rPr>
          <w:rFonts w:ascii="Times New Roman" w:hAnsi="Times New Roman" w:cs="Times New Roman"/>
          <w:lang w:eastAsia="ru-RU"/>
        </w:rPr>
      </w:pPr>
    </w:p>
    <w:p w14:paraId="06691DBB" w14:textId="2DEE75F4" w:rsidR="00F10BBC" w:rsidRDefault="00F10BBC" w:rsidP="00EF4F09">
      <w:pPr>
        <w:widowControl w:val="0"/>
        <w:ind w:firstLine="567"/>
        <w:jc w:val="center"/>
        <w:rPr>
          <w:rFonts w:ascii="Times New Roman" w:hAnsi="Times New Roman" w:cs="Times New Roman"/>
          <w:lang w:eastAsia="ru-RU"/>
        </w:rPr>
      </w:pPr>
    </w:p>
    <w:p w14:paraId="302FD022" w14:textId="35506E8F" w:rsidR="006062B0" w:rsidRDefault="006062B0" w:rsidP="00EF4F09">
      <w:pPr>
        <w:widowControl w:val="0"/>
        <w:ind w:firstLine="567"/>
        <w:jc w:val="center"/>
        <w:rPr>
          <w:rFonts w:ascii="Times New Roman" w:hAnsi="Times New Roman" w:cs="Times New Roman"/>
          <w:lang w:eastAsia="ru-RU"/>
        </w:rPr>
      </w:pPr>
    </w:p>
    <w:p w14:paraId="69AE455B" w14:textId="5DA792FE" w:rsidR="006062B0" w:rsidRDefault="006062B0" w:rsidP="00EF4F09">
      <w:pPr>
        <w:widowControl w:val="0"/>
        <w:ind w:firstLine="567"/>
        <w:jc w:val="center"/>
        <w:rPr>
          <w:rFonts w:ascii="Times New Roman" w:hAnsi="Times New Roman" w:cs="Times New Roman"/>
          <w:lang w:eastAsia="ru-RU"/>
        </w:rPr>
      </w:pPr>
    </w:p>
    <w:p w14:paraId="00BEF970" w14:textId="3973E507" w:rsidR="006062B0" w:rsidRDefault="006062B0" w:rsidP="00EF4F09">
      <w:pPr>
        <w:widowControl w:val="0"/>
        <w:ind w:firstLine="567"/>
        <w:jc w:val="center"/>
        <w:rPr>
          <w:rFonts w:ascii="Times New Roman" w:hAnsi="Times New Roman" w:cs="Times New Roman"/>
          <w:lang w:eastAsia="ru-RU"/>
        </w:rPr>
      </w:pPr>
    </w:p>
    <w:p w14:paraId="2E25FEE2" w14:textId="77777777" w:rsidR="006062B0" w:rsidRPr="007A6336" w:rsidRDefault="006062B0" w:rsidP="00EF4F09">
      <w:pPr>
        <w:widowControl w:val="0"/>
        <w:ind w:firstLine="567"/>
        <w:jc w:val="center"/>
        <w:rPr>
          <w:rFonts w:ascii="Times New Roman" w:hAnsi="Times New Roman" w:cs="Times New Roman"/>
          <w:lang w:eastAsia="ru-RU"/>
        </w:rPr>
      </w:pPr>
    </w:p>
    <w:p w14:paraId="09A64449" w14:textId="483B81C6" w:rsidR="00F10BBC" w:rsidRPr="007A6336" w:rsidRDefault="00896545" w:rsidP="00EF4F09">
      <w:pPr>
        <w:widowControl w:val="0"/>
        <w:ind w:firstLine="567"/>
        <w:jc w:val="center"/>
        <w:rPr>
          <w:rFonts w:ascii="Times New Roman" w:hAnsi="Times New Roman" w:cs="Times New Roman"/>
          <w:lang w:eastAsia="ru-RU"/>
        </w:rPr>
      </w:pPr>
      <w:r w:rsidRPr="007A6336">
        <w:rPr>
          <w:rFonts w:ascii="Times New Roman" w:hAnsi="Times New Roman" w:cs="Times New Roman"/>
          <w:lang w:eastAsia="ru-RU"/>
        </w:rPr>
        <w:t xml:space="preserve">Санкт-Петербург, </w:t>
      </w:r>
      <w:r w:rsidR="00DF3172" w:rsidRPr="007A6336">
        <w:rPr>
          <w:rFonts w:ascii="Times New Roman" w:hAnsi="Times New Roman" w:cs="Times New Roman"/>
          <w:lang w:eastAsia="ru-RU"/>
        </w:rPr>
        <w:t>201</w:t>
      </w:r>
      <w:r w:rsidR="006062B0">
        <w:rPr>
          <w:rFonts w:ascii="Times New Roman" w:hAnsi="Times New Roman" w:cs="Times New Roman"/>
          <w:lang w:eastAsia="ru-RU"/>
        </w:rPr>
        <w:t>9</w:t>
      </w:r>
      <w:r w:rsidR="00F10BBC" w:rsidRPr="007A6336">
        <w:rPr>
          <w:rFonts w:ascii="Times New Roman" w:hAnsi="Times New Roman" w:cs="Times New Roman"/>
          <w:lang w:eastAsia="ru-RU"/>
        </w:rPr>
        <w:t xml:space="preserve"> г.</w:t>
      </w:r>
      <w:r w:rsidR="00F10BBC" w:rsidRPr="007A6336">
        <w:rPr>
          <w:rFonts w:ascii="Times New Roman" w:eastAsia="MS Mincho" w:hAnsi="Times New Roman" w:cs="Times New Roman"/>
          <w:lang w:eastAsia="ru-RU"/>
        </w:rPr>
        <w:br w:type="page"/>
      </w:r>
    </w:p>
    <w:p w14:paraId="4A966495" w14:textId="77777777" w:rsidR="00F10BBC" w:rsidRPr="007A6336" w:rsidRDefault="00F10BBC" w:rsidP="00EF4F09">
      <w:pPr>
        <w:widowControl w:val="0"/>
        <w:ind w:firstLine="567"/>
        <w:rPr>
          <w:rFonts w:ascii="Times New Roman" w:eastAsia="MS Mincho" w:hAnsi="Times New Roman" w:cs="Times New Roman"/>
          <w:b/>
          <w:lang w:eastAsia="ru-RU"/>
        </w:rPr>
      </w:pPr>
    </w:p>
    <w:p w14:paraId="069D8D96" w14:textId="77777777" w:rsidR="004C50DC" w:rsidRPr="007A6336" w:rsidRDefault="004C50DC" w:rsidP="00EF4F09">
      <w:pPr>
        <w:widowControl w:val="0"/>
        <w:rPr>
          <w:rFonts w:ascii="Times New Roman" w:eastAsia="MS Mincho" w:hAnsi="Times New Roman" w:cs="Times New Roman"/>
          <w:b/>
        </w:rPr>
      </w:pPr>
      <w:r w:rsidRPr="007A6336">
        <w:rPr>
          <w:rFonts w:ascii="Times New Roman" w:eastAsia="MS Mincho" w:hAnsi="Times New Roman" w:cs="Times New Roman"/>
          <w:b/>
        </w:rPr>
        <w:t>Автор-составитель:</w:t>
      </w:r>
    </w:p>
    <w:p w14:paraId="654D64B8" w14:textId="77777777" w:rsidR="004C50DC" w:rsidRPr="007A6336" w:rsidRDefault="00CE467E" w:rsidP="00EF4F09">
      <w:pPr>
        <w:widowControl w:val="0"/>
        <w:rPr>
          <w:rFonts w:ascii="Times New Roman" w:eastAsia="MS Mincho" w:hAnsi="Times New Roman" w:cs="Times New Roman"/>
        </w:rPr>
      </w:pPr>
      <w:r w:rsidRPr="007A6336">
        <w:rPr>
          <w:rFonts w:ascii="Times New Roman" w:eastAsia="MS Mincho" w:hAnsi="Times New Roman" w:cs="Times New Roman"/>
        </w:rPr>
        <w:t>Доктор политических</w:t>
      </w:r>
      <w:r w:rsidR="004C50DC" w:rsidRPr="007A6336">
        <w:rPr>
          <w:rFonts w:ascii="Times New Roman" w:eastAsia="MS Mincho" w:hAnsi="Times New Roman" w:cs="Times New Roman"/>
        </w:rPr>
        <w:t xml:space="preserve"> наук, </w:t>
      </w:r>
      <w:r w:rsidR="00BB0E2A" w:rsidRPr="007A6336">
        <w:rPr>
          <w:rFonts w:ascii="Times New Roman" w:eastAsia="MS Mincho" w:hAnsi="Times New Roman" w:cs="Times New Roman"/>
        </w:rPr>
        <w:t>профессор</w:t>
      </w:r>
      <w:r w:rsidR="00D11116">
        <w:rPr>
          <w:rFonts w:ascii="Times New Roman" w:eastAsia="MS Mincho" w:hAnsi="Times New Roman" w:cs="Times New Roman"/>
        </w:rPr>
        <w:t>,</w:t>
      </w:r>
    </w:p>
    <w:p w14:paraId="651DCDA5" w14:textId="77777777" w:rsidR="004C50DC" w:rsidRPr="007A6336" w:rsidRDefault="00D11116" w:rsidP="00EF4F09">
      <w:pPr>
        <w:widowControl w:val="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профессор </w:t>
      </w:r>
      <w:r w:rsidR="004C50DC" w:rsidRPr="007A6336">
        <w:rPr>
          <w:rFonts w:ascii="Times New Roman" w:eastAsia="MS Mincho" w:hAnsi="Times New Roman" w:cs="Times New Roman"/>
        </w:rPr>
        <w:t xml:space="preserve">кафедры международных отношений </w:t>
      </w:r>
      <w:r w:rsidRPr="007A6336">
        <w:rPr>
          <w:rFonts w:ascii="Times New Roman" w:eastAsia="MS Mincho" w:hAnsi="Times New Roman" w:cs="Times New Roman"/>
        </w:rPr>
        <w:t>Н.А.</w:t>
      </w:r>
      <w:r>
        <w:rPr>
          <w:rFonts w:ascii="Times New Roman" w:eastAsia="MS Mincho" w:hAnsi="Times New Roman" w:cs="Times New Roman"/>
        </w:rPr>
        <w:t xml:space="preserve"> </w:t>
      </w:r>
      <w:r w:rsidR="004C50DC" w:rsidRPr="007A6336">
        <w:rPr>
          <w:rFonts w:ascii="Times New Roman" w:eastAsia="MS Mincho" w:hAnsi="Times New Roman" w:cs="Times New Roman"/>
        </w:rPr>
        <w:t>Б</w:t>
      </w:r>
      <w:r w:rsidR="002624D4" w:rsidRPr="007A6336">
        <w:rPr>
          <w:rFonts w:ascii="Times New Roman" w:eastAsia="MS Mincho" w:hAnsi="Times New Roman" w:cs="Times New Roman"/>
        </w:rPr>
        <w:t>аранов</w:t>
      </w:r>
      <w:r w:rsidR="004C50DC" w:rsidRPr="007A6336">
        <w:rPr>
          <w:rFonts w:ascii="Times New Roman" w:eastAsia="MS Mincho" w:hAnsi="Times New Roman" w:cs="Times New Roman"/>
        </w:rPr>
        <w:t xml:space="preserve"> </w:t>
      </w:r>
    </w:p>
    <w:p w14:paraId="436714DF" w14:textId="77777777" w:rsidR="004C50DC" w:rsidRPr="007A6336" w:rsidRDefault="004C50DC" w:rsidP="00EF4F09">
      <w:pPr>
        <w:widowControl w:val="0"/>
        <w:ind w:firstLine="567"/>
        <w:rPr>
          <w:rFonts w:ascii="Times New Roman" w:eastAsia="MS Mincho" w:hAnsi="Times New Roman" w:cs="Times New Roman"/>
        </w:rPr>
      </w:pPr>
    </w:p>
    <w:p w14:paraId="6498985C" w14:textId="77777777" w:rsidR="004C50DC" w:rsidRPr="007A6336" w:rsidRDefault="004C50DC" w:rsidP="00EF4F09">
      <w:pPr>
        <w:widowControl w:val="0"/>
        <w:rPr>
          <w:rFonts w:ascii="Times New Roman" w:eastAsia="Times New Roman" w:hAnsi="Times New Roman" w:cs="Times New Roman"/>
          <w:b/>
        </w:rPr>
      </w:pPr>
      <w:r w:rsidRPr="007A6336">
        <w:rPr>
          <w:rFonts w:ascii="Times New Roman" w:hAnsi="Times New Roman" w:cs="Times New Roman"/>
          <w:b/>
        </w:rPr>
        <w:t>Заведующий кафедрой международных отношений:</w:t>
      </w:r>
    </w:p>
    <w:p w14:paraId="4D19EA19" w14:textId="77777777" w:rsidR="00F10BBC" w:rsidRPr="007A6336" w:rsidRDefault="00D11116" w:rsidP="00D11116">
      <w:pPr>
        <w:widowControl w:val="0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>Кандидат исторических наук</w:t>
      </w:r>
      <w:r w:rsidR="004C50DC" w:rsidRPr="007A6336">
        <w:rPr>
          <w:rFonts w:ascii="Times New Roman" w:hAnsi="Times New Roman" w:cs="Times New Roman"/>
        </w:rPr>
        <w:t xml:space="preserve">, доцент </w:t>
      </w:r>
      <w:r w:rsidRPr="007A6336">
        <w:rPr>
          <w:rFonts w:ascii="Times New Roman" w:hAnsi="Times New Roman" w:cs="Times New Roman"/>
        </w:rPr>
        <w:t>М.А.</w:t>
      </w:r>
      <w:r>
        <w:rPr>
          <w:rFonts w:ascii="Times New Roman" w:hAnsi="Times New Roman" w:cs="Times New Roman"/>
        </w:rPr>
        <w:t xml:space="preserve"> </w:t>
      </w:r>
      <w:r w:rsidR="004C50DC" w:rsidRPr="007A6336">
        <w:rPr>
          <w:rFonts w:ascii="Times New Roman" w:hAnsi="Times New Roman" w:cs="Times New Roman"/>
        </w:rPr>
        <w:t xml:space="preserve">Буланакова </w:t>
      </w:r>
    </w:p>
    <w:p w14:paraId="76369167" w14:textId="77777777" w:rsidR="00F10BBC" w:rsidRPr="007A6336" w:rsidRDefault="00F10BBC" w:rsidP="00EF4F09">
      <w:pPr>
        <w:widowControl w:val="0"/>
        <w:ind w:firstLine="567"/>
        <w:jc w:val="right"/>
        <w:rPr>
          <w:rFonts w:ascii="Times New Roman" w:hAnsi="Times New Roman" w:cs="Times New Roman"/>
          <w:b/>
          <w:lang w:eastAsia="ru-RU"/>
        </w:rPr>
      </w:pPr>
    </w:p>
    <w:p w14:paraId="267511D5" w14:textId="77777777" w:rsidR="00F10BBC" w:rsidRPr="007A6336" w:rsidRDefault="00F10BBC" w:rsidP="00EF4F09">
      <w:pPr>
        <w:widowControl w:val="0"/>
        <w:ind w:firstLine="567"/>
        <w:jc w:val="right"/>
        <w:rPr>
          <w:rFonts w:ascii="Times New Roman" w:hAnsi="Times New Roman" w:cs="Times New Roman"/>
          <w:b/>
          <w:lang w:eastAsia="ru-RU"/>
        </w:rPr>
      </w:pPr>
    </w:p>
    <w:p w14:paraId="7439E421" w14:textId="77777777" w:rsidR="00F10BBC" w:rsidRPr="007A6336" w:rsidRDefault="00F10BBC" w:rsidP="00EF4F09">
      <w:pPr>
        <w:widowControl w:val="0"/>
        <w:ind w:firstLine="567"/>
        <w:jc w:val="right"/>
        <w:rPr>
          <w:rFonts w:ascii="Times New Roman" w:hAnsi="Times New Roman" w:cs="Times New Roman"/>
          <w:b/>
          <w:lang w:eastAsia="ru-RU"/>
        </w:rPr>
      </w:pPr>
    </w:p>
    <w:p w14:paraId="6BF1B854" w14:textId="77777777" w:rsidR="00F10BBC" w:rsidRPr="007A6336" w:rsidRDefault="00F10BBC" w:rsidP="00EF4F09">
      <w:pPr>
        <w:widowControl w:val="0"/>
        <w:ind w:firstLine="567"/>
        <w:jc w:val="right"/>
        <w:rPr>
          <w:rFonts w:ascii="Times New Roman" w:hAnsi="Times New Roman" w:cs="Times New Roman"/>
          <w:b/>
          <w:lang w:eastAsia="ru-RU"/>
        </w:rPr>
      </w:pPr>
    </w:p>
    <w:p w14:paraId="33394F8D" w14:textId="77777777" w:rsidR="00F10BBC" w:rsidRPr="007A6336" w:rsidRDefault="00F10BBC" w:rsidP="00EF4F09">
      <w:pPr>
        <w:widowControl w:val="0"/>
        <w:ind w:firstLine="567"/>
        <w:jc w:val="right"/>
        <w:rPr>
          <w:rFonts w:ascii="Times New Roman" w:hAnsi="Times New Roman" w:cs="Times New Roman"/>
          <w:b/>
          <w:lang w:eastAsia="ru-RU"/>
        </w:rPr>
      </w:pPr>
    </w:p>
    <w:p w14:paraId="38AD9064" w14:textId="77777777" w:rsidR="00F10BBC" w:rsidRPr="007A6336" w:rsidRDefault="00F10BBC" w:rsidP="00EF4F09">
      <w:pPr>
        <w:widowControl w:val="0"/>
        <w:ind w:firstLine="567"/>
        <w:jc w:val="right"/>
        <w:rPr>
          <w:rFonts w:ascii="Times New Roman" w:hAnsi="Times New Roman" w:cs="Times New Roman"/>
          <w:b/>
          <w:lang w:eastAsia="ru-RU"/>
        </w:rPr>
      </w:pPr>
    </w:p>
    <w:p w14:paraId="758920B2" w14:textId="77777777" w:rsidR="00F10BBC" w:rsidRPr="007A6336" w:rsidRDefault="00F10BBC" w:rsidP="00EF4F09">
      <w:pPr>
        <w:widowControl w:val="0"/>
        <w:ind w:firstLine="567"/>
        <w:jc w:val="center"/>
        <w:rPr>
          <w:rFonts w:ascii="Times New Roman" w:hAnsi="Times New Roman" w:cs="Times New Roman"/>
          <w:b/>
          <w:lang w:eastAsia="ru-RU"/>
        </w:rPr>
      </w:pPr>
      <w:r w:rsidRPr="007A6336">
        <w:rPr>
          <w:rFonts w:ascii="Times New Roman" w:hAnsi="Times New Roman" w:cs="Times New Roman"/>
          <w:b/>
          <w:lang w:eastAsia="ru-RU"/>
        </w:rPr>
        <w:br w:type="page"/>
      </w:r>
      <w:r w:rsidRPr="007A6336">
        <w:rPr>
          <w:rFonts w:ascii="Times New Roman" w:hAnsi="Times New Roman" w:cs="Times New Roman"/>
          <w:b/>
          <w:lang w:eastAsia="ru-RU"/>
        </w:rPr>
        <w:lastRenderedPageBreak/>
        <w:t>СОДЕРЖАНИЕ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0"/>
      </w:tblGrid>
      <w:tr w:rsidR="005320A6" w:rsidRPr="007A6336" w14:paraId="3EB211B1" w14:textId="77777777" w:rsidTr="005320A6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83ABC" w14:textId="77777777" w:rsidR="005320A6" w:rsidRPr="007A6336" w:rsidRDefault="005320A6" w:rsidP="00EF4F09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ind w:left="0" w:firstLine="709"/>
              <w:textAlignment w:val="baseline"/>
              <w:rPr>
                <w:rFonts w:ascii="Times New Roman" w:hAnsi="Times New Roman" w:cs="Times New Roman"/>
              </w:rPr>
            </w:pPr>
            <w:r w:rsidRPr="007A6336">
              <w:rPr>
                <w:rFonts w:ascii="Times New Roman" w:hAnsi="Times New Roman" w:cs="Times New Roman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                           4</w:t>
            </w:r>
          </w:p>
        </w:tc>
      </w:tr>
      <w:tr w:rsidR="005320A6" w:rsidRPr="007A6336" w14:paraId="30F0C4C2" w14:textId="77777777" w:rsidTr="005320A6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D9382" w14:textId="77777777" w:rsidR="005320A6" w:rsidRPr="007A6336" w:rsidRDefault="005320A6" w:rsidP="00EF4F09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</w:rPr>
            </w:pPr>
            <w:r w:rsidRPr="007A6336">
              <w:rPr>
                <w:rFonts w:ascii="Times New Roman" w:hAnsi="Times New Roman" w:cs="Times New Roman"/>
              </w:rPr>
              <w:t>Объем и место дисциплины в структуре образовательной программы         6</w:t>
            </w:r>
          </w:p>
        </w:tc>
      </w:tr>
      <w:tr w:rsidR="005320A6" w:rsidRPr="007A6336" w14:paraId="1B47BE8A" w14:textId="77777777" w:rsidTr="005320A6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91AD9" w14:textId="77777777" w:rsidR="005320A6" w:rsidRPr="007A6336" w:rsidRDefault="005320A6" w:rsidP="00EF4F09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</w:rPr>
            </w:pPr>
            <w:r w:rsidRPr="007A6336">
              <w:rPr>
                <w:rFonts w:ascii="Times New Roman" w:hAnsi="Times New Roman" w:cs="Times New Roman"/>
              </w:rPr>
              <w:t>Содержание и структура дисциплины                                                               7</w:t>
            </w:r>
          </w:p>
        </w:tc>
      </w:tr>
      <w:tr w:rsidR="005320A6" w:rsidRPr="007A6336" w14:paraId="140A4662" w14:textId="77777777" w:rsidTr="005320A6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58774" w14:textId="77777777" w:rsidR="005320A6" w:rsidRPr="007A6336" w:rsidRDefault="005320A6" w:rsidP="00EF4F09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</w:rPr>
            </w:pPr>
            <w:r w:rsidRPr="007A6336">
              <w:rPr>
                <w:rFonts w:ascii="Times New Roman" w:hAnsi="Times New Roman" w:cs="Times New Roman"/>
              </w:rPr>
              <w:t>Материалы текущего контроля успеваемости обучающихся и фонд оценочных средств промежуточной аттестации по дисциплине                                           8</w:t>
            </w:r>
          </w:p>
        </w:tc>
      </w:tr>
      <w:tr w:rsidR="005320A6" w:rsidRPr="007A6336" w14:paraId="125F47D3" w14:textId="77777777" w:rsidTr="005320A6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ADDE3" w14:textId="77777777" w:rsidR="005320A6" w:rsidRPr="007A6336" w:rsidRDefault="005320A6" w:rsidP="00EF4F09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</w:rPr>
            </w:pPr>
            <w:r w:rsidRPr="007A6336">
              <w:rPr>
                <w:rFonts w:ascii="Times New Roman" w:hAnsi="Times New Roman" w:cs="Times New Roman"/>
              </w:rPr>
              <w:t>Методические указания для обучающихся по освоению дисциплины            9</w:t>
            </w:r>
          </w:p>
        </w:tc>
      </w:tr>
      <w:tr w:rsidR="005320A6" w:rsidRPr="007A6336" w14:paraId="4F2083AA" w14:textId="77777777" w:rsidTr="005320A6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334E1" w14:textId="77777777" w:rsidR="005320A6" w:rsidRPr="007A6336" w:rsidRDefault="005320A6" w:rsidP="00EF4F09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</w:rPr>
            </w:pPr>
            <w:r w:rsidRPr="007A6336">
              <w:rPr>
                <w:rFonts w:ascii="Times New Roman" w:hAnsi="Times New Roman" w:cs="Times New Roman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                                                                                                                              11</w:t>
            </w:r>
          </w:p>
        </w:tc>
      </w:tr>
      <w:tr w:rsidR="005320A6" w:rsidRPr="007A6336" w14:paraId="0643C565" w14:textId="77777777" w:rsidTr="005320A6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7E833" w14:textId="77777777" w:rsidR="005320A6" w:rsidRPr="007A6336" w:rsidRDefault="005320A6" w:rsidP="00EF4F09">
            <w:pPr>
              <w:widowControl w:val="0"/>
              <w:ind w:firstLine="567"/>
              <w:rPr>
                <w:rFonts w:ascii="Times New Roman" w:hAnsi="Times New Roman" w:cs="Times New Roman"/>
              </w:rPr>
            </w:pPr>
            <w:r w:rsidRPr="007A6336">
              <w:rPr>
                <w:rFonts w:ascii="Times New Roman" w:hAnsi="Times New Roman" w:cs="Times New Roman"/>
              </w:rPr>
              <w:t>6.1. Основная литература                                                                                               11</w:t>
            </w:r>
          </w:p>
        </w:tc>
      </w:tr>
      <w:tr w:rsidR="005320A6" w:rsidRPr="007A6336" w14:paraId="070D521B" w14:textId="77777777" w:rsidTr="005320A6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87780" w14:textId="77777777" w:rsidR="005320A6" w:rsidRPr="007A6336" w:rsidRDefault="005320A6" w:rsidP="00EF4F09">
            <w:pPr>
              <w:widowControl w:val="0"/>
              <w:tabs>
                <w:tab w:val="left" w:pos="0"/>
                <w:tab w:val="left" w:pos="540"/>
              </w:tabs>
              <w:ind w:firstLine="567"/>
              <w:rPr>
                <w:rFonts w:ascii="Times New Roman" w:hAnsi="Times New Roman" w:cs="Times New Roman"/>
              </w:rPr>
            </w:pPr>
            <w:r w:rsidRPr="007A6336">
              <w:rPr>
                <w:rFonts w:ascii="Times New Roman" w:hAnsi="Times New Roman" w:cs="Times New Roman"/>
              </w:rPr>
              <w:t>6.2. Дополнительная литература                                                                                   12</w:t>
            </w:r>
          </w:p>
        </w:tc>
      </w:tr>
      <w:tr w:rsidR="005320A6" w:rsidRPr="007A6336" w14:paraId="770E23A4" w14:textId="77777777" w:rsidTr="005320A6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378CD" w14:textId="77777777" w:rsidR="005320A6" w:rsidRPr="007A6336" w:rsidRDefault="005320A6" w:rsidP="00EF4F09">
            <w:pPr>
              <w:widowControl w:val="0"/>
              <w:ind w:firstLine="567"/>
              <w:rPr>
                <w:rFonts w:ascii="Times New Roman" w:hAnsi="Times New Roman" w:cs="Times New Roman"/>
              </w:rPr>
            </w:pPr>
            <w:r w:rsidRPr="007A6336">
              <w:rPr>
                <w:rFonts w:ascii="Times New Roman" w:hAnsi="Times New Roman" w:cs="Times New Roman"/>
              </w:rPr>
              <w:t>6.3. Учебно-методическое обеспечение самостоятельной работы                            13</w:t>
            </w:r>
          </w:p>
        </w:tc>
      </w:tr>
      <w:tr w:rsidR="005320A6" w:rsidRPr="007A6336" w14:paraId="1066057F" w14:textId="77777777" w:rsidTr="005320A6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A3C3E" w14:textId="77777777" w:rsidR="005320A6" w:rsidRPr="007A6336" w:rsidRDefault="005320A6" w:rsidP="00EF4F09">
            <w:pPr>
              <w:widowControl w:val="0"/>
              <w:ind w:firstLine="567"/>
              <w:rPr>
                <w:rFonts w:ascii="Times New Roman" w:hAnsi="Times New Roman" w:cs="Times New Roman"/>
              </w:rPr>
            </w:pPr>
            <w:r w:rsidRPr="007A6336">
              <w:rPr>
                <w:rFonts w:ascii="Times New Roman" w:hAnsi="Times New Roman" w:cs="Times New Roman"/>
              </w:rPr>
              <w:t>6.4. Нормативные правовые документы                                                                       15</w:t>
            </w:r>
          </w:p>
        </w:tc>
      </w:tr>
      <w:tr w:rsidR="005320A6" w:rsidRPr="007A6336" w14:paraId="184973EF" w14:textId="77777777" w:rsidTr="005320A6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D8D10" w14:textId="77777777" w:rsidR="005320A6" w:rsidRPr="007A6336" w:rsidRDefault="005320A6" w:rsidP="00EF4F09">
            <w:pPr>
              <w:widowControl w:val="0"/>
              <w:ind w:firstLine="567"/>
              <w:rPr>
                <w:rFonts w:ascii="Times New Roman" w:hAnsi="Times New Roman" w:cs="Times New Roman"/>
              </w:rPr>
            </w:pPr>
            <w:r w:rsidRPr="007A6336">
              <w:rPr>
                <w:rFonts w:ascii="Times New Roman" w:hAnsi="Times New Roman" w:cs="Times New Roman"/>
              </w:rPr>
              <w:t>6.5. Интернет-ресурсы                                                                                                     16</w:t>
            </w:r>
          </w:p>
        </w:tc>
      </w:tr>
      <w:tr w:rsidR="005320A6" w:rsidRPr="007A6336" w14:paraId="49DC83E2" w14:textId="77777777" w:rsidTr="005320A6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1587D" w14:textId="77777777" w:rsidR="005320A6" w:rsidRPr="007A6336" w:rsidRDefault="005320A6" w:rsidP="00EF4F09">
            <w:pPr>
              <w:widowControl w:val="0"/>
              <w:ind w:firstLine="567"/>
              <w:rPr>
                <w:rFonts w:ascii="Times New Roman" w:hAnsi="Times New Roman" w:cs="Times New Roman"/>
              </w:rPr>
            </w:pPr>
            <w:r w:rsidRPr="007A6336">
              <w:rPr>
                <w:rFonts w:ascii="Times New Roman" w:hAnsi="Times New Roman" w:cs="Times New Roman"/>
              </w:rPr>
              <w:t>6.6. Иные источники                                                                                                        16</w:t>
            </w:r>
          </w:p>
        </w:tc>
      </w:tr>
      <w:tr w:rsidR="005320A6" w:rsidRPr="007A6336" w14:paraId="72A5FFCA" w14:textId="77777777" w:rsidTr="005320A6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5217" w14:textId="77777777" w:rsidR="005320A6" w:rsidRPr="007A6336" w:rsidRDefault="005320A6" w:rsidP="00EF4F09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</w:rPr>
            </w:pPr>
            <w:r w:rsidRPr="007A6336">
              <w:rPr>
                <w:rFonts w:ascii="Times New Roman" w:hAnsi="Times New Roman" w:cs="Times New Roman"/>
              </w:rPr>
              <w:t>Материально-техническая база, информационные технологии, программное обеспечение и информационные справочные системы                                                         18</w:t>
            </w:r>
          </w:p>
        </w:tc>
      </w:tr>
    </w:tbl>
    <w:p w14:paraId="6552D481" w14:textId="77777777" w:rsidR="00F10BBC" w:rsidRPr="007A6336" w:rsidRDefault="00F10BBC" w:rsidP="00EF4F09">
      <w:pPr>
        <w:widowControl w:val="0"/>
        <w:ind w:firstLine="567"/>
        <w:jc w:val="center"/>
        <w:rPr>
          <w:rFonts w:ascii="Times New Roman" w:hAnsi="Times New Roman" w:cs="Times New Roman"/>
          <w:b/>
          <w:lang w:eastAsia="ru-RU"/>
        </w:rPr>
      </w:pPr>
      <w:r w:rsidRPr="007A6336">
        <w:rPr>
          <w:rFonts w:ascii="Times New Roman" w:hAnsi="Times New Roman" w:cs="Times New Roman"/>
        </w:rPr>
        <w:br w:type="page"/>
      </w:r>
    </w:p>
    <w:p w14:paraId="35AF36E6" w14:textId="77777777" w:rsidR="00F10BBC" w:rsidRPr="007A6336" w:rsidRDefault="00F10BBC" w:rsidP="00EF4F09">
      <w:pPr>
        <w:pStyle w:val="3"/>
        <w:widowControl w:val="0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308030185"/>
      <w:bookmarkStart w:id="2" w:name="_Toc299967372"/>
      <w:r w:rsidRPr="007A6336">
        <w:rPr>
          <w:rFonts w:ascii="Times New Roman" w:hAnsi="Times New Roman" w:cs="Times New Roman"/>
          <w:b/>
          <w:sz w:val="24"/>
          <w:szCs w:val="24"/>
        </w:rPr>
        <w:lastRenderedPageBreak/>
        <w:t>Перечень планируемых результатов обучения по дисциплине, соотнесенных с планируемыми результатами освоения программы</w:t>
      </w:r>
    </w:p>
    <w:p w14:paraId="1DD9EDD3" w14:textId="77777777" w:rsidR="00F10BBC" w:rsidRPr="007A6336" w:rsidRDefault="004965E1" w:rsidP="00A54FB4">
      <w:pPr>
        <w:pStyle w:val="3"/>
        <w:widowControl w:val="0"/>
        <w:numPr>
          <w:ilvl w:val="1"/>
          <w:numId w:val="1"/>
        </w:numPr>
        <w:spacing w:before="120" w:after="120"/>
        <w:ind w:left="143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7A63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6718" w:rsidRPr="007A6336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2E649E" w:rsidRPr="007A6336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F7EF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2E649E" w:rsidRPr="007A633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54FB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FF7EF8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E649E" w:rsidRPr="007A63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14D7" w:rsidRPr="007A633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3E5A7C" w:rsidRPr="007A6336">
        <w:rPr>
          <w:rFonts w:ascii="Times New Roman" w:hAnsi="Times New Roman" w:cs="Times New Roman"/>
          <w:sz w:val="24"/>
          <w:szCs w:val="24"/>
        </w:rPr>
        <w:t>«</w:t>
      </w:r>
      <w:r w:rsidR="00FF7EF8" w:rsidRPr="00FF7EF8">
        <w:rPr>
          <w:rFonts w:ascii="Times New Roman" w:hAnsi="Times New Roman" w:cs="Times New Roman"/>
          <w:color w:val="000000"/>
          <w:sz w:val="24"/>
          <w:szCs w:val="24"/>
        </w:rPr>
        <w:t>Методы сбора и обработки информации</w:t>
      </w:r>
      <w:r w:rsidR="003E5A7C" w:rsidRPr="007A6336">
        <w:rPr>
          <w:rFonts w:ascii="Times New Roman" w:hAnsi="Times New Roman" w:cs="Times New Roman"/>
          <w:sz w:val="24"/>
          <w:szCs w:val="24"/>
        </w:rPr>
        <w:t>»</w:t>
      </w:r>
      <w:r w:rsidR="006414D7" w:rsidRPr="007A6336">
        <w:rPr>
          <w:rFonts w:ascii="Times New Roman" w:hAnsi="Times New Roman" w:cs="Times New Roman"/>
          <w:sz w:val="24"/>
          <w:szCs w:val="24"/>
        </w:rPr>
        <w:t xml:space="preserve"> </w:t>
      </w:r>
      <w:r w:rsidR="00F10BBC" w:rsidRPr="007A6336">
        <w:rPr>
          <w:rFonts w:ascii="Times New Roman" w:hAnsi="Times New Roman" w:cs="Times New Roman"/>
          <w:sz w:val="24"/>
          <w:szCs w:val="24"/>
        </w:rPr>
        <w:t>обеспечивает овладение следующими компетенциями: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565"/>
        <w:gridCol w:w="2859"/>
        <w:gridCol w:w="1565"/>
        <w:gridCol w:w="3248"/>
      </w:tblGrid>
      <w:tr w:rsidR="00D36718" w:rsidRPr="007A6336" w14:paraId="772F449F" w14:textId="77777777" w:rsidTr="007A633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6A14" w14:textId="77777777" w:rsidR="00D36718" w:rsidRPr="00A54FB4" w:rsidRDefault="00D36718" w:rsidP="00A54FB4">
            <w:pPr>
              <w:pStyle w:val="3"/>
              <w:widowControl w:val="0"/>
              <w:ind w:left="0" w:firstLine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6479" w14:textId="77777777" w:rsidR="00D36718" w:rsidRPr="00A54FB4" w:rsidRDefault="00D36718" w:rsidP="00A54FB4">
            <w:pPr>
              <w:pStyle w:val="3"/>
              <w:widowControl w:val="0"/>
              <w:ind w:left="0" w:firstLine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3C50" w14:textId="77777777" w:rsidR="00D36718" w:rsidRPr="00A54FB4" w:rsidRDefault="00D36718" w:rsidP="00A54FB4">
            <w:pPr>
              <w:pStyle w:val="3"/>
              <w:widowControl w:val="0"/>
              <w:ind w:left="0" w:firstLine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B868" w14:textId="77777777" w:rsidR="00D36718" w:rsidRPr="00A54FB4" w:rsidRDefault="00D36718" w:rsidP="00A54FB4">
            <w:pPr>
              <w:pStyle w:val="3"/>
              <w:widowControl w:val="0"/>
              <w:ind w:left="0" w:firstLine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007A4D" w:rsidRPr="007A6336" w14:paraId="1EB09D3F" w14:textId="77777777" w:rsidTr="00F56448">
        <w:trPr>
          <w:trHeight w:val="1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8759B" w14:textId="77777777" w:rsidR="00007A4D" w:rsidRPr="00A54FB4" w:rsidRDefault="00007A4D" w:rsidP="00A54FB4">
            <w:pPr>
              <w:pStyle w:val="3"/>
              <w:widowControl w:val="0"/>
              <w:ind w:left="0" w:firstLine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FB4">
              <w:rPr>
                <w:rFonts w:ascii="Times New Roman" w:hAnsi="Times New Roman" w:cs="Times New Roman"/>
                <w:lang w:eastAsia="ru-RU"/>
              </w:rPr>
              <w:t>ПК -2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4A03D" w14:textId="77777777" w:rsidR="00007A4D" w:rsidRPr="00A54FB4" w:rsidRDefault="00007A4D" w:rsidP="00A54FB4">
            <w:pPr>
              <w:pStyle w:val="3"/>
              <w:widowControl w:val="0"/>
              <w:ind w:left="0" w:firstLine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составлять дипломатические документы, проекты соглашений, контрактов, программ мероприятий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4116A" w14:textId="77777777" w:rsidR="00007A4D" w:rsidRPr="00A54FB4" w:rsidRDefault="00007A4D" w:rsidP="00A54FB4">
            <w:pPr>
              <w:pStyle w:val="3"/>
              <w:widowControl w:val="0"/>
              <w:ind w:left="0" w:firstLine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FB4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ПК-2.3.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CCD65" w14:textId="77777777" w:rsidR="00007A4D" w:rsidRPr="00A54FB4" w:rsidRDefault="00007A4D" w:rsidP="00A54FB4">
            <w:pPr>
              <w:widowControl w:val="0"/>
              <w:suppressAutoHyphens/>
              <w:overflowPunct w:val="0"/>
              <w:autoSpaceDE w:val="0"/>
              <w:autoSpaceDN w:val="0"/>
              <w:ind w:firstLine="37"/>
              <w:jc w:val="both"/>
              <w:rPr>
                <w:rFonts w:ascii="Times New Roman" w:eastAsia="Times New Roman" w:hAnsi="Times New Roman" w:cs="Times New Roman"/>
                <w:b/>
                <w:kern w:val="3"/>
                <w:lang w:eastAsia="en-US"/>
              </w:rPr>
            </w:pPr>
            <w:r w:rsidRPr="00A54FB4">
              <w:rPr>
                <w:rFonts w:ascii="Times New Roman" w:eastAsia="Times New Roman" w:hAnsi="Times New Roman" w:cs="Times New Roman"/>
                <w:kern w:val="3"/>
                <w:lang w:eastAsia="en-US"/>
              </w:rPr>
              <w:t>Формирование навыков работы в основных средах международной деятельности, умение работать с документами</w:t>
            </w:r>
            <w:r w:rsidRPr="00A54FB4">
              <w:rPr>
                <w:rFonts w:ascii="Times New Roman" w:eastAsia="Times New Roman" w:hAnsi="Times New Roman" w:cs="Times New Roman"/>
                <w:b/>
                <w:kern w:val="3"/>
                <w:lang w:eastAsia="en-US"/>
              </w:rPr>
              <w:t>.</w:t>
            </w:r>
          </w:p>
        </w:tc>
      </w:tr>
      <w:tr w:rsidR="006B4975" w:rsidRPr="007A6336" w14:paraId="31CFFFB2" w14:textId="77777777" w:rsidTr="007A633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D2F9B" w14:textId="77777777" w:rsidR="006B4975" w:rsidRPr="00A54FB4" w:rsidRDefault="006B4975" w:rsidP="00A54FB4">
            <w:pPr>
              <w:pStyle w:val="3"/>
              <w:widowControl w:val="0"/>
              <w:ind w:left="0" w:firstLine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FB4">
              <w:rPr>
                <w:rFonts w:ascii="Times New Roman" w:hAnsi="Times New Roman" w:cs="Times New Roman"/>
                <w:lang w:eastAsia="ru-RU"/>
              </w:rPr>
              <w:t>ПК -3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85693" w14:textId="77777777" w:rsidR="006B4975" w:rsidRPr="00A54FB4" w:rsidRDefault="006B4975" w:rsidP="00A54FB4">
            <w:pPr>
              <w:pStyle w:val="3"/>
              <w:widowControl w:val="0"/>
              <w:ind w:left="0" w:firstLine="3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F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Владение навыками построения реферативного письменного текста и устного представления экспертных мнений по международно-политической проблематике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3C9D" w14:textId="77777777" w:rsidR="006B4975" w:rsidRPr="00A54FB4" w:rsidRDefault="006B4975" w:rsidP="00A54FB4">
            <w:pPr>
              <w:pStyle w:val="3"/>
              <w:widowControl w:val="0"/>
              <w:ind w:left="0" w:firstLine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FB4">
              <w:rPr>
                <w:rFonts w:ascii="Times New Roman" w:hAnsi="Times New Roman"/>
                <w:sz w:val="24"/>
                <w:szCs w:val="24"/>
              </w:rPr>
              <w:t>ПК-3.2.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2C80" w14:textId="77777777" w:rsidR="006B4975" w:rsidRPr="00A54FB4" w:rsidRDefault="006B4975" w:rsidP="00A54FB4">
            <w:pPr>
              <w:widowControl w:val="0"/>
              <w:suppressAutoHyphens/>
              <w:overflowPunct w:val="0"/>
              <w:autoSpaceDE w:val="0"/>
              <w:autoSpaceDN w:val="0"/>
              <w:ind w:firstLine="37"/>
              <w:jc w:val="both"/>
              <w:rPr>
                <w:rFonts w:ascii="Times New Roman" w:eastAsia="Times New Roman" w:hAnsi="Times New Roman" w:cs="Times New Roman"/>
                <w:b/>
                <w:kern w:val="3"/>
                <w:lang w:eastAsia="en-US"/>
              </w:rPr>
            </w:pPr>
            <w:r w:rsidRPr="00A54FB4">
              <w:rPr>
                <w:rFonts w:ascii="Times New Roman" w:hAnsi="Times New Roman"/>
                <w:lang w:eastAsia="en-US"/>
              </w:rPr>
              <w:t>Формирование умений составлять реферативные тексты, реферативные записки и обзоры.</w:t>
            </w:r>
          </w:p>
        </w:tc>
      </w:tr>
      <w:tr w:rsidR="006B4975" w:rsidRPr="007A6336" w14:paraId="3F7DA959" w14:textId="77777777" w:rsidTr="0098157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1174C" w14:textId="77777777" w:rsidR="006B4975" w:rsidRPr="00A54FB4" w:rsidRDefault="006B4975" w:rsidP="00A54FB4">
            <w:pPr>
              <w:pStyle w:val="3"/>
              <w:widowControl w:val="0"/>
              <w:ind w:left="0" w:firstLine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78AF6" w14:textId="77777777" w:rsidR="006B4975" w:rsidRPr="00A54FB4" w:rsidRDefault="006B4975" w:rsidP="00A54FB4">
            <w:pPr>
              <w:pStyle w:val="3"/>
              <w:widowControl w:val="0"/>
              <w:ind w:left="0" w:firstLine="3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DCBB" w14:textId="77777777" w:rsidR="006B4975" w:rsidRPr="00A54FB4" w:rsidRDefault="006B4975" w:rsidP="00A54FB4">
            <w:pPr>
              <w:pStyle w:val="3"/>
              <w:widowControl w:val="0"/>
              <w:ind w:left="0" w:firstLine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FB4">
              <w:rPr>
                <w:rFonts w:ascii="Times New Roman" w:hAnsi="Times New Roman"/>
                <w:sz w:val="24"/>
                <w:szCs w:val="24"/>
              </w:rPr>
              <w:t>ПК-3.3.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B1D9" w14:textId="77777777" w:rsidR="006B4975" w:rsidRPr="00A54FB4" w:rsidRDefault="006B4975" w:rsidP="00A54FB4">
            <w:pPr>
              <w:widowControl w:val="0"/>
              <w:suppressAutoHyphens/>
              <w:overflowPunct w:val="0"/>
              <w:autoSpaceDE w:val="0"/>
              <w:autoSpaceDN w:val="0"/>
              <w:ind w:firstLine="37"/>
              <w:jc w:val="both"/>
              <w:rPr>
                <w:rFonts w:ascii="Times New Roman" w:eastAsia="Times New Roman" w:hAnsi="Times New Roman" w:cs="Times New Roman"/>
                <w:b/>
                <w:kern w:val="3"/>
                <w:lang w:eastAsia="en-US"/>
              </w:rPr>
            </w:pPr>
            <w:r w:rsidRPr="00A54FB4">
              <w:rPr>
                <w:rFonts w:ascii="Times New Roman" w:hAnsi="Times New Roman"/>
                <w:lang w:eastAsia="en-US"/>
              </w:rPr>
              <w:t>Формирование навыков устного представления экспертных мнений.</w:t>
            </w:r>
          </w:p>
        </w:tc>
      </w:tr>
      <w:tr w:rsidR="006B4975" w:rsidRPr="007A6336" w14:paraId="054C1925" w14:textId="77777777" w:rsidTr="00F56448">
        <w:trPr>
          <w:trHeight w:val="555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D69B2A" w14:textId="77777777" w:rsidR="006B4975" w:rsidRPr="00A54FB4" w:rsidRDefault="006B4975" w:rsidP="00A54FB4">
            <w:pPr>
              <w:pStyle w:val="3"/>
              <w:widowControl w:val="0"/>
              <w:ind w:left="0" w:firstLine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FB4">
              <w:rPr>
                <w:rFonts w:ascii="Times New Roman" w:hAnsi="Times New Roman" w:cs="Times New Roman"/>
                <w:lang w:eastAsia="ru-RU"/>
              </w:rPr>
              <w:t>ПК -4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0B8050" w14:textId="77777777" w:rsidR="006B4975" w:rsidRPr="00A54FB4" w:rsidRDefault="006B4975" w:rsidP="00A54FB4">
            <w:pPr>
              <w:pStyle w:val="3"/>
              <w:widowControl w:val="0"/>
              <w:ind w:left="0" w:firstLine="3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F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Способность находить, собирать и первично обобщать фактический материал, делая обоснованные выводы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63FAC" w14:textId="77777777" w:rsidR="006B4975" w:rsidRPr="00A54FB4" w:rsidRDefault="006B4975" w:rsidP="00A54FB4">
            <w:pPr>
              <w:pStyle w:val="3"/>
              <w:widowControl w:val="0"/>
              <w:ind w:left="0" w:firstLine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FB4">
              <w:rPr>
                <w:rFonts w:ascii="Times New Roman" w:hAnsi="Times New Roman"/>
                <w:sz w:val="24"/>
                <w:szCs w:val="24"/>
              </w:rPr>
              <w:t xml:space="preserve">ПК-4.2.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95AF" w14:textId="77777777" w:rsidR="006B4975" w:rsidRPr="00A54FB4" w:rsidRDefault="006B4975" w:rsidP="00A54FB4">
            <w:pPr>
              <w:widowControl w:val="0"/>
              <w:suppressAutoHyphens/>
              <w:overflowPunct w:val="0"/>
              <w:autoSpaceDE w:val="0"/>
              <w:autoSpaceDN w:val="0"/>
              <w:ind w:firstLine="37"/>
              <w:jc w:val="both"/>
              <w:rPr>
                <w:rFonts w:ascii="Times New Roman" w:eastAsia="Times New Roman" w:hAnsi="Times New Roman" w:cs="Times New Roman"/>
                <w:b/>
                <w:kern w:val="3"/>
                <w:lang w:eastAsia="en-US"/>
              </w:rPr>
            </w:pPr>
            <w:r w:rsidRPr="00A54FB4">
              <w:rPr>
                <w:rFonts w:ascii="Times New Roman" w:hAnsi="Times New Roman"/>
                <w:lang w:eastAsia="en-US"/>
              </w:rPr>
              <w:t xml:space="preserve">Формирование умений анализировать </w:t>
            </w:r>
            <w:proofErr w:type="spellStart"/>
            <w:r w:rsidRPr="00A54FB4">
              <w:rPr>
                <w:rFonts w:ascii="Times New Roman" w:hAnsi="Times New Roman"/>
                <w:lang w:eastAsia="en-US"/>
              </w:rPr>
              <w:t>фактологическую</w:t>
            </w:r>
            <w:proofErr w:type="spellEnd"/>
            <w:r w:rsidRPr="00A54FB4">
              <w:rPr>
                <w:rFonts w:ascii="Times New Roman" w:hAnsi="Times New Roman"/>
                <w:lang w:eastAsia="en-US"/>
              </w:rPr>
              <w:t xml:space="preserve"> базу, систематизировать факты, выделяя тенденции международного развития.</w:t>
            </w:r>
          </w:p>
        </w:tc>
      </w:tr>
      <w:tr w:rsidR="006B4975" w:rsidRPr="007A6336" w14:paraId="540B3144" w14:textId="77777777" w:rsidTr="00F56448">
        <w:trPr>
          <w:trHeight w:val="55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D4741" w14:textId="77777777" w:rsidR="006B4975" w:rsidRPr="00A54FB4" w:rsidRDefault="006B4975" w:rsidP="00A54FB4">
            <w:pPr>
              <w:pStyle w:val="3"/>
              <w:widowControl w:val="0"/>
              <w:ind w:left="0" w:firstLine="3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365E7" w14:textId="77777777" w:rsidR="006B4975" w:rsidRPr="00A54FB4" w:rsidRDefault="006B4975" w:rsidP="00A54FB4">
            <w:pPr>
              <w:pStyle w:val="3"/>
              <w:widowControl w:val="0"/>
              <w:ind w:left="0" w:firstLine="3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07DC" w14:textId="77777777" w:rsidR="006B4975" w:rsidRPr="00A54FB4" w:rsidRDefault="006B4975" w:rsidP="00A54FB4">
            <w:pPr>
              <w:pStyle w:val="3"/>
              <w:widowControl w:val="0"/>
              <w:ind w:left="0" w:firstLine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FB4">
              <w:rPr>
                <w:rFonts w:ascii="Times New Roman" w:hAnsi="Times New Roman"/>
                <w:sz w:val="24"/>
                <w:szCs w:val="24"/>
              </w:rPr>
              <w:t>ПК-4.3.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84EC" w14:textId="77777777" w:rsidR="006B4975" w:rsidRPr="00A54FB4" w:rsidRDefault="006B4975" w:rsidP="00A54FB4">
            <w:pPr>
              <w:widowControl w:val="0"/>
              <w:suppressAutoHyphens/>
              <w:overflowPunct w:val="0"/>
              <w:autoSpaceDE w:val="0"/>
              <w:autoSpaceDN w:val="0"/>
              <w:ind w:firstLine="37"/>
              <w:jc w:val="both"/>
              <w:rPr>
                <w:rFonts w:ascii="Times New Roman" w:eastAsia="Times New Roman" w:hAnsi="Times New Roman" w:cs="Times New Roman"/>
                <w:b/>
                <w:kern w:val="3"/>
                <w:lang w:eastAsia="en-US"/>
              </w:rPr>
            </w:pPr>
            <w:r w:rsidRPr="00A54FB4">
              <w:rPr>
                <w:rFonts w:ascii="Times New Roman" w:hAnsi="Times New Roman"/>
                <w:lang w:eastAsia="en-US"/>
              </w:rPr>
              <w:t>Навыки работы с конкретным материалом в контексте исследований современных международных процессов и проблем развития.</w:t>
            </w:r>
          </w:p>
        </w:tc>
      </w:tr>
      <w:tr w:rsidR="00981570" w:rsidRPr="007A6336" w14:paraId="4EF91D0F" w14:textId="77777777" w:rsidTr="007A6336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EE3F" w14:textId="77777777" w:rsidR="00981570" w:rsidRPr="00A54FB4" w:rsidRDefault="00981570" w:rsidP="00A54FB4">
            <w:pPr>
              <w:pStyle w:val="3"/>
              <w:widowControl w:val="0"/>
              <w:ind w:left="0" w:firstLine="37"/>
              <w:rPr>
                <w:rFonts w:ascii="Times New Roman" w:hAnsi="Times New Roman" w:cs="Times New Roman"/>
                <w:lang w:eastAsia="ru-RU"/>
              </w:rPr>
            </w:pPr>
            <w:r w:rsidRPr="00A54FB4">
              <w:rPr>
                <w:rFonts w:ascii="Times New Roman" w:hAnsi="Times New Roman" w:cs="Times New Roman"/>
                <w:lang w:eastAsia="ru-RU"/>
              </w:rPr>
              <w:t>ПК -8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B9FC" w14:textId="77777777" w:rsidR="00981570" w:rsidRPr="00A54FB4" w:rsidRDefault="00831FC7" w:rsidP="00A54FB4">
            <w:pPr>
              <w:pStyle w:val="3"/>
              <w:widowControl w:val="0"/>
              <w:ind w:left="0" w:firstLine="3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F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владение основами и базовыми навыками прикладного анализа международных ситуаций, способность анализировать и пояснять позиции Российской Федерации и ведущих зарубежных государств по основным международным проблемам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BCE1" w14:textId="77777777" w:rsidR="00981570" w:rsidRPr="00A54FB4" w:rsidRDefault="00AA26B9" w:rsidP="00A54FB4">
            <w:pPr>
              <w:pStyle w:val="3"/>
              <w:widowControl w:val="0"/>
              <w:ind w:left="0" w:firstLine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FB4">
              <w:rPr>
                <w:rFonts w:ascii="Times New Roman" w:hAnsi="Times New Roman" w:cs="Times New Roman"/>
                <w:sz w:val="24"/>
                <w:szCs w:val="24"/>
              </w:rPr>
              <w:t>ПК-8.3.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F6C1" w14:textId="77777777" w:rsidR="00981570" w:rsidRPr="00A54FB4" w:rsidRDefault="00AA26B9" w:rsidP="00A54FB4">
            <w:pPr>
              <w:widowControl w:val="0"/>
              <w:ind w:firstLine="37"/>
              <w:jc w:val="both"/>
              <w:rPr>
                <w:rFonts w:ascii="Times New Roman" w:hAnsi="Times New Roman" w:cs="Times New Roman"/>
              </w:rPr>
            </w:pPr>
            <w:r w:rsidRPr="00A54FB4">
              <w:rPr>
                <w:rFonts w:ascii="Times New Roman" w:hAnsi="Times New Roman" w:cs="Times New Roman"/>
              </w:rPr>
              <w:t>Развитие устойчивых навыков прикладного анализа в результате выполнения научно-исследовательской работы.</w:t>
            </w:r>
          </w:p>
        </w:tc>
      </w:tr>
    </w:tbl>
    <w:p w14:paraId="45DCA536" w14:textId="77777777" w:rsidR="00F10BBC" w:rsidRDefault="00F10BBC" w:rsidP="00A54FB4">
      <w:pPr>
        <w:pStyle w:val="3"/>
        <w:widowControl w:val="0"/>
        <w:numPr>
          <w:ilvl w:val="1"/>
          <w:numId w:val="1"/>
        </w:numPr>
        <w:spacing w:before="120" w:after="12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A6336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bookmarkEnd w:id="2"/>
      <w:r w:rsidRPr="007A6336"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</w:t>
      </w:r>
      <w:r w:rsidR="00BD438A" w:rsidRPr="007A6336">
        <w:rPr>
          <w:rFonts w:ascii="Times New Roman" w:hAnsi="Times New Roman" w:cs="Times New Roman"/>
          <w:sz w:val="24"/>
          <w:szCs w:val="24"/>
        </w:rPr>
        <w:t xml:space="preserve"> сформированы</w:t>
      </w:r>
      <w:r w:rsidRPr="007A633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7796"/>
      </w:tblGrid>
      <w:tr w:rsidR="00D36718" w:rsidRPr="00C52127" w14:paraId="4DE46EF4" w14:textId="77777777" w:rsidTr="00FD47DC">
        <w:trPr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ADD83" w14:textId="77777777" w:rsidR="00D36718" w:rsidRPr="00A54FB4" w:rsidRDefault="00D36718" w:rsidP="00EF4F09">
            <w:pPr>
              <w:widowControl w:val="0"/>
              <w:ind w:right="-108"/>
              <w:rPr>
                <w:rFonts w:ascii="Times New Roman" w:eastAsia="Calibri" w:hAnsi="Times New Roman" w:cs="Times New Roman"/>
                <w:b/>
                <w:lang w:eastAsia="ru-RU"/>
              </w:rPr>
            </w:pPr>
            <w:bookmarkStart w:id="3" w:name="_Hlk8495534"/>
            <w:r w:rsidRPr="00A54FB4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Код этапа освоения компетенции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0BCB6" w14:textId="77777777" w:rsidR="00D36718" w:rsidRPr="00A54FB4" w:rsidRDefault="00D36718" w:rsidP="00EF4F0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54FB4">
              <w:rPr>
                <w:rFonts w:ascii="Times New Roman" w:hAnsi="Times New Roman" w:cs="Times New Roman"/>
                <w:b/>
                <w:lang w:eastAsia="ru-RU"/>
              </w:rPr>
              <w:t>Результаты обучения</w:t>
            </w:r>
          </w:p>
        </w:tc>
      </w:tr>
      <w:tr w:rsidR="00FF7EF8" w:rsidRPr="00C52127" w14:paraId="6C5FA959" w14:textId="77777777" w:rsidTr="00FD47D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816281" w14:textId="77777777" w:rsidR="00FF7EF8" w:rsidRPr="00A54FB4" w:rsidRDefault="00FF7EF8" w:rsidP="00EF4F09">
            <w:pPr>
              <w:widowControl w:val="0"/>
              <w:ind w:right="-10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54FB4">
              <w:rPr>
                <w:rFonts w:ascii="Times New Roman" w:hAnsi="Times New Roman" w:cs="Times New Roman"/>
                <w:lang w:eastAsia="ru-RU"/>
              </w:rPr>
              <w:t>ПК -2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ACBCDD" w14:textId="77777777" w:rsidR="00C52127" w:rsidRPr="00A54FB4" w:rsidRDefault="00C52127" w:rsidP="00EF4F09">
            <w:pPr>
              <w:widowControl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54FB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На уровне знаний</w:t>
            </w:r>
            <w:r w:rsidRPr="00A54FB4">
              <w:rPr>
                <w:rFonts w:ascii="Times New Roman" w:hAnsi="Times New Roman" w:cs="Times New Roman"/>
                <w:lang w:eastAsia="ru-RU"/>
              </w:rPr>
              <w:t xml:space="preserve"> - основных документальных форм обеспечения профессиональной деятельности </w:t>
            </w:r>
            <w:proofErr w:type="gramStart"/>
            <w:r w:rsidRPr="00A54FB4">
              <w:rPr>
                <w:rFonts w:ascii="Times New Roman" w:hAnsi="Times New Roman" w:cs="Times New Roman"/>
                <w:lang w:eastAsia="ru-RU"/>
              </w:rPr>
              <w:t>международника;-</w:t>
            </w:r>
            <w:proofErr w:type="gramEnd"/>
            <w:r w:rsidRPr="00A54FB4">
              <w:rPr>
                <w:rFonts w:ascii="Times New Roman" w:hAnsi="Times New Roman" w:cs="Times New Roman"/>
                <w:lang w:eastAsia="ru-RU"/>
              </w:rPr>
              <w:t xml:space="preserve"> уровней профессиональной коммуникации.</w:t>
            </w:r>
          </w:p>
          <w:p w14:paraId="4AD6477F" w14:textId="77777777" w:rsidR="00C52127" w:rsidRPr="00A54FB4" w:rsidRDefault="00C52127" w:rsidP="00EF4F09">
            <w:pPr>
              <w:widowControl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54FB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На уровне умений:</w:t>
            </w:r>
            <w:r w:rsidRPr="00A54FB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A54FB4">
              <w:rPr>
                <w:rFonts w:ascii="Times New Roman" w:hAnsi="Times New Roman" w:cs="Times New Roman"/>
                <w:lang w:eastAsia="ru-RU"/>
              </w:rPr>
              <w:t>- составлять базовые типы документов, обеспечивающие международную деятельность.</w:t>
            </w:r>
          </w:p>
          <w:p w14:paraId="1981AB7B" w14:textId="77777777" w:rsidR="00C52127" w:rsidRPr="00A54FB4" w:rsidRDefault="00C52127" w:rsidP="00EF4F09">
            <w:pPr>
              <w:widowControl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54FB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На уровне навыков</w:t>
            </w:r>
            <w:r w:rsidRPr="00A54FB4">
              <w:rPr>
                <w:rFonts w:ascii="Times New Roman" w:hAnsi="Times New Roman" w:cs="Times New Roman"/>
                <w:lang w:eastAsia="ru-RU"/>
              </w:rPr>
              <w:t>: - оперативной письменной коммуникации, деловой переписки, организационной деятельности;</w:t>
            </w:r>
          </w:p>
          <w:p w14:paraId="1E9C4715" w14:textId="77777777" w:rsidR="00FF7EF8" w:rsidRPr="00A54FB4" w:rsidRDefault="00C52127" w:rsidP="00EF4F09">
            <w:pPr>
              <w:widowControl w:val="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A54FB4">
              <w:rPr>
                <w:rFonts w:ascii="Times New Roman" w:hAnsi="Times New Roman" w:cs="Times New Roman"/>
                <w:lang w:eastAsia="ru-RU"/>
              </w:rPr>
              <w:t>- уверенного использования на практике форм письменной профессиональной коммуникации организационного, стратегического, делового характера.</w:t>
            </w:r>
          </w:p>
        </w:tc>
      </w:tr>
      <w:tr w:rsidR="00B6237B" w:rsidRPr="00C52127" w14:paraId="7E4B0991" w14:textId="77777777" w:rsidTr="00D36718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F0A86E" w14:textId="77777777" w:rsidR="00B6237B" w:rsidRPr="00A54FB4" w:rsidRDefault="00B6237B" w:rsidP="00EF4F09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-3</w:t>
            </w:r>
          </w:p>
          <w:p w14:paraId="277A496C" w14:textId="77777777" w:rsidR="00B6237B" w:rsidRPr="00A54FB4" w:rsidRDefault="00B6237B" w:rsidP="00EF4F09">
            <w:pPr>
              <w:pStyle w:val="ConsPlusNormal"/>
              <w:widowControl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F7653" w14:textId="77777777" w:rsidR="00B6237B" w:rsidRPr="00A54FB4" w:rsidRDefault="00B6237B" w:rsidP="00EF4F09">
            <w:pPr>
              <w:widowControl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54FB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 xml:space="preserve">На уровне знаний: </w:t>
            </w:r>
            <w:r w:rsidRPr="00A54FB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- </w:t>
            </w:r>
            <w:r w:rsidR="00EB2099" w:rsidRPr="00A54FB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типов реферативных текстов, структуры текста и его экспертного оформления.- </w:t>
            </w:r>
          </w:p>
        </w:tc>
      </w:tr>
      <w:tr w:rsidR="00B6237B" w:rsidRPr="00C52127" w14:paraId="44719741" w14:textId="77777777" w:rsidTr="00FD47DC">
        <w:trPr>
          <w:trHeight w:val="7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FBB0174" w14:textId="77777777" w:rsidR="00B6237B" w:rsidRPr="00A54FB4" w:rsidRDefault="00B6237B" w:rsidP="00EF4F09">
            <w:pPr>
              <w:widowContro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389B1" w14:textId="77777777" w:rsidR="00EB2099" w:rsidRPr="00A54FB4" w:rsidRDefault="00B6237B" w:rsidP="00EF4F09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54FB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На уровне умений:</w:t>
            </w:r>
            <w:r w:rsidRPr="00A54FB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="00EB2099" w:rsidRPr="00A54FB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оперативно выбирать необходимую форму письменного текста для организации профессиональной коммуникации; </w:t>
            </w:r>
          </w:p>
          <w:p w14:paraId="2836413D" w14:textId="77777777" w:rsidR="00B6237B" w:rsidRPr="00A54FB4" w:rsidRDefault="00EB2099" w:rsidP="00EF4F09">
            <w:pPr>
              <w:widowControl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54F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- составлять экспертные заключения на основе реферативного ознакомлени</w:t>
            </w:r>
            <w:r w:rsidR="003C66AD" w:rsidRPr="00A54F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я</w:t>
            </w:r>
            <w:r w:rsidRPr="00A54FB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с профессиональной информацией.</w:t>
            </w:r>
          </w:p>
        </w:tc>
      </w:tr>
      <w:tr w:rsidR="00B6237B" w:rsidRPr="00C52127" w14:paraId="4B06C93F" w14:textId="77777777" w:rsidTr="00992311">
        <w:trPr>
          <w:trHeight w:val="41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C46723" w14:textId="77777777" w:rsidR="00B6237B" w:rsidRPr="00A54FB4" w:rsidRDefault="00B6237B" w:rsidP="00EF4F09">
            <w:pPr>
              <w:widowContro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59158" w14:textId="77777777" w:rsidR="00EB2099" w:rsidRPr="00A54FB4" w:rsidRDefault="00B6237B" w:rsidP="00EF4F09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54FB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 xml:space="preserve">На уровне навыков: </w:t>
            </w:r>
            <w:r w:rsidR="00EB2099" w:rsidRPr="00A54F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обработки обширного круга информации для реферирования и профессионального анализа; - составления реферативных текстов;</w:t>
            </w:r>
          </w:p>
          <w:p w14:paraId="09959877" w14:textId="77777777" w:rsidR="00B6237B" w:rsidRPr="00A54FB4" w:rsidRDefault="00EB2099" w:rsidP="00EF4F09">
            <w:pPr>
              <w:widowControl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54F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- составления экспертного заключения на основании реферативного материала</w:t>
            </w:r>
          </w:p>
        </w:tc>
      </w:tr>
      <w:tr w:rsidR="00C916B1" w:rsidRPr="00C52127" w14:paraId="5D071E40" w14:textId="77777777" w:rsidTr="00992311">
        <w:trPr>
          <w:trHeight w:val="14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E6362AE" w14:textId="77777777" w:rsidR="00C916B1" w:rsidRPr="00A54FB4" w:rsidRDefault="00C916B1" w:rsidP="00EF4F09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CDA386" w14:textId="77777777" w:rsidR="00C916B1" w:rsidRPr="00A54FB4" w:rsidRDefault="00C916B1" w:rsidP="00EF4F09">
            <w:pPr>
              <w:widowControl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54FB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 xml:space="preserve">На уровне знаний: </w:t>
            </w:r>
            <w:r w:rsidRPr="00A54F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  <w:r w:rsidR="006B4975" w:rsidRPr="00A54F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- основных принципов и методов научного исследования.</w:t>
            </w:r>
          </w:p>
        </w:tc>
      </w:tr>
      <w:tr w:rsidR="00C916B1" w:rsidRPr="00C52127" w14:paraId="5B70D890" w14:textId="77777777" w:rsidTr="00992311">
        <w:trPr>
          <w:trHeight w:val="1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5205D88" w14:textId="77777777" w:rsidR="00C916B1" w:rsidRPr="00A54FB4" w:rsidRDefault="00C916B1" w:rsidP="00EF4F09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B113E7" w14:textId="77777777" w:rsidR="006B4975" w:rsidRPr="00A54FB4" w:rsidRDefault="00C916B1" w:rsidP="00EF4F09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54FB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На уровне умений:</w:t>
            </w:r>
            <w:r w:rsidRPr="00A54FB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="006B4975" w:rsidRPr="00A54F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анализировать информационные ресурсы разного типа;</w:t>
            </w:r>
          </w:p>
          <w:p w14:paraId="25557B88" w14:textId="77777777" w:rsidR="00C916B1" w:rsidRPr="00A54FB4" w:rsidRDefault="006B4975" w:rsidP="00EF4F09">
            <w:pPr>
              <w:widowControl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54FB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- анализировать </w:t>
            </w:r>
            <w:proofErr w:type="spellStart"/>
            <w:r w:rsidRPr="00A54F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фактологическую</w:t>
            </w:r>
            <w:proofErr w:type="spellEnd"/>
            <w:r w:rsidRPr="00A54FB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базу, систематизировать и классифицировать факты, выделяя тенденции в развитии основных процессов мировой политики.</w:t>
            </w:r>
          </w:p>
        </w:tc>
      </w:tr>
      <w:tr w:rsidR="00C916B1" w:rsidRPr="00C52127" w14:paraId="68DC5A0C" w14:textId="77777777" w:rsidTr="00FF7EF8">
        <w:trPr>
          <w:trHeight w:val="1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330E315" w14:textId="77777777" w:rsidR="00C916B1" w:rsidRPr="00A54FB4" w:rsidRDefault="00C916B1" w:rsidP="00EF4F09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845D24" w14:textId="77777777" w:rsidR="006B4975" w:rsidRPr="00A54FB4" w:rsidRDefault="00007A4D" w:rsidP="00EF4F09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54FB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 xml:space="preserve">На уровне навыков: </w:t>
            </w:r>
            <w:r w:rsidR="006B4975" w:rsidRPr="00A54FB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работы с большими объемами фактического материала; </w:t>
            </w:r>
          </w:p>
          <w:p w14:paraId="51F616FA" w14:textId="77777777" w:rsidR="00C916B1" w:rsidRPr="00A54FB4" w:rsidRDefault="006B4975" w:rsidP="00EF4F09">
            <w:pPr>
              <w:widowControl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54F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- обобщать факты на основе теоретических положений; - делать заключительные выводы.</w:t>
            </w:r>
          </w:p>
        </w:tc>
      </w:tr>
      <w:tr w:rsidR="00FF7EF8" w:rsidRPr="00C52127" w14:paraId="7BE97D74" w14:textId="77777777" w:rsidTr="00992311">
        <w:trPr>
          <w:trHeight w:val="140"/>
        </w:trPr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776768" w14:textId="77777777" w:rsidR="00FF7EF8" w:rsidRPr="00A54FB4" w:rsidRDefault="00FF7EF8" w:rsidP="00EF4F09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FB4">
              <w:rPr>
                <w:rFonts w:ascii="Times New Roman" w:hAnsi="Times New Roman" w:cs="Times New Roman"/>
                <w:lang w:eastAsia="ru-RU"/>
              </w:rPr>
              <w:t>ПК -8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C6F3F2" w14:textId="77777777" w:rsidR="00AA26B9" w:rsidRPr="00A54FB4" w:rsidRDefault="00007A4D" w:rsidP="00EF4F09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54FB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 xml:space="preserve">На уровне знаний </w:t>
            </w:r>
            <w:r w:rsidR="00AA26B9" w:rsidRPr="00A54F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понимания методики прикладного анализа, основанного на оценке текущих событий и интересов международных и национальных игроков;</w:t>
            </w:r>
          </w:p>
          <w:p w14:paraId="36896BB9" w14:textId="77777777" w:rsidR="00AA26B9" w:rsidRPr="00A54FB4" w:rsidRDefault="00AA26B9" w:rsidP="00EF4F09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54FB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- основных внешнеполитических подходов Российской Федерации к вопросам реализации национальных интересов в области внешней политики; </w:t>
            </w:r>
          </w:p>
          <w:p w14:paraId="50F665C2" w14:textId="77777777" w:rsidR="00AA26B9" w:rsidRPr="00A54FB4" w:rsidRDefault="00AA26B9" w:rsidP="00EF4F09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A54F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- основополагающих документов по внешней политик</w:t>
            </w:r>
            <w:r w:rsidR="003C66AD" w:rsidRPr="00A54F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е</w:t>
            </w:r>
            <w:r w:rsidRPr="00A54FB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.</w:t>
            </w:r>
          </w:p>
          <w:p w14:paraId="17AA9D3E" w14:textId="77777777" w:rsidR="00AA26B9" w:rsidRPr="00A54FB4" w:rsidRDefault="00007A4D" w:rsidP="00EF4F09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54FB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На уровне умений:</w:t>
            </w:r>
            <w:r w:rsidRPr="00A54FB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="00AA26B9" w:rsidRPr="00A54FB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фокусировать исследование вокруг ведущих фактов и процессов современного </w:t>
            </w:r>
            <w:proofErr w:type="gramStart"/>
            <w:r w:rsidR="00AA26B9" w:rsidRPr="00A54F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развития;-</w:t>
            </w:r>
            <w:proofErr w:type="gramEnd"/>
            <w:r w:rsidR="00AA26B9" w:rsidRPr="00A54FB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выделить позицию отдельных государств и характер из взаимосвязей с остальными игроками;- опираться на структурные части официальной риторики и документы внешней политики;</w:t>
            </w:r>
          </w:p>
          <w:p w14:paraId="075F1E3B" w14:textId="77777777" w:rsidR="00AA26B9" w:rsidRPr="00A54FB4" w:rsidRDefault="00AA26B9" w:rsidP="00EF4F09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54F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- осуществлять анализ внешнеполитической стратегии России и ее практической реализации и оценивать эффективность внешнеполитических решений.</w:t>
            </w:r>
          </w:p>
          <w:p w14:paraId="67177494" w14:textId="77777777" w:rsidR="00AA26B9" w:rsidRPr="00A54FB4" w:rsidRDefault="00007A4D" w:rsidP="00EF4F09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54FB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На уровне навыков</w:t>
            </w:r>
            <w:r w:rsidR="00AA26B9" w:rsidRPr="00A54FB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 xml:space="preserve"> </w:t>
            </w:r>
            <w:r w:rsidR="00AA26B9" w:rsidRPr="00A54F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сравнения позиций участников политического процесса, их интересов, возможных перспектив развития той или иной международной ситуации;</w:t>
            </w:r>
          </w:p>
          <w:p w14:paraId="09E045FC" w14:textId="77777777" w:rsidR="00FF7EF8" w:rsidRPr="00A54FB4" w:rsidRDefault="00AA26B9" w:rsidP="00EF4F09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A54FB4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- многоуровневого анализа результативности внешней политики Российской Федерации для развития российской государственности, осуществления самостоятельной геополитической стратегии, для реализации эффективной внутренней политики</w:t>
            </w:r>
          </w:p>
        </w:tc>
      </w:tr>
      <w:bookmarkEnd w:id="3"/>
    </w:tbl>
    <w:p w14:paraId="477ED216" w14:textId="77777777" w:rsidR="00BD438A" w:rsidRPr="007A6336" w:rsidRDefault="00BD438A" w:rsidP="00EF4F09">
      <w:pPr>
        <w:pStyle w:val="3"/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674E7513" w14:textId="77777777" w:rsidR="00F10BBC" w:rsidRPr="007A6336" w:rsidRDefault="00F10BBC" w:rsidP="00EF4F09">
      <w:pPr>
        <w:pStyle w:val="3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4" w:name="_Toc308030186"/>
      <w:bookmarkStart w:id="5" w:name="_Toc299967374"/>
      <w:r w:rsidRPr="007A6336">
        <w:rPr>
          <w:rFonts w:ascii="Times New Roman" w:hAnsi="Times New Roman" w:cs="Times New Roman"/>
          <w:b/>
          <w:sz w:val="24"/>
          <w:szCs w:val="24"/>
          <w:lang w:eastAsia="ru-RU"/>
        </w:rPr>
        <w:t>Объем и место дисциплины в структуре ОП ВО</w:t>
      </w:r>
    </w:p>
    <w:bookmarkEnd w:id="4"/>
    <w:bookmarkEnd w:id="5"/>
    <w:p w14:paraId="47EE46FF" w14:textId="77777777" w:rsidR="00757CAD" w:rsidRPr="007A6336" w:rsidRDefault="00757CAD" w:rsidP="00EF4F09">
      <w:pPr>
        <w:widowControl w:val="0"/>
        <w:tabs>
          <w:tab w:val="left" w:pos="284"/>
        </w:tabs>
        <w:rPr>
          <w:rFonts w:ascii="Times New Roman" w:hAnsi="Times New Roman" w:cs="Times New Roman"/>
          <w:b/>
        </w:rPr>
      </w:pPr>
      <w:r w:rsidRPr="007A6336">
        <w:rPr>
          <w:rFonts w:ascii="Times New Roman" w:hAnsi="Times New Roman" w:cs="Times New Roman"/>
          <w:b/>
        </w:rPr>
        <w:t>Объем дисциплины</w:t>
      </w:r>
    </w:p>
    <w:p w14:paraId="1B269076" w14:textId="77777777" w:rsidR="009D6BCC" w:rsidRDefault="009D6BCC" w:rsidP="00EF4F09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bCs/>
          <w:lang w:eastAsia="ru-RU"/>
        </w:rPr>
      </w:pPr>
      <w:r w:rsidRPr="007A6336">
        <w:rPr>
          <w:rFonts w:ascii="Times New Roman" w:hAnsi="Times New Roman" w:cs="Times New Roman"/>
          <w:bCs/>
          <w:lang w:eastAsia="ru-RU"/>
        </w:rPr>
        <w:t xml:space="preserve"> </w:t>
      </w:r>
      <w:r w:rsidR="00A820C5" w:rsidRPr="007A6336">
        <w:rPr>
          <w:rFonts w:ascii="Times New Roman" w:hAnsi="Times New Roman" w:cs="Times New Roman"/>
          <w:bCs/>
          <w:lang w:eastAsia="ru-RU"/>
        </w:rPr>
        <w:t xml:space="preserve">Объем дисциплины составляет </w:t>
      </w:r>
      <w:r w:rsidR="00403D3C" w:rsidRPr="007A6336">
        <w:rPr>
          <w:rFonts w:ascii="Times New Roman" w:hAnsi="Times New Roman" w:cs="Times New Roman"/>
          <w:bCs/>
          <w:lang w:eastAsia="ru-RU"/>
        </w:rPr>
        <w:t>2</w:t>
      </w:r>
      <w:r w:rsidR="00A820C5" w:rsidRPr="007A6336">
        <w:rPr>
          <w:rFonts w:ascii="Times New Roman" w:hAnsi="Times New Roman" w:cs="Times New Roman"/>
          <w:bCs/>
          <w:lang w:eastAsia="ru-RU"/>
        </w:rPr>
        <w:t xml:space="preserve"> зачетны</w:t>
      </w:r>
      <w:r w:rsidR="00403D3C" w:rsidRPr="007A6336">
        <w:rPr>
          <w:rFonts w:ascii="Times New Roman" w:hAnsi="Times New Roman" w:cs="Times New Roman"/>
          <w:bCs/>
          <w:lang w:eastAsia="ru-RU"/>
        </w:rPr>
        <w:t>е</w:t>
      </w:r>
      <w:r w:rsidR="00A820C5" w:rsidRPr="007A6336">
        <w:rPr>
          <w:rFonts w:ascii="Times New Roman" w:hAnsi="Times New Roman" w:cs="Times New Roman"/>
          <w:bCs/>
          <w:lang w:eastAsia="ru-RU"/>
        </w:rPr>
        <w:t xml:space="preserve"> единицы, </w:t>
      </w:r>
      <w:r w:rsidR="00403D3C" w:rsidRPr="007A6336">
        <w:rPr>
          <w:rFonts w:ascii="Times New Roman" w:hAnsi="Times New Roman" w:cs="Times New Roman"/>
          <w:bCs/>
          <w:lang w:eastAsia="ru-RU"/>
        </w:rPr>
        <w:t>72</w:t>
      </w:r>
      <w:r w:rsidR="00A820C5" w:rsidRPr="007A6336">
        <w:rPr>
          <w:rFonts w:ascii="Times New Roman" w:hAnsi="Times New Roman" w:cs="Times New Roman"/>
          <w:bCs/>
          <w:lang w:eastAsia="ru-RU"/>
        </w:rPr>
        <w:t xml:space="preserve"> академических часов / </w:t>
      </w:r>
      <w:r w:rsidR="00403D3C" w:rsidRPr="007A6336">
        <w:rPr>
          <w:rFonts w:ascii="Times New Roman" w:hAnsi="Times New Roman" w:cs="Times New Roman"/>
          <w:bCs/>
          <w:lang w:eastAsia="ru-RU"/>
        </w:rPr>
        <w:t xml:space="preserve">54 </w:t>
      </w:r>
      <w:r w:rsidR="00A820C5" w:rsidRPr="007A6336">
        <w:rPr>
          <w:rFonts w:ascii="Times New Roman" w:hAnsi="Times New Roman" w:cs="Times New Roman"/>
          <w:bCs/>
          <w:lang w:eastAsia="ru-RU"/>
        </w:rPr>
        <w:t>астрономически</w:t>
      </w:r>
      <w:r w:rsidR="00403D3C" w:rsidRPr="007A6336">
        <w:rPr>
          <w:rFonts w:ascii="Times New Roman" w:hAnsi="Times New Roman" w:cs="Times New Roman"/>
          <w:bCs/>
          <w:lang w:eastAsia="ru-RU"/>
        </w:rPr>
        <w:t>х</w:t>
      </w:r>
      <w:r w:rsidR="00A820C5" w:rsidRPr="007A6336">
        <w:rPr>
          <w:rFonts w:ascii="Times New Roman" w:hAnsi="Times New Roman" w:cs="Times New Roman"/>
          <w:bCs/>
          <w:lang w:eastAsia="ru-RU"/>
        </w:rPr>
        <w:t xml:space="preserve"> час</w:t>
      </w:r>
      <w:r w:rsidR="00403D3C" w:rsidRPr="007A6336">
        <w:rPr>
          <w:rFonts w:ascii="Times New Roman" w:hAnsi="Times New Roman" w:cs="Times New Roman"/>
          <w:bCs/>
          <w:lang w:eastAsia="ru-RU"/>
        </w:rPr>
        <w:t>а</w:t>
      </w:r>
    </w:p>
    <w:tbl>
      <w:tblPr>
        <w:tblW w:w="93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4"/>
        <w:gridCol w:w="4394"/>
      </w:tblGrid>
      <w:tr w:rsidR="00603C4F" w:rsidRPr="007A6336" w14:paraId="7ED634A5" w14:textId="77777777" w:rsidTr="006358A0">
        <w:trPr>
          <w:trHeight w:val="423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0C0F5" w14:textId="77777777" w:rsidR="00603C4F" w:rsidRPr="007A6336" w:rsidRDefault="00603C4F" w:rsidP="00EF4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bdr w:val="nil"/>
              </w:rPr>
            </w:pPr>
            <w:r w:rsidRPr="007A6336">
              <w:rPr>
                <w:rFonts w:ascii="Times New Roman" w:hAnsi="Times New Roman" w:cs="Times New Roman"/>
                <w:bdr w:val="nil"/>
              </w:rPr>
              <w:t>Вид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7326C" w14:textId="77777777" w:rsidR="00603C4F" w:rsidRPr="007A6336" w:rsidRDefault="00603C4F" w:rsidP="00EF4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bdr w:val="nil"/>
              </w:rPr>
            </w:pPr>
            <w:r w:rsidRPr="007A6336">
              <w:rPr>
                <w:rFonts w:ascii="Times New Roman" w:hAnsi="Times New Roman" w:cs="Times New Roman"/>
                <w:bdr w:val="nil"/>
              </w:rPr>
              <w:t xml:space="preserve">Трудоемкость (в </w:t>
            </w:r>
            <w:proofErr w:type="spellStart"/>
            <w:r w:rsidRPr="007A6336">
              <w:rPr>
                <w:rFonts w:ascii="Times New Roman" w:hAnsi="Times New Roman" w:cs="Times New Roman"/>
                <w:bdr w:val="nil"/>
              </w:rPr>
              <w:t>акад.часах</w:t>
            </w:r>
            <w:proofErr w:type="spellEnd"/>
            <w:r w:rsidRPr="007A6336">
              <w:rPr>
                <w:rFonts w:ascii="Times New Roman" w:hAnsi="Times New Roman" w:cs="Times New Roman"/>
                <w:bdr w:val="nil"/>
              </w:rPr>
              <w:t>)</w:t>
            </w:r>
          </w:p>
        </w:tc>
      </w:tr>
      <w:tr w:rsidR="00603C4F" w:rsidRPr="007A6336" w14:paraId="6A31872C" w14:textId="77777777" w:rsidTr="006358A0">
        <w:trPr>
          <w:trHeight w:val="135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E8EDB" w14:textId="77777777" w:rsidR="00603C4F" w:rsidRPr="007A6336" w:rsidRDefault="00603C4F" w:rsidP="00EF4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dr w:val="nil"/>
              </w:rPr>
            </w:pPr>
            <w:r w:rsidRPr="007A6336">
              <w:rPr>
                <w:rFonts w:ascii="Times New Roman" w:hAnsi="Times New Roman" w:cs="Times New Roman"/>
                <w:b/>
                <w:bCs/>
                <w:bdr w:val="nil"/>
              </w:rPr>
              <w:t>Общая трудоемкость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B5D93" w14:textId="77777777" w:rsidR="00603C4F" w:rsidRPr="007A6336" w:rsidRDefault="009B3CFB" w:rsidP="00EF4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bdr w:val="nil"/>
              </w:rPr>
            </w:pPr>
            <w:r w:rsidRPr="007A6336">
              <w:rPr>
                <w:rFonts w:ascii="Times New Roman" w:hAnsi="Times New Roman" w:cs="Times New Roman"/>
                <w:bdr w:val="nil"/>
              </w:rPr>
              <w:t>72</w:t>
            </w:r>
          </w:p>
        </w:tc>
      </w:tr>
      <w:tr w:rsidR="00603C4F" w:rsidRPr="007A6336" w14:paraId="67BD5FEA" w14:textId="77777777" w:rsidTr="006358A0">
        <w:trPr>
          <w:trHeight w:val="135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B9AB9" w14:textId="77777777" w:rsidR="00603C4F" w:rsidRPr="007A6336" w:rsidRDefault="009B3CFB" w:rsidP="00EF4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dr w:val="nil"/>
              </w:rPr>
            </w:pPr>
            <w:r w:rsidRPr="007A6336">
              <w:rPr>
                <w:rFonts w:ascii="Times New Roman" w:hAnsi="Times New Roman" w:cs="Times New Roman"/>
                <w:b/>
                <w:bCs/>
                <w:bdr w:val="nil"/>
              </w:rPr>
              <w:t>Контактная</w:t>
            </w:r>
            <w:r w:rsidR="00603C4F" w:rsidRPr="007A6336">
              <w:rPr>
                <w:rFonts w:ascii="Times New Roman" w:hAnsi="Times New Roman" w:cs="Times New Roman"/>
                <w:b/>
                <w:bCs/>
                <w:bdr w:val="nil"/>
              </w:rPr>
              <w:t xml:space="preserve"> работа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B68BA" w14:textId="77777777" w:rsidR="00603C4F" w:rsidRPr="007A6336" w:rsidRDefault="00C452ED" w:rsidP="00EF4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bdr w:val="nil"/>
              </w:rPr>
            </w:pPr>
            <w:r>
              <w:rPr>
                <w:rFonts w:ascii="Times New Roman" w:hAnsi="Times New Roman" w:cs="Times New Roman"/>
                <w:bdr w:val="nil"/>
              </w:rPr>
              <w:t>24</w:t>
            </w:r>
          </w:p>
        </w:tc>
      </w:tr>
      <w:tr w:rsidR="00603C4F" w:rsidRPr="007A6336" w14:paraId="40B83850" w14:textId="77777777" w:rsidTr="006358A0">
        <w:trPr>
          <w:trHeight w:val="135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584A0" w14:textId="77777777" w:rsidR="00603C4F" w:rsidRPr="007A6336" w:rsidRDefault="00603C4F" w:rsidP="00EF4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dr w:val="nil"/>
              </w:rPr>
            </w:pPr>
            <w:r w:rsidRPr="007A6336">
              <w:rPr>
                <w:rFonts w:ascii="Times New Roman" w:hAnsi="Times New Roman" w:cs="Times New Roman"/>
                <w:bdr w:val="nil"/>
              </w:rPr>
              <w:t>Лекции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DDF31" w14:textId="77777777" w:rsidR="00603C4F" w:rsidRPr="007A6336" w:rsidRDefault="00C452ED" w:rsidP="00EF4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bdr w:val="nil"/>
              </w:rPr>
            </w:pPr>
            <w:r>
              <w:rPr>
                <w:rFonts w:ascii="Times New Roman" w:hAnsi="Times New Roman" w:cs="Times New Roman"/>
                <w:bdr w:val="nil"/>
              </w:rPr>
              <w:t>8</w:t>
            </w:r>
          </w:p>
        </w:tc>
      </w:tr>
      <w:tr w:rsidR="00603C4F" w:rsidRPr="007A6336" w14:paraId="37ADBCE4" w14:textId="77777777" w:rsidTr="006358A0">
        <w:trPr>
          <w:trHeight w:val="135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522E9" w14:textId="77777777" w:rsidR="00603C4F" w:rsidRPr="007A6336" w:rsidRDefault="00603C4F" w:rsidP="00EF4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dr w:val="nil"/>
              </w:rPr>
            </w:pPr>
            <w:r w:rsidRPr="007A6336">
              <w:rPr>
                <w:rFonts w:ascii="Times New Roman" w:hAnsi="Times New Roman" w:cs="Times New Roman"/>
                <w:b/>
                <w:bCs/>
                <w:bdr w:val="nil"/>
              </w:rPr>
              <w:t>Практические занятия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93A48" w14:textId="77777777" w:rsidR="00603C4F" w:rsidRPr="007A6336" w:rsidRDefault="00C452ED" w:rsidP="00EF4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bdr w:val="nil"/>
              </w:rPr>
            </w:pPr>
            <w:r>
              <w:rPr>
                <w:rFonts w:ascii="Times New Roman" w:hAnsi="Times New Roman" w:cs="Times New Roman"/>
                <w:bdr w:val="nil"/>
              </w:rPr>
              <w:t>16</w:t>
            </w:r>
          </w:p>
        </w:tc>
      </w:tr>
      <w:tr w:rsidR="00603C4F" w:rsidRPr="007A6336" w14:paraId="475AD43C" w14:textId="77777777" w:rsidTr="006358A0">
        <w:trPr>
          <w:trHeight w:val="135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43D6A" w14:textId="77777777" w:rsidR="00603C4F" w:rsidRPr="007A6336" w:rsidRDefault="00603C4F" w:rsidP="00EF4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dr w:val="nil"/>
              </w:rPr>
            </w:pPr>
            <w:r w:rsidRPr="007A6336">
              <w:rPr>
                <w:rFonts w:ascii="Times New Roman" w:hAnsi="Times New Roman" w:cs="Times New Roman"/>
                <w:b/>
                <w:bCs/>
                <w:bdr w:val="nil"/>
              </w:rPr>
              <w:t>Самостоятельная работа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4C308" w14:textId="77777777" w:rsidR="00603C4F" w:rsidRPr="007A6336" w:rsidRDefault="00C452ED" w:rsidP="00EF4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bdr w:val="nil"/>
              </w:rPr>
            </w:pPr>
            <w:r>
              <w:rPr>
                <w:rFonts w:ascii="Times New Roman" w:hAnsi="Times New Roman" w:cs="Times New Roman"/>
                <w:bdr w:val="nil"/>
              </w:rPr>
              <w:t>12</w:t>
            </w:r>
          </w:p>
        </w:tc>
      </w:tr>
      <w:tr w:rsidR="00603C4F" w:rsidRPr="007A6336" w14:paraId="3C990C5C" w14:textId="77777777" w:rsidTr="006358A0">
        <w:trPr>
          <w:trHeight w:val="135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CE2D5" w14:textId="77777777" w:rsidR="00603C4F" w:rsidRPr="007A6336" w:rsidRDefault="00603C4F" w:rsidP="00EF4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dr w:val="nil"/>
              </w:rPr>
            </w:pPr>
            <w:r w:rsidRPr="007A6336">
              <w:rPr>
                <w:rFonts w:ascii="Times New Roman" w:hAnsi="Times New Roman" w:cs="Times New Roman"/>
                <w:b/>
                <w:bCs/>
                <w:bdr w:val="nil"/>
              </w:rPr>
              <w:t xml:space="preserve">Контроль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6C178" w14:textId="77777777" w:rsidR="00603C4F" w:rsidRPr="007A6336" w:rsidRDefault="007A4C05" w:rsidP="00EF4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bdr w:val="nil"/>
              </w:rPr>
            </w:pPr>
            <w:r w:rsidRPr="007A6336">
              <w:rPr>
                <w:rFonts w:ascii="Times New Roman" w:hAnsi="Times New Roman" w:cs="Times New Roman"/>
                <w:bdr w:val="nil"/>
              </w:rPr>
              <w:t>36</w:t>
            </w:r>
          </w:p>
        </w:tc>
      </w:tr>
      <w:tr w:rsidR="00082D0F" w:rsidRPr="007A6336" w14:paraId="722386EA" w14:textId="77777777" w:rsidTr="006358A0">
        <w:trPr>
          <w:trHeight w:val="135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B95DD" w14:textId="25E4BC9D" w:rsidR="00082D0F" w:rsidRPr="007A6336" w:rsidRDefault="00082D0F" w:rsidP="00EF4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/>
                <w:bCs/>
                <w:bdr w:val="nil"/>
              </w:rPr>
            </w:pPr>
            <w:r>
              <w:rPr>
                <w:rFonts w:ascii="Times New Roman" w:hAnsi="Times New Roman" w:cs="Times New Roman"/>
                <w:b/>
                <w:bCs/>
                <w:bdr w:val="nil"/>
              </w:rPr>
              <w:t>Консультация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1324C" w14:textId="23E338F8" w:rsidR="00082D0F" w:rsidRPr="007A6336" w:rsidRDefault="00082D0F" w:rsidP="00EF4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bdr w:val="nil"/>
              </w:rPr>
            </w:pPr>
            <w:r>
              <w:rPr>
                <w:rFonts w:ascii="Times New Roman" w:hAnsi="Times New Roman" w:cs="Times New Roman"/>
                <w:bdr w:val="nil"/>
              </w:rPr>
              <w:t>2</w:t>
            </w:r>
          </w:p>
        </w:tc>
      </w:tr>
      <w:tr w:rsidR="00603C4F" w:rsidRPr="007A6336" w14:paraId="3BA3125C" w14:textId="77777777" w:rsidTr="006358A0">
        <w:trPr>
          <w:trHeight w:val="135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C0840" w14:textId="77777777" w:rsidR="00603C4F" w:rsidRPr="007A6336" w:rsidRDefault="00603C4F" w:rsidP="00EF4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dr w:val="nil"/>
              </w:rPr>
            </w:pPr>
            <w:r w:rsidRPr="007A6336">
              <w:rPr>
                <w:rFonts w:ascii="Times New Roman" w:hAnsi="Times New Roman" w:cs="Times New Roman"/>
                <w:bdr w:val="nil"/>
              </w:rPr>
              <w:t>Виды текущего контроля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56F7D" w14:textId="77777777" w:rsidR="00603C4F" w:rsidRPr="007A6336" w:rsidRDefault="005372D8" w:rsidP="00635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bdr w:val="nil"/>
              </w:rPr>
            </w:pPr>
            <w:r w:rsidRPr="007A6336">
              <w:rPr>
                <w:rFonts w:ascii="Times New Roman" w:hAnsi="Times New Roman" w:cs="Times New Roman"/>
                <w:bdr w:val="nil"/>
              </w:rPr>
              <w:t>Устный опрос</w:t>
            </w:r>
            <w:r w:rsidR="0078001D">
              <w:rPr>
                <w:rFonts w:ascii="Times New Roman" w:hAnsi="Times New Roman" w:cs="Times New Roman"/>
                <w:bdr w:val="nil"/>
              </w:rPr>
              <w:t>, доклад</w:t>
            </w:r>
            <w:r w:rsidR="006358A0">
              <w:rPr>
                <w:rFonts w:ascii="Times New Roman" w:hAnsi="Times New Roman" w:cs="Times New Roman"/>
                <w:bdr w:val="nil"/>
              </w:rPr>
              <w:t>, тестирование</w:t>
            </w:r>
          </w:p>
        </w:tc>
      </w:tr>
      <w:tr w:rsidR="00603C4F" w:rsidRPr="007A6336" w14:paraId="5E5C40B2" w14:textId="77777777" w:rsidTr="006358A0">
        <w:trPr>
          <w:trHeight w:val="135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42850" w14:textId="77777777" w:rsidR="00603C4F" w:rsidRPr="007A6336" w:rsidRDefault="00603C4F" w:rsidP="00EF4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dr w:val="nil"/>
              </w:rPr>
            </w:pPr>
            <w:r w:rsidRPr="007A6336">
              <w:rPr>
                <w:rFonts w:ascii="Times New Roman" w:hAnsi="Times New Roman" w:cs="Times New Roman"/>
                <w:b/>
                <w:bCs/>
                <w:bdr w:val="nil"/>
              </w:rPr>
              <w:t>Вид промежуточного контроля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B7D8D" w14:textId="77777777" w:rsidR="00603C4F" w:rsidRPr="007A6336" w:rsidRDefault="00622B51" w:rsidP="00EF4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bdr w:val="nil"/>
              </w:rPr>
            </w:pPr>
            <w:r>
              <w:rPr>
                <w:rFonts w:ascii="Times New Roman" w:hAnsi="Times New Roman" w:cs="Times New Roman"/>
                <w:bdr w:val="nil"/>
              </w:rPr>
              <w:t>экзамен</w:t>
            </w:r>
          </w:p>
        </w:tc>
      </w:tr>
    </w:tbl>
    <w:p w14:paraId="142AC887" w14:textId="77777777" w:rsidR="00476378" w:rsidRDefault="00476378" w:rsidP="00EF4F09">
      <w:pPr>
        <w:widowControl w:val="0"/>
        <w:rPr>
          <w:rFonts w:ascii="Times New Roman" w:hAnsi="Times New Roman" w:cs="Times New Roman"/>
          <w:lang w:eastAsia="ru-RU"/>
        </w:rPr>
      </w:pPr>
    </w:p>
    <w:p w14:paraId="485BB10B" w14:textId="77777777" w:rsidR="003C66AD" w:rsidRPr="007A6336" w:rsidRDefault="003C66AD" w:rsidP="00EF4F09">
      <w:pPr>
        <w:widowControl w:val="0"/>
        <w:rPr>
          <w:rFonts w:ascii="Times New Roman" w:hAnsi="Times New Roman" w:cs="Times New Roman"/>
          <w:lang w:eastAsia="ru-RU"/>
        </w:rPr>
      </w:pPr>
    </w:p>
    <w:p w14:paraId="00A3D036" w14:textId="77777777" w:rsidR="009D6BCC" w:rsidRPr="007A6336" w:rsidRDefault="00757CAD" w:rsidP="00EF4F09">
      <w:pPr>
        <w:widowControl w:val="0"/>
        <w:tabs>
          <w:tab w:val="left" w:pos="284"/>
        </w:tabs>
        <w:rPr>
          <w:rFonts w:ascii="Times New Roman" w:hAnsi="Times New Roman" w:cs="Times New Roman"/>
          <w:b/>
        </w:rPr>
      </w:pPr>
      <w:r w:rsidRPr="007A6336">
        <w:rPr>
          <w:rFonts w:ascii="Times New Roman" w:hAnsi="Times New Roman" w:cs="Times New Roman"/>
          <w:b/>
        </w:rPr>
        <w:t>Место дисциплины в структуре ОП ВО</w:t>
      </w:r>
    </w:p>
    <w:p w14:paraId="27775999" w14:textId="77777777" w:rsidR="00493F14" w:rsidRPr="007A6336" w:rsidRDefault="004965E1" w:rsidP="00EF4F09">
      <w:pPr>
        <w:widowControl w:val="0"/>
        <w:ind w:firstLine="708"/>
        <w:jc w:val="both"/>
        <w:rPr>
          <w:rFonts w:ascii="Times New Roman" w:hAnsi="Times New Roman" w:cs="Times New Roman"/>
        </w:rPr>
      </w:pPr>
      <w:bookmarkStart w:id="6" w:name="_Toc308030187"/>
      <w:bookmarkStart w:id="7" w:name="_Toc299967376"/>
      <w:r w:rsidRPr="007A6336">
        <w:rPr>
          <w:rFonts w:ascii="Times New Roman" w:hAnsi="Times New Roman" w:cs="Times New Roman"/>
          <w:lang w:eastAsia="ru-RU"/>
        </w:rPr>
        <w:t>Б</w:t>
      </w:r>
      <w:proofErr w:type="gramStart"/>
      <w:r w:rsidRPr="007A6336">
        <w:rPr>
          <w:rFonts w:ascii="Times New Roman" w:hAnsi="Times New Roman" w:cs="Times New Roman"/>
          <w:lang w:eastAsia="ru-RU"/>
        </w:rPr>
        <w:t>1.</w:t>
      </w:r>
      <w:r w:rsidR="00CD773A">
        <w:rPr>
          <w:rFonts w:ascii="Times New Roman" w:hAnsi="Times New Roman" w:cs="Times New Roman"/>
          <w:lang w:eastAsia="ru-RU"/>
        </w:rPr>
        <w:t>В</w:t>
      </w:r>
      <w:r w:rsidRPr="007A6336">
        <w:rPr>
          <w:rFonts w:ascii="Times New Roman" w:hAnsi="Times New Roman" w:cs="Times New Roman"/>
          <w:lang w:eastAsia="ru-RU"/>
        </w:rPr>
        <w:t>.</w:t>
      </w:r>
      <w:proofErr w:type="gramEnd"/>
      <w:r w:rsidR="00CD773A">
        <w:rPr>
          <w:rFonts w:ascii="Times New Roman" w:hAnsi="Times New Roman" w:cs="Times New Roman"/>
          <w:lang w:eastAsia="ru-RU"/>
        </w:rPr>
        <w:t>8</w:t>
      </w:r>
      <w:r w:rsidRPr="007A6336">
        <w:rPr>
          <w:rFonts w:ascii="Times New Roman" w:hAnsi="Times New Roman" w:cs="Times New Roman"/>
          <w:lang w:eastAsia="ru-RU"/>
        </w:rPr>
        <w:t xml:space="preserve"> </w:t>
      </w:r>
      <w:r w:rsidR="00332B23" w:rsidRPr="007A6336">
        <w:rPr>
          <w:rFonts w:ascii="Times New Roman" w:hAnsi="Times New Roman" w:cs="Times New Roman"/>
        </w:rPr>
        <w:t>Дисциплина «</w:t>
      </w:r>
      <w:r w:rsidR="00CD773A" w:rsidRPr="00CD773A">
        <w:rPr>
          <w:rFonts w:ascii="Times New Roman" w:hAnsi="Times New Roman" w:cs="Times New Roman"/>
          <w:color w:val="000000"/>
        </w:rPr>
        <w:t>Методы сбора и обработки информации</w:t>
      </w:r>
      <w:r w:rsidR="00332B23" w:rsidRPr="007A6336">
        <w:rPr>
          <w:rFonts w:ascii="Times New Roman" w:hAnsi="Times New Roman" w:cs="Times New Roman"/>
        </w:rPr>
        <w:t xml:space="preserve">» включена в </w:t>
      </w:r>
      <w:r w:rsidR="00AC4F7D">
        <w:rPr>
          <w:rFonts w:ascii="Times New Roman" w:hAnsi="Times New Roman" w:cs="Times New Roman"/>
        </w:rPr>
        <w:t>ч</w:t>
      </w:r>
      <w:r w:rsidR="00AC4F7D" w:rsidRPr="00AC4F7D">
        <w:rPr>
          <w:rFonts w:ascii="Times New Roman" w:hAnsi="Times New Roman" w:cs="Times New Roman"/>
        </w:rPr>
        <w:t>асть, формируем</w:t>
      </w:r>
      <w:r w:rsidR="00AC4F7D">
        <w:rPr>
          <w:rFonts w:ascii="Times New Roman" w:hAnsi="Times New Roman" w:cs="Times New Roman"/>
        </w:rPr>
        <w:t>ую</w:t>
      </w:r>
      <w:r w:rsidR="00AC4F7D" w:rsidRPr="00AC4F7D">
        <w:rPr>
          <w:rFonts w:ascii="Times New Roman" w:hAnsi="Times New Roman" w:cs="Times New Roman"/>
        </w:rPr>
        <w:t xml:space="preserve"> участниками образовательных отношений</w:t>
      </w:r>
      <w:r w:rsidR="00AC4F7D">
        <w:rPr>
          <w:rFonts w:ascii="Times New Roman" w:hAnsi="Times New Roman" w:cs="Times New Roman"/>
        </w:rPr>
        <w:t xml:space="preserve"> </w:t>
      </w:r>
      <w:r w:rsidR="008553AB" w:rsidRPr="007A6336">
        <w:rPr>
          <w:rFonts w:ascii="Times New Roman" w:hAnsi="Times New Roman" w:cs="Times New Roman"/>
        </w:rPr>
        <w:t xml:space="preserve">учебного плана </w:t>
      </w:r>
      <w:r w:rsidR="00332B23" w:rsidRPr="007A6336">
        <w:rPr>
          <w:rFonts w:ascii="Times New Roman" w:hAnsi="Times New Roman" w:cs="Times New Roman"/>
        </w:rPr>
        <w:t>по направлению:</w:t>
      </w:r>
      <w:r w:rsidR="00D238C2" w:rsidRPr="007A6336">
        <w:rPr>
          <w:rFonts w:ascii="Times New Roman" w:hAnsi="Times New Roman" w:cs="Times New Roman"/>
        </w:rPr>
        <w:t xml:space="preserve"> </w:t>
      </w:r>
      <w:r w:rsidRPr="007A6336">
        <w:rPr>
          <w:rFonts w:ascii="Times New Roman" w:hAnsi="Times New Roman" w:cs="Times New Roman"/>
        </w:rPr>
        <w:t xml:space="preserve">41.04.05 «Международные отношения» </w:t>
      </w:r>
      <w:r w:rsidR="00332B23" w:rsidRPr="007A6336">
        <w:rPr>
          <w:rFonts w:ascii="Times New Roman" w:hAnsi="Times New Roman" w:cs="Times New Roman"/>
        </w:rPr>
        <w:t>магистерской программы «</w:t>
      </w:r>
      <w:r w:rsidRPr="007A6336">
        <w:rPr>
          <w:rFonts w:ascii="Times New Roman" w:hAnsi="Times New Roman" w:cs="Times New Roman"/>
        </w:rPr>
        <w:t>Мировая политика</w:t>
      </w:r>
      <w:r w:rsidR="00493F14" w:rsidRPr="007A6336">
        <w:rPr>
          <w:rFonts w:ascii="Times New Roman" w:hAnsi="Times New Roman" w:cs="Times New Roman"/>
        </w:rPr>
        <w:t>»</w:t>
      </w:r>
      <w:r w:rsidR="00773197" w:rsidRPr="007A6336">
        <w:rPr>
          <w:rFonts w:ascii="Times New Roman" w:hAnsi="Times New Roman" w:cs="Times New Roman"/>
        </w:rPr>
        <w:t xml:space="preserve">. Дисциплина реализуется </w:t>
      </w:r>
      <w:r w:rsidR="008A30CF" w:rsidRPr="007A6336">
        <w:rPr>
          <w:rFonts w:ascii="Times New Roman" w:hAnsi="Times New Roman" w:cs="Times New Roman"/>
        </w:rPr>
        <w:t xml:space="preserve">в </w:t>
      </w:r>
      <w:r w:rsidR="00622B51">
        <w:rPr>
          <w:rFonts w:ascii="Times New Roman" w:hAnsi="Times New Roman" w:cs="Times New Roman"/>
        </w:rPr>
        <w:t>3</w:t>
      </w:r>
      <w:r w:rsidR="008A30CF" w:rsidRPr="007A6336">
        <w:rPr>
          <w:rFonts w:ascii="Times New Roman" w:hAnsi="Times New Roman" w:cs="Times New Roman"/>
        </w:rPr>
        <w:t xml:space="preserve"> семестре после изучения следующих дисциплин</w:t>
      </w:r>
      <w:r w:rsidR="00773197" w:rsidRPr="007A6336">
        <w:rPr>
          <w:rFonts w:ascii="Times New Roman" w:hAnsi="Times New Roman" w:cs="Times New Roman"/>
        </w:rPr>
        <w:t xml:space="preserve">: </w:t>
      </w:r>
      <w:r w:rsidR="008A30CF" w:rsidRPr="007A6336">
        <w:rPr>
          <w:rFonts w:ascii="Times New Roman" w:hAnsi="Times New Roman" w:cs="Times New Roman"/>
        </w:rPr>
        <w:t>Анализ международных ситуаций</w:t>
      </w:r>
      <w:r w:rsidR="00773197" w:rsidRPr="007A6336">
        <w:rPr>
          <w:rFonts w:ascii="Times New Roman" w:hAnsi="Times New Roman" w:cs="Times New Roman"/>
        </w:rPr>
        <w:t xml:space="preserve">, </w:t>
      </w:r>
      <w:r w:rsidR="008A30CF" w:rsidRPr="007A6336">
        <w:rPr>
          <w:rFonts w:ascii="Times New Roman" w:hAnsi="Times New Roman" w:cs="Times New Roman"/>
        </w:rPr>
        <w:t>Политический консалтинг</w:t>
      </w:r>
      <w:r w:rsidR="00773197" w:rsidRPr="007A6336">
        <w:rPr>
          <w:rFonts w:ascii="Times New Roman" w:hAnsi="Times New Roman" w:cs="Times New Roman"/>
        </w:rPr>
        <w:t xml:space="preserve">, </w:t>
      </w:r>
      <w:r w:rsidR="000A11B0" w:rsidRPr="000A11B0">
        <w:rPr>
          <w:rFonts w:ascii="Times New Roman" w:hAnsi="Times New Roman" w:cs="Times New Roman"/>
        </w:rPr>
        <w:t>Экспертиза и прогнозирование в международных отношениях</w:t>
      </w:r>
      <w:r w:rsidR="008A30CF" w:rsidRPr="007A6336">
        <w:rPr>
          <w:rFonts w:ascii="Times New Roman" w:hAnsi="Times New Roman" w:cs="Times New Roman"/>
        </w:rPr>
        <w:t xml:space="preserve">, </w:t>
      </w:r>
      <w:r w:rsidR="000A11B0" w:rsidRPr="000A11B0">
        <w:rPr>
          <w:rFonts w:ascii="Times New Roman" w:hAnsi="Times New Roman" w:cs="Times New Roman"/>
        </w:rPr>
        <w:t>Информационно-коммуникационные технологии в мировой политике</w:t>
      </w:r>
      <w:r w:rsidR="00773197" w:rsidRPr="007A6336">
        <w:rPr>
          <w:rFonts w:ascii="Times New Roman" w:hAnsi="Times New Roman" w:cs="Times New Roman"/>
        </w:rPr>
        <w:t>.</w:t>
      </w:r>
    </w:p>
    <w:p w14:paraId="28B4FBFB" w14:textId="77777777" w:rsidR="00476378" w:rsidRPr="007A6336" w:rsidRDefault="00476378" w:rsidP="00EF4F09">
      <w:pPr>
        <w:widowControl w:val="0"/>
        <w:rPr>
          <w:rFonts w:ascii="Times New Roman" w:hAnsi="Times New Roman" w:cs="Times New Roman"/>
          <w:lang w:eastAsia="ru-RU"/>
        </w:rPr>
      </w:pPr>
    </w:p>
    <w:p w14:paraId="42339068" w14:textId="77777777" w:rsidR="00F10BBC" w:rsidRPr="007A6336" w:rsidRDefault="00F10BBC" w:rsidP="00EF4F09">
      <w:pPr>
        <w:pStyle w:val="3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336">
        <w:rPr>
          <w:rFonts w:ascii="Times New Roman" w:hAnsi="Times New Roman" w:cs="Times New Roman"/>
          <w:b/>
          <w:sz w:val="24"/>
          <w:szCs w:val="24"/>
        </w:rPr>
        <w:t xml:space="preserve">Содержание и структура дисциплины </w:t>
      </w:r>
    </w:p>
    <w:p w14:paraId="4F37BB29" w14:textId="77777777" w:rsidR="00241A11" w:rsidRPr="007A6336" w:rsidRDefault="00241A11" w:rsidP="00EF4F09">
      <w:pPr>
        <w:pStyle w:val="3"/>
        <w:widowControl w:val="0"/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336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tbl>
      <w:tblPr>
        <w:tblW w:w="109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"/>
        <w:gridCol w:w="2691"/>
        <w:gridCol w:w="1134"/>
        <w:gridCol w:w="709"/>
        <w:gridCol w:w="425"/>
        <w:gridCol w:w="709"/>
        <w:gridCol w:w="851"/>
        <w:gridCol w:w="708"/>
        <w:gridCol w:w="922"/>
        <w:gridCol w:w="1843"/>
      </w:tblGrid>
      <w:tr w:rsidR="00082D0F" w:rsidRPr="007A6336" w14:paraId="2E6DD421" w14:textId="77777777" w:rsidTr="00082D0F">
        <w:trPr>
          <w:trHeight w:val="80"/>
          <w:jc w:val="center"/>
        </w:trPr>
        <w:tc>
          <w:tcPr>
            <w:tcW w:w="91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40018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54FB4">
              <w:rPr>
                <w:rFonts w:ascii="Times New Roman" w:hAnsi="Times New Roman" w:cs="Times New Roman"/>
                <w:b/>
              </w:rPr>
              <w:t>№ п/п</w:t>
            </w:r>
          </w:p>
          <w:p w14:paraId="22545749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54FB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8A558B3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54FB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881F4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54FB4">
              <w:rPr>
                <w:rFonts w:ascii="Times New Roman" w:hAnsi="Times New Roman" w:cs="Times New Roman"/>
                <w:b/>
              </w:rPr>
              <w:t>Наименование тем (разделов),</w:t>
            </w:r>
          </w:p>
          <w:p w14:paraId="6AAE2695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54FB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60B2421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54FB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36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5E572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54FB4">
              <w:rPr>
                <w:rFonts w:ascii="Times New Roman" w:hAnsi="Times New Roman" w:cs="Times New Roman"/>
                <w:b/>
              </w:rPr>
              <w:t>Объем дисциплины, час.</w:t>
            </w:r>
          </w:p>
        </w:tc>
        <w:tc>
          <w:tcPr>
            <w:tcW w:w="922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</w:tcPr>
          <w:p w14:paraId="3BEF886C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02FFE" w14:textId="67FBA4D6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54FB4">
              <w:rPr>
                <w:rFonts w:ascii="Times New Roman" w:hAnsi="Times New Roman" w:cs="Times New Roman"/>
                <w:b/>
                <w:sz w:val="22"/>
                <w:szCs w:val="22"/>
              </w:rPr>
              <w:t>Форма текущего контроля успеваемости, промежуточной аттестации</w:t>
            </w:r>
          </w:p>
        </w:tc>
      </w:tr>
      <w:tr w:rsidR="00082D0F" w:rsidRPr="007A6336" w14:paraId="34753BCA" w14:textId="77777777" w:rsidTr="00082D0F">
        <w:trPr>
          <w:trHeight w:val="80"/>
          <w:jc w:val="center"/>
        </w:trPr>
        <w:tc>
          <w:tcPr>
            <w:tcW w:w="91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FB9F3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D6F73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97642" w14:textId="77777777" w:rsidR="00082D0F" w:rsidRPr="00A54FB4" w:rsidRDefault="00082D0F" w:rsidP="00A54FB4">
            <w:pPr>
              <w:widowControl w:val="0"/>
              <w:rPr>
                <w:rFonts w:ascii="Times New Roman" w:hAnsi="Times New Roman" w:cs="Times New Roman"/>
              </w:rPr>
            </w:pPr>
            <w:r w:rsidRPr="00A54FB4">
              <w:rPr>
                <w:rFonts w:ascii="Times New Roman" w:hAnsi="Times New Roman" w:cs="Times New Roman"/>
                <w:b/>
              </w:rPr>
              <w:t>Всего</w:t>
            </w:r>
          </w:p>
          <w:p w14:paraId="096A6F89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54FB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59F07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54FB4">
              <w:rPr>
                <w:rFonts w:ascii="Times New Roman" w:hAnsi="Times New Roman" w:cs="Times New Roman"/>
                <w:b/>
              </w:rPr>
              <w:t>Контактная работа обучающихся с преподавателем по видам учебных занятий</w:t>
            </w:r>
          </w:p>
        </w:tc>
        <w:tc>
          <w:tcPr>
            <w:tcW w:w="708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2BB97" w14:textId="77777777" w:rsidR="00082D0F" w:rsidRPr="00A54FB4" w:rsidRDefault="00082D0F" w:rsidP="00A54FB4">
            <w:pPr>
              <w:widowControl w:val="0"/>
              <w:rPr>
                <w:rFonts w:ascii="Times New Roman" w:hAnsi="Times New Roman" w:cs="Times New Roman"/>
              </w:rPr>
            </w:pPr>
            <w:r w:rsidRPr="00A54FB4">
              <w:rPr>
                <w:rFonts w:ascii="Times New Roman" w:hAnsi="Times New Roman" w:cs="Times New Roman"/>
                <w:b/>
              </w:rPr>
              <w:t>СР</w:t>
            </w:r>
          </w:p>
          <w:p w14:paraId="6B1366D8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54FB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22" w:type="dxa"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</w:tcPr>
          <w:p w14:paraId="23B088F6" w14:textId="0E811865" w:rsidR="00082D0F" w:rsidRPr="00082D0F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082D0F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18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D6840" w14:textId="6F51798A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D0F" w:rsidRPr="007A6336" w14:paraId="7FC90E7D" w14:textId="77777777" w:rsidTr="00082D0F">
        <w:trPr>
          <w:trHeight w:val="80"/>
          <w:jc w:val="center"/>
        </w:trPr>
        <w:tc>
          <w:tcPr>
            <w:tcW w:w="91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37460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43F00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1985A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E74C2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54FB4">
              <w:rPr>
                <w:rFonts w:ascii="Times New Roman" w:hAnsi="Times New Roman" w:cs="Times New Roman"/>
                <w:b/>
              </w:rPr>
              <w:t>Л *</w:t>
            </w:r>
          </w:p>
        </w:tc>
        <w:tc>
          <w:tcPr>
            <w:tcW w:w="4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21BEE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54FB4">
              <w:rPr>
                <w:rFonts w:ascii="Times New Roman" w:hAnsi="Times New Roman" w:cs="Times New Roman"/>
                <w:b/>
              </w:rPr>
              <w:t>ЛР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6510D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54FB4">
              <w:rPr>
                <w:rFonts w:ascii="Times New Roman" w:hAnsi="Times New Roman" w:cs="Times New Roman"/>
                <w:b/>
              </w:rPr>
              <w:t xml:space="preserve">ПЗ 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04687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54FB4">
              <w:rPr>
                <w:rFonts w:ascii="Times New Roman" w:hAnsi="Times New Roman" w:cs="Times New Roman"/>
                <w:b/>
              </w:rPr>
              <w:t>КСР*</w:t>
            </w:r>
          </w:p>
        </w:tc>
        <w:tc>
          <w:tcPr>
            <w:tcW w:w="70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E649C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2E768FC2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69E05" w14:textId="46831983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D0F" w:rsidRPr="007A6336" w14:paraId="42F904C9" w14:textId="77777777" w:rsidTr="00082D0F">
        <w:trPr>
          <w:trHeight w:val="80"/>
          <w:jc w:val="center"/>
        </w:trPr>
        <w:tc>
          <w:tcPr>
            <w:tcW w:w="9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C818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54FB4">
              <w:rPr>
                <w:rFonts w:ascii="Times New Roman" w:hAnsi="Times New Roman" w:cs="Times New Roman"/>
              </w:rPr>
              <w:t>Тема 1</w:t>
            </w:r>
          </w:p>
        </w:tc>
        <w:tc>
          <w:tcPr>
            <w:tcW w:w="26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23621" w14:textId="77777777" w:rsidR="00082D0F" w:rsidRPr="00A54FB4" w:rsidRDefault="00082D0F" w:rsidP="00A54FB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54FB4">
              <w:rPr>
                <w:rFonts w:ascii="Times New Roman" w:hAnsi="Times New Roman" w:cs="Times New Roman"/>
              </w:rPr>
              <w:t>Методы поиска и аналитической обработки информации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38209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54F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031E9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54F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7C303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29C6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54F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C690C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BC36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54F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61257039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4F10" w14:textId="1575BECD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54FB4">
              <w:rPr>
                <w:rFonts w:ascii="Times New Roman" w:hAnsi="Times New Roman" w:cs="Times New Roman"/>
                <w:lang w:eastAsia="ru-RU"/>
              </w:rPr>
              <w:t>УО, Д</w:t>
            </w:r>
          </w:p>
        </w:tc>
      </w:tr>
      <w:tr w:rsidR="00082D0F" w:rsidRPr="007A6336" w14:paraId="175833EA" w14:textId="77777777" w:rsidTr="00082D0F">
        <w:trPr>
          <w:trHeight w:val="80"/>
          <w:jc w:val="center"/>
        </w:trPr>
        <w:tc>
          <w:tcPr>
            <w:tcW w:w="9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9630A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54FB4">
              <w:rPr>
                <w:rFonts w:ascii="Times New Roman" w:hAnsi="Times New Roman" w:cs="Times New Roman"/>
              </w:rPr>
              <w:t>Тема 2</w:t>
            </w:r>
          </w:p>
        </w:tc>
        <w:tc>
          <w:tcPr>
            <w:tcW w:w="26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97689" w14:textId="77777777" w:rsidR="00082D0F" w:rsidRPr="00A54FB4" w:rsidRDefault="00082D0F" w:rsidP="00A54FB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54FB4">
              <w:rPr>
                <w:rFonts w:ascii="Times New Roman" w:hAnsi="Times New Roman" w:cs="Times New Roman"/>
              </w:rPr>
              <w:t>Контент-анализ в международных исследованиях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541EF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54F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F3157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54F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47CF7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B0FEE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54F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F1592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B6279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54F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1C54E82F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D8D08" w14:textId="744F2BEC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54FB4">
              <w:rPr>
                <w:rFonts w:ascii="Times New Roman" w:hAnsi="Times New Roman" w:cs="Times New Roman"/>
                <w:lang w:eastAsia="ru-RU"/>
              </w:rPr>
              <w:t>УО, Д, Т</w:t>
            </w:r>
          </w:p>
        </w:tc>
      </w:tr>
      <w:tr w:rsidR="00082D0F" w:rsidRPr="007A6336" w14:paraId="3AB773B7" w14:textId="77777777" w:rsidTr="00082D0F">
        <w:trPr>
          <w:trHeight w:val="80"/>
          <w:jc w:val="center"/>
        </w:trPr>
        <w:tc>
          <w:tcPr>
            <w:tcW w:w="9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C60D7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54FB4">
              <w:rPr>
                <w:rFonts w:ascii="Times New Roman" w:hAnsi="Times New Roman" w:cs="Times New Roman"/>
              </w:rPr>
              <w:t>Тема 3</w:t>
            </w:r>
          </w:p>
        </w:tc>
        <w:tc>
          <w:tcPr>
            <w:tcW w:w="26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BE0DD" w14:textId="77777777" w:rsidR="00082D0F" w:rsidRPr="00A54FB4" w:rsidRDefault="00082D0F" w:rsidP="00A54FB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4FB4">
              <w:rPr>
                <w:rFonts w:ascii="Times New Roman" w:hAnsi="Times New Roman" w:cs="Times New Roman"/>
              </w:rPr>
              <w:t>Ивент</w:t>
            </w:r>
            <w:proofErr w:type="spellEnd"/>
            <w:r w:rsidRPr="00A54FB4">
              <w:rPr>
                <w:rFonts w:ascii="Times New Roman" w:hAnsi="Times New Roman" w:cs="Times New Roman"/>
              </w:rPr>
              <w:t>-анализ в исследовании международных процессов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E4013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54F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CDED0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54F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C9718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D6323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54F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11360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125A9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54F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68318156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EB1C9" w14:textId="005C18D6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54FB4">
              <w:rPr>
                <w:rFonts w:ascii="Times New Roman" w:hAnsi="Times New Roman" w:cs="Times New Roman"/>
                <w:lang w:eastAsia="ru-RU"/>
              </w:rPr>
              <w:t>УО, Д</w:t>
            </w:r>
          </w:p>
        </w:tc>
      </w:tr>
      <w:tr w:rsidR="00082D0F" w:rsidRPr="007A6336" w14:paraId="65890574" w14:textId="77777777" w:rsidTr="00082D0F">
        <w:trPr>
          <w:trHeight w:val="80"/>
          <w:jc w:val="center"/>
        </w:trPr>
        <w:tc>
          <w:tcPr>
            <w:tcW w:w="9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F0B86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54FB4">
              <w:rPr>
                <w:rFonts w:ascii="Times New Roman" w:hAnsi="Times New Roman" w:cs="Times New Roman"/>
              </w:rPr>
              <w:t>Тема 4</w:t>
            </w:r>
          </w:p>
        </w:tc>
        <w:tc>
          <w:tcPr>
            <w:tcW w:w="26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9D790" w14:textId="77777777" w:rsidR="00082D0F" w:rsidRPr="00A54FB4" w:rsidRDefault="00082D0F" w:rsidP="00A54FB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54FB4">
              <w:rPr>
                <w:rFonts w:ascii="Times New Roman" w:hAnsi="Times New Roman" w:cs="Times New Roman"/>
              </w:rPr>
              <w:t>Экспертные оценки в международных исследованиях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F9EE1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54F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F0955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54F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5FBCA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93C3D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54F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8D16B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6C704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54F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640B0437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DD9CA" w14:textId="4E3BB7E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54FB4">
              <w:rPr>
                <w:rFonts w:ascii="Times New Roman" w:hAnsi="Times New Roman" w:cs="Times New Roman"/>
                <w:lang w:eastAsia="ru-RU"/>
              </w:rPr>
              <w:t>УО, Д, Т</w:t>
            </w:r>
          </w:p>
        </w:tc>
      </w:tr>
      <w:tr w:rsidR="00082D0F" w:rsidRPr="007A6336" w14:paraId="7DE7D8D4" w14:textId="77777777" w:rsidTr="00082D0F">
        <w:trPr>
          <w:trHeight w:val="80"/>
          <w:jc w:val="center"/>
        </w:trPr>
        <w:tc>
          <w:tcPr>
            <w:tcW w:w="9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322A2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54FB4">
              <w:rPr>
                <w:rFonts w:ascii="Times New Roman" w:hAnsi="Times New Roman" w:cs="Times New Roman"/>
              </w:rPr>
              <w:t>Тема 5</w:t>
            </w:r>
          </w:p>
        </w:tc>
        <w:tc>
          <w:tcPr>
            <w:tcW w:w="26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4857C" w14:textId="77777777" w:rsidR="00082D0F" w:rsidRPr="00A54FB4" w:rsidRDefault="00082D0F" w:rsidP="00A54FB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54FB4">
              <w:rPr>
                <w:rFonts w:ascii="Times New Roman" w:hAnsi="Times New Roman" w:cs="Times New Roman"/>
              </w:rPr>
              <w:t>Прикладной анализ международных конфликтов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1975A" w14:textId="29AA0E3B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81F1B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E0641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2D556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54F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F2979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6C9A6" w14:textId="71CB63C2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3E7AC1B8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28BBF" w14:textId="15AD9005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54FB4">
              <w:rPr>
                <w:rFonts w:ascii="Times New Roman" w:hAnsi="Times New Roman" w:cs="Times New Roman"/>
                <w:lang w:eastAsia="ru-RU"/>
              </w:rPr>
              <w:t>УО, Д</w:t>
            </w:r>
          </w:p>
        </w:tc>
      </w:tr>
      <w:tr w:rsidR="00082D0F" w:rsidRPr="007A6336" w14:paraId="418FA3C2" w14:textId="77777777" w:rsidTr="00082D0F">
        <w:trPr>
          <w:trHeight w:val="80"/>
          <w:jc w:val="center"/>
        </w:trPr>
        <w:tc>
          <w:tcPr>
            <w:tcW w:w="9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630EE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54FB4">
              <w:rPr>
                <w:rFonts w:ascii="Times New Roman" w:hAnsi="Times New Roman" w:cs="Times New Roman"/>
              </w:rPr>
              <w:t>Тема 6</w:t>
            </w:r>
          </w:p>
        </w:tc>
        <w:tc>
          <w:tcPr>
            <w:tcW w:w="26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FF44D" w14:textId="77777777" w:rsidR="00082D0F" w:rsidRPr="00A54FB4" w:rsidRDefault="00082D0F" w:rsidP="00A54FB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54FB4">
              <w:rPr>
                <w:rFonts w:ascii="Times New Roman" w:hAnsi="Times New Roman" w:cs="Times New Roman"/>
              </w:rPr>
              <w:t>Системное моделирование международных ситуаций и процессов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BFFA4" w14:textId="4058ABA0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8" w:name="_GoBack"/>
            <w:bookmarkEnd w:id="8"/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B3654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0292E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89C6F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54F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6162F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DC3F8" w14:textId="6A631AEB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2694920F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3D217" w14:textId="066688A3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4FB4">
              <w:rPr>
                <w:rFonts w:ascii="Times New Roman" w:hAnsi="Times New Roman" w:cs="Times New Roman"/>
                <w:lang w:eastAsia="ru-RU"/>
              </w:rPr>
              <w:t>Т</w:t>
            </w:r>
          </w:p>
        </w:tc>
      </w:tr>
      <w:tr w:rsidR="00082D0F" w:rsidRPr="007A6336" w14:paraId="6502C0EB" w14:textId="77777777" w:rsidTr="00082D0F">
        <w:trPr>
          <w:trHeight w:val="80"/>
          <w:jc w:val="center"/>
        </w:trPr>
        <w:tc>
          <w:tcPr>
            <w:tcW w:w="36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A166E" w14:textId="77777777" w:rsidR="00082D0F" w:rsidRPr="00A54FB4" w:rsidRDefault="00082D0F" w:rsidP="00A54FB4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54FB4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B4257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54FB4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CEF47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4514F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0075B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72F16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630BD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12CF412F" w14:textId="2A019B9C" w:rsidR="00082D0F" w:rsidRPr="00A54FB4" w:rsidRDefault="00082D0F" w:rsidP="00082D0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8A304" w14:textId="2CB40FCF" w:rsidR="00082D0F" w:rsidRPr="00A54FB4" w:rsidRDefault="00082D0F" w:rsidP="00A54FB4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54FB4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082D0F" w:rsidRPr="007A6336" w14:paraId="1F4C3AE0" w14:textId="77777777" w:rsidTr="00082D0F">
        <w:trPr>
          <w:trHeight w:val="80"/>
          <w:jc w:val="center"/>
        </w:trPr>
        <w:tc>
          <w:tcPr>
            <w:tcW w:w="36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FE9DD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54FB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B8BBE" w14:textId="77777777" w:rsidR="00082D0F" w:rsidRPr="00A54FB4" w:rsidRDefault="00082D0F" w:rsidP="00A54FB4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54FB4">
              <w:rPr>
                <w:rFonts w:ascii="Times New Roman" w:hAnsi="Times New Roman" w:cs="Times New Roman"/>
                <w:b/>
              </w:rPr>
              <w:t>72/54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CC44D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54FB4">
              <w:rPr>
                <w:rFonts w:ascii="Times New Roman" w:hAnsi="Times New Roman" w:cs="Times New Roman"/>
                <w:b/>
              </w:rPr>
              <w:t>8/6</w:t>
            </w:r>
          </w:p>
        </w:tc>
        <w:tc>
          <w:tcPr>
            <w:tcW w:w="4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945D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F9E30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54FB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44838" w14:textId="77777777" w:rsidR="00082D0F" w:rsidRPr="00A54FB4" w:rsidRDefault="00082D0F" w:rsidP="00A54FB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54FB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34956" w14:textId="68406B28" w:rsidR="00082D0F" w:rsidRPr="00A54FB4" w:rsidRDefault="00082D0F" w:rsidP="00A54FB4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10/8</w:t>
            </w:r>
          </w:p>
        </w:tc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25C04754" w14:textId="7C23A0BF" w:rsidR="00082D0F" w:rsidRPr="00A54FB4" w:rsidRDefault="00082D0F" w:rsidP="00082D0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13C8A" w14:textId="34045867" w:rsidR="00082D0F" w:rsidRPr="00A54FB4" w:rsidRDefault="00082D0F" w:rsidP="00A54FB4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54FB4">
              <w:rPr>
                <w:rFonts w:ascii="Times New Roman" w:hAnsi="Times New Roman" w:cs="Times New Roman"/>
                <w:b/>
              </w:rPr>
              <w:t>36/27</w:t>
            </w:r>
          </w:p>
        </w:tc>
      </w:tr>
    </w:tbl>
    <w:p w14:paraId="4A7B5474" w14:textId="77777777" w:rsidR="00F4260B" w:rsidRPr="007A6336" w:rsidRDefault="00F4260B" w:rsidP="00EF4F09">
      <w:pPr>
        <w:pStyle w:val="3"/>
        <w:widowControl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A6336">
        <w:rPr>
          <w:rFonts w:ascii="Times New Roman" w:hAnsi="Times New Roman" w:cs="Times New Roman"/>
          <w:b/>
          <w:sz w:val="24"/>
          <w:szCs w:val="24"/>
        </w:rPr>
        <w:t>УО - устный опрос</w:t>
      </w:r>
      <w:r w:rsidR="0078001D">
        <w:rPr>
          <w:rFonts w:ascii="Times New Roman" w:hAnsi="Times New Roman" w:cs="Times New Roman"/>
          <w:b/>
          <w:sz w:val="24"/>
          <w:szCs w:val="24"/>
        </w:rPr>
        <w:t>, Д</w:t>
      </w:r>
      <w:r w:rsidR="00DA2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216">
        <w:rPr>
          <w:rFonts w:ascii="Times New Roman" w:hAnsi="Times New Roman" w:cs="Times New Roman"/>
          <w:b/>
          <w:sz w:val="24"/>
          <w:szCs w:val="24"/>
        </w:rPr>
        <w:t>–</w:t>
      </w:r>
      <w:r w:rsidR="0078001D">
        <w:rPr>
          <w:rFonts w:ascii="Times New Roman" w:hAnsi="Times New Roman" w:cs="Times New Roman"/>
          <w:b/>
          <w:sz w:val="24"/>
          <w:szCs w:val="24"/>
        </w:rPr>
        <w:t xml:space="preserve"> доклад</w:t>
      </w:r>
      <w:r w:rsidR="00E20216">
        <w:rPr>
          <w:rFonts w:ascii="Times New Roman" w:hAnsi="Times New Roman" w:cs="Times New Roman"/>
          <w:b/>
          <w:sz w:val="24"/>
          <w:szCs w:val="24"/>
        </w:rPr>
        <w:t>, Т тестирование</w:t>
      </w:r>
    </w:p>
    <w:p w14:paraId="7863BF01" w14:textId="77777777" w:rsidR="00A820C5" w:rsidRPr="007A6336" w:rsidRDefault="00A820C5" w:rsidP="00EF4F09">
      <w:pPr>
        <w:widowControl w:val="0"/>
        <w:rPr>
          <w:rFonts w:ascii="Times New Roman" w:hAnsi="Times New Roman" w:cs="Times New Roman"/>
          <w:color w:val="000000"/>
          <w:lang w:eastAsia="ru-RU"/>
        </w:rPr>
      </w:pPr>
      <w:r w:rsidRPr="007A6336">
        <w:rPr>
          <w:rFonts w:ascii="Times New Roman" w:hAnsi="Times New Roman" w:cs="Times New Roman"/>
          <w:color w:val="000000"/>
          <w:lang w:eastAsia="ru-RU"/>
        </w:rPr>
        <w:t>* в объем не включается</w:t>
      </w:r>
    </w:p>
    <w:p w14:paraId="25A3738A" w14:textId="77777777" w:rsidR="004A7ACA" w:rsidRPr="007A6336" w:rsidRDefault="004A7ACA" w:rsidP="00EF4F09">
      <w:pPr>
        <w:widowControl w:val="0"/>
        <w:ind w:firstLine="720"/>
        <w:rPr>
          <w:rFonts w:ascii="Times New Roman" w:hAnsi="Times New Roman" w:cs="Times New Roman"/>
          <w:color w:val="000000"/>
          <w:lang w:eastAsia="ru-RU"/>
        </w:rPr>
      </w:pPr>
    </w:p>
    <w:bookmarkEnd w:id="6"/>
    <w:bookmarkEnd w:id="7"/>
    <w:p w14:paraId="0A943773" w14:textId="77777777" w:rsidR="00F10BBC" w:rsidRPr="007A6336" w:rsidRDefault="00F10BBC" w:rsidP="00EF4F09">
      <w:pPr>
        <w:widowControl w:val="0"/>
        <w:tabs>
          <w:tab w:val="left" w:pos="1701"/>
        </w:tabs>
        <w:ind w:firstLine="567"/>
        <w:jc w:val="center"/>
        <w:rPr>
          <w:rFonts w:ascii="Times New Roman" w:hAnsi="Times New Roman" w:cs="Times New Roman"/>
          <w:b/>
          <w:lang w:eastAsia="ru-RU"/>
        </w:rPr>
      </w:pPr>
      <w:r w:rsidRPr="007A6336">
        <w:rPr>
          <w:rFonts w:ascii="Times New Roman" w:hAnsi="Times New Roman" w:cs="Times New Roman"/>
          <w:b/>
          <w:lang w:eastAsia="ru-RU"/>
        </w:rPr>
        <w:t xml:space="preserve">Содержание дисциплины </w:t>
      </w:r>
    </w:p>
    <w:p w14:paraId="731FE0BC" w14:textId="77777777" w:rsidR="003623E1" w:rsidRPr="004A26C0" w:rsidRDefault="003623E1" w:rsidP="004729B2">
      <w:pPr>
        <w:widowControl w:val="0"/>
        <w:ind w:firstLine="709"/>
        <w:jc w:val="both"/>
        <w:rPr>
          <w:rFonts w:ascii="Times New Roman" w:hAnsi="Times New Roman" w:cs="Times New Roman"/>
          <w:b/>
          <w:noProof/>
          <w:lang w:eastAsia="ru-RU"/>
        </w:rPr>
      </w:pPr>
      <w:r w:rsidRPr="007A6336">
        <w:rPr>
          <w:rFonts w:ascii="Times New Roman" w:hAnsi="Times New Roman" w:cs="Times New Roman"/>
          <w:b/>
          <w:noProof/>
          <w:lang w:val="de-DE" w:eastAsia="ru-RU"/>
        </w:rPr>
        <w:t xml:space="preserve">Тема 1. </w:t>
      </w:r>
      <w:r w:rsidRPr="004A26C0">
        <w:rPr>
          <w:rFonts w:ascii="Times New Roman" w:hAnsi="Times New Roman" w:cs="Times New Roman"/>
          <w:b/>
          <w:noProof/>
          <w:lang w:eastAsia="ru-RU"/>
        </w:rPr>
        <w:t>Методы поиска и аналитической обработки информации</w:t>
      </w:r>
    </w:p>
    <w:p w14:paraId="28FD81B6" w14:textId="77777777" w:rsidR="004A26C0" w:rsidRPr="004A26C0" w:rsidRDefault="004A26C0" w:rsidP="004729B2">
      <w:pPr>
        <w:widowControl w:val="0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4A26C0">
        <w:rPr>
          <w:rFonts w:ascii="Times New Roman" w:hAnsi="Times New Roman" w:cs="Times New Roman"/>
          <w:noProof/>
          <w:lang w:eastAsia="ru-RU"/>
        </w:rPr>
        <w:t>Эволюция методологических подходов к исследованию международных отношений. Применение количественных методов в гуманитарных науках. Типология методов анализа международных отношений. Организация аналитической и прогностической деятельности; ее основные этапы и элементы. Информационно-технологическое, программное обеспечение прогнозно-аналитической работы.</w:t>
      </w:r>
    </w:p>
    <w:p w14:paraId="2065EEDF" w14:textId="77777777" w:rsidR="004A26C0" w:rsidRPr="004A26C0" w:rsidRDefault="004A26C0" w:rsidP="004729B2">
      <w:pPr>
        <w:widowControl w:val="0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4A26C0">
        <w:rPr>
          <w:rFonts w:ascii="Times New Roman" w:hAnsi="Times New Roman" w:cs="Times New Roman"/>
          <w:noProof/>
          <w:lang w:eastAsia="ru-RU"/>
        </w:rPr>
        <w:t>Работа с Интернет-массивами информации. Характеристики поисковых систем. Сортировка информации. Использование языков запроса. Поиск архивных материалов. Базы данных СМИ и электронные библиотеки. Работа с источниками документальной и текстовой информации. Традиционный метод анализа документов. Смысловая интерпретация источника, выявление неполноты, противоречивости и недостоверности информации. Анализ контекста документа. Формирование баз данных при помощи компьютерных программ.</w:t>
      </w:r>
    </w:p>
    <w:p w14:paraId="0189ACFE" w14:textId="77777777" w:rsidR="004A26C0" w:rsidRPr="004A26C0" w:rsidRDefault="003623E1" w:rsidP="004729B2">
      <w:pPr>
        <w:widowControl w:val="0"/>
        <w:ind w:firstLine="709"/>
        <w:jc w:val="both"/>
        <w:rPr>
          <w:rFonts w:ascii="Times New Roman" w:hAnsi="Times New Roman" w:cs="Times New Roman"/>
          <w:b/>
          <w:noProof/>
          <w:lang w:eastAsia="ru-RU"/>
        </w:rPr>
      </w:pPr>
      <w:r w:rsidRPr="007A6336">
        <w:rPr>
          <w:rFonts w:ascii="Times New Roman" w:hAnsi="Times New Roman" w:cs="Times New Roman"/>
          <w:b/>
          <w:bCs/>
          <w:noProof/>
          <w:color w:val="000000"/>
          <w:lang w:eastAsia="ru-RU"/>
        </w:rPr>
        <w:t>Тема 2</w:t>
      </w:r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w:t xml:space="preserve">. </w:t>
      </w:r>
      <w:r w:rsidR="004A26C0" w:rsidRPr="004A26C0">
        <w:rPr>
          <w:rFonts w:ascii="Times New Roman" w:hAnsi="Times New Roman" w:cs="Times New Roman"/>
          <w:b/>
          <w:noProof/>
          <w:lang w:eastAsia="ru-RU"/>
        </w:rPr>
        <w:t>Контент-анализ в международных исследованиях</w:t>
      </w:r>
    </w:p>
    <w:p w14:paraId="19BE46CC" w14:textId="77777777" w:rsidR="004A26C0" w:rsidRPr="004A26C0" w:rsidRDefault="004A26C0" w:rsidP="004729B2">
      <w:pPr>
        <w:widowControl w:val="0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4A26C0">
        <w:rPr>
          <w:rFonts w:ascii="Times New Roman" w:hAnsi="Times New Roman" w:cs="Times New Roman"/>
          <w:noProof/>
          <w:lang w:eastAsia="ru-RU"/>
        </w:rPr>
        <w:t>Контент-анализ как технология прикладного исследования: сущность, содержание, цели и задачи. Подготовка к контент-анализу. Содержательный и структурный контент-анализ. Техника проведения контент-анализа. Проблема корректного перевода качественной текстовой информации в количественные показатели. Использование контент-анализа для определения целей субъектов внешнеполитической деятельности. Проведение контент-анализа с использованием стандартного программного обеспечения и специализированных программ.</w:t>
      </w:r>
    </w:p>
    <w:p w14:paraId="33AEAE44" w14:textId="77777777" w:rsidR="004A26C0" w:rsidRPr="004A26C0" w:rsidRDefault="003623E1" w:rsidP="004729B2">
      <w:pPr>
        <w:widowControl w:val="0"/>
        <w:ind w:firstLine="709"/>
        <w:jc w:val="both"/>
        <w:rPr>
          <w:rFonts w:ascii="Times New Roman" w:hAnsi="Times New Roman" w:cs="Times New Roman"/>
          <w:b/>
          <w:noProof/>
          <w:lang w:eastAsia="ru-RU"/>
        </w:rPr>
      </w:pPr>
      <w:r w:rsidRPr="007A6336">
        <w:rPr>
          <w:rFonts w:ascii="Times New Roman" w:hAnsi="Times New Roman" w:cs="Times New Roman"/>
          <w:b/>
          <w:noProof/>
          <w:lang w:val="de-DE" w:eastAsia="ru-RU"/>
        </w:rPr>
        <w:t xml:space="preserve">Тема 3. </w:t>
      </w:r>
      <w:r w:rsidR="004A26C0" w:rsidRPr="004A26C0">
        <w:rPr>
          <w:rFonts w:ascii="Times New Roman" w:hAnsi="Times New Roman" w:cs="Times New Roman"/>
          <w:b/>
          <w:noProof/>
          <w:lang w:eastAsia="ru-RU"/>
        </w:rPr>
        <w:t>Ивент-анализ в исследовании международных процессов</w:t>
      </w:r>
    </w:p>
    <w:p w14:paraId="4F6047D9" w14:textId="77777777" w:rsidR="004A26C0" w:rsidRPr="004A26C0" w:rsidRDefault="004A26C0" w:rsidP="004729B2">
      <w:pPr>
        <w:widowControl w:val="0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4A26C0">
        <w:rPr>
          <w:rFonts w:ascii="Times New Roman" w:hAnsi="Times New Roman" w:cs="Times New Roman"/>
          <w:noProof/>
          <w:lang w:eastAsia="ru-RU"/>
        </w:rPr>
        <w:t>Ивент-анализ как метод классификации событий в их временной последовательности посредством обработки фактологических данных. Основные этапы ивент-анализа: систематизация событий, создание матричных таблиц, измерения при помощи компьютерных технологий. Использование ивент-анализа для научно-прикладных исследований конфликтов и переговорных процессов. Использование корреляционного анализа для изучения событийной информации. Применение кластер-анализа для прогнозирования политических кризисов.</w:t>
      </w:r>
    </w:p>
    <w:p w14:paraId="3BB1298F" w14:textId="77777777" w:rsidR="004A26C0" w:rsidRPr="004A26C0" w:rsidRDefault="004A26C0" w:rsidP="004729B2">
      <w:pPr>
        <w:widowControl w:val="0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4A26C0">
        <w:rPr>
          <w:rFonts w:ascii="Times New Roman" w:hAnsi="Times New Roman" w:cs="Times New Roman"/>
          <w:noProof/>
          <w:lang w:eastAsia="ru-RU"/>
        </w:rPr>
        <w:t>Когнитивное картирование в исследованиях международных ситуаций и процессов</w:t>
      </w:r>
    </w:p>
    <w:p w14:paraId="16942D51" w14:textId="77777777" w:rsidR="004A26C0" w:rsidRPr="004A26C0" w:rsidRDefault="004A26C0" w:rsidP="004729B2">
      <w:pPr>
        <w:widowControl w:val="0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4A26C0">
        <w:rPr>
          <w:rFonts w:ascii="Times New Roman" w:hAnsi="Times New Roman" w:cs="Times New Roman"/>
          <w:noProof/>
          <w:lang w:eastAsia="ru-RU"/>
        </w:rPr>
        <w:t>Роль личностного фактора в международной политике. Когнитивные факторы и психологические аспекты принятия внешнеполитических решений. Использование когнитивного картирования для описания мировоззренческих установок лица, принимающего решения. Субъектно-ориентированный и объектно-ориентированный когнитивный анализ. Применение вычислительной техники и компьютерных программ при выполнении когнитивного картирования.</w:t>
      </w:r>
    </w:p>
    <w:p w14:paraId="4D9B3226" w14:textId="77777777" w:rsidR="004A26C0" w:rsidRPr="004A26C0" w:rsidRDefault="00FC42AC" w:rsidP="004729B2">
      <w:pPr>
        <w:widowControl w:val="0"/>
        <w:ind w:firstLine="709"/>
        <w:jc w:val="both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val="de-DE" w:eastAsia="ru-RU"/>
        </w:rPr>
        <w:t xml:space="preserve">Тема </w:t>
      </w:r>
      <w:r>
        <w:rPr>
          <w:rFonts w:ascii="Times New Roman" w:hAnsi="Times New Roman" w:cs="Times New Roman"/>
          <w:b/>
          <w:noProof/>
          <w:lang w:eastAsia="ru-RU"/>
        </w:rPr>
        <w:t>4</w:t>
      </w:r>
      <w:r>
        <w:rPr>
          <w:rFonts w:ascii="Times New Roman" w:hAnsi="Times New Roman" w:cs="Times New Roman"/>
          <w:b/>
          <w:noProof/>
          <w:lang w:val="de-DE" w:eastAsia="ru-RU"/>
        </w:rPr>
        <w:t xml:space="preserve">. </w:t>
      </w:r>
      <w:r w:rsidR="004A26C0" w:rsidRPr="004A26C0">
        <w:rPr>
          <w:rFonts w:ascii="Times New Roman" w:hAnsi="Times New Roman" w:cs="Times New Roman"/>
          <w:b/>
          <w:noProof/>
          <w:lang w:eastAsia="ru-RU"/>
        </w:rPr>
        <w:t>Экспертные оценки в международных исследованиях</w:t>
      </w:r>
    </w:p>
    <w:p w14:paraId="55DFBEB6" w14:textId="77777777" w:rsidR="004A26C0" w:rsidRPr="004A26C0" w:rsidRDefault="004A26C0" w:rsidP="004729B2">
      <w:pPr>
        <w:widowControl w:val="0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4A26C0">
        <w:rPr>
          <w:rFonts w:ascii="Times New Roman" w:hAnsi="Times New Roman" w:cs="Times New Roman"/>
          <w:noProof/>
          <w:lang w:eastAsia="ru-RU"/>
        </w:rPr>
        <w:t>Роль экспертных заключений во внешнеполитической практике. Достоинства и недостатки применения экспертных оценок в прикладных проектах. Виды экспертных оценок и направления их использования. Ситуационный анализ. Экспертные совещания как особый вид коллективной экспертизы в сфере внешнеполитической практики. Подготовка совещания, форма организации и проведения, роль руководителя совещания. Обобщение и анализ результатов совещания.</w:t>
      </w:r>
    </w:p>
    <w:p w14:paraId="03A41CF8" w14:textId="77777777" w:rsidR="004A26C0" w:rsidRPr="004A26C0" w:rsidRDefault="003623E1" w:rsidP="004729B2">
      <w:pPr>
        <w:widowControl w:val="0"/>
        <w:ind w:firstLine="709"/>
        <w:jc w:val="both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val="de-DE" w:eastAsia="ru-RU"/>
        </w:rPr>
        <w:t xml:space="preserve">Тема 5. </w:t>
      </w:r>
      <w:r w:rsidR="004A26C0" w:rsidRPr="004A26C0">
        <w:rPr>
          <w:rFonts w:ascii="Times New Roman" w:hAnsi="Times New Roman" w:cs="Times New Roman"/>
          <w:b/>
          <w:noProof/>
          <w:lang w:eastAsia="ru-RU"/>
        </w:rPr>
        <w:t>Прикладной анализ международных конфликтов</w:t>
      </w:r>
    </w:p>
    <w:p w14:paraId="49F80932" w14:textId="77777777" w:rsidR="004A26C0" w:rsidRPr="004A26C0" w:rsidRDefault="004A26C0" w:rsidP="004729B2">
      <w:pPr>
        <w:widowControl w:val="0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4A26C0">
        <w:rPr>
          <w:rFonts w:ascii="Times New Roman" w:hAnsi="Times New Roman" w:cs="Times New Roman"/>
          <w:noProof/>
          <w:lang w:eastAsia="ru-RU"/>
        </w:rPr>
        <w:t>Прикладной анализ в рамках современной конфликтологии. Использование аналитического и игрового моделирования для анализа международных конфликтов. Содержательные, полуформализованные и формализованные модели. Определение зон строгого и нестрогого соперничества участников конфликта на основе сопоставления их целей. Критерии оценки сил участников конфликта. Формулирование прогностических заключений об основных направлениях развития конфликтного взаимодействия в рамках исследуемого конфликта. Автоматизированные базы данных о конфликтах. Использование компьютерных программ для сравнительного анализа политических конфликтов в целях прогнозирования конфликтных ситуаций.</w:t>
      </w:r>
    </w:p>
    <w:p w14:paraId="4B85985B" w14:textId="77777777" w:rsidR="004A26C0" w:rsidRPr="00F2086C" w:rsidRDefault="00F2086C" w:rsidP="004729B2">
      <w:pPr>
        <w:widowControl w:val="0"/>
        <w:ind w:firstLine="709"/>
        <w:jc w:val="both"/>
        <w:rPr>
          <w:rFonts w:ascii="Times New Roman" w:hAnsi="Times New Roman" w:cs="Times New Roman"/>
          <w:b/>
          <w:noProof/>
          <w:lang w:eastAsia="ru-RU"/>
        </w:rPr>
      </w:pPr>
      <w:r w:rsidRPr="00232639">
        <w:rPr>
          <w:rFonts w:ascii="Times New Roman" w:hAnsi="Times New Roman" w:cs="Times New Roman"/>
          <w:b/>
          <w:noProof/>
          <w:lang w:eastAsia="ru-RU"/>
        </w:rPr>
        <w:t xml:space="preserve">Тема </w:t>
      </w:r>
      <w:r>
        <w:rPr>
          <w:rFonts w:ascii="Times New Roman" w:hAnsi="Times New Roman" w:cs="Times New Roman"/>
          <w:b/>
          <w:noProof/>
          <w:lang w:eastAsia="ru-RU"/>
        </w:rPr>
        <w:t>6</w:t>
      </w:r>
      <w:r w:rsidRPr="00232639">
        <w:rPr>
          <w:rFonts w:ascii="Times New Roman" w:hAnsi="Times New Roman" w:cs="Times New Roman"/>
          <w:b/>
          <w:noProof/>
          <w:lang w:eastAsia="ru-RU"/>
        </w:rPr>
        <w:t xml:space="preserve">. </w:t>
      </w:r>
      <w:r w:rsidR="004A26C0" w:rsidRPr="00F2086C">
        <w:rPr>
          <w:rFonts w:ascii="Times New Roman" w:hAnsi="Times New Roman" w:cs="Times New Roman"/>
          <w:b/>
          <w:noProof/>
          <w:lang w:eastAsia="ru-RU"/>
        </w:rPr>
        <w:t>Системное моделирование международных ситуаций и процессов</w:t>
      </w:r>
    </w:p>
    <w:p w14:paraId="5F32C90D" w14:textId="77777777" w:rsidR="004A26C0" w:rsidRPr="004A26C0" w:rsidRDefault="004A26C0" w:rsidP="004729B2">
      <w:pPr>
        <w:widowControl w:val="0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4A26C0">
        <w:rPr>
          <w:rFonts w:ascii="Times New Roman" w:hAnsi="Times New Roman" w:cs="Times New Roman"/>
          <w:noProof/>
          <w:lang w:eastAsia="ru-RU"/>
        </w:rPr>
        <w:t>Cистемное моделирование как метод прикладного анализа социальной действительности. Понятийный аппарат системного моделирования. Основные положения системного подхода. Построение содержательной, формализированной и квантифицированной моделей международных ситуаций и процессов. Применение теории игр в моделировании. Долгосрочное, среднесрочное и краткосрочное прогнозирование динамики внешнеполитических событий. Планирование внешнеполитических акций и оценка степени политического риска, связанного с их реализацией.</w:t>
      </w:r>
    </w:p>
    <w:p w14:paraId="3A57EA70" w14:textId="77777777" w:rsidR="00E24F8A" w:rsidRDefault="00E24F8A" w:rsidP="00EF4F09">
      <w:pPr>
        <w:widowControl w:val="0"/>
        <w:jc w:val="both"/>
        <w:rPr>
          <w:rFonts w:ascii="Times New Roman" w:hAnsi="Times New Roman" w:cs="Times New Roman"/>
          <w:noProof/>
          <w:lang w:eastAsia="ru-RU"/>
        </w:rPr>
      </w:pPr>
    </w:p>
    <w:p w14:paraId="59C9A80C" w14:textId="77777777" w:rsidR="00F10BBC" w:rsidRPr="00F2497E" w:rsidRDefault="00192FAA" w:rsidP="00DA2A5A">
      <w:pPr>
        <w:pStyle w:val="a4"/>
        <w:widowControl w:val="0"/>
        <w:numPr>
          <w:ilvl w:val="0"/>
          <w:numId w:val="1"/>
        </w:numPr>
        <w:tabs>
          <w:tab w:val="left" w:pos="284"/>
        </w:tabs>
        <w:autoSpaceDN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2497E">
        <w:rPr>
          <w:rFonts w:ascii="Times New Roman" w:hAnsi="Times New Roman" w:cs="Times New Roman"/>
          <w:b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дисциплине</w:t>
      </w:r>
    </w:p>
    <w:p w14:paraId="2840BAA3" w14:textId="77777777" w:rsidR="00F10BBC" w:rsidRPr="007A6336" w:rsidRDefault="00F10BBC" w:rsidP="00DA2A5A">
      <w:pPr>
        <w:widowControl w:val="0"/>
        <w:ind w:firstLine="567"/>
        <w:jc w:val="both"/>
        <w:rPr>
          <w:rFonts w:ascii="Times New Roman" w:hAnsi="Times New Roman" w:cs="Times New Roman"/>
          <w:b/>
        </w:rPr>
      </w:pPr>
      <w:r w:rsidRPr="007A6336">
        <w:rPr>
          <w:rFonts w:ascii="Times New Roman" w:hAnsi="Times New Roman" w:cs="Times New Roman"/>
          <w:b/>
        </w:rPr>
        <w:t xml:space="preserve">4.1. </w:t>
      </w:r>
      <w:proofErr w:type="gramStart"/>
      <w:r w:rsidRPr="007A6336">
        <w:rPr>
          <w:rFonts w:ascii="Times New Roman" w:hAnsi="Times New Roman" w:cs="Times New Roman"/>
          <w:b/>
        </w:rPr>
        <w:t>Формы и методы текущего контроля успеваемости</w:t>
      </w:r>
      <w:proofErr w:type="gramEnd"/>
      <w:r w:rsidR="004243DD" w:rsidRPr="007A6336">
        <w:rPr>
          <w:rFonts w:ascii="Times New Roman" w:hAnsi="Times New Roman" w:cs="Times New Roman"/>
          <w:b/>
        </w:rPr>
        <w:t xml:space="preserve"> обучающихся</w:t>
      </w:r>
      <w:r w:rsidRPr="007A6336">
        <w:rPr>
          <w:rFonts w:ascii="Times New Roman" w:hAnsi="Times New Roman" w:cs="Times New Roman"/>
          <w:b/>
        </w:rPr>
        <w:t xml:space="preserve"> и промежуточной аттестации.</w:t>
      </w:r>
    </w:p>
    <w:p w14:paraId="5644D6BB" w14:textId="77777777" w:rsidR="00F10BBC" w:rsidRPr="007A6336" w:rsidRDefault="00F10BBC" w:rsidP="00EF4F09">
      <w:pPr>
        <w:widowControl w:val="0"/>
        <w:ind w:firstLine="567"/>
        <w:jc w:val="both"/>
        <w:rPr>
          <w:rFonts w:ascii="Times New Roman" w:hAnsi="Times New Roman" w:cs="Times New Roman"/>
          <w:b/>
        </w:rPr>
      </w:pPr>
      <w:r w:rsidRPr="007A6336">
        <w:rPr>
          <w:rFonts w:ascii="Times New Roman" w:hAnsi="Times New Roman" w:cs="Times New Roman"/>
          <w:b/>
        </w:rPr>
        <w:t>4.1.</w:t>
      </w:r>
      <w:r w:rsidR="00EA316D" w:rsidRPr="007A6336">
        <w:rPr>
          <w:rFonts w:ascii="Times New Roman" w:hAnsi="Times New Roman" w:cs="Times New Roman"/>
          <w:b/>
        </w:rPr>
        <w:t xml:space="preserve">1. В ходе реализации дисциплины </w:t>
      </w:r>
      <w:r w:rsidR="009870BD" w:rsidRPr="007A6336">
        <w:rPr>
          <w:rFonts w:ascii="Times New Roman" w:hAnsi="Times New Roman" w:cs="Times New Roman"/>
          <w:b/>
        </w:rPr>
        <w:t>«</w:t>
      </w:r>
      <w:r w:rsidR="00931D9E" w:rsidRPr="00931D9E">
        <w:rPr>
          <w:rFonts w:ascii="Times New Roman" w:hAnsi="Times New Roman" w:cs="Times New Roman"/>
          <w:color w:val="000000"/>
        </w:rPr>
        <w:t>Методы сбора и обработки информации</w:t>
      </w:r>
      <w:r w:rsidR="009870BD" w:rsidRPr="007A6336">
        <w:rPr>
          <w:rFonts w:ascii="Times New Roman" w:hAnsi="Times New Roman" w:cs="Times New Roman"/>
          <w:b/>
        </w:rPr>
        <w:t xml:space="preserve">» </w:t>
      </w:r>
      <w:r w:rsidRPr="007A6336">
        <w:rPr>
          <w:rFonts w:ascii="Times New Roman" w:hAnsi="Times New Roman" w:cs="Times New Roman"/>
          <w:b/>
        </w:rPr>
        <w:t xml:space="preserve">используются следующие методы текущего контроля успеваемости обучающихся: </w:t>
      </w:r>
    </w:p>
    <w:p w14:paraId="29EEA3C5" w14:textId="77777777" w:rsidR="00F10BBC" w:rsidRPr="007A6336" w:rsidRDefault="00F10BBC" w:rsidP="00EF4F09">
      <w:pPr>
        <w:widowControl w:val="0"/>
        <w:ind w:firstLine="567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– при проведении занятий лекционного типа:</w:t>
      </w:r>
      <w:r w:rsidR="00713AA1" w:rsidRPr="007A6336">
        <w:rPr>
          <w:rFonts w:ascii="Times New Roman" w:hAnsi="Times New Roman" w:cs="Times New Roman"/>
        </w:rPr>
        <w:t xml:space="preserve"> </w:t>
      </w:r>
      <w:r w:rsidR="00E41930" w:rsidRPr="007A6336">
        <w:rPr>
          <w:rFonts w:ascii="Times New Roman" w:hAnsi="Times New Roman" w:cs="Times New Roman"/>
        </w:rPr>
        <w:t>Устный опрос</w:t>
      </w:r>
    </w:p>
    <w:p w14:paraId="430D7C41" w14:textId="77777777" w:rsidR="00F10BBC" w:rsidRPr="007A6336" w:rsidRDefault="00F10BBC" w:rsidP="00EF4F09">
      <w:pPr>
        <w:widowControl w:val="0"/>
        <w:ind w:firstLine="567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– при проведении занятий семинарского типа:</w:t>
      </w:r>
      <w:r w:rsidR="00713AA1" w:rsidRPr="007A6336">
        <w:rPr>
          <w:rFonts w:ascii="Times New Roman" w:hAnsi="Times New Roman" w:cs="Times New Roman"/>
        </w:rPr>
        <w:t xml:space="preserve"> </w:t>
      </w:r>
      <w:r w:rsidR="00026963" w:rsidRPr="007A6336">
        <w:rPr>
          <w:rFonts w:ascii="Times New Roman" w:hAnsi="Times New Roman" w:cs="Times New Roman"/>
        </w:rPr>
        <w:t>у</w:t>
      </w:r>
      <w:r w:rsidR="00570E5F" w:rsidRPr="007A6336">
        <w:rPr>
          <w:rFonts w:ascii="Times New Roman" w:hAnsi="Times New Roman" w:cs="Times New Roman"/>
        </w:rPr>
        <w:t>стный опрос</w:t>
      </w:r>
      <w:r w:rsidR="003C66AD">
        <w:rPr>
          <w:rFonts w:ascii="Times New Roman" w:hAnsi="Times New Roman" w:cs="Times New Roman"/>
        </w:rPr>
        <w:t xml:space="preserve">, доклады, </w:t>
      </w:r>
      <w:r w:rsidR="002C634C">
        <w:rPr>
          <w:rFonts w:ascii="Times New Roman" w:hAnsi="Times New Roman" w:cs="Times New Roman"/>
        </w:rPr>
        <w:t>тестирование</w:t>
      </w:r>
    </w:p>
    <w:p w14:paraId="7764B296" w14:textId="77777777" w:rsidR="00240297" w:rsidRPr="007A6336" w:rsidRDefault="00240297" w:rsidP="00EF4F09">
      <w:pPr>
        <w:widowControl w:val="0"/>
        <w:ind w:firstLine="567"/>
        <w:rPr>
          <w:rFonts w:ascii="Times New Roman" w:hAnsi="Times New Roman" w:cs="Times New Roman"/>
        </w:rPr>
      </w:pPr>
    </w:p>
    <w:p w14:paraId="6D2410B0" w14:textId="77777777" w:rsidR="006A0075" w:rsidRPr="007A6336" w:rsidRDefault="00F10BBC" w:rsidP="00EF4F09">
      <w:pPr>
        <w:widowControl w:val="0"/>
        <w:ind w:firstLine="567"/>
        <w:rPr>
          <w:rFonts w:ascii="Times New Roman" w:hAnsi="Times New Roman" w:cs="Times New Roman"/>
          <w:b/>
        </w:rPr>
      </w:pPr>
      <w:r w:rsidRPr="007A6336">
        <w:rPr>
          <w:rFonts w:ascii="Times New Roman" w:hAnsi="Times New Roman" w:cs="Times New Roman"/>
        </w:rPr>
        <w:t>4</w:t>
      </w:r>
      <w:r w:rsidRPr="007A6336">
        <w:rPr>
          <w:rFonts w:ascii="Times New Roman" w:hAnsi="Times New Roman" w:cs="Times New Roman"/>
          <w:b/>
        </w:rPr>
        <w:t xml:space="preserve">.1.2. </w:t>
      </w:r>
      <w:r w:rsidR="00AA44BC" w:rsidRPr="007A6336">
        <w:rPr>
          <w:rFonts w:ascii="Times New Roman" w:hAnsi="Times New Roman" w:cs="Times New Roman"/>
          <w:b/>
        </w:rPr>
        <w:t>Экзамен</w:t>
      </w:r>
      <w:r w:rsidR="006A0075" w:rsidRPr="007A6336">
        <w:rPr>
          <w:rFonts w:ascii="Times New Roman" w:hAnsi="Times New Roman" w:cs="Times New Roman"/>
          <w:b/>
        </w:rPr>
        <w:t xml:space="preserve"> проводится с применением следующих методов (средств):</w:t>
      </w:r>
    </w:p>
    <w:p w14:paraId="1BA114DE" w14:textId="77777777" w:rsidR="006A0075" w:rsidRPr="007A6336" w:rsidRDefault="006A0075" w:rsidP="00EF4F09">
      <w:pPr>
        <w:widowControl w:val="0"/>
        <w:ind w:firstLine="567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у</w:t>
      </w:r>
      <w:r w:rsidR="004251C6" w:rsidRPr="007A6336">
        <w:rPr>
          <w:rFonts w:ascii="Times New Roman" w:hAnsi="Times New Roman" w:cs="Times New Roman"/>
        </w:rPr>
        <w:t>стный ответ по вопросам к экзамену</w:t>
      </w:r>
      <w:r w:rsidRPr="007A6336">
        <w:rPr>
          <w:rFonts w:ascii="Times New Roman" w:hAnsi="Times New Roman" w:cs="Times New Roman"/>
        </w:rPr>
        <w:t>.</w:t>
      </w:r>
    </w:p>
    <w:p w14:paraId="0DAA55E7" w14:textId="77777777" w:rsidR="00F10BBC" w:rsidRPr="007A6336" w:rsidRDefault="00F10BBC" w:rsidP="00EF4F09">
      <w:pPr>
        <w:widowControl w:val="0"/>
        <w:ind w:firstLine="567"/>
        <w:rPr>
          <w:rFonts w:ascii="Times New Roman" w:hAnsi="Times New Roman" w:cs="Times New Roman"/>
          <w:i/>
        </w:rPr>
      </w:pPr>
      <w:r w:rsidRPr="007A6336">
        <w:rPr>
          <w:rFonts w:ascii="Times New Roman" w:hAnsi="Times New Roman" w:cs="Times New Roman"/>
        </w:rPr>
        <w:t xml:space="preserve">Промежуточная аттестация проводится в форме: </w:t>
      </w:r>
      <w:r w:rsidR="004251C6" w:rsidRPr="007A6336">
        <w:rPr>
          <w:rFonts w:ascii="Times New Roman" w:hAnsi="Times New Roman" w:cs="Times New Roman"/>
        </w:rPr>
        <w:t>экзамена</w:t>
      </w:r>
    </w:p>
    <w:p w14:paraId="5AAE3CCF" w14:textId="77777777" w:rsidR="00E41930" w:rsidRPr="007A6336" w:rsidRDefault="00E41930" w:rsidP="00EF4F09">
      <w:pPr>
        <w:widowControl w:val="0"/>
        <w:ind w:firstLine="567"/>
        <w:rPr>
          <w:rFonts w:ascii="Times New Roman" w:hAnsi="Times New Roman" w:cs="Times New Roman"/>
          <w:i/>
        </w:rPr>
      </w:pPr>
    </w:p>
    <w:p w14:paraId="695FAC62" w14:textId="77777777" w:rsidR="00F10BBC" w:rsidRPr="007A6336" w:rsidRDefault="00F10BBC" w:rsidP="00EF4F09">
      <w:pPr>
        <w:widowControl w:val="0"/>
        <w:ind w:firstLine="567"/>
        <w:rPr>
          <w:rFonts w:ascii="Times New Roman" w:hAnsi="Times New Roman" w:cs="Times New Roman"/>
          <w:b/>
        </w:rPr>
      </w:pPr>
      <w:r w:rsidRPr="007A6336">
        <w:rPr>
          <w:rFonts w:ascii="Times New Roman" w:hAnsi="Times New Roman" w:cs="Times New Roman"/>
          <w:b/>
        </w:rPr>
        <w:t>4.2. Материалы текущего контроля успеваемости.</w:t>
      </w:r>
    </w:p>
    <w:p w14:paraId="16652DFB" w14:textId="77777777" w:rsidR="00AF5858" w:rsidRPr="007A6336" w:rsidRDefault="00474495" w:rsidP="00EF4F09">
      <w:pPr>
        <w:widowControl w:val="0"/>
        <w:rPr>
          <w:rFonts w:ascii="Times New Roman" w:hAnsi="Times New Roman" w:cs="Times New Roman"/>
          <w:b/>
        </w:rPr>
      </w:pPr>
      <w:r w:rsidRPr="007A6336">
        <w:rPr>
          <w:rFonts w:ascii="Times New Roman" w:hAnsi="Times New Roman" w:cs="Times New Roman"/>
          <w:b/>
        </w:rPr>
        <w:t>Типовые оценочные материалы по тем</w:t>
      </w:r>
      <w:r w:rsidR="000B497B" w:rsidRPr="007A6336">
        <w:rPr>
          <w:rFonts w:ascii="Times New Roman" w:hAnsi="Times New Roman" w:cs="Times New Roman"/>
          <w:b/>
        </w:rPr>
        <w:t>ам</w:t>
      </w:r>
      <w:r w:rsidRPr="007A6336">
        <w:rPr>
          <w:rFonts w:ascii="Times New Roman" w:hAnsi="Times New Roman" w:cs="Times New Roman"/>
          <w:b/>
        </w:rPr>
        <w:t xml:space="preserve"> 1</w:t>
      </w:r>
      <w:r w:rsidR="0017745F">
        <w:rPr>
          <w:rFonts w:ascii="Times New Roman" w:hAnsi="Times New Roman" w:cs="Times New Roman"/>
          <w:b/>
        </w:rPr>
        <w:t>-6</w:t>
      </w:r>
    </w:p>
    <w:p w14:paraId="42A1ABC2" w14:textId="77777777" w:rsidR="000B497B" w:rsidRPr="007A6336" w:rsidRDefault="000B497B" w:rsidP="00EF4F09">
      <w:pPr>
        <w:widowControl w:val="0"/>
        <w:ind w:left="720"/>
        <w:rPr>
          <w:rFonts w:ascii="Times New Roman" w:hAnsi="Times New Roman" w:cs="Times New Roman"/>
          <w:b/>
          <w:lang w:eastAsia="ru-RU"/>
        </w:rPr>
      </w:pPr>
      <w:r w:rsidRPr="007A6336">
        <w:rPr>
          <w:rFonts w:ascii="Times New Roman" w:hAnsi="Times New Roman" w:cs="Times New Roman"/>
          <w:b/>
          <w:lang w:eastAsia="ru-RU"/>
        </w:rPr>
        <w:t>ПРИМЕРЫ ВОПРОСОВ УСТНОГО ОПРОСА</w:t>
      </w:r>
    </w:p>
    <w:p w14:paraId="4F470672" w14:textId="77777777" w:rsidR="00A50B47" w:rsidRPr="00A50B47" w:rsidRDefault="000B497B" w:rsidP="00A50B47">
      <w:pPr>
        <w:widowControl w:val="0"/>
        <w:jc w:val="both"/>
        <w:rPr>
          <w:rFonts w:ascii="Times New Roman" w:hAnsi="Times New Roman" w:cs="Times New Roman"/>
          <w:color w:val="000000"/>
        </w:rPr>
      </w:pPr>
      <w:r w:rsidRPr="007A6336">
        <w:rPr>
          <w:rFonts w:ascii="Times New Roman" w:hAnsi="Times New Roman" w:cs="Times New Roman"/>
          <w:color w:val="000000"/>
        </w:rPr>
        <w:t>1.</w:t>
      </w:r>
      <w:r w:rsidRPr="007A6336">
        <w:rPr>
          <w:rFonts w:ascii="Times New Roman" w:hAnsi="Times New Roman" w:cs="Times New Roman"/>
          <w:color w:val="000000"/>
        </w:rPr>
        <w:tab/>
      </w:r>
      <w:r w:rsidR="00A50B47" w:rsidRPr="00A50B47">
        <w:rPr>
          <w:rFonts w:ascii="Times New Roman" w:hAnsi="Times New Roman" w:cs="Times New Roman"/>
          <w:color w:val="000000"/>
        </w:rPr>
        <w:t xml:space="preserve">Какие существуют принципы работы с документами и </w:t>
      </w:r>
      <w:proofErr w:type="spellStart"/>
      <w:r w:rsidR="00A50B47" w:rsidRPr="00A50B47">
        <w:rPr>
          <w:rFonts w:ascii="Times New Roman" w:hAnsi="Times New Roman" w:cs="Times New Roman"/>
          <w:color w:val="000000"/>
        </w:rPr>
        <w:t>фактологической</w:t>
      </w:r>
      <w:proofErr w:type="spellEnd"/>
      <w:r w:rsidR="00A50B47" w:rsidRPr="00A50B47">
        <w:rPr>
          <w:rFonts w:ascii="Times New Roman" w:hAnsi="Times New Roman" w:cs="Times New Roman"/>
          <w:color w:val="000000"/>
        </w:rPr>
        <w:t xml:space="preserve"> информацией?</w:t>
      </w:r>
    </w:p>
    <w:p w14:paraId="72CF1C80" w14:textId="77777777" w:rsidR="00A50B47" w:rsidRPr="00A50B47" w:rsidRDefault="00A50B47" w:rsidP="00A50B47">
      <w:pPr>
        <w:widowControl w:val="0"/>
        <w:jc w:val="both"/>
        <w:rPr>
          <w:rFonts w:ascii="Times New Roman" w:hAnsi="Times New Roman" w:cs="Times New Roman"/>
          <w:color w:val="000000"/>
        </w:rPr>
      </w:pPr>
      <w:r w:rsidRPr="00A50B47">
        <w:rPr>
          <w:rFonts w:ascii="Times New Roman" w:hAnsi="Times New Roman" w:cs="Times New Roman"/>
          <w:color w:val="000000"/>
        </w:rPr>
        <w:t xml:space="preserve">2. Назовите основные способы математической обработки текстовой и </w:t>
      </w:r>
      <w:proofErr w:type="spellStart"/>
      <w:r w:rsidRPr="00A50B47">
        <w:rPr>
          <w:rFonts w:ascii="Times New Roman" w:hAnsi="Times New Roman" w:cs="Times New Roman"/>
          <w:color w:val="000000"/>
        </w:rPr>
        <w:t>фактологической</w:t>
      </w:r>
      <w:proofErr w:type="spellEnd"/>
      <w:r w:rsidRPr="00A50B47">
        <w:rPr>
          <w:rFonts w:ascii="Times New Roman" w:hAnsi="Times New Roman" w:cs="Times New Roman"/>
          <w:color w:val="000000"/>
        </w:rPr>
        <w:t xml:space="preserve"> информации.</w:t>
      </w:r>
    </w:p>
    <w:p w14:paraId="0E855995" w14:textId="77777777" w:rsidR="00A50B47" w:rsidRPr="00A50B47" w:rsidRDefault="00A50B47" w:rsidP="00A50B47">
      <w:pPr>
        <w:widowControl w:val="0"/>
        <w:jc w:val="both"/>
        <w:rPr>
          <w:rFonts w:ascii="Times New Roman" w:hAnsi="Times New Roman" w:cs="Times New Roman"/>
          <w:color w:val="000000"/>
        </w:rPr>
      </w:pPr>
      <w:r w:rsidRPr="00A50B47">
        <w:rPr>
          <w:rFonts w:ascii="Times New Roman" w:hAnsi="Times New Roman" w:cs="Times New Roman"/>
          <w:color w:val="000000"/>
        </w:rPr>
        <w:t>3. Что включает в себя контент-анализ?</w:t>
      </w:r>
    </w:p>
    <w:p w14:paraId="2CCA5F01" w14:textId="77777777" w:rsidR="00A50B47" w:rsidRPr="00A50B47" w:rsidRDefault="00A50B47" w:rsidP="00A50B47">
      <w:pPr>
        <w:widowControl w:val="0"/>
        <w:jc w:val="both"/>
        <w:rPr>
          <w:rFonts w:ascii="Times New Roman" w:hAnsi="Times New Roman" w:cs="Times New Roman"/>
          <w:color w:val="000000"/>
        </w:rPr>
      </w:pPr>
      <w:r w:rsidRPr="00A50B47">
        <w:rPr>
          <w:rFonts w:ascii="Times New Roman" w:hAnsi="Times New Roman" w:cs="Times New Roman"/>
          <w:color w:val="000000"/>
        </w:rPr>
        <w:t xml:space="preserve">4. В чем состоит содержание метода </w:t>
      </w:r>
      <w:proofErr w:type="spellStart"/>
      <w:r w:rsidRPr="00A50B47">
        <w:rPr>
          <w:rFonts w:ascii="Times New Roman" w:hAnsi="Times New Roman" w:cs="Times New Roman"/>
          <w:color w:val="000000"/>
        </w:rPr>
        <w:t>ивент</w:t>
      </w:r>
      <w:proofErr w:type="spellEnd"/>
      <w:r w:rsidRPr="00A50B47">
        <w:rPr>
          <w:rFonts w:ascii="Times New Roman" w:hAnsi="Times New Roman" w:cs="Times New Roman"/>
          <w:color w:val="000000"/>
        </w:rPr>
        <w:t>-анализа?</w:t>
      </w:r>
    </w:p>
    <w:p w14:paraId="6AAB73D7" w14:textId="77777777" w:rsidR="00481908" w:rsidRDefault="00A50B47" w:rsidP="00481908">
      <w:pPr>
        <w:widowControl w:val="0"/>
        <w:jc w:val="both"/>
        <w:rPr>
          <w:rFonts w:ascii="Times New Roman" w:hAnsi="Times New Roman" w:cs="Times New Roman"/>
          <w:color w:val="000000"/>
        </w:rPr>
      </w:pPr>
      <w:r w:rsidRPr="00A50B47">
        <w:rPr>
          <w:rFonts w:ascii="Times New Roman" w:hAnsi="Times New Roman" w:cs="Times New Roman"/>
          <w:color w:val="000000"/>
        </w:rPr>
        <w:t>5. В какой постановке применима теория игр при изучении международной обстановки?</w:t>
      </w:r>
      <w:r w:rsidR="00481908" w:rsidRPr="00481908">
        <w:rPr>
          <w:rFonts w:ascii="Times New Roman" w:hAnsi="Times New Roman" w:cs="Times New Roman"/>
          <w:color w:val="000000"/>
        </w:rPr>
        <w:t xml:space="preserve"> </w:t>
      </w:r>
    </w:p>
    <w:p w14:paraId="4E87EE13" w14:textId="77777777" w:rsidR="00481908" w:rsidRPr="0017745F" w:rsidRDefault="00481908" w:rsidP="00481908">
      <w:pPr>
        <w:widowControl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Pr="0017745F">
        <w:rPr>
          <w:rFonts w:ascii="Times New Roman" w:hAnsi="Times New Roman" w:cs="Times New Roman"/>
          <w:color w:val="000000"/>
        </w:rPr>
        <w:t>. Контент-анализ как метод исследования.</w:t>
      </w:r>
    </w:p>
    <w:p w14:paraId="4FC5291E" w14:textId="77777777" w:rsidR="00481908" w:rsidRPr="0017745F" w:rsidRDefault="00481908" w:rsidP="00481908">
      <w:pPr>
        <w:widowControl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Pr="0017745F">
        <w:rPr>
          <w:rFonts w:ascii="Times New Roman" w:hAnsi="Times New Roman" w:cs="Times New Roman"/>
          <w:color w:val="000000"/>
        </w:rPr>
        <w:t>. Методика проведения количественного контент-анализа с использованием компьютерных баз данных.</w:t>
      </w:r>
    </w:p>
    <w:p w14:paraId="59C7320C" w14:textId="77777777" w:rsidR="00481908" w:rsidRPr="007A6336" w:rsidRDefault="00481908" w:rsidP="00481908">
      <w:pPr>
        <w:widowControl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Pr="0017745F">
        <w:rPr>
          <w:rFonts w:ascii="Times New Roman" w:hAnsi="Times New Roman" w:cs="Times New Roman"/>
          <w:color w:val="000000"/>
        </w:rPr>
        <w:t>. Контент-анализ внешнеполитических заявлений (по выбору, на языке оригинала).</w:t>
      </w:r>
    </w:p>
    <w:p w14:paraId="49D7E182" w14:textId="77777777" w:rsidR="00481908" w:rsidRPr="0017745F" w:rsidRDefault="00481908" w:rsidP="00481908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17745F">
        <w:rPr>
          <w:rFonts w:ascii="Times New Roman" w:hAnsi="Times New Roman" w:cs="Times New Roman"/>
        </w:rPr>
        <w:t>. Техника применения методики когнитивного картирования.</w:t>
      </w:r>
    </w:p>
    <w:p w14:paraId="79F30852" w14:textId="77777777" w:rsidR="00481908" w:rsidRPr="0017745F" w:rsidRDefault="00481908" w:rsidP="00481908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17745F">
        <w:rPr>
          <w:rFonts w:ascii="Times New Roman" w:hAnsi="Times New Roman" w:cs="Times New Roman"/>
        </w:rPr>
        <w:t>. Когнитивное картирование с использованием программного обеспечения на основе внешнеполитических заявлений (по выбору, на языке оригинала)</w:t>
      </w:r>
    </w:p>
    <w:p w14:paraId="7B9338A8" w14:textId="77777777" w:rsidR="00481908" w:rsidRPr="0017745F" w:rsidRDefault="00481908" w:rsidP="00481908">
      <w:pPr>
        <w:widowControl w:val="0"/>
        <w:jc w:val="both"/>
        <w:rPr>
          <w:rFonts w:ascii="Times New Roman" w:hAnsi="Times New Roman" w:cs="Times New Roman"/>
          <w:color w:val="000000"/>
        </w:rPr>
      </w:pPr>
      <w:r w:rsidRPr="0017745F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1</w:t>
      </w:r>
      <w:r w:rsidRPr="0017745F">
        <w:rPr>
          <w:rFonts w:ascii="Times New Roman" w:hAnsi="Times New Roman" w:cs="Times New Roman"/>
          <w:color w:val="000000"/>
        </w:rPr>
        <w:t xml:space="preserve">. Отечественный и зарубежный опыт применения </w:t>
      </w:r>
      <w:proofErr w:type="spellStart"/>
      <w:r w:rsidRPr="0017745F">
        <w:rPr>
          <w:rFonts w:ascii="Times New Roman" w:hAnsi="Times New Roman" w:cs="Times New Roman"/>
          <w:color w:val="000000"/>
        </w:rPr>
        <w:t>ивент</w:t>
      </w:r>
      <w:proofErr w:type="spellEnd"/>
      <w:r w:rsidRPr="0017745F">
        <w:rPr>
          <w:rFonts w:ascii="Times New Roman" w:hAnsi="Times New Roman" w:cs="Times New Roman"/>
          <w:color w:val="000000"/>
        </w:rPr>
        <w:t>-анализа в прикладной политологии.</w:t>
      </w:r>
    </w:p>
    <w:p w14:paraId="59F1836F" w14:textId="77777777" w:rsidR="00481908" w:rsidRPr="0017745F" w:rsidRDefault="00481908" w:rsidP="00481908">
      <w:pPr>
        <w:widowControl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Pr="0017745F">
        <w:rPr>
          <w:rFonts w:ascii="Times New Roman" w:hAnsi="Times New Roman" w:cs="Times New Roman"/>
          <w:color w:val="000000"/>
        </w:rPr>
        <w:t xml:space="preserve">2. Основные этапы применения методики </w:t>
      </w:r>
      <w:proofErr w:type="spellStart"/>
      <w:r w:rsidRPr="0017745F">
        <w:rPr>
          <w:rFonts w:ascii="Times New Roman" w:hAnsi="Times New Roman" w:cs="Times New Roman"/>
          <w:color w:val="000000"/>
        </w:rPr>
        <w:t>ивент</w:t>
      </w:r>
      <w:proofErr w:type="spellEnd"/>
      <w:r w:rsidRPr="0017745F">
        <w:rPr>
          <w:rFonts w:ascii="Times New Roman" w:hAnsi="Times New Roman" w:cs="Times New Roman"/>
          <w:color w:val="000000"/>
        </w:rPr>
        <w:t>-анализа.</w:t>
      </w:r>
    </w:p>
    <w:p w14:paraId="214C23A6" w14:textId="77777777" w:rsidR="00481908" w:rsidRPr="0017745F" w:rsidRDefault="00481908" w:rsidP="00481908">
      <w:pPr>
        <w:widowControl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Pr="0017745F">
        <w:rPr>
          <w:rFonts w:ascii="Times New Roman" w:hAnsi="Times New Roman" w:cs="Times New Roman"/>
          <w:color w:val="000000"/>
        </w:rPr>
        <w:t xml:space="preserve">3. Использование </w:t>
      </w:r>
      <w:proofErr w:type="spellStart"/>
      <w:r w:rsidRPr="0017745F">
        <w:rPr>
          <w:rFonts w:ascii="Times New Roman" w:hAnsi="Times New Roman" w:cs="Times New Roman"/>
          <w:color w:val="000000"/>
        </w:rPr>
        <w:t>ивент</w:t>
      </w:r>
      <w:proofErr w:type="spellEnd"/>
      <w:r w:rsidRPr="0017745F">
        <w:rPr>
          <w:rFonts w:ascii="Times New Roman" w:hAnsi="Times New Roman" w:cs="Times New Roman"/>
          <w:color w:val="000000"/>
        </w:rPr>
        <w:t>-анализа для сравнения событий в пределах разных пространств (по выбору).</w:t>
      </w:r>
    </w:p>
    <w:p w14:paraId="0100677B" w14:textId="77777777" w:rsidR="00481908" w:rsidRPr="0017745F" w:rsidRDefault="00481908" w:rsidP="00481908">
      <w:pPr>
        <w:widowControl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Pr="0017745F">
        <w:rPr>
          <w:rFonts w:ascii="Times New Roman" w:hAnsi="Times New Roman" w:cs="Times New Roman"/>
          <w:color w:val="000000"/>
        </w:rPr>
        <w:t>4. Кластер-анализ как средство прогнозирования</w:t>
      </w:r>
    </w:p>
    <w:p w14:paraId="078E9ACD" w14:textId="77777777" w:rsidR="00481908" w:rsidRPr="0017745F" w:rsidRDefault="00481908" w:rsidP="00481908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17745F">
        <w:rPr>
          <w:rFonts w:ascii="Times New Roman" w:hAnsi="Times New Roman" w:cs="Times New Roman"/>
        </w:rPr>
        <w:t>. Когнитивное картирование в прикладных политических исследованиях.</w:t>
      </w:r>
    </w:p>
    <w:p w14:paraId="04D55809" w14:textId="77777777" w:rsidR="00A50B47" w:rsidRDefault="00A50B47" w:rsidP="00A50B47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14:paraId="079EFAAC" w14:textId="77777777" w:rsidR="008D438A" w:rsidRDefault="008D438A" w:rsidP="0017745F">
      <w:pPr>
        <w:widowControl w:val="0"/>
        <w:jc w:val="both"/>
        <w:rPr>
          <w:rFonts w:ascii="Times New Roman" w:hAnsi="Times New Roman" w:cs="Times New Roman"/>
          <w:b/>
          <w:color w:val="000000"/>
        </w:rPr>
      </w:pPr>
      <w:r w:rsidRPr="008D438A">
        <w:rPr>
          <w:rFonts w:ascii="Times New Roman" w:hAnsi="Times New Roman" w:cs="Times New Roman"/>
          <w:b/>
          <w:color w:val="000000"/>
        </w:rPr>
        <w:t>Примерный перечень докладов:</w:t>
      </w:r>
    </w:p>
    <w:p w14:paraId="79034673" w14:textId="77777777" w:rsidR="00481908" w:rsidRPr="00481908" w:rsidRDefault="00481908" w:rsidP="00481908">
      <w:pPr>
        <w:widowControl w:val="0"/>
        <w:jc w:val="both"/>
        <w:rPr>
          <w:rFonts w:ascii="Times New Roman" w:hAnsi="Times New Roman" w:cs="Times New Roman"/>
          <w:color w:val="000000"/>
        </w:rPr>
      </w:pPr>
      <w:r w:rsidRPr="00481908">
        <w:rPr>
          <w:rFonts w:ascii="Times New Roman" w:hAnsi="Times New Roman" w:cs="Times New Roman"/>
          <w:color w:val="000000"/>
        </w:rPr>
        <w:t xml:space="preserve">1. Методологическая культура эксперта-международника как фактор эффективной аналитической деятельности. </w:t>
      </w:r>
    </w:p>
    <w:p w14:paraId="0DB2A78C" w14:textId="77777777" w:rsidR="00481908" w:rsidRPr="00481908" w:rsidRDefault="00481908" w:rsidP="00481908">
      <w:pPr>
        <w:widowControl w:val="0"/>
        <w:jc w:val="both"/>
        <w:rPr>
          <w:rFonts w:ascii="Times New Roman" w:hAnsi="Times New Roman" w:cs="Times New Roman"/>
          <w:color w:val="000000"/>
        </w:rPr>
      </w:pPr>
      <w:r w:rsidRPr="00481908">
        <w:rPr>
          <w:rFonts w:ascii="Times New Roman" w:hAnsi="Times New Roman" w:cs="Times New Roman"/>
          <w:color w:val="000000"/>
        </w:rPr>
        <w:t xml:space="preserve">2. Роль и место информации в принятии внешнеполитических решений: историко-теоретический дискурс. </w:t>
      </w:r>
    </w:p>
    <w:p w14:paraId="19D2682C" w14:textId="77777777" w:rsidR="00481908" w:rsidRPr="00481908" w:rsidRDefault="00481908" w:rsidP="00481908">
      <w:pPr>
        <w:widowControl w:val="0"/>
        <w:jc w:val="both"/>
        <w:rPr>
          <w:rFonts w:ascii="Times New Roman" w:hAnsi="Times New Roman" w:cs="Times New Roman"/>
          <w:color w:val="000000"/>
        </w:rPr>
      </w:pPr>
      <w:r w:rsidRPr="00481908">
        <w:rPr>
          <w:rFonts w:ascii="Times New Roman" w:hAnsi="Times New Roman" w:cs="Times New Roman"/>
          <w:color w:val="000000"/>
        </w:rPr>
        <w:t xml:space="preserve">3. Количественные методы анализа международных процессов: сущность, возможности. </w:t>
      </w:r>
    </w:p>
    <w:p w14:paraId="37F3304F" w14:textId="77777777" w:rsidR="00481908" w:rsidRPr="00481908" w:rsidRDefault="00481908" w:rsidP="00481908">
      <w:pPr>
        <w:widowControl w:val="0"/>
        <w:jc w:val="both"/>
        <w:rPr>
          <w:rFonts w:ascii="Times New Roman" w:hAnsi="Times New Roman" w:cs="Times New Roman"/>
          <w:color w:val="000000"/>
        </w:rPr>
      </w:pPr>
      <w:r w:rsidRPr="00481908">
        <w:rPr>
          <w:rFonts w:ascii="Times New Roman" w:hAnsi="Times New Roman" w:cs="Times New Roman"/>
          <w:color w:val="000000"/>
        </w:rPr>
        <w:t xml:space="preserve">4. Реализация метода моделирования в международной аналитической практике. </w:t>
      </w:r>
    </w:p>
    <w:p w14:paraId="079115C1" w14:textId="77777777" w:rsidR="006D67CD" w:rsidRDefault="00481908" w:rsidP="00481908">
      <w:pPr>
        <w:widowControl w:val="0"/>
        <w:jc w:val="both"/>
        <w:rPr>
          <w:rFonts w:ascii="Times New Roman" w:hAnsi="Times New Roman" w:cs="Times New Roman"/>
          <w:color w:val="000000"/>
        </w:rPr>
      </w:pPr>
      <w:r w:rsidRPr="00481908">
        <w:rPr>
          <w:rFonts w:ascii="Times New Roman" w:hAnsi="Times New Roman" w:cs="Times New Roman"/>
          <w:color w:val="000000"/>
        </w:rPr>
        <w:t>5. Формулирование прогностических заключений в возможном развитии конфликтных ситуаций: подходы, правила.</w:t>
      </w:r>
    </w:p>
    <w:p w14:paraId="63FC326D" w14:textId="77777777" w:rsidR="00481908" w:rsidRPr="00481908" w:rsidRDefault="00481908" w:rsidP="00481908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14:paraId="5D276AF8" w14:textId="77777777" w:rsidR="00EF4F09" w:rsidRPr="008D438A" w:rsidRDefault="006D67CD" w:rsidP="00EF4F09">
      <w:pPr>
        <w:widowControl w:val="0"/>
        <w:rPr>
          <w:rFonts w:ascii="Times New Roman" w:hAnsi="Times New Roman" w:cs="Times New Roman"/>
          <w:b/>
          <w:color w:val="000000"/>
        </w:rPr>
      </w:pPr>
      <w:r w:rsidRPr="006D67CD">
        <w:rPr>
          <w:rFonts w:ascii="Times New Roman" w:hAnsi="Times New Roman" w:cs="Times New Roman"/>
          <w:b/>
          <w:color w:val="000000"/>
        </w:rPr>
        <w:t>Примеры тестовых заданий:</w:t>
      </w:r>
    </w:p>
    <w:p w14:paraId="4C3F9119" w14:textId="77777777" w:rsidR="006D67CD" w:rsidRPr="006D67CD" w:rsidRDefault="006D67CD" w:rsidP="00502E20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6D67CD">
        <w:rPr>
          <w:rFonts w:ascii="Times New Roman" w:hAnsi="Times New Roman" w:cs="Times New Roman"/>
        </w:rPr>
        <w:t>. Какой метод предназначен для работы с текстовыми документами?</w:t>
      </w:r>
    </w:p>
    <w:p w14:paraId="3DAE403A" w14:textId="77777777" w:rsidR="006D67CD" w:rsidRPr="006D67CD" w:rsidRDefault="006D67CD" w:rsidP="00502E20">
      <w:pPr>
        <w:widowControl w:val="0"/>
        <w:jc w:val="both"/>
        <w:rPr>
          <w:rFonts w:ascii="Times New Roman" w:hAnsi="Times New Roman" w:cs="Times New Roman"/>
        </w:rPr>
      </w:pPr>
      <w:r w:rsidRPr="006D67CD">
        <w:rPr>
          <w:rFonts w:ascii="Times New Roman" w:hAnsi="Times New Roman" w:cs="Times New Roman"/>
        </w:rPr>
        <w:t>1) метод мозгового штурма;</w:t>
      </w:r>
    </w:p>
    <w:p w14:paraId="60E2CA3C" w14:textId="77777777" w:rsidR="006D67CD" w:rsidRPr="006D67CD" w:rsidRDefault="006D67CD" w:rsidP="00502E20">
      <w:pPr>
        <w:widowControl w:val="0"/>
        <w:jc w:val="both"/>
        <w:rPr>
          <w:rFonts w:ascii="Times New Roman" w:hAnsi="Times New Roman" w:cs="Times New Roman"/>
        </w:rPr>
      </w:pPr>
      <w:r w:rsidRPr="006D67CD">
        <w:rPr>
          <w:rFonts w:ascii="Times New Roman" w:hAnsi="Times New Roman" w:cs="Times New Roman"/>
        </w:rPr>
        <w:t xml:space="preserve">2) метод </w:t>
      </w:r>
      <w:proofErr w:type="spellStart"/>
      <w:r w:rsidRPr="006D67CD">
        <w:rPr>
          <w:rFonts w:ascii="Times New Roman" w:hAnsi="Times New Roman" w:cs="Times New Roman"/>
        </w:rPr>
        <w:t>дельфи</w:t>
      </w:r>
      <w:proofErr w:type="spellEnd"/>
      <w:r w:rsidRPr="006D67CD">
        <w:rPr>
          <w:rFonts w:ascii="Times New Roman" w:hAnsi="Times New Roman" w:cs="Times New Roman"/>
        </w:rPr>
        <w:t>;</w:t>
      </w:r>
    </w:p>
    <w:p w14:paraId="77753F7A" w14:textId="77777777" w:rsidR="006D67CD" w:rsidRPr="006D67CD" w:rsidRDefault="006D67CD" w:rsidP="00502E20">
      <w:pPr>
        <w:widowControl w:val="0"/>
        <w:jc w:val="both"/>
        <w:rPr>
          <w:rFonts w:ascii="Times New Roman" w:hAnsi="Times New Roman" w:cs="Times New Roman"/>
        </w:rPr>
      </w:pPr>
      <w:r w:rsidRPr="006D67CD">
        <w:rPr>
          <w:rFonts w:ascii="Times New Roman" w:hAnsi="Times New Roman" w:cs="Times New Roman"/>
        </w:rPr>
        <w:t xml:space="preserve">3) </w:t>
      </w:r>
      <w:proofErr w:type="spellStart"/>
      <w:r w:rsidRPr="006D67CD">
        <w:rPr>
          <w:rFonts w:ascii="Times New Roman" w:hAnsi="Times New Roman" w:cs="Times New Roman"/>
        </w:rPr>
        <w:t>ивент</w:t>
      </w:r>
      <w:proofErr w:type="spellEnd"/>
      <w:r w:rsidRPr="006D67CD">
        <w:rPr>
          <w:rFonts w:ascii="Times New Roman" w:hAnsi="Times New Roman" w:cs="Times New Roman"/>
        </w:rPr>
        <w:t>-анализ;</w:t>
      </w:r>
    </w:p>
    <w:p w14:paraId="681129CC" w14:textId="77777777" w:rsidR="006D67CD" w:rsidRPr="006D67CD" w:rsidRDefault="006D67CD" w:rsidP="00502E20">
      <w:pPr>
        <w:widowControl w:val="0"/>
        <w:jc w:val="both"/>
        <w:rPr>
          <w:rFonts w:ascii="Times New Roman" w:hAnsi="Times New Roman" w:cs="Times New Roman"/>
        </w:rPr>
      </w:pPr>
      <w:r w:rsidRPr="006D67CD">
        <w:rPr>
          <w:rFonts w:ascii="Times New Roman" w:hAnsi="Times New Roman" w:cs="Times New Roman"/>
        </w:rPr>
        <w:t>4) контент-анализ.</w:t>
      </w:r>
    </w:p>
    <w:p w14:paraId="757D6853" w14:textId="77777777" w:rsidR="006D67CD" w:rsidRPr="006D67CD" w:rsidRDefault="006D67CD" w:rsidP="00502E20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6D67CD">
        <w:rPr>
          <w:rFonts w:ascii="Times New Roman" w:hAnsi="Times New Roman" w:cs="Times New Roman"/>
        </w:rPr>
        <w:t xml:space="preserve">. Какой метод предназначен для обработки </w:t>
      </w:r>
      <w:proofErr w:type="spellStart"/>
      <w:r w:rsidRPr="006D67CD">
        <w:rPr>
          <w:rFonts w:ascii="Times New Roman" w:hAnsi="Times New Roman" w:cs="Times New Roman"/>
        </w:rPr>
        <w:t>фактологической</w:t>
      </w:r>
      <w:proofErr w:type="spellEnd"/>
      <w:r w:rsidRPr="006D67CD">
        <w:rPr>
          <w:rFonts w:ascii="Times New Roman" w:hAnsi="Times New Roman" w:cs="Times New Roman"/>
        </w:rPr>
        <w:t xml:space="preserve"> информации?</w:t>
      </w:r>
    </w:p>
    <w:p w14:paraId="67182399" w14:textId="77777777" w:rsidR="006D67CD" w:rsidRPr="006D67CD" w:rsidRDefault="006D67CD" w:rsidP="00502E20">
      <w:pPr>
        <w:widowControl w:val="0"/>
        <w:jc w:val="both"/>
        <w:rPr>
          <w:rFonts w:ascii="Times New Roman" w:hAnsi="Times New Roman" w:cs="Times New Roman"/>
        </w:rPr>
      </w:pPr>
      <w:r w:rsidRPr="006D67CD">
        <w:rPr>
          <w:rFonts w:ascii="Times New Roman" w:hAnsi="Times New Roman" w:cs="Times New Roman"/>
        </w:rPr>
        <w:t>1) метод мозгового штурма;</w:t>
      </w:r>
    </w:p>
    <w:p w14:paraId="241A90B5" w14:textId="77777777" w:rsidR="006D67CD" w:rsidRPr="006D67CD" w:rsidRDefault="006D67CD" w:rsidP="00502E20">
      <w:pPr>
        <w:widowControl w:val="0"/>
        <w:jc w:val="both"/>
        <w:rPr>
          <w:rFonts w:ascii="Times New Roman" w:hAnsi="Times New Roman" w:cs="Times New Roman"/>
        </w:rPr>
      </w:pPr>
      <w:r w:rsidRPr="006D67CD">
        <w:rPr>
          <w:rFonts w:ascii="Times New Roman" w:hAnsi="Times New Roman" w:cs="Times New Roman"/>
        </w:rPr>
        <w:t xml:space="preserve">2) метод </w:t>
      </w:r>
      <w:proofErr w:type="spellStart"/>
      <w:r w:rsidRPr="006D67CD">
        <w:rPr>
          <w:rFonts w:ascii="Times New Roman" w:hAnsi="Times New Roman" w:cs="Times New Roman"/>
        </w:rPr>
        <w:t>дельфи</w:t>
      </w:r>
      <w:proofErr w:type="spellEnd"/>
      <w:r w:rsidRPr="006D67CD">
        <w:rPr>
          <w:rFonts w:ascii="Times New Roman" w:hAnsi="Times New Roman" w:cs="Times New Roman"/>
        </w:rPr>
        <w:t>;</w:t>
      </w:r>
    </w:p>
    <w:p w14:paraId="2A2E275A" w14:textId="77777777" w:rsidR="006D67CD" w:rsidRPr="006D67CD" w:rsidRDefault="006D67CD" w:rsidP="00502E20">
      <w:pPr>
        <w:widowControl w:val="0"/>
        <w:jc w:val="both"/>
        <w:rPr>
          <w:rFonts w:ascii="Times New Roman" w:hAnsi="Times New Roman" w:cs="Times New Roman"/>
        </w:rPr>
      </w:pPr>
      <w:r w:rsidRPr="006D67CD">
        <w:rPr>
          <w:rFonts w:ascii="Times New Roman" w:hAnsi="Times New Roman" w:cs="Times New Roman"/>
        </w:rPr>
        <w:t xml:space="preserve">3) </w:t>
      </w:r>
      <w:proofErr w:type="spellStart"/>
      <w:r w:rsidRPr="006D67CD">
        <w:rPr>
          <w:rFonts w:ascii="Times New Roman" w:hAnsi="Times New Roman" w:cs="Times New Roman"/>
        </w:rPr>
        <w:t>ивент</w:t>
      </w:r>
      <w:proofErr w:type="spellEnd"/>
      <w:r w:rsidRPr="006D67CD">
        <w:rPr>
          <w:rFonts w:ascii="Times New Roman" w:hAnsi="Times New Roman" w:cs="Times New Roman"/>
        </w:rPr>
        <w:t>-анализ;</w:t>
      </w:r>
    </w:p>
    <w:p w14:paraId="47A878FE" w14:textId="77777777" w:rsidR="006D67CD" w:rsidRPr="006D67CD" w:rsidRDefault="006D67CD" w:rsidP="00502E20">
      <w:pPr>
        <w:widowControl w:val="0"/>
        <w:jc w:val="both"/>
        <w:rPr>
          <w:rFonts w:ascii="Times New Roman" w:hAnsi="Times New Roman" w:cs="Times New Roman"/>
        </w:rPr>
      </w:pPr>
      <w:r w:rsidRPr="006D67CD">
        <w:rPr>
          <w:rFonts w:ascii="Times New Roman" w:hAnsi="Times New Roman" w:cs="Times New Roman"/>
        </w:rPr>
        <w:t>4) контент-анализ.</w:t>
      </w:r>
    </w:p>
    <w:p w14:paraId="25368530" w14:textId="77777777" w:rsidR="006D67CD" w:rsidRPr="006D67CD" w:rsidRDefault="006D67CD" w:rsidP="00502E20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D67CD">
        <w:rPr>
          <w:rFonts w:ascii="Times New Roman" w:hAnsi="Times New Roman" w:cs="Times New Roman"/>
        </w:rPr>
        <w:t xml:space="preserve">. На какие вопросы следует ответить при обработке материала в процессе использования </w:t>
      </w:r>
      <w:proofErr w:type="spellStart"/>
      <w:r w:rsidRPr="006D67CD">
        <w:rPr>
          <w:rFonts w:ascii="Times New Roman" w:hAnsi="Times New Roman" w:cs="Times New Roman"/>
        </w:rPr>
        <w:t>ивент</w:t>
      </w:r>
      <w:proofErr w:type="spellEnd"/>
      <w:r w:rsidRPr="006D67CD">
        <w:rPr>
          <w:rFonts w:ascii="Times New Roman" w:hAnsi="Times New Roman" w:cs="Times New Roman"/>
        </w:rPr>
        <w:t>-анализа?</w:t>
      </w:r>
    </w:p>
    <w:p w14:paraId="37A03EE8" w14:textId="77777777" w:rsidR="006D67CD" w:rsidRPr="006D67CD" w:rsidRDefault="006D67CD" w:rsidP="00502E20">
      <w:pPr>
        <w:widowControl w:val="0"/>
        <w:jc w:val="both"/>
        <w:rPr>
          <w:rFonts w:ascii="Times New Roman" w:hAnsi="Times New Roman" w:cs="Times New Roman"/>
        </w:rPr>
      </w:pPr>
      <w:r w:rsidRPr="006D67CD">
        <w:rPr>
          <w:rFonts w:ascii="Times New Roman" w:hAnsi="Times New Roman" w:cs="Times New Roman"/>
        </w:rPr>
        <w:t>1) Что? Где? Когда?</w:t>
      </w:r>
    </w:p>
    <w:p w14:paraId="199A142A" w14:textId="77777777" w:rsidR="006D67CD" w:rsidRPr="006D67CD" w:rsidRDefault="006D67CD" w:rsidP="00502E20">
      <w:pPr>
        <w:widowControl w:val="0"/>
        <w:jc w:val="both"/>
        <w:rPr>
          <w:rFonts w:ascii="Times New Roman" w:hAnsi="Times New Roman" w:cs="Times New Roman"/>
        </w:rPr>
      </w:pPr>
      <w:r w:rsidRPr="006D67CD">
        <w:rPr>
          <w:rFonts w:ascii="Times New Roman" w:hAnsi="Times New Roman" w:cs="Times New Roman"/>
        </w:rPr>
        <w:t>2) Кто? Кому? Когда? Где?</w:t>
      </w:r>
    </w:p>
    <w:p w14:paraId="4704467B" w14:textId="77777777" w:rsidR="006D67CD" w:rsidRPr="006D67CD" w:rsidRDefault="006D67CD" w:rsidP="00502E20">
      <w:pPr>
        <w:widowControl w:val="0"/>
        <w:jc w:val="both"/>
        <w:rPr>
          <w:rFonts w:ascii="Times New Roman" w:hAnsi="Times New Roman" w:cs="Times New Roman"/>
        </w:rPr>
      </w:pPr>
      <w:r w:rsidRPr="006D67CD">
        <w:rPr>
          <w:rFonts w:ascii="Times New Roman" w:hAnsi="Times New Roman" w:cs="Times New Roman"/>
        </w:rPr>
        <w:t>3) Кто? Где? Зачем? Как?</w:t>
      </w:r>
    </w:p>
    <w:p w14:paraId="0A10B182" w14:textId="77777777" w:rsidR="006D67CD" w:rsidRPr="006D67CD" w:rsidRDefault="006D67CD" w:rsidP="00502E20">
      <w:pPr>
        <w:widowControl w:val="0"/>
        <w:jc w:val="both"/>
        <w:rPr>
          <w:rFonts w:ascii="Times New Roman" w:hAnsi="Times New Roman" w:cs="Times New Roman"/>
        </w:rPr>
      </w:pPr>
      <w:r w:rsidRPr="006D67CD">
        <w:rPr>
          <w:rFonts w:ascii="Times New Roman" w:hAnsi="Times New Roman" w:cs="Times New Roman"/>
        </w:rPr>
        <w:t>4) Кто? Кому? Когда? Почему?</w:t>
      </w:r>
    </w:p>
    <w:p w14:paraId="3D766D04" w14:textId="77777777" w:rsidR="006D67CD" w:rsidRPr="006D67CD" w:rsidRDefault="006D67CD" w:rsidP="00502E20">
      <w:pPr>
        <w:widowControl w:val="0"/>
        <w:jc w:val="both"/>
        <w:rPr>
          <w:rFonts w:ascii="Times New Roman" w:hAnsi="Times New Roman" w:cs="Times New Roman"/>
        </w:rPr>
      </w:pPr>
      <w:r w:rsidRPr="006D67CD">
        <w:rPr>
          <w:rFonts w:ascii="Times New Roman" w:hAnsi="Times New Roman" w:cs="Times New Roman"/>
        </w:rPr>
        <w:t>4. Какой из этапов не включается в метод экспертного опроса?</w:t>
      </w:r>
    </w:p>
    <w:p w14:paraId="0341136A" w14:textId="77777777" w:rsidR="006D67CD" w:rsidRPr="006D67CD" w:rsidRDefault="006D67CD" w:rsidP="00502E20">
      <w:pPr>
        <w:widowControl w:val="0"/>
        <w:jc w:val="both"/>
        <w:rPr>
          <w:rFonts w:ascii="Times New Roman" w:hAnsi="Times New Roman" w:cs="Times New Roman"/>
        </w:rPr>
      </w:pPr>
      <w:r w:rsidRPr="006D67CD">
        <w:rPr>
          <w:rFonts w:ascii="Times New Roman" w:hAnsi="Times New Roman" w:cs="Times New Roman"/>
        </w:rPr>
        <w:t>1) подбор экспертов;</w:t>
      </w:r>
    </w:p>
    <w:p w14:paraId="72927EA1" w14:textId="77777777" w:rsidR="006D67CD" w:rsidRPr="006D67CD" w:rsidRDefault="006D67CD" w:rsidP="00502E20">
      <w:pPr>
        <w:widowControl w:val="0"/>
        <w:jc w:val="both"/>
        <w:rPr>
          <w:rFonts w:ascii="Times New Roman" w:hAnsi="Times New Roman" w:cs="Times New Roman"/>
        </w:rPr>
      </w:pPr>
      <w:r w:rsidRPr="006D67CD">
        <w:rPr>
          <w:rFonts w:ascii="Times New Roman" w:hAnsi="Times New Roman" w:cs="Times New Roman"/>
        </w:rPr>
        <w:t>2) формулировка вопросов;</w:t>
      </w:r>
    </w:p>
    <w:p w14:paraId="7910DE5F" w14:textId="77777777" w:rsidR="006D67CD" w:rsidRPr="006D67CD" w:rsidRDefault="006D67CD" w:rsidP="00502E20">
      <w:pPr>
        <w:widowControl w:val="0"/>
        <w:jc w:val="both"/>
        <w:rPr>
          <w:rFonts w:ascii="Times New Roman" w:hAnsi="Times New Roman" w:cs="Times New Roman"/>
        </w:rPr>
      </w:pPr>
      <w:r w:rsidRPr="006D67CD">
        <w:rPr>
          <w:rFonts w:ascii="Times New Roman" w:hAnsi="Times New Roman" w:cs="Times New Roman"/>
        </w:rPr>
        <w:t>3) наружное наблюдение;</w:t>
      </w:r>
    </w:p>
    <w:p w14:paraId="172FEB69" w14:textId="77777777" w:rsidR="006D67CD" w:rsidRPr="006D67CD" w:rsidRDefault="006D67CD" w:rsidP="00502E20">
      <w:pPr>
        <w:widowControl w:val="0"/>
        <w:jc w:val="both"/>
        <w:rPr>
          <w:rFonts w:ascii="Times New Roman" w:hAnsi="Times New Roman" w:cs="Times New Roman"/>
        </w:rPr>
      </w:pPr>
      <w:r w:rsidRPr="006D67CD">
        <w:rPr>
          <w:rFonts w:ascii="Times New Roman" w:hAnsi="Times New Roman" w:cs="Times New Roman"/>
        </w:rPr>
        <w:t>4) анализ и обработка экспертного опроса.</w:t>
      </w:r>
    </w:p>
    <w:p w14:paraId="2466C93A" w14:textId="77777777" w:rsidR="006D67CD" w:rsidRPr="006D67CD" w:rsidRDefault="006D67CD" w:rsidP="00502E20">
      <w:pPr>
        <w:widowControl w:val="0"/>
        <w:jc w:val="both"/>
        <w:rPr>
          <w:rFonts w:ascii="Times New Roman" w:hAnsi="Times New Roman" w:cs="Times New Roman"/>
        </w:rPr>
      </w:pPr>
      <w:r w:rsidRPr="006D67CD">
        <w:rPr>
          <w:rFonts w:ascii="Times New Roman" w:hAnsi="Times New Roman" w:cs="Times New Roman"/>
        </w:rPr>
        <w:t>5. Какой из методов определяется как коллективное генерирование новых идей на совещании экспертов, выдвигаемых с целью решения заданной проблемы, которое проходит по специально разработанной схеме?</w:t>
      </w:r>
    </w:p>
    <w:p w14:paraId="164284BF" w14:textId="77777777" w:rsidR="006D67CD" w:rsidRPr="006D67CD" w:rsidRDefault="006D67CD" w:rsidP="00502E20">
      <w:pPr>
        <w:widowControl w:val="0"/>
        <w:jc w:val="both"/>
        <w:rPr>
          <w:rFonts w:ascii="Times New Roman" w:hAnsi="Times New Roman" w:cs="Times New Roman"/>
        </w:rPr>
      </w:pPr>
      <w:r w:rsidRPr="006D67CD">
        <w:rPr>
          <w:rFonts w:ascii="Times New Roman" w:hAnsi="Times New Roman" w:cs="Times New Roman"/>
        </w:rPr>
        <w:t xml:space="preserve">1) метод </w:t>
      </w:r>
      <w:proofErr w:type="spellStart"/>
      <w:r w:rsidRPr="006D67CD">
        <w:rPr>
          <w:rFonts w:ascii="Times New Roman" w:hAnsi="Times New Roman" w:cs="Times New Roman"/>
        </w:rPr>
        <w:t>ивент</w:t>
      </w:r>
      <w:proofErr w:type="spellEnd"/>
      <w:r w:rsidRPr="006D67CD">
        <w:rPr>
          <w:rFonts w:ascii="Times New Roman" w:hAnsi="Times New Roman" w:cs="Times New Roman"/>
        </w:rPr>
        <w:t>-анализа;</w:t>
      </w:r>
    </w:p>
    <w:p w14:paraId="10EB6297" w14:textId="77777777" w:rsidR="006D67CD" w:rsidRPr="006D67CD" w:rsidRDefault="006D67CD" w:rsidP="00502E20">
      <w:pPr>
        <w:widowControl w:val="0"/>
        <w:jc w:val="both"/>
        <w:rPr>
          <w:rFonts w:ascii="Times New Roman" w:hAnsi="Times New Roman" w:cs="Times New Roman"/>
        </w:rPr>
      </w:pPr>
      <w:r w:rsidRPr="006D67CD">
        <w:rPr>
          <w:rFonts w:ascii="Times New Roman" w:hAnsi="Times New Roman" w:cs="Times New Roman"/>
        </w:rPr>
        <w:t>2) метод экспертного опроса;</w:t>
      </w:r>
    </w:p>
    <w:p w14:paraId="3131EE1C" w14:textId="77777777" w:rsidR="006D67CD" w:rsidRPr="006D67CD" w:rsidRDefault="006D67CD" w:rsidP="00502E20">
      <w:pPr>
        <w:widowControl w:val="0"/>
        <w:jc w:val="both"/>
        <w:rPr>
          <w:rFonts w:ascii="Times New Roman" w:hAnsi="Times New Roman" w:cs="Times New Roman"/>
        </w:rPr>
      </w:pPr>
      <w:r w:rsidRPr="006D67CD">
        <w:rPr>
          <w:rFonts w:ascii="Times New Roman" w:hAnsi="Times New Roman" w:cs="Times New Roman"/>
        </w:rPr>
        <w:t>3) метод построения сценариев;</w:t>
      </w:r>
    </w:p>
    <w:p w14:paraId="638864F0" w14:textId="77777777" w:rsidR="006D67CD" w:rsidRPr="006D67CD" w:rsidRDefault="006D67CD" w:rsidP="00502E20">
      <w:pPr>
        <w:widowControl w:val="0"/>
        <w:jc w:val="both"/>
        <w:rPr>
          <w:rFonts w:ascii="Times New Roman" w:hAnsi="Times New Roman" w:cs="Times New Roman"/>
        </w:rPr>
      </w:pPr>
      <w:r w:rsidRPr="006D67CD">
        <w:rPr>
          <w:rFonts w:ascii="Times New Roman" w:hAnsi="Times New Roman" w:cs="Times New Roman"/>
        </w:rPr>
        <w:t>4) метод мозгового штурма.</w:t>
      </w:r>
    </w:p>
    <w:p w14:paraId="029530F2" w14:textId="77777777" w:rsidR="006D67CD" w:rsidRPr="006D67CD" w:rsidRDefault="006D67CD" w:rsidP="00502E20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D67CD">
        <w:rPr>
          <w:rFonts w:ascii="Times New Roman" w:hAnsi="Times New Roman" w:cs="Times New Roman"/>
        </w:rPr>
        <w:t xml:space="preserve">. Разновидностью какого метода является метод </w:t>
      </w:r>
      <w:proofErr w:type="spellStart"/>
      <w:r w:rsidRPr="006D67CD">
        <w:rPr>
          <w:rFonts w:ascii="Times New Roman" w:hAnsi="Times New Roman" w:cs="Times New Roman"/>
        </w:rPr>
        <w:t>дельфи</w:t>
      </w:r>
      <w:proofErr w:type="spellEnd"/>
      <w:r w:rsidRPr="006D67CD">
        <w:rPr>
          <w:rFonts w:ascii="Times New Roman" w:hAnsi="Times New Roman" w:cs="Times New Roman"/>
        </w:rPr>
        <w:t>?</w:t>
      </w:r>
    </w:p>
    <w:p w14:paraId="30835AA7" w14:textId="77777777" w:rsidR="006D67CD" w:rsidRPr="006D67CD" w:rsidRDefault="006D67CD" w:rsidP="00502E20">
      <w:pPr>
        <w:widowControl w:val="0"/>
        <w:jc w:val="both"/>
        <w:rPr>
          <w:rFonts w:ascii="Times New Roman" w:hAnsi="Times New Roman" w:cs="Times New Roman"/>
        </w:rPr>
      </w:pPr>
      <w:r w:rsidRPr="006D67CD">
        <w:rPr>
          <w:rFonts w:ascii="Times New Roman" w:hAnsi="Times New Roman" w:cs="Times New Roman"/>
        </w:rPr>
        <w:t xml:space="preserve">1) метода </w:t>
      </w:r>
      <w:proofErr w:type="spellStart"/>
      <w:r w:rsidRPr="006D67CD">
        <w:rPr>
          <w:rFonts w:ascii="Times New Roman" w:hAnsi="Times New Roman" w:cs="Times New Roman"/>
        </w:rPr>
        <w:t>ивент</w:t>
      </w:r>
      <w:proofErr w:type="spellEnd"/>
      <w:r w:rsidRPr="006D67CD">
        <w:rPr>
          <w:rFonts w:ascii="Times New Roman" w:hAnsi="Times New Roman" w:cs="Times New Roman"/>
        </w:rPr>
        <w:t>-анализа;</w:t>
      </w:r>
    </w:p>
    <w:p w14:paraId="3A398EFD" w14:textId="77777777" w:rsidR="006D67CD" w:rsidRPr="006D67CD" w:rsidRDefault="006D67CD" w:rsidP="00502E20">
      <w:pPr>
        <w:widowControl w:val="0"/>
        <w:jc w:val="both"/>
        <w:rPr>
          <w:rFonts w:ascii="Times New Roman" w:hAnsi="Times New Roman" w:cs="Times New Roman"/>
        </w:rPr>
      </w:pPr>
      <w:r w:rsidRPr="006D67CD">
        <w:rPr>
          <w:rFonts w:ascii="Times New Roman" w:hAnsi="Times New Roman" w:cs="Times New Roman"/>
        </w:rPr>
        <w:t>2) метода экспертного опроса;</w:t>
      </w:r>
    </w:p>
    <w:p w14:paraId="4D2F53FB" w14:textId="77777777" w:rsidR="006D67CD" w:rsidRPr="006D67CD" w:rsidRDefault="006D67CD" w:rsidP="00502E20">
      <w:pPr>
        <w:widowControl w:val="0"/>
        <w:jc w:val="both"/>
        <w:rPr>
          <w:rFonts w:ascii="Times New Roman" w:hAnsi="Times New Roman" w:cs="Times New Roman"/>
        </w:rPr>
      </w:pPr>
      <w:r w:rsidRPr="006D67CD">
        <w:rPr>
          <w:rFonts w:ascii="Times New Roman" w:hAnsi="Times New Roman" w:cs="Times New Roman"/>
        </w:rPr>
        <w:t>3) метода построения сценариев;</w:t>
      </w:r>
    </w:p>
    <w:p w14:paraId="2BB59662" w14:textId="77777777" w:rsidR="006D67CD" w:rsidRPr="006D67CD" w:rsidRDefault="006D67CD" w:rsidP="00502E20">
      <w:pPr>
        <w:widowControl w:val="0"/>
        <w:jc w:val="both"/>
        <w:rPr>
          <w:rFonts w:ascii="Times New Roman" w:hAnsi="Times New Roman" w:cs="Times New Roman"/>
        </w:rPr>
      </w:pPr>
      <w:r w:rsidRPr="006D67CD">
        <w:rPr>
          <w:rFonts w:ascii="Times New Roman" w:hAnsi="Times New Roman" w:cs="Times New Roman"/>
        </w:rPr>
        <w:t>4) метода мозгового штурма.</w:t>
      </w:r>
    </w:p>
    <w:p w14:paraId="7056EB0A" w14:textId="77777777" w:rsidR="006D67CD" w:rsidRPr="006D67CD" w:rsidRDefault="006D67CD" w:rsidP="00502E20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D67CD">
        <w:rPr>
          <w:rFonts w:ascii="Times New Roman" w:hAnsi="Times New Roman" w:cs="Times New Roman"/>
        </w:rPr>
        <w:t>. К какому виду информации может быть применен метод экстраполяции?</w:t>
      </w:r>
    </w:p>
    <w:p w14:paraId="5183DCBD" w14:textId="77777777" w:rsidR="006D67CD" w:rsidRPr="006D67CD" w:rsidRDefault="006D67CD" w:rsidP="00502E20">
      <w:pPr>
        <w:widowControl w:val="0"/>
        <w:jc w:val="both"/>
        <w:rPr>
          <w:rFonts w:ascii="Times New Roman" w:hAnsi="Times New Roman" w:cs="Times New Roman"/>
        </w:rPr>
      </w:pPr>
      <w:r w:rsidRPr="006D67CD">
        <w:rPr>
          <w:rFonts w:ascii="Times New Roman" w:hAnsi="Times New Roman" w:cs="Times New Roman"/>
        </w:rPr>
        <w:t>1) к качественной информации;</w:t>
      </w:r>
    </w:p>
    <w:p w14:paraId="4AB80D1C" w14:textId="77777777" w:rsidR="006D67CD" w:rsidRPr="006D67CD" w:rsidRDefault="006D67CD" w:rsidP="00502E20">
      <w:pPr>
        <w:widowControl w:val="0"/>
        <w:jc w:val="both"/>
        <w:rPr>
          <w:rFonts w:ascii="Times New Roman" w:hAnsi="Times New Roman" w:cs="Times New Roman"/>
        </w:rPr>
      </w:pPr>
      <w:r w:rsidRPr="006D67CD">
        <w:rPr>
          <w:rFonts w:ascii="Times New Roman" w:hAnsi="Times New Roman" w:cs="Times New Roman"/>
        </w:rPr>
        <w:t>2) к количественной информации;</w:t>
      </w:r>
    </w:p>
    <w:p w14:paraId="11DBCBD5" w14:textId="77777777" w:rsidR="006D67CD" w:rsidRPr="006D67CD" w:rsidRDefault="006D67CD" w:rsidP="00502E20">
      <w:pPr>
        <w:widowControl w:val="0"/>
        <w:jc w:val="both"/>
        <w:rPr>
          <w:rFonts w:ascii="Times New Roman" w:hAnsi="Times New Roman" w:cs="Times New Roman"/>
        </w:rPr>
      </w:pPr>
      <w:r w:rsidRPr="006D67CD">
        <w:rPr>
          <w:rFonts w:ascii="Times New Roman" w:hAnsi="Times New Roman" w:cs="Times New Roman"/>
        </w:rPr>
        <w:t>3) к качественной и количественной информации;</w:t>
      </w:r>
    </w:p>
    <w:p w14:paraId="382769FE" w14:textId="77777777" w:rsidR="006D67CD" w:rsidRPr="006D67CD" w:rsidRDefault="006D67CD" w:rsidP="00502E20">
      <w:pPr>
        <w:widowControl w:val="0"/>
        <w:jc w:val="both"/>
        <w:rPr>
          <w:rFonts w:ascii="Times New Roman" w:hAnsi="Times New Roman" w:cs="Times New Roman"/>
        </w:rPr>
      </w:pPr>
      <w:r w:rsidRPr="006D67CD">
        <w:rPr>
          <w:rFonts w:ascii="Times New Roman" w:hAnsi="Times New Roman" w:cs="Times New Roman"/>
        </w:rPr>
        <w:t>4) только к особым образом обработанной информации.</w:t>
      </w:r>
    </w:p>
    <w:p w14:paraId="5B1A1747" w14:textId="77777777" w:rsidR="006D67CD" w:rsidRPr="006D67CD" w:rsidRDefault="006D67CD" w:rsidP="00502E20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6D67CD">
        <w:rPr>
          <w:rFonts w:ascii="Times New Roman" w:hAnsi="Times New Roman" w:cs="Times New Roman"/>
        </w:rPr>
        <w:t>. С какой проблемой не связывается этап сбора информации?</w:t>
      </w:r>
    </w:p>
    <w:p w14:paraId="12FBEF1D" w14:textId="77777777" w:rsidR="006D67CD" w:rsidRPr="006D67CD" w:rsidRDefault="006D67CD" w:rsidP="00502E20">
      <w:pPr>
        <w:widowControl w:val="0"/>
        <w:jc w:val="both"/>
        <w:rPr>
          <w:rFonts w:ascii="Times New Roman" w:hAnsi="Times New Roman" w:cs="Times New Roman"/>
        </w:rPr>
      </w:pPr>
      <w:r w:rsidRPr="006D67CD">
        <w:rPr>
          <w:rFonts w:ascii="Times New Roman" w:hAnsi="Times New Roman" w:cs="Times New Roman"/>
        </w:rPr>
        <w:t>1) поиск источников;</w:t>
      </w:r>
    </w:p>
    <w:p w14:paraId="6610E9B9" w14:textId="77777777" w:rsidR="006D67CD" w:rsidRPr="006D67CD" w:rsidRDefault="006D67CD" w:rsidP="00502E20">
      <w:pPr>
        <w:widowControl w:val="0"/>
        <w:jc w:val="both"/>
        <w:rPr>
          <w:rFonts w:ascii="Times New Roman" w:hAnsi="Times New Roman" w:cs="Times New Roman"/>
        </w:rPr>
      </w:pPr>
      <w:r w:rsidRPr="006D67CD">
        <w:rPr>
          <w:rFonts w:ascii="Times New Roman" w:hAnsi="Times New Roman" w:cs="Times New Roman"/>
        </w:rPr>
        <w:t>2) избыток источников;</w:t>
      </w:r>
    </w:p>
    <w:p w14:paraId="31E35545" w14:textId="77777777" w:rsidR="006D67CD" w:rsidRPr="006D67CD" w:rsidRDefault="006D67CD" w:rsidP="00502E20">
      <w:pPr>
        <w:widowControl w:val="0"/>
        <w:jc w:val="both"/>
        <w:rPr>
          <w:rFonts w:ascii="Times New Roman" w:hAnsi="Times New Roman" w:cs="Times New Roman"/>
        </w:rPr>
      </w:pPr>
      <w:r w:rsidRPr="006D67CD">
        <w:rPr>
          <w:rFonts w:ascii="Times New Roman" w:hAnsi="Times New Roman" w:cs="Times New Roman"/>
        </w:rPr>
        <w:t>3) анализ источников;</w:t>
      </w:r>
    </w:p>
    <w:p w14:paraId="794B0397" w14:textId="77777777" w:rsidR="006D67CD" w:rsidRPr="006D67CD" w:rsidRDefault="006D67CD" w:rsidP="00502E20">
      <w:pPr>
        <w:widowControl w:val="0"/>
        <w:jc w:val="both"/>
        <w:rPr>
          <w:rFonts w:ascii="Times New Roman" w:hAnsi="Times New Roman" w:cs="Times New Roman"/>
        </w:rPr>
      </w:pPr>
      <w:r w:rsidRPr="006D67CD">
        <w:rPr>
          <w:rFonts w:ascii="Times New Roman" w:hAnsi="Times New Roman" w:cs="Times New Roman"/>
        </w:rPr>
        <w:t>4) качество источников.</w:t>
      </w:r>
    </w:p>
    <w:p w14:paraId="4DD5BBA7" w14:textId="77777777" w:rsidR="006D67CD" w:rsidRPr="006D67CD" w:rsidRDefault="006D67CD" w:rsidP="00502E20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6D67CD">
        <w:rPr>
          <w:rFonts w:ascii="Times New Roman" w:hAnsi="Times New Roman" w:cs="Times New Roman"/>
        </w:rPr>
        <w:t>. Какое место является наиболее удачным для поиска источников?</w:t>
      </w:r>
    </w:p>
    <w:p w14:paraId="1B8CE2FE" w14:textId="77777777" w:rsidR="006D67CD" w:rsidRPr="006D67CD" w:rsidRDefault="006D67CD" w:rsidP="00502E20">
      <w:pPr>
        <w:widowControl w:val="0"/>
        <w:jc w:val="both"/>
        <w:rPr>
          <w:rFonts w:ascii="Times New Roman" w:hAnsi="Times New Roman" w:cs="Times New Roman"/>
        </w:rPr>
      </w:pPr>
      <w:r w:rsidRPr="006D67CD">
        <w:rPr>
          <w:rFonts w:ascii="Times New Roman" w:hAnsi="Times New Roman" w:cs="Times New Roman"/>
        </w:rPr>
        <w:t>1) государственные органы;</w:t>
      </w:r>
    </w:p>
    <w:p w14:paraId="06ECDE47" w14:textId="77777777" w:rsidR="006D67CD" w:rsidRPr="006D67CD" w:rsidRDefault="006D67CD" w:rsidP="00502E20">
      <w:pPr>
        <w:widowControl w:val="0"/>
        <w:jc w:val="both"/>
        <w:rPr>
          <w:rFonts w:ascii="Times New Roman" w:hAnsi="Times New Roman" w:cs="Times New Roman"/>
        </w:rPr>
      </w:pPr>
      <w:r w:rsidRPr="006D67CD">
        <w:rPr>
          <w:rFonts w:ascii="Times New Roman" w:hAnsi="Times New Roman" w:cs="Times New Roman"/>
        </w:rPr>
        <w:t>2) участники международных событий;</w:t>
      </w:r>
    </w:p>
    <w:p w14:paraId="4817FF84" w14:textId="77777777" w:rsidR="006D67CD" w:rsidRPr="006D67CD" w:rsidRDefault="006D67CD" w:rsidP="00502E20">
      <w:pPr>
        <w:widowControl w:val="0"/>
        <w:jc w:val="both"/>
        <w:rPr>
          <w:rFonts w:ascii="Times New Roman" w:hAnsi="Times New Roman" w:cs="Times New Roman"/>
        </w:rPr>
      </w:pPr>
      <w:r w:rsidRPr="006D67CD">
        <w:rPr>
          <w:rFonts w:ascii="Times New Roman" w:hAnsi="Times New Roman" w:cs="Times New Roman"/>
        </w:rPr>
        <w:t>3) Интернет;</w:t>
      </w:r>
    </w:p>
    <w:p w14:paraId="5BB24DDB" w14:textId="77777777" w:rsidR="00CA2527" w:rsidRPr="007A6336" w:rsidRDefault="006D67CD" w:rsidP="006D67CD">
      <w:pPr>
        <w:widowControl w:val="0"/>
        <w:rPr>
          <w:rFonts w:ascii="Times New Roman" w:hAnsi="Times New Roman" w:cs="Times New Roman"/>
        </w:rPr>
      </w:pPr>
      <w:r w:rsidRPr="006D67CD">
        <w:rPr>
          <w:rFonts w:ascii="Times New Roman" w:hAnsi="Times New Roman" w:cs="Times New Roman"/>
        </w:rPr>
        <w:t>4) библиотеки.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260"/>
        <w:gridCol w:w="4678"/>
      </w:tblGrid>
      <w:tr w:rsidR="00474495" w:rsidRPr="00EF4F09" w14:paraId="266682C3" w14:textId="77777777" w:rsidTr="00EF4F09">
        <w:tc>
          <w:tcPr>
            <w:tcW w:w="1526" w:type="dxa"/>
          </w:tcPr>
          <w:p w14:paraId="6261C1C5" w14:textId="77777777" w:rsidR="00474495" w:rsidRPr="00700F42" w:rsidRDefault="00474495" w:rsidP="00700F42">
            <w:pPr>
              <w:widowControl w:val="0"/>
              <w:tabs>
                <w:tab w:val="left" w:pos="1275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00F42">
              <w:rPr>
                <w:rFonts w:ascii="Times New Roman" w:eastAsia="Calibri" w:hAnsi="Times New Roman" w:cs="Times New Roman"/>
                <w:b/>
                <w:lang w:eastAsia="en-US"/>
              </w:rPr>
              <w:t>Оценочные средства</w:t>
            </w:r>
          </w:p>
        </w:tc>
        <w:tc>
          <w:tcPr>
            <w:tcW w:w="3260" w:type="dxa"/>
          </w:tcPr>
          <w:p w14:paraId="5B537C08" w14:textId="77777777" w:rsidR="00474495" w:rsidRPr="00700F42" w:rsidRDefault="00474495" w:rsidP="00700F42">
            <w:pPr>
              <w:widowControl w:val="0"/>
              <w:tabs>
                <w:tab w:val="left" w:pos="127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00F42">
              <w:rPr>
                <w:rFonts w:ascii="Times New Roman" w:eastAsia="Calibri" w:hAnsi="Times New Roman" w:cs="Times New Roman"/>
                <w:b/>
                <w:lang w:eastAsia="en-US"/>
              </w:rPr>
              <w:t>Показатели</w:t>
            </w:r>
          </w:p>
          <w:p w14:paraId="2CCA141A" w14:textId="77777777" w:rsidR="00474495" w:rsidRPr="00700F42" w:rsidRDefault="00474495" w:rsidP="00700F42">
            <w:pPr>
              <w:widowControl w:val="0"/>
              <w:tabs>
                <w:tab w:val="left" w:pos="127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00F42">
              <w:rPr>
                <w:rFonts w:ascii="Times New Roman" w:eastAsia="Calibri" w:hAnsi="Times New Roman" w:cs="Times New Roman"/>
                <w:b/>
                <w:lang w:eastAsia="en-US"/>
              </w:rPr>
              <w:t>оценки</w:t>
            </w:r>
          </w:p>
        </w:tc>
        <w:tc>
          <w:tcPr>
            <w:tcW w:w="4678" w:type="dxa"/>
          </w:tcPr>
          <w:p w14:paraId="5F71F113" w14:textId="77777777" w:rsidR="00474495" w:rsidRPr="00700F42" w:rsidRDefault="00474495" w:rsidP="00700F42">
            <w:pPr>
              <w:widowControl w:val="0"/>
              <w:tabs>
                <w:tab w:val="left" w:pos="127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00F42">
              <w:rPr>
                <w:rFonts w:ascii="Times New Roman" w:eastAsia="Calibri" w:hAnsi="Times New Roman" w:cs="Times New Roman"/>
                <w:b/>
                <w:lang w:eastAsia="en-US"/>
              </w:rPr>
              <w:t>Критерии</w:t>
            </w:r>
          </w:p>
          <w:p w14:paraId="313A589E" w14:textId="77777777" w:rsidR="00474495" w:rsidRPr="00700F42" w:rsidRDefault="00474495" w:rsidP="00700F42">
            <w:pPr>
              <w:widowControl w:val="0"/>
              <w:tabs>
                <w:tab w:val="left" w:pos="127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00F42">
              <w:rPr>
                <w:rFonts w:ascii="Times New Roman" w:eastAsia="Calibri" w:hAnsi="Times New Roman" w:cs="Times New Roman"/>
                <w:b/>
                <w:lang w:eastAsia="en-US"/>
              </w:rPr>
              <w:t>оценки</w:t>
            </w:r>
          </w:p>
        </w:tc>
      </w:tr>
      <w:tr w:rsidR="00474495" w:rsidRPr="00EF4F09" w14:paraId="6E2C56F7" w14:textId="77777777" w:rsidTr="00EF4F09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14:paraId="45B332C1" w14:textId="77777777" w:rsidR="00474495" w:rsidRPr="00700F42" w:rsidRDefault="00474495" w:rsidP="00700F42">
            <w:pPr>
              <w:widowControl w:val="0"/>
              <w:tabs>
                <w:tab w:val="left" w:pos="1275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00F42">
              <w:rPr>
                <w:rFonts w:ascii="Times New Roman" w:eastAsia="Times New Roman" w:hAnsi="Times New Roman" w:cs="Times New Roman"/>
                <w:lang w:eastAsia="en-US"/>
              </w:rPr>
              <w:t>Устный опрос</w:t>
            </w:r>
          </w:p>
        </w:tc>
        <w:tc>
          <w:tcPr>
            <w:tcW w:w="3260" w:type="dxa"/>
          </w:tcPr>
          <w:p w14:paraId="06AEEDA2" w14:textId="77777777" w:rsidR="00474495" w:rsidRPr="00700F42" w:rsidRDefault="00474495" w:rsidP="00700F42">
            <w:pPr>
              <w:widowControl w:val="0"/>
              <w:tabs>
                <w:tab w:val="left" w:pos="317"/>
                <w:tab w:val="left" w:pos="1275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00F42">
              <w:rPr>
                <w:rFonts w:ascii="Times New Roman" w:eastAsia="Times New Roman" w:hAnsi="Times New Roman" w:cs="Times New Roman"/>
                <w:lang w:eastAsia="en-US"/>
              </w:rPr>
              <w:t>Корректность и полнота ответов</w:t>
            </w:r>
          </w:p>
        </w:tc>
        <w:tc>
          <w:tcPr>
            <w:tcW w:w="4678" w:type="dxa"/>
          </w:tcPr>
          <w:p w14:paraId="7FDF1951" w14:textId="77777777" w:rsidR="00474495" w:rsidRPr="00700F42" w:rsidRDefault="00474495" w:rsidP="00700F42">
            <w:pPr>
              <w:widowControl w:val="0"/>
              <w:tabs>
                <w:tab w:val="left" w:pos="1275"/>
              </w:tabs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700F42">
              <w:rPr>
                <w:rFonts w:ascii="Times New Roman" w:eastAsia="Times New Roman" w:hAnsi="Times New Roman" w:cs="Times New Roman"/>
                <w:bCs/>
                <w:lang w:eastAsia="en-US"/>
              </w:rPr>
              <w:t>Сложный вопрос: полный, развернутый, обоснованный ответ – 10 баллов</w:t>
            </w:r>
          </w:p>
          <w:p w14:paraId="2CDB44D8" w14:textId="77777777" w:rsidR="00474495" w:rsidRPr="00700F42" w:rsidRDefault="00474495" w:rsidP="00700F42">
            <w:pPr>
              <w:widowControl w:val="0"/>
              <w:tabs>
                <w:tab w:val="left" w:pos="1275"/>
              </w:tabs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700F42">
              <w:rPr>
                <w:rFonts w:ascii="Times New Roman" w:eastAsia="Times New Roman" w:hAnsi="Times New Roman" w:cs="Times New Roman"/>
                <w:bCs/>
                <w:lang w:eastAsia="en-US"/>
              </w:rPr>
              <w:t>Правильный, но не аргументированный ответ – 5 баллов</w:t>
            </w:r>
          </w:p>
          <w:p w14:paraId="72ECD53A" w14:textId="77777777" w:rsidR="00474495" w:rsidRPr="00700F42" w:rsidRDefault="00474495" w:rsidP="00700F42">
            <w:pPr>
              <w:widowControl w:val="0"/>
              <w:tabs>
                <w:tab w:val="left" w:pos="1275"/>
              </w:tabs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700F42">
              <w:rPr>
                <w:rFonts w:ascii="Times New Roman" w:eastAsia="Times New Roman" w:hAnsi="Times New Roman" w:cs="Times New Roman"/>
                <w:bCs/>
                <w:lang w:eastAsia="en-US"/>
              </w:rPr>
              <w:t>Неверный ответ – 0 баллов</w:t>
            </w:r>
          </w:p>
          <w:p w14:paraId="02BD0C35" w14:textId="77777777" w:rsidR="00474495" w:rsidRPr="00700F42" w:rsidRDefault="00474495" w:rsidP="00700F42">
            <w:pPr>
              <w:widowControl w:val="0"/>
              <w:tabs>
                <w:tab w:val="left" w:pos="1275"/>
              </w:tabs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700F42">
              <w:rPr>
                <w:rFonts w:ascii="Times New Roman" w:eastAsia="Times New Roman" w:hAnsi="Times New Roman" w:cs="Times New Roman"/>
                <w:bCs/>
                <w:lang w:eastAsia="en-US"/>
              </w:rPr>
              <w:t>Обычный вопрос:</w:t>
            </w:r>
          </w:p>
          <w:p w14:paraId="298A03BA" w14:textId="77777777" w:rsidR="00474495" w:rsidRPr="00700F42" w:rsidRDefault="00474495" w:rsidP="00700F42">
            <w:pPr>
              <w:widowControl w:val="0"/>
              <w:tabs>
                <w:tab w:val="left" w:pos="1275"/>
              </w:tabs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700F42">
              <w:rPr>
                <w:rFonts w:ascii="Times New Roman" w:eastAsia="Times New Roman" w:hAnsi="Times New Roman" w:cs="Times New Roman"/>
                <w:bCs/>
                <w:lang w:eastAsia="en-US"/>
              </w:rPr>
              <w:t>полный, развернутый, обоснованный ответ – 4 балла</w:t>
            </w:r>
          </w:p>
          <w:p w14:paraId="2EBDD270" w14:textId="77777777" w:rsidR="00474495" w:rsidRPr="00700F42" w:rsidRDefault="00474495" w:rsidP="00700F42">
            <w:pPr>
              <w:widowControl w:val="0"/>
              <w:tabs>
                <w:tab w:val="left" w:pos="1275"/>
              </w:tabs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700F42">
              <w:rPr>
                <w:rFonts w:ascii="Times New Roman" w:eastAsia="Times New Roman" w:hAnsi="Times New Roman" w:cs="Times New Roman"/>
                <w:bCs/>
                <w:lang w:eastAsia="en-US"/>
              </w:rPr>
              <w:t>Правильный, но не аргументированный ответ – 2 балла</w:t>
            </w:r>
          </w:p>
          <w:p w14:paraId="433ED154" w14:textId="77777777" w:rsidR="00474495" w:rsidRPr="00700F42" w:rsidRDefault="00474495" w:rsidP="00700F42">
            <w:pPr>
              <w:widowControl w:val="0"/>
              <w:tabs>
                <w:tab w:val="left" w:pos="1275"/>
              </w:tabs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700F42">
              <w:rPr>
                <w:rFonts w:ascii="Times New Roman" w:eastAsia="Times New Roman" w:hAnsi="Times New Roman" w:cs="Times New Roman"/>
                <w:bCs/>
                <w:lang w:eastAsia="en-US"/>
              </w:rPr>
              <w:t>Неверный ответ – 0 баллов.</w:t>
            </w:r>
          </w:p>
          <w:p w14:paraId="5BF157A9" w14:textId="77777777" w:rsidR="00474495" w:rsidRPr="00700F42" w:rsidRDefault="00474495" w:rsidP="00700F42">
            <w:pPr>
              <w:widowControl w:val="0"/>
              <w:tabs>
                <w:tab w:val="left" w:pos="1275"/>
              </w:tabs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700F42">
              <w:rPr>
                <w:rFonts w:ascii="Times New Roman" w:eastAsia="Times New Roman" w:hAnsi="Times New Roman" w:cs="Times New Roman"/>
                <w:bCs/>
                <w:lang w:eastAsia="en-US"/>
              </w:rPr>
              <w:t>Простой вопрос:</w:t>
            </w:r>
          </w:p>
          <w:p w14:paraId="54BCC78F" w14:textId="77777777" w:rsidR="00474495" w:rsidRPr="00700F42" w:rsidRDefault="00474495" w:rsidP="00700F42">
            <w:pPr>
              <w:widowControl w:val="0"/>
              <w:tabs>
                <w:tab w:val="left" w:pos="1275"/>
              </w:tabs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700F42">
              <w:rPr>
                <w:rFonts w:ascii="Times New Roman" w:eastAsia="Times New Roman" w:hAnsi="Times New Roman" w:cs="Times New Roman"/>
                <w:bCs/>
                <w:lang w:eastAsia="en-US"/>
              </w:rPr>
              <w:t>Правильный ответ – 1 балл;</w:t>
            </w:r>
          </w:p>
          <w:p w14:paraId="694098A1" w14:textId="77777777" w:rsidR="00474495" w:rsidRPr="00700F42" w:rsidRDefault="00474495" w:rsidP="00700F42">
            <w:pPr>
              <w:widowControl w:val="0"/>
              <w:tabs>
                <w:tab w:val="left" w:pos="1275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00F42">
              <w:rPr>
                <w:rFonts w:ascii="Times New Roman" w:eastAsia="Times New Roman" w:hAnsi="Times New Roman" w:cs="Times New Roman"/>
                <w:bCs/>
                <w:lang w:eastAsia="en-US"/>
              </w:rPr>
              <w:t>Неправильный ответ – 0 баллов</w:t>
            </w:r>
          </w:p>
        </w:tc>
      </w:tr>
      <w:tr w:rsidR="00EF4F09" w:rsidRPr="00EF4F09" w14:paraId="3208FE8C" w14:textId="77777777" w:rsidTr="00EF4F09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14:paraId="361132F3" w14:textId="77777777" w:rsidR="00EF4F09" w:rsidRPr="00700F42" w:rsidRDefault="00EF4F09" w:rsidP="00700F42">
            <w:pPr>
              <w:widowControl w:val="0"/>
              <w:tabs>
                <w:tab w:val="left" w:pos="1275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700F42">
              <w:rPr>
                <w:rFonts w:ascii="Times New Roman" w:hAnsi="Times New Roman"/>
              </w:rPr>
              <w:t>Доклад</w:t>
            </w:r>
          </w:p>
        </w:tc>
        <w:tc>
          <w:tcPr>
            <w:tcW w:w="3260" w:type="dxa"/>
          </w:tcPr>
          <w:p w14:paraId="4CDC5970" w14:textId="77777777" w:rsidR="00EF4F09" w:rsidRPr="00700F42" w:rsidRDefault="00EF4F09" w:rsidP="00700F42">
            <w:pPr>
              <w:widowControl w:val="0"/>
              <w:numPr>
                <w:ilvl w:val="0"/>
                <w:numId w:val="28"/>
              </w:numPr>
              <w:tabs>
                <w:tab w:val="left" w:pos="317"/>
                <w:tab w:val="left" w:pos="1275"/>
              </w:tabs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700F42">
              <w:rPr>
                <w:rFonts w:ascii="Times New Roman" w:hAnsi="Times New Roman"/>
                <w:lang w:eastAsia="ru-RU"/>
              </w:rPr>
              <w:t>соблюдение регламента (15 мин.);</w:t>
            </w:r>
          </w:p>
          <w:p w14:paraId="3C5FEA44" w14:textId="77777777" w:rsidR="00EF4F09" w:rsidRPr="00700F42" w:rsidRDefault="00EF4F09" w:rsidP="00700F42">
            <w:pPr>
              <w:widowControl w:val="0"/>
              <w:numPr>
                <w:ilvl w:val="0"/>
                <w:numId w:val="28"/>
              </w:numPr>
              <w:tabs>
                <w:tab w:val="left" w:pos="312"/>
                <w:tab w:val="left" w:pos="1275"/>
              </w:tabs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700F42">
              <w:rPr>
                <w:rFonts w:ascii="Times New Roman" w:hAnsi="Times New Roman"/>
                <w:lang w:eastAsia="ru-RU"/>
              </w:rPr>
              <w:t>характер источников (более трех источников);</w:t>
            </w:r>
          </w:p>
          <w:p w14:paraId="46AAFE9B" w14:textId="77777777" w:rsidR="00EF4F09" w:rsidRPr="00700F42" w:rsidRDefault="00EF4F09" w:rsidP="00700F42">
            <w:pPr>
              <w:widowControl w:val="0"/>
              <w:numPr>
                <w:ilvl w:val="0"/>
                <w:numId w:val="28"/>
              </w:numPr>
              <w:tabs>
                <w:tab w:val="left" w:pos="299"/>
                <w:tab w:val="left" w:pos="1275"/>
              </w:tabs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700F42">
              <w:rPr>
                <w:rFonts w:ascii="Times New Roman" w:hAnsi="Times New Roman"/>
                <w:lang w:eastAsia="ru-RU"/>
              </w:rPr>
              <w:t>подача материала (презентация);</w:t>
            </w:r>
          </w:p>
          <w:p w14:paraId="28F65A39" w14:textId="77777777" w:rsidR="00EF4F09" w:rsidRPr="00700F42" w:rsidRDefault="00EF4F09" w:rsidP="00700F42">
            <w:pPr>
              <w:widowControl w:val="0"/>
              <w:numPr>
                <w:ilvl w:val="0"/>
                <w:numId w:val="28"/>
              </w:numPr>
              <w:tabs>
                <w:tab w:val="left" w:pos="312"/>
                <w:tab w:val="left" w:pos="1275"/>
              </w:tabs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700F42">
              <w:rPr>
                <w:rFonts w:ascii="Times New Roman" w:hAnsi="Times New Roman"/>
                <w:lang w:eastAsia="ru-RU"/>
              </w:rPr>
              <w:t>ответы на вопросы (владение материалом).</w:t>
            </w:r>
          </w:p>
        </w:tc>
        <w:tc>
          <w:tcPr>
            <w:tcW w:w="4678" w:type="dxa"/>
          </w:tcPr>
          <w:p w14:paraId="0DF0155A" w14:textId="77777777" w:rsidR="00EF4F09" w:rsidRPr="00700F42" w:rsidRDefault="00EF4F09" w:rsidP="00700F42">
            <w:pPr>
              <w:widowControl w:val="0"/>
              <w:tabs>
                <w:tab w:val="left" w:pos="1275"/>
              </w:tabs>
              <w:jc w:val="both"/>
              <w:rPr>
                <w:rFonts w:ascii="Times New Roman" w:hAnsi="Times New Roman"/>
                <w:lang w:eastAsia="ar-SA"/>
              </w:rPr>
            </w:pPr>
            <w:r w:rsidRPr="00700F42">
              <w:rPr>
                <w:rFonts w:ascii="Times New Roman" w:hAnsi="Times New Roman"/>
                <w:lang w:eastAsia="ar-SA"/>
              </w:rPr>
              <w:t>Каждый критерий оценки доклада оценивается в 1 балл, максимум 4 балла за доклад. Допускается не более 3 докладов в семестр.</w:t>
            </w:r>
          </w:p>
          <w:p w14:paraId="4E6FCC9A" w14:textId="77777777" w:rsidR="00EF4F09" w:rsidRPr="00700F42" w:rsidRDefault="00EF4F09" w:rsidP="00700F42">
            <w:pPr>
              <w:widowControl w:val="0"/>
              <w:tabs>
                <w:tab w:val="left" w:pos="1275"/>
              </w:tabs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D67CD" w:rsidRPr="00EF4F09" w14:paraId="169C6C33" w14:textId="77777777" w:rsidTr="00EF4F09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14:paraId="1E1A0918" w14:textId="77777777" w:rsidR="006D67CD" w:rsidRPr="00700F42" w:rsidRDefault="006D67CD" w:rsidP="00700F42">
            <w:pPr>
              <w:widowControl w:val="0"/>
              <w:tabs>
                <w:tab w:val="left" w:pos="1275"/>
              </w:tabs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00F42">
              <w:rPr>
                <w:rFonts w:ascii="Times New Roman" w:hAnsi="Times New Roman" w:cs="Times New Roman"/>
                <w:szCs w:val="22"/>
              </w:rPr>
              <w:t>Тестирование</w:t>
            </w:r>
          </w:p>
        </w:tc>
        <w:tc>
          <w:tcPr>
            <w:tcW w:w="3260" w:type="dxa"/>
          </w:tcPr>
          <w:p w14:paraId="67DB9517" w14:textId="77777777" w:rsidR="006D67CD" w:rsidRPr="00700F42" w:rsidRDefault="006D67CD" w:rsidP="00700F42">
            <w:pPr>
              <w:tabs>
                <w:tab w:val="left" w:pos="1275"/>
              </w:tabs>
              <w:rPr>
                <w:rFonts w:ascii="Times New Roman" w:hAnsi="Times New Roman" w:cs="Times New Roman"/>
                <w:lang w:eastAsia="ar-SA"/>
              </w:rPr>
            </w:pPr>
            <w:r w:rsidRPr="00700F42">
              <w:rPr>
                <w:rFonts w:ascii="Times New Roman" w:hAnsi="Times New Roman" w:cs="Times New Roman"/>
                <w:szCs w:val="22"/>
                <w:lang w:eastAsia="ru-RU"/>
              </w:rPr>
              <w:t>процент правильных ответов на вопросы теста.</w:t>
            </w:r>
          </w:p>
        </w:tc>
        <w:tc>
          <w:tcPr>
            <w:tcW w:w="4678" w:type="dxa"/>
          </w:tcPr>
          <w:p w14:paraId="6DF3761C" w14:textId="77777777" w:rsidR="006D67CD" w:rsidRPr="00700F42" w:rsidRDefault="006D67CD" w:rsidP="00700F42">
            <w:pPr>
              <w:tabs>
                <w:tab w:val="left" w:pos="1275"/>
              </w:tabs>
              <w:rPr>
                <w:rFonts w:ascii="Times New Roman" w:hAnsi="Times New Roman" w:cs="Times New Roman"/>
                <w:lang w:eastAsia="ru-RU"/>
              </w:rPr>
            </w:pPr>
            <w:r w:rsidRPr="00700F42">
              <w:rPr>
                <w:rFonts w:ascii="Times New Roman" w:hAnsi="Times New Roman" w:cs="Times New Roman"/>
                <w:szCs w:val="22"/>
                <w:lang w:eastAsia="ru-RU"/>
              </w:rPr>
              <w:t>Менее 60% – 0 баллов;61 - 75% – 6 баллов;</w:t>
            </w:r>
          </w:p>
          <w:p w14:paraId="3006F973" w14:textId="77777777" w:rsidR="006D67CD" w:rsidRPr="00700F42" w:rsidRDefault="006D67CD" w:rsidP="00700F42">
            <w:pPr>
              <w:tabs>
                <w:tab w:val="left" w:pos="1275"/>
              </w:tabs>
              <w:rPr>
                <w:rFonts w:ascii="Times New Roman" w:hAnsi="Times New Roman" w:cs="Times New Roman"/>
                <w:lang w:eastAsia="ru-RU"/>
              </w:rPr>
            </w:pPr>
            <w:r w:rsidRPr="00700F42">
              <w:rPr>
                <w:rFonts w:ascii="Times New Roman" w:hAnsi="Times New Roman" w:cs="Times New Roman"/>
                <w:szCs w:val="22"/>
                <w:lang w:eastAsia="ru-RU"/>
              </w:rPr>
              <w:t>76 - 90% – 8 баллов;91 - 100% – 10 баллов.</w:t>
            </w:r>
          </w:p>
        </w:tc>
      </w:tr>
    </w:tbl>
    <w:p w14:paraId="09EF9595" w14:textId="77777777" w:rsidR="00474495" w:rsidRPr="007A6336" w:rsidRDefault="00474495" w:rsidP="00EF4F09">
      <w:pPr>
        <w:widowControl w:val="0"/>
        <w:rPr>
          <w:rFonts w:ascii="Times New Roman" w:hAnsi="Times New Roman" w:cs="Times New Roman"/>
        </w:rPr>
      </w:pPr>
    </w:p>
    <w:p w14:paraId="474A1952" w14:textId="77777777" w:rsidR="00757FFC" w:rsidRPr="007A6336" w:rsidRDefault="00757FFC" w:rsidP="00EF4F09">
      <w:pPr>
        <w:pStyle w:val="a4"/>
        <w:widowControl w:val="0"/>
        <w:numPr>
          <w:ilvl w:val="1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7A6336">
        <w:rPr>
          <w:rFonts w:ascii="Times New Roman" w:hAnsi="Times New Roman" w:cs="Times New Roman"/>
          <w:b/>
          <w:sz w:val="24"/>
          <w:szCs w:val="24"/>
        </w:rPr>
        <w:t>Оценочные средства для промежуточной аттестации.</w:t>
      </w:r>
    </w:p>
    <w:p w14:paraId="00BA2E5E" w14:textId="77777777" w:rsidR="00713AA1" w:rsidRPr="007A6336" w:rsidRDefault="00CA2527" w:rsidP="00EF4F09">
      <w:pPr>
        <w:pStyle w:val="a4"/>
        <w:widowControl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A6336">
        <w:rPr>
          <w:rFonts w:ascii="Times New Roman" w:hAnsi="Times New Roman" w:cs="Times New Roman"/>
          <w:b/>
          <w:sz w:val="24"/>
          <w:szCs w:val="24"/>
        </w:rPr>
        <w:t xml:space="preserve">4.3.1. </w:t>
      </w:r>
      <w:r w:rsidR="00D238C2" w:rsidRPr="007A6336">
        <w:rPr>
          <w:rFonts w:ascii="Times New Roman" w:hAnsi="Times New Roman" w:cs="Times New Roman"/>
          <w:b/>
          <w:sz w:val="24"/>
          <w:szCs w:val="24"/>
        </w:rPr>
        <w:t xml:space="preserve">Перечень компетенций с указанием этапов их формирования в процессе освоения образовательной программы.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565"/>
        <w:gridCol w:w="2859"/>
        <w:gridCol w:w="1565"/>
        <w:gridCol w:w="3248"/>
      </w:tblGrid>
      <w:tr w:rsidR="00EF4F09" w14:paraId="06D445BB" w14:textId="77777777" w:rsidTr="00EF4F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7BE2" w14:textId="77777777" w:rsidR="00EF4F09" w:rsidRPr="00700F42" w:rsidRDefault="00EF4F09" w:rsidP="00700F42">
            <w:pPr>
              <w:pStyle w:val="3"/>
              <w:widowControl w:val="0"/>
              <w:ind w:left="0" w:firstLine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3544" w14:textId="77777777" w:rsidR="00EF4F09" w:rsidRPr="00700F42" w:rsidRDefault="00EF4F09" w:rsidP="00700F42">
            <w:pPr>
              <w:pStyle w:val="3"/>
              <w:widowControl w:val="0"/>
              <w:ind w:left="0" w:firstLine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3E77" w14:textId="77777777" w:rsidR="00EF4F09" w:rsidRPr="00700F42" w:rsidRDefault="00EF4F09" w:rsidP="00700F42">
            <w:pPr>
              <w:pStyle w:val="3"/>
              <w:widowControl w:val="0"/>
              <w:ind w:left="0" w:firstLine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34C6" w14:textId="77777777" w:rsidR="00EF4F09" w:rsidRPr="00700F42" w:rsidRDefault="00EF4F09" w:rsidP="00700F42">
            <w:pPr>
              <w:pStyle w:val="3"/>
              <w:widowControl w:val="0"/>
              <w:ind w:left="0" w:firstLine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EF4F09" w14:paraId="0E70D664" w14:textId="77777777" w:rsidTr="00EF4F09">
        <w:trPr>
          <w:trHeight w:val="1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DA72" w14:textId="77777777" w:rsidR="00EF4F09" w:rsidRPr="00700F42" w:rsidRDefault="00EF4F09" w:rsidP="00700F42">
            <w:pPr>
              <w:pStyle w:val="3"/>
              <w:widowControl w:val="0"/>
              <w:ind w:left="0" w:firstLine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F42">
              <w:rPr>
                <w:rFonts w:ascii="Times New Roman" w:hAnsi="Times New Roman" w:cs="Times New Roman"/>
                <w:lang w:eastAsia="ru-RU"/>
              </w:rPr>
              <w:t>ПК -2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1425" w14:textId="77777777" w:rsidR="00EF4F09" w:rsidRPr="00700F42" w:rsidRDefault="00EF4F09" w:rsidP="00700F42">
            <w:pPr>
              <w:pStyle w:val="3"/>
              <w:widowControl w:val="0"/>
              <w:ind w:left="0" w:firstLine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составлять дипломатические документы, проекты соглашений, контрактов, программ мероприятий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82EB" w14:textId="77777777" w:rsidR="00EF4F09" w:rsidRPr="00700F42" w:rsidRDefault="00EF4F09" w:rsidP="00700F42">
            <w:pPr>
              <w:pStyle w:val="3"/>
              <w:widowControl w:val="0"/>
              <w:ind w:left="0" w:firstLine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F4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ПК-2.3.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430B" w14:textId="77777777" w:rsidR="00EF4F09" w:rsidRPr="00700F42" w:rsidRDefault="00EF4F09" w:rsidP="00700F42">
            <w:pPr>
              <w:widowControl w:val="0"/>
              <w:suppressAutoHyphens/>
              <w:overflowPunct w:val="0"/>
              <w:autoSpaceDE w:val="0"/>
              <w:autoSpaceDN w:val="0"/>
              <w:ind w:firstLine="40"/>
              <w:jc w:val="both"/>
              <w:rPr>
                <w:rFonts w:ascii="Times New Roman" w:eastAsia="Times New Roman" w:hAnsi="Times New Roman" w:cs="Times New Roman"/>
                <w:b/>
                <w:kern w:val="3"/>
                <w:lang w:eastAsia="en-US"/>
              </w:rPr>
            </w:pPr>
            <w:r w:rsidRPr="00700F42">
              <w:rPr>
                <w:rFonts w:ascii="Times New Roman" w:eastAsia="Times New Roman" w:hAnsi="Times New Roman" w:cs="Times New Roman"/>
                <w:kern w:val="3"/>
                <w:lang w:eastAsia="en-US"/>
              </w:rPr>
              <w:t>Формирование навыков работы в основных средах международной деятельности, умение работать с документами</w:t>
            </w:r>
            <w:r w:rsidRPr="00700F42">
              <w:rPr>
                <w:rFonts w:ascii="Times New Roman" w:eastAsia="Times New Roman" w:hAnsi="Times New Roman" w:cs="Times New Roman"/>
                <w:b/>
                <w:kern w:val="3"/>
                <w:lang w:eastAsia="en-US"/>
              </w:rPr>
              <w:t>.</w:t>
            </w:r>
          </w:p>
        </w:tc>
      </w:tr>
      <w:tr w:rsidR="00EF4F09" w14:paraId="42A66FAF" w14:textId="77777777" w:rsidTr="00EF4F0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6231" w14:textId="77777777" w:rsidR="00EF4F09" w:rsidRPr="00700F42" w:rsidRDefault="00EF4F09" w:rsidP="00700F42">
            <w:pPr>
              <w:pStyle w:val="3"/>
              <w:widowControl w:val="0"/>
              <w:ind w:left="0" w:firstLine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F42">
              <w:rPr>
                <w:rFonts w:ascii="Times New Roman" w:hAnsi="Times New Roman" w:cs="Times New Roman"/>
                <w:lang w:eastAsia="ru-RU"/>
              </w:rPr>
              <w:t>ПК -3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BD8D" w14:textId="77777777" w:rsidR="00EF4F09" w:rsidRPr="00700F42" w:rsidRDefault="00EF4F09" w:rsidP="00700F42">
            <w:pPr>
              <w:pStyle w:val="3"/>
              <w:widowControl w:val="0"/>
              <w:ind w:left="0" w:firstLine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0F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Владение навыками построения реферативного письменного текста и устного представления экспертных мнений по международно-политической проблематике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BC90" w14:textId="77777777" w:rsidR="00EF4F09" w:rsidRPr="00700F42" w:rsidRDefault="00EF4F09" w:rsidP="00700F42">
            <w:pPr>
              <w:pStyle w:val="3"/>
              <w:widowControl w:val="0"/>
              <w:ind w:left="0" w:firstLine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F42">
              <w:rPr>
                <w:rFonts w:ascii="Times New Roman" w:hAnsi="Times New Roman"/>
                <w:sz w:val="24"/>
                <w:szCs w:val="24"/>
              </w:rPr>
              <w:t>ПК-3.2.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C131" w14:textId="77777777" w:rsidR="00EF4F09" w:rsidRPr="00700F42" w:rsidRDefault="00EF4F09" w:rsidP="00700F42">
            <w:pPr>
              <w:widowControl w:val="0"/>
              <w:suppressAutoHyphens/>
              <w:overflowPunct w:val="0"/>
              <w:autoSpaceDE w:val="0"/>
              <w:autoSpaceDN w:val="0"/>
              <w:ind w:firstLine="40"/>
              <w:jc w:val="both"/>
              <w:rPr>
                <w:rFonts w:ascii="Times New Roman" w:eastAsia="Times New Roman" w:hAnsi="Times New Roman" w:cs="Times New Roman"/>
                <w:b/>
                <w:kern w:val="3"/>
                <w:lang w:eastAsia="en-US"/>
              </w:rPr>
            </w:pPr>
            <w:r w:rsidRPr="00700F42">
              <w:rPr>
                <w:rFonts w:ascii="Times New Roman" w:hAnsi="Times New Roman"/>
                <w:lang w:eastAsia="en-US"/>
              </w:rPr>
              <w:t>Формирование умений составлять реферативные тексты, реферативные записки и обзоры.</w:t>
            </w:r>
          </w:p>
        </w:tc>
      </w:tr>
      <w:tr w:rsidR="00EF4F09" w14:paraId="02B47494" w14:textId="77777777" w:rsidTr="00EF4F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6239" w14:textId="77777777" w:rsidR="00EF4F09" w:rsidRPr="00700F42" w:rsidRDefault="00EF4F09" w:rsidP="00700F42">
            <w:pPr>
              <w:ind w:firstLine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C96C" w14:textId="77777777" w:rsidR="00EF4F09" w:rsidRPr="00700F42" w:rsidRDefault="00EF4F09" w:rsidP="00700F42">
            <w:pPr>
              <w:ind w:firstLine="40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0E39" w14:textId="77777777" w:rsidR="00EF4F09" w:rsidRPr="00700F42" w:rsidRDefault="00EF4F09" w:rsidP="00700F42">
            <w:pPr>
              <w:pStyle w:val="3"/>
              <w:widowControl w:val="0"/>
              <w:ind w:left="0" w:firstLine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F42">
              <w:rPr>
                <w:rFonts w:ascii="Times New Roman" w:hAnsi="Times New Roman"/>
                <w:sz w:val="24"/>
                <w:szCs w:val="24"/>
              </w:rPr>
              <w:t>ПК-3.3.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8050" w14:textId="77777777" w:rsidR="00EF4F09" w:rsidRPr="00700F42" w:rsidRDefault="00EF4F09" w:rsidP="00700F42">
            <w:pPr>
              <w:widowControl w:val="0"/>
              <w:suppressAutoHyphens/>
              <w:overflowPunct w:val="0"/>
              <w:autoSpaceDE w:val="0"/>
              <w:autoSpaceDN w:val="0"/>
              <w:ind w:firstLine="40"/>
              <w:jc w:val="both"/>
              <w:rPr>
                <w:rFonts w:ascii="Times New Roman" w:eastAsia="Times New Roman" w:hAnsi="Times New Roman" w:cs="Times New Roman"/>
                <w:b/>
                <w:kern w:val="3"/>
                <w:lang w:eastAsia="en-US"/>
              </w:rPr>
            </w:pPr>
            <w:r w:rsidRPr="00700F42">
              <w:rPr>
                <w:rFonts w:ascii="Times New Roman" w:hAnsi="Times New Roman"/>
                <w:lang w:eastAsia="en-US"/>
              </w:rPr>
              <w:t>Формирование навыков устного представления экспертных мнений.</w:t>
            </w:r>
          </w:p>
        </w:tc>
      </w:tr>
      <w:tr w:rsidR="00EF4F09" w14:paraId="42C4883F" w14:textId="77777777" w:rsidTr="00EF4F09">
        <w:trPr>
          <w:trHeight w:val="5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FA60" w14:textId="77777777" w:rsidR="00EF4F09" w:rsidRPr="00700F42" w:rsidRDefault="00EF4F09" w:rsidP="00700F42">
            <w:pPr>
              <w:pStyle w:val="3"/>
              <w:widowControl w:val="0"/>
              <w:ind w:left="0" w:firstLine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F42">
              <w:rPr>
                <w:rFonts w:ascii="Times New Roman" w:hAnsi="Times New Roman" w:cs="Times New Roman"/>
                <w:lang w:eastAsia="ru-RU"/>
              </w:rPr>
              <w:t>ПК -4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1FF4" w14:textId="77777777" w:rsidR="00EF4F09" w:rsidRPr="00700F42" w:rsidRDefault="00EF4F09" w:rsidP="00700F42">
            <w:pPr>
              <w:pStyle w:val="3"/>
              <w:widowControl w:val="0"/>
              <w:ind w:left="0" w:firstLine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0F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Способность находить, собирать и первично обобщать фактический материал, делая обоснованные выводы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8D69" w14:textId="77777777" w:rsidR="00EF4F09" w:rsidRPr="00700F42" w:rsidRDefault="00EF4F09" w:rsidP="00700F42">
            <w:pPr>
              <w:pStyle w:val="3"/>
              <w:widowControl w:val="0"/>
              <w:ind w:left="0" w:firstLine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F42">
              <w:rPr>
                <w:rFonts w:ascii="Times New Roman" w:hAnsi="Times New Roman"/>
                <w:sz w:val="24"/>
                <w:szCs w:val="24"/>
              </w:rPr>
              <w:t xml:space="preserve">ПК-4.2.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D0B6" w14:textId="77777777" w:rsidR="00EF4F09" w:rsidRPr="00700F42" w:rsidRDefault="00EF4F09" w:rsidP="00700F42">
            <w:pPr>
              <w:widowControl w:val="0"/>
              <w:suppressAutoHyphens/>
              <w:overflowPunct w:val="0"/>
              <w:autoSpaceDE w:val="0"/>
              <w:autoSpaceDN w:val="0"/>
              <w:ind w:firstLine="40"/>
              <w:jc w:val="both"/>
              <w:rPr>
                <w:rFonts w:ascii="Times New Roman" w:eastAsia="Times New Roman" w:hAnsi="Times New Roman" w:cs="Times New Roman"/>
                <w:b/>
                <w:kern w:val="3"/>
                <w:lang w:eastAsia="en-US"/>
              </w:rPr>
            </w:pPr>
            <w:r w:rsidRPr="00700F42">
              <w:rPr>
                <w:rFonts w:ascii="Times New Roman" w:hAnsi="Times New Roman"/>
                <w:lang w:eastAsia="en-US"/>
              </w:rPr>
              <w:t xml:space="preserve">Формирование умений анализировать </w:t>
            </w:r>
            <w:proofErr w:type="spellStart"/>
            <w:r w:rsidRPr="00700F42">
              <w:rPr>
                <w:rFonts w:ascii="Times New Roman" w:hAnsi="Times New Roman"/>
                <w:lang w:eastAsia="en-US"/>
              </w:rPr>
              <w:t>фактологическую</w:t>
            </w:r>
            <w:proofErr w:type="spellEnd"/>
            <w:r w:rsidRPr="00700F42">
              <w:rPr>
                <w:rFonts w:ascii="Times New Roman" w:hAnsi="Times New Roman"/>
                <w:lang w:eastAsia="en-US"/>
              </w:rPr>
              <w:t xml:space="preserve"> базу, систематизировать факты, выделяя тенденции международного развития.</w:t>
            </w:r>
          </w:p>
        </w:tc>
      </w:tr>
      <w:tr w:rsidR="00EF4F09" w14:paraId="087A427C" w14:textId="77777777" w:rsidTr="00EF4F09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A039" w14:textId="77777777" w:rsidR="00EF4F09" w:rsidRPr="00700F42" w:rsidRDefault="00EF4F09" w:rsidP="00700F42">
            <w:pPr>
              <w:ind w:firstLine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5B30" w14:textId="77777777" w:rsidR="00EF4F09" w:rsidRPr="00700F42" w:rsidRDefault="00EF4F09" w:rsidP="00700F42">
            <w:pPr>
              <w:ind w:firstLine="40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07EA" w14:textId="77777777" w:rsidR="00EF4F09" w:rsidRPr="00700F42" w:rsidRDefault="00EF4F09" w:rsidP="00700F42">
            <w:pPr>
              <w:pStyle w:val="3"/>
              <w:widowControl w:val="0"/>
              <w:ind w:left="0" w:firstLine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F42">
              <w:rPr>
                <w:rFonts w:ascii="Times New Roman" w:hAnsi="Times New Roman"/>
                <w:sz w:val="24"/>
                <w:szCs w:val="24"/>
              </w:rPr>
              <w:t>ПК-4.3.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A725" w14:textId="77777777" w:rsidR="00EF4F09" w:rsidRPr="00700F42" w:rsidRDefault="00EF4F09" w:rsidP="00700F42">
            <w:pPr>
              <w:widowControl w:val="0"/>
              <w:suppressAutoHyphens/>
              <w:overflowPunct w:val="0"/>
              <w:autoSpaceDE w:val="0"/>
              <w:autoSpaceDN w:val="0"/>
              <w:ind w:firstLine="40"/>
              <w:jc w:val="both"/>
              <w:rPr>
                <w:rFonts w:ascii="Times New Roman" w:eastAsia="Times New Roman" w:hAnsi="Times New Roman" w:cs="Times New Roman"/>
                <w:b/>
                <w:kern w:val="3"/>
                <w:lang w:eastAsia="en-US"/>
              </w:rPr>
            </w:pPr>
            <w:r w:rsidRPr="00700F42">
              <w:rPr>
                <w:rFonts w:ascii="Times New Roman" w:hAnsi="Times New Roman"/>
                <w:lang w:eastAsia="en-US"/>
              </w:rPr>
              <w:t>Навыки работы с конкретным материалом в контексте исследований современных международных процессов и проблем развития.</w:t>
            </w:r>
          </w:p>
        </w:tc>
      </w:tr>
      <w:tr w:rsidR="00EF4F09" w14:paraId="3585DA59" w14:textId="77777777" w:rsidTr="00EF4F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5541" w14:textId="77777777" w:rsidR="00EF4F09" w:rsidRPr="00700F42" w:rsidRDefault="00EF4F09" w:rsidP="00700F42">
            <w:pPr>
              <w:pStyle w:val="3"/>
              <w:widowControl w:val="0"/>
              <w:ind w:left="0" w:firstLine="40"/>
              <w:rPr>
                <w:rFonts w:ascii="Times New Roman" w:hAnsi="Times New Roman" w:cs="Times New Roman"/>
                <w:lang w:eastAsia="ru-RU"/>
              </w:rPr>
            </w:pPr>
            <w:r w:rsidRPr="00700F42">
              <w:rPr>
                <w:rFonts w:ascii="Times New Roman" w:hAnsi="Times New Roman" w:cs="Times New Roman"/>
                <w:lang w:eastAsia="ru-RU"/>
              </w:rPr>
              <w:t>ПК -8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8005" w14:textId="77777777" w:rsidR="00EF4F09" w:rsidRPr="00700F42" w:rsidRDefault="00700F42" w:rsidP="00700F42">
            <w:pPr>
              <w:pStyle w:val="3"/>
              <w:widowControl w:val="0"/>
              <w:ind w:left="0" w:firstLine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EF4F09" w:rsidRPr="00700F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ладение основами и базовыми навыками прикладного анализа международных ситуаций, способность анализировать и пояснять позиции Российской Федерации и ведущих зарубежных государств по основным международным проблемам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1EC0" w14:textId="77777777" w:rsidR="00EF4F09" w:rsidRPr="00700F42" w:rsidRDefault="00EF4F09" w:rsidP="00700F42">
            <w:pPr>
              <w:pStyle w:val="3"/>
              <w:widowControl w:val="0"/>
              <w:ind w:left="0" w:firstLine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F42">
              <w:rPr>
                <w:rFonts w:ascii="Times New Roman" w:hAnsi="Times New Roman" w:cs="Times New Roman"/>
                <w:sz w:val="24"/>
                <w:szCs w:val="24"/>
              </w:rPr>
              <w:t>ПК-8.3.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8AE8" w14:textId="77777777" w:rsidR="00EF4F09" w:rsidRPr="00700F42" w:rsidRDefault="00EF4F09" w:rsidP="00700F42">
            <w:pPr>
              <w:widowControl w:val="0"/>
              <w:ind w:firstLine="40"/>
              <w:jc w:val="both"/>
              <w:rPr>
                <w:rFonts w:ascii="Times New Roman" w:hAnsi="Times New Roman" w:cs="Times New Roman"/>
              </w:rPr>
            </w:pPr>
            <w:r w:rsidRPr="00700F42">
              <w:rPr>
                <w:rFonts w:ascii="Times New Roman" w:hAnsi="Times New Roman" w:cs="Times New Roman"/>
              </w:rPr>
              <w:t>Развитие устойчивых навыков прикладного анализа в результате выполнения научно-исследовательской работы.</w:t>
            </w:r>
          </w:p>
        </w:tc>
      </w:tr>
    </w:tbl>
    <w:p w14:paraId="6B1649BE" w14:textId="77777777" w:rsidR="00C930C9" w:rsidRPr="007A6336" w:rsidRDefault="00D238C2" w:rsidP="00700F42">
      <w:pPr>
        <w:pStyle w:val="a4"/>
        <w:widowControl w:val="0"/>
        <w:spacing w:before="120"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7A6336">
        <w:rPr>
          <w:rFonts w:ascii="Times New Roman" w:hAnsi="Times New Roman" w:cs="Times New Roman"/>
          <w:b/>
          <w:sz w:val="24"/>
          <w:szCs w:val="24"/>
        </w:rPr>
        <w:t>Показатели и критерии оценивания компетенций с учетом этапа их формирования</w:t>
      </w:r>
    </w:p>
    <w:tbl>
      <w:tblPr>
        <w:tblW w:w="913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7"/>
        <w:gridCol w:w="3119"/>
        <w:gridCol w:w="3029"/>
      </w:tblGrid>
      <w:tr w:rsidR="00713AA1" w:rsidRPr="00225920" w14:paraId="19C7E654" w14:textId="77777777" w:rsidTr="00E94843">
        <w:trPr>
          <w:trHeight w:val="432"/>
          <w:tblHeader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117EDD1" w14:textId="77777777" w:rsidR="00713AA1" w:rsidRPr="00700F42" w:rsidRDefault="00713AA1" w:rsidP="00700F42">
            <w:pPr>
              <w:widowControl w:val="0"/>
              <w:ind w:right="191"/>
              <w:jc w:val="both"/>
              <w:rPr>
                <w:rFonts w:ascii="Times New Roman" w:hAnsi="Times New Roman" w:cs="Times New Roman"/>
              </w:rPr>
            </w:pPr>
            <w:r w:rsidRPr="00700F42">
              <w:rPr>
                <w:rFonts w:ascii="Times New Roman" w:hAnsi="Times New Roman" w:cs="Times New Roman"/>
                <w:bCs/>
              </w:rPr>
              <w:t>Этап освоения компетенции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E0B4511" w14:textId="77777777" w:rsidR="00713AA1" w:rsidRPr="00700F42" w:rsidRDefault="00713AA1" w:rsidP="00700F42">
            <w:pPr>
              <w:widowControl w:val="0"/>
              <w:ind w:left="149" w:right="17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00F42">
              <w:rPr>
                <w:rFonts w:ascii="Times New Roman" w:hAnsi="Times New Roman" w:cs="Times New Roman"/>
                <w:bCs/>
              </w:rPr>
              <w:t>Показатель оценивания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165645C" w14:textId="77777777" w:rsidR="00713AA1" w:rsidRPr="00700F42" w:rsidRDefault="00713AA1" w:rsidP="00700F4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00F42">
              <w:rPr>
                <w:rFonts w:ascii="Times New Roman" w:hAnsi="Times New Roman" w:cs="Times New Roman"/>
                <w:bCs/>
              </w:rPr>
              <w:t>Критерий оценивания</w:t>
            </w:r>
          </w:p>
        </w:tc>
      </w:tr>
      <w:tr w:rsidR="00007A4D" w:rsidRPr="00225920" w14:paraId="3D54012D" w14:textId="77777777" w:rsidTr="00E94843">
        <w:trPr>
          <w:trHeight w:val="6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4DBF43E" w14:textId="77777777" w:rsidR="00007A4D" w:rsidRPr="00700F42" w:rsidRDefault="00007A4D" w:rsidP="00700F42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3"/>
                <w:lang w:eastAsia="en-US"/>
              </w:rPr>
            </w:pPr>
            <w:r w:rsidRPr="00700F42">
              <w:rPr>
                <w:rFonts w:ascii="Times New Roman" w:hAnsi="Times New Roman"/>
                <w:b/>
                <w:lang w:eastAsia="en-US"/>
              </w:rPr>
              <w:t>ПК-2.3.</w:t>
            </w:r>
            <w:r w:rsidRPr="00700F42">
              <w:rPr>
                <w:lang w:eastAsia="en-US"/>
              </w:rPr>
              <w:t xml:space="preserve"> </w:t>
            </w:r>
            <w:r w:rsidRPr="00700F42">
              <w:rPr>
                <w:rFonts w:ascii="Times New Roman" w:hAnsi="Times New Roman"/>
                <w:lang w:eastAsia="en-US"/>
              </w:rPr>
              <w:t>Формирование навыков работы в основных средах международной деятельности, умение работать с документами.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535AC31" w14:textId="77777777" w:rsidR="00007A4D" w:rsidRPr="00700F42" w:rsidRDefault="00007A4D" w:rsidP="00700F42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en-US"/>
              </w:rPr>
            </w:pPr>
            <w:r w:rsidRPr="00700F42">
              <w:rPr>
                <w:rFonts w:ascii="Times New Roman" w:hAnsi="Times New Roman"/>
                <w:lang w:eastAsia="en-US"/>
              </w:rPr>
              <w:t>Владение навыками активного использования письменной коммуникации для решения профессиональных задач.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71B9A16" w14:textId="77777777" w:rsidR="00007A4D" w:rsidRPr="00700F42" w:rsidRDefault="00007A4D" w:rsidP="00700F42">
            <w:pPr>
              <w:jc w:val="both"/>
              <w:rPr>
                <w:rFonts w:ascii="Times New Roman" w:eastAsia="Times New Roman" w:hAnsi="Times New Roman"/>
                <w:kern w:val="3"/>
                <w:lang w:eastAsia="en-US"/>
              </w:rPr>
            </w:pPr>
            <w:r w:rsidRPr="00700F42">
              <w:rPr>
                <w:rFonts w:ascii="Times New Roman" w:hAnsi="Times New Roman"/>
                <w:lang w:eastAsia="en-US"/>
              </w:rPr>
              <w:t>Умеет формировать дипломатический документ и выбирать форму ответа.</w:t>
            </w:r>
          </w:p>
          <w:p w14:paraId="18F30002" w14:textId="77777777" w:rsidR="00007A4D" w:rsidRPr="00700F42" w:rsidRDefault="00007A4D" w:rsidP="00700F42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en-US"/>
              </w:rPr>
            </w:pPr>
            <w:r w:rsidRPr="00700F42">
              <w:rPr>
                <w:rFonts w:ascii="Times New Roman" w:hAnsi="Times New Roman"/>
                <w:lang w:eastAsia="en-US"/>
              </w:rPr>
              <w:t>Умеет поддерживать письменную профессиональную коммуникацию.</w:t>
            </w:r>
          </w:p>
        </w:tc>
      </w:tr>
      <w:tr w:rsidR="00A058DF" w:rsidRPr="00225920" w14:paraId="54A854F2" w14:textId="77777777" w:rsidTr="00E94843">
        <w:trPr>
          <w:trHeight w:val="6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ABDFAE1" w14:textId="77777777" w:rsidR="00A058DF" w:rsidRPr="00700F42" w:rsidRDefault="00A058DF" w:rsidP="00700F42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3"/>
                <w:lang w:eastAsia="en-US"/>
              </w:rPr>
            </w:pPr>
            <w:r w:rsidRPr="00700F42">
              <w:rPr>
                <w:rFonts w:ascii="Times New Roman" w:hAnsi="Times New Roman"/>
                <w:b/>
                <w:lang w:eastAsia="en-US"/>
              </w:rPr>
              <w:t xml:space="preserve">ПК-3.2. </w:t>
            </w:r>
            <w:r w:rsidRPr="00700F42">
              <w:rPr>
                <w:rFonts w:ascii="Times New Roman" w:hAnsi="Times New Roman"/>
                <w:lang w:eastAsia="en-US"/>
              </w:rPr>
              <w:t>Формирование умений составлять реферативные тексты, реферативные записки и обзоры.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54E7A48" w14:textId="77777777" w:rsidR="00A058DF" w:rsidRPr="00700F42" w:rsidRDefault="00A058DF" w:rsidP="00700F42">
            <w:pPr>
              <w:widowControl w:val="0"/>
              <w:suppressAutoHyphens/>
              <w:overflowPunct w:val="0"/>
              <w:autoSpaceDE w:val="0"/>
              <w:autoSpaceDN w:val="0"/>
              <w:spacing w:before="40"/>
              <w:jc w:val="both"/>
              <w:rPr>
                <w:rFonts w:ascii="Times New Roman" w:eastAsia="Times New Roman" w:hAnsi="Times New Roman" w:cs="Times New Roman"/>
                <w:kern w:val="3"/>
                <w:lang w:eastAsia="en-US"/>
              </w:rPr>
            </w:pPr>
            <w:r w:rsidRPr="00700F42">
              <w:rPr>
                <w:rFonts w:ascii="Times New Roman" w:hAnsi="Times New Roman"/>
                <w:lang w:eastAsia="en-US"/>
              </w:rPr>
              <w:t xml:space="preserve">Умение оперативно выбирать необходимую форму письменного текста для достижения профессиональных целей.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EB5EF40" w14:textId="77777777" w:rsidR="00A058DF" w:rsidRPr="00700F42" w:rsidRDefault="00A058DF" w:rsidP="00700F42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en-US"/>
              </w:rPr>
            </w:pPr>
            <w:r w:rsidRPr="00700F42">
              <w:rPr>
                <w:rFonts w:ascii="Times New Roman" w:hAnsi="Times New Roman"/>
                <w:lang w:eastAsia="en-US"/>
              </w:rPr>
              <w:t>Способен выбрать способ реферирования профессионального текста, устной речи.</w:t>
            </w:r>
          </w:p>
        </w:tc>
      </w:tr>
      <w:tr w:rsidR="00A058DF" w:rsidRPr="00225920" w14:paraId="7AD6707F" w14:textId="77777777" w:rsidTr="00225920">
        <w:trPr>
          <w:trHeight w:val="6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8CFBAEE" w14:textId="77777777" w:rsidR="00A058DF" w:rsidRPr="00700F42" w:rsidRDefault="00A058DF" w:rsidP="00700F42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3"/>
                <w:lang w:eastAsia="en-US"/>
              </w:rPr>
            </w:pPr>
            <w:r w:rsidRPr="00700F42">
              <w:rPr>
                <w:rFonts w:ascii="Times New Roman" w:hAnsi="Times New Roman"/>
                <w:b/>
                <w:lang w:eastAsia="en-US"/>
              </w:rPr>
              <w:t>ПК-3.3.</w:t>
            </w:r>
            <w:r w:rsidRPr="00700F42">
              <w:rPr>
                <w:lang w:eastAsia="en-US"/>
              </w:rPr>
              <w:t xml:space="preserve"> </w:t>
            </w:r>
            <w:r w:rsidRPr="00700F42">
              <w:rPr>
                <w:rFonts w:ascii="Times New Roman" w:hAnsi="Times New Roman"/>
                <w:lang w:eastAsia="en-US"/>
              </w:rPr>
              <w:t>Формирование навыков устного представления экспертных мнений.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4430F55" w14:textId="77777777" w:rsidR="00A058DF" w:rsidRPr="00700F42" w:rsidRDefault="00A058DF" w:rsidP="00700F42">
            <w:pPr>
              <w:widowControl w:val="0"/>
              <w:suppressAutoHyphens/>
              <w:overflowPunct w:val="0"/>
              <w:autoSpaceDE w:val="0"/>
              <w:autoSpaceDN w:val="0"/>
              <w:spacing w:before="40"/>
              <w:jc w:val="both"/>
              <w:rPr>
                <w:rFonts w:ascii="Times New Roman" w:eastAsia="Times New Roman" w:hAnsi="Times New Roman" w:cs="Times New Roman"/>
                <w:kern w:val="3"/>
                <w:lang w:eastAsia="en-US"/>
              </w:rPr>
            </w:pPr>
            <w:r w:rsidRPr="00700F42">
              <w:rPr>
                <w:rFonts w:ascii="Times New Roman" w:hAnsi="Times New Roman"/>
                <w:lang w:eastAsia="en-US"/>
              </w:rPr>
              <w:t>Владение навыками интерпретационного суждения.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BB005AD" w14:textId="77777777" w:rsidR="00A058DF" w:rsidRPr="00700F42" w:rsidRDefault="00A058DF" w:rsidP="00700F42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en-US"/>
              </w:rPr>
            </w:pPr>
            <w:r w:rsidRPr="00700F42">
              <w:rPr>
                <w:rFonts w:ascii="Times New Roman" w:hAnsi="Times New Roman"/>
                <w:lang w:eastAsia="en-US"/>
              </w:rPr>
              <w:t>Умеет передавать последовательно и/или лаконично содержание экспертного суждения в устной речи.</w:t>
            </w:r>
          </w:p>
        </w:tc>
      </w:tr>
      <w:tr w:rsidR="00A058DF" w:rsidRPr="00225920" w14:paraId="0C0334BB" w14:textId="77777777" w:rsidTr="00225920">
        <w:trPr>
          <w:trHeight w:val="6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FA6B040" w14:textId="77777777" w:rsidR="00A058DF" w:rsidRPr="00700F42" w:rsidRDefault="00A058DF" w:rsidP="00700F42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3"/>
                <w:lang w:eastAsia="en-US"/>
              </w:rPr>
            </w:pPr>
            <w:r w:rsidRPr="00700F42">
              <w:rPr>
                <w:rFonts w:ascii="Times New Roman" w:hAnsi="Times New Roman"/>
                <w:b/>
                <w:lang w:eastAsia="en-US"/>
              </w:rPr>
              <w:t xml:space="preserve">ПК-4.2. </w:t>
            </w:r>
            <w:r w:rsidRPr="00700F42">
              <w:rPr>
                <w:rFonts w:ascii="Times New Roman" w:hAnsi="Times New Roman"/>
                <w:lang w:eastAsia="en-US"/>
              </w:rPr>
              <w:t xml:space="preserve">Формирование умений анализировать </w:t>
            </w:r>
            <w:proofErr w:type="spellStart"/>
            <w:r w:rsidRPr="00700F42">
              <w:rPr>
                <w:rFonts w:ascii="Times New Roman" w:hAnsi="Times New Roman"/>
                <w:lang w:eastAsia="en-US"/>
              </w:rPr>
              <w:t>фактологическую</w:t>
            </w:r>
            <w:proofErr w:type="spellEnd"/>
            <w:r w:rsidRPr="00700F42">
              <w:rPr>
                <w:rFonts w:ascii="Times New Roman" w:hAnsi="Times New Roman"/>
                <w:lang w:eastAsia="en-US"/>
              </w:rPr>
              <w:t xml:space="preserve"> базу, систематизировать факты, выделяя тенденции международного развития.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8C44153" w14:textId="77777777" w:rsidR="00A058DF" w:rsidRPr="00700F42" w:rsidRDefault="00A058DF" w:rsidP="00700F42">
            <w:pPr>
              <w:jc w:val="both"/>
              <w:rPr>
                <w:rFonts w:ascii="Times New Roman" w:eastAsia="Times New Roman" w:hAnsi="Times New Roman"/>
                <w:kern w:val="3"/>
                <w:lang w:eastAsia="en-US"/>
              </w:rPr>
            </w:pPr>
            <w:r w:rsidRPr="00700F42">
              <w:rPr>
                <w:rFonts w:ascii="Times New Roman" w:hAnsi="Times New Roman"/>
                <w:lang w:eastAsia="en-US"/>
              </w:rPr>
              <w:t xml:space="preserve">Умение формировать </w:t>
            </w:r>
            <w:proofErr w:type="spellStart"/>
            <w:r w:rsidRPr="00700F42">
              <w:rPr>
                <w:rFonts w:ascii="Times New Roman" w:hAnsi="Times New Roman"/>
                <w:lang w:eastAsia="en-US"/>
              </w:rPr>
              <w:t>фактологическую</w:t>
            </w:r>
            <w:proofErr w:type="spellEnd"/>
            <w:r w:rsidRPr="00700F42">
              <w:rPr>
                <w:rFonts w:ascii="Times New Roman" w:hAnsi="Times New Roman"/>
                <w:lang w:eastAsia="en-US"/>
              </w:rPr>
              <w:t xml:space="preserve"> базу научного исследования.</w:t>
            </w:r>
          </w:p>
          <w:p w14:paraId="6C0AB7DC" w14:textId="77777777" w:rsidR="00A058DF" w:rsidRPr="00700F42" w:rsidRDefault="00A058DF" w:rsidP="00700F4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00F42">
              <w:rPr>
                <w:rFonts w:ascii="Times New Roman" w:hAnsi="Times New Roman"/>
                <w:lang w:eastAsia="en-US"/>
              </w:rPr>
              <w:t>Умение систематизировать факты.</w:t>
            </w:r>
          </w:p>
          <w:p w14:paraId="723C614A" w14:textId="77777777" w:rsidR="00A058DF" w:rsidRPr="00700F42" w:rsidRDefault="00A058DF" w:rsidP="00700F42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en-US"/>
              </w:rPr>
            </w:pPr>
            <w:r w:rsidRPr="00700F42">
              <w:rPr>
                <w:rFonts w:ascii="Times New Roman" w:hAnsi="Times New Roman"/>
                <w:lang w:eastAsia="en-US"/>
              </w:rPr>
              <w:t xml:space="preserve">Умение обобщать фактическую информацию.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16D4328" w14:textId="77777777" w:rsidR="00A058DF" w:rsidRPr="00700F42" w:rsidRDefault="00A058DF" w:rsidP="00700F42">
            <w:pPr>
              <w:jc w:val="both"/>
              <w:rPr>
                <w:rFonts w:ascii="Times New Roman" w:eastAsia="Times New Roman" w:hAnsi="Times New Roman"/>
                <w:kern w:val="3"/>
                <w:lang w:eastAsia="en-US"/>
              </w:rPr>
            </w:pPr>
            <w:r w:rsidRPr="00700F42">
              <w:rPr>
                <w:rFonts w:ascii="Times New Roman" w:hAnsi="Times New Roman"/>
                <w:lang w:eastAsia="en-US"/>
              </w:rPr>
              <w:t>Способен провести классификацию первоисточников исследовательской работы.</w:t>
            </w:r>
          </w:p>
          <w:p w14:paraId="27B5FEF8" w14:textId="77777777" w:rsidR="00A058DF" w:rsidRPr="00700F42" w:rsidRDefault="00A058DF" w:rsidP="00700F42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en-US"/>
              </w:rPr>
            </w:pPr>
            <w:r w:rsidRPr="00700F42">
              <w:rPr>
                <w:rFonts w:ascii="Times New Roman" w:hAnsi="Times New Roman"/>
                <w:lang w:eastAsia="en-US"/>
              </w:rPr>
              <w:t>Умеет обрабатывать объемы фактической информации с применением количественных методик.</w:t>
            </w:r>
          </w:p>
        </w:tc>
      </w:tr>
      <w:tr w:rsidR="00A058DF" w:rsidRPr="00225920" w14:paraId="0B5A7E23" w14:textId="77777777" w:rsidTr="00225920">
        <w:trPr>
          <w:trHeight w:val="6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20AAC18" w14:textId="77777777" w:rsidR="00A058DF" w:rsidRPr="00700F42" w:rsidRDefault="00A058DF" w:rsidP="00700F42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3"/>
                <w:lang w:eastAsia="en-US"/>
              </w:rPr>
            </w:pPr>
            <w:r w:rsidRPr="00700F42">
              <w:rPr>
                <w:rFonts w:ascii="Times New Roman" w:hAnsi="Times New Roman"/>
                <w:b/>
                <w:lang w:eastAsia="en-US"/>
              </w:rPr>
              <w:t xml:space="preserve">ПК-4.3. </w:t>
            </w:r>
            <w:r w:rsidRPr="00700F42">
              <w:rPr>
                <w:rFonts w:ascii="Times New Roman" w:hAnsi="Times New Roman"/>
                <w:lang w:eastAsia="en-US"/>
              </w:rPr>
              <w:t>Навыки работы с конкретным материалом в контексте исследований современных международных процессов и проблем развития.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E78FD79" w14:textId="77777777" w:rsidR="00A058DF" w:rsidRPr="00700F42" w:rsidRDefault="00A058DF" w:rsidP="00700F42">
            <w:pPr>
              <w:widowControl w:val="0"/>
              <w:suppressAutoHyphens/>
              <w:overflowPunct w:val="0"/>
              <w:autoSpaceDE w:val="0"/>
              <w:autoSpaceDN w:val="0"/>
              <w:spacing w:before="40"/>
              <w:jc w:val="both"/>
              <w:rPr>
                <w:rFonts w:ascii="Times New Roman" w:eastAsia="Times New Roman" w:hAnsi="Times New Roman" w:cs="Times New Roman"/>
                <w:kern w:val="3"/>
                <w:lang w:eastAsia="en-US"/>
              </w:rPr>
            </w:pPr>
            <w:r w:rsidRPr="00700F42">
              <w:rPr>
                <w:rFonts w:ascii="Times New Roman" w:hAnsi="Times New Roman"/>
                <w:lang w:eastAsia="en-US"/>
              </w:rPr>
              <w:t>Умение синтезировать фактическую информацию на уровне обобщений и аналитических заключений.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2A0BC0A" w14:textId="77777777" w:rsidR="00A058DF" w:rsidRPr="00700F42" w:rsidRDefault="00A058DF" w:rsidP="00700F42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en-US"/>
              </w:rPr>
            </w:pPr>
            <w:r w:rsidRPr="00700F42">
              <w:rPr>
                <w:rFonts w:ascii="Times New Roman" w:hAnsi="Times New Roman"/>
                <w:lang w:eastAsia="en-US"/>
              </w:rPr>
              <w:t>Способен обобщать собранный исследовательский материал, структурировать и делать выводы.</w:t>
            </w:r>
          </w:p>
        </w:tc>
      </w:tr>
      <w:tr w:rsidR="00AA26B9" w:rsidRPr="00225920" w14:paraId="09AF68C4" w14:textId="77777777" w:rsidTr="00225920">
        <w:trPr>
          <w:trHeight w:val="6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9A5C887" w14:textId="77777777" w:rsidR="00AA26B9" w:rsidRPr="00700F42" w:rsidRDefault="00AA26B9" w:rsidP="00700F42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3"/>
                <w:lang w:eastAsia="en-US"/>
              </w:rPr>
            </w:pPr>
            <w:r w:rsidRPr="00700F42">
              <w:rPr>
                <w:rFonts w:ascii="Times New Roman" w:hAnsi="Times New Roman"/>
                <w:b/>
                <w:lang w:eastAsia="en-US"/>
              </w:rPr>
              <w:t xml:space="preserve">ПК-8.3. </w:t>
            </w:r>
            <w:r w:rsidRPr="00700F42">
              <w:rPr>
                <w:rFonts w:ascii="Times New Roman" w:hAnsi="Times New Roman"/>
                <w:lang w:eastAsia="en-US"/>
              </w:rPr>
              <w:t>Развитие устойчивых навыков прикладного анализа в результате выполнения научно-исследовательской работы.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80AA547" w14:textId="77777777" w:rsidR="00AA26B9" w:rsidRPr="00700F42" w:rsidRDefault="00AA26B9" w:rsidP="00700F42">
            <w:pPr>
              <w:widowControl w:val="0"/>
              <w:suppressAutoHyphens/>
              <w:overflowPunct w:val="0"/>
              <w:autoSpaceDE w:val="0"/>
              <w:autoSpaceDN w:val="0"/>
              <w:spacing w:before="40"/>
              <w:jc w:val="both"/>
              <w:rPr>
                <w:rFonts w:ascii="Times New Roman" w:eastAsia="Times New Roman" w:hAnsi="Times New Roman" w:cs="Times New Roman"/>
                <w:kern w:val="3"/>
                <w:lang w:eastAsia="en-US"/>
              </w:rPr>
            </w:pPr>
            <w:r w:rsidRPr="00700F42">
              <w:rPr>
                <w:rFonts w:ascii="Times New Roman" w:hAnsi="Times New Roman"/>
                <w:lang w:eastAsia="en-US"/>
              </w:rPr>
              <w:t>Умение сравнивать позиции участников конкретного политического процесса.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B738483" w14:textId="77777777" w:rsidR="00AA26B9" w:rsidRPr="00700F42" w:rsidRDefault="00AA26B9" w:rsidP="00700F42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en-US"/>
              </w:rPr>
            </w:pPr>
            <w:r w:rsidRPr="00700F42">
              <w:rPr>
                <w:rFonts w:ascii="Times New Roman" w:hAnsi="Times New Roman"/>
                <w:lang w:eastAsia="en-US"/>
              </w:rPr>
              <w:t>Умеет выявлять интересы участников международных процессов по вопросам дальнейшего интеграционного развития, по различным международным проблемам.</w:t>
            </w:r>
          </w:p>
        </w:tc>
      </w:tr>
    </w:tbl>
    <w:p w14:paraId="2952CC25" w14:textId="77777777" w:rsidR="00D9305D" w:rsidRDefault="000B497B" w:rsidP="00EF4F09">
      <w:pPr>
        <w:widowControl w:val="0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ab/>
      </w:r>
    </w:p>
    <w:p w14:paraId="686E6FF8" w14:textId="77777777" w:rsidR="00CA2527" w:rsidRPr="007A6336" w:rsidRDefault="00CA2527" w:rsidP="00EF4F09">
      <w:pPr>
        <w:widowControl w:val="0"/>
        <w:rPr>
          <w:rFonts w:ascii="Times New Roman" w:hAnsi="Times New Roman" w:cs="Times New Roman"/>
          <w:b/>
          <w:color w:val="000000"/>
        </w:rPr>
      </w:pPr>
      <w:r w:rsidRPr="007A6336">
        <w:rPr>
          <w:rFonts w:ascii="Times New Roman" w:hAnsi="Times New Roman" w:cs="Times New Roman"/>
          <w:b/>
          <w:color w:val="000000"/>
        </w:rPr>
        <w:t>4.3.2. Типовые оценочные средства</w:t>
      </w:r>
    </w:p>
    <w:p w14:paraId="6FCA76B3" w14:textId="77777777" w:rsidR="00CA2527" w:rsidRDefault="00CA2527" w:rsidP="00EF4F09">
      <w:pPr>
        <w:widowControl w:val="0"/>
        <w:jc w:val="center"/>
        <w:rPr>
          <w:rFonts w:ascii="Times New Roman" w:hAnsi="Times New Roman" w:cs="Times New Roman"/>
          <w:b/>
          <w:caps/>
          <w:lang w:eastAsia="ru-RU"/>
        </w:rPr>
      </w:pPr>
      <w:r w:rsidRPr="007A6336">
        <w:rPr>
          <w:rFonts w:ascii="Times New Roman" w:hAnsi="Times New Roman" w:cs="Times New Roman"/>
          <w:b/>
          <w:caps/>
          <w:lang w:eastAsia="ru-RU"/>
        </w:rPr>
        <w:t xml:space="preserve">Вопросы к </w:t>
      </w:r>
      <w:r w:rsidR="0018654A">
        <w:rPr>
          <w:rFonts w:ascii="Times New Roman" w:hAnsi="Times New Roman" w:cs="Times New Roman"/>
          <w:b/>
          <w:caps/>
          <w:lang w:eastAsia="ru-RU"/>
        </w:rPr>
        <w:t>ЭКЗАМЕНУ</w:t>
      </w:r>
    </w:p>
    <w:p w14:paraId="4538A9A9" w14:textId="77777777" w:rsidR="006F076D" w:rsidRPr="006F076D" w:rsidRDefault="006F076D" w:rsidP="006F076D">
      <w:pPr>
        <w:widowControl w:val="0"/>
        <w:jc w:val="both"/>
        <w:rPr>
          <w:rFonts w:ascii="Times New Roman" w:hAnsi="Times New Roman" w:cs="Times New Roman"/>
        </w:rPr>
      </w:pPr>
      <w:r w:rsidRPr="006F076D">
        <w:rPr>
          <w:rFonts w:ascii="Times New Roman" w:hAnsi="Times New Roman" w:cs="Times New Roman"/>
        </w:rPr>
        <w:t>1. Методологические принципы анализа, оценки, прогнозирования международных процессов.</w:t>
      </w:r>
    </w:p>
    <w:p w14:paraId="29D1A352" w14:textId="77777777" w:rsidR="006F076D" w:rsidRPr="006F076D" w:rsidRDefault="006F076D" w:rsidP="006F076D">
      <w:pPr>
        <w:widowControl w:val="0"/>
        <w:jc w:val="both"/>
        <w:rPr>
          <w:rFonts w:ascii="Times New Roman" w:hAnsi="Times New Roman" w:cs="Times New Roman"/>
        </w:rPr>
      </w:pPr>
      <w:r w:rsidRPr="006F076D">
        <w:rPr>
          <w:rFonts w:ascii="Times New Roman" w:hAnsi="Times New Roman" w:cs="Times New Roman"/>
        </w:rPr>
        <w:t>2. Методическое обеспечение внешнеполитических исследований.</w:t>
      </w:r>
    </w:p>
    <w:p w14:paraId="6A733BFB" w14:textId="77777777" w:rsidR="006F076D" w:rsidRPr="006F076D" w:rsidRDefault="006F076D" w:rsidP="006F076D">
      <w:pPr>
        <w:widowControl w:val="0"/>
        <w:jc w:val="both"/>
        <w:rPr>
          <w:rFonts w:ascii="Times New Roman" w:hAnsi="Times New Roman" w:cs="Times New Roman"/>
        </w:rPr>
      </w:pPr>
      <w:r w:rsidRPr="006F076D">
        <w:rPr>
          <w:rFonts w:ascii="Times New Roman" w:hAnsi="Times New Roman" w:cs="Times New Roman"/>
        </w:rPr>
        <w:t>3. Методология и методика исследований как научные категории.</w:t>
      </w:r>
    </w:p>
    <w:p w14:paraId="61D0F90D" w14:textId="77777777" w:rsidR="006F076D" w:rsidRPr="006F076D" w:rsidRDefault="006F076D" w:rsidP="006F076D">
      <w:pPr>
        <w:widowControl w:val="0"/>
        <w:jc w:val="both"/>
        <w:rPr>
          <w:rFonts w:ascii="Times New Roman" w:hAnsi="Times New Roman" w:cs="Times New Roman"/>
        </w:rPr>
      </w:pPr>
      <w:r w:rsidRPr="006F076D">
        <w:rPr>
          <w:rFonts w:ascii="Times New Roman" w:hAnsi="Times New Roman" w:cs="Times New Roman"/>
        </w:rPr>
        <w:t>4. Информация как особый ресурс исследовательской деятельности. Источники и типы информации.</w:t>
      </w:r>
    </w:p>
    <w:p w14:paraId="28EF6501" w14:textId="77777777" w:rsidR="006F076D" w:rsidRPr="006F076D" w:rsidRDefault="006F076D" w:rsidP="006F076D">
      <w:pPr>
        <w:widowControl w:val="0"/>
        <w:jc w:val="both"/>
        <w:rPr>
          <w:rFonts w:ascii="Times New Roman" w:hAnsi="Times New Roman" w:cs="Times New Roman"/>
        </w:rPr>
      </w:pPr>
      <w:r w:rsidRPr="006F076D">
        <w:rPr>
          <w:rFonts w:ascii="Times New Roman" w:hAnsi="Times New Roman" w:cs="Times New Roman"/>
        </w:rPr>
        <w:t>5. Роль Интернета в исследовании внешнеполитических процессов.</w:t>
      </w:r>
    </w:p>
    <w:p w14:paraId="0302A5D1" w14:textId="77777777" w:rsidR="006F076D" w:rsidRPr="006F076D" w:rsidRDefault="006F076D" w:rsidP="006F076D">
      <w:pPr>
        <w:widowControl w:val="0"/>
        <w:jc w:val="both"/>
        <w:rPr>
          <w:rFonts w:ascii="Times New Roman" w:hAnsi="Times New Roman" w:cs="Times New Roman"/>
        </w:rPr>
      </w:pPr>
      <w:r w:rsidRPr="006F076D">
        <w:rPr>
          <w:rFonts w:ascii="Times New Roman" w:hAnsi="Times New Roman" w:cs="Times New Roman"/>
        </w:rPr>
        <w:t>6. Контент-анализ: определение, основные понятия, возможности.</w:t>
      </w:r>
    </w:p>
    <w:p w14:paraId="179FFD39" w14:textId="77777777" w:rsidR="006F076D" w:rsidRPr="006F076D" w:rsidRDefault="006F076D" w:rsidP="006F076D">
      <w:pPr>
        <w:widowControl w:val="0"/>
        <w:jc w:val="both"/>
        <w:rPr>
          <w:rFonts w:ascii="Times New Roman" w:hAnsi="Times New Roman" w:cs="Times New Roman"/>
        </w:rPr>
      </w:pPr>
      <w:r w:rsidRPr="006F076D">
        <w:rPr>
          <w:rFonts w:ascii="Times New Roman" w:hAnsi="Times New Roman" w:cs="Times New Roman"/>
        </w:rPr>
        <w:t>7. Особенности реализации методики контент-анализа в исследовании внешнеполитических явлений (процессов).</w:t>
      </w:r>
    </w:p>
    <w:p w14:paraId="6FC23352" w14:textId="77777777" w:rsidR="006F076D" w:rsidRPr="006F076D" w:rsidRDefault="006F076D" w:rsidP="006F076D">
      <w:pPr>
        <w:widowControl w:val="0"/>
        <w:jc w:val="both"/>
        <w:rPr>
          <w:rFonts w:ascii="Times New Roman" w:hAnsi="Times New Roman" w:cs="Times New Roman"/>
        </w:rPr>
      </w:pPr>
      <w:r w:rsidRPr="006F076D">
        <w:rPr>
          <w:rFonts w:ascii="Times New Roman" w:hAnsi="Times New Roman" w:cs="Times New Roman"/>
        </w:rPr>
        <w:t>8. «</w:t>
      </w:r>
      <w:proofErr w:type="spellStart"/>
      <w:r w:rsidRPr="006F076D">
        <w:rPr>
          <w:rFonts w:ascii="Times New Roman" w:hAnsi="Times New Roman" w:cs="Times New Roman"/>
        </w:rPr>
        <w:t>Встроенность</w:t>
      </w:r>
      <w:proofErr w:type="spellEnd"/>
      <w:r w:rsidRPr="006F076D">
        <w:rPr>
          <w:rFonts w:ascii="Times New Roman" w:hAnsi="Times New Roman" w:cs="Times New Roman"/>
        </w:rPr>
        <w:t>» разработок, выполненных на основе контент-анализа в прикладные проекты.</w:t>
      </w:r>
    </w:p>
    <w:p w14:paraId="0837C9CD" w14:textId="77777777" w:rsidR="006F076D" w:rsidRPr="006F076D" w:rsidRDefault="006F076D" w:rsidP="006F076D">
      <w:pPr>
        <w:widowControl w:val="0"/>
        <w:jc w:val="both"/>
        <w:rPr>
          <w:rFonts w:ascii="Times New Roman" w:hAnsi="Times New Roman" w:cs="Times New Roman"/>
        </w:rPr>
      </w:pPr>
      <w:r w:rsidRPr="006F076D">
        <w:rPr>
          <w:rFonts w:ascii="Times New Roman" w:hAnsi="Times New Roman" w:cs="Times New Roman"/>
        </w:rPr>
        <w:t xml:space="preserve">9. </w:t>
      </w:r>
      <w:proofErr w:type="spellStart"/>
      <w:r w:rsidRPr="006F076D">
        <w:rPr>
          <w:rFonts w:ascii="Times New Roman" w:hAnsi="Times New Roman" w:cs="Times New Roman"/>
        </w:rPr>
        <w:t>Ивент</w:t>
      </w:r>
      <w:proofErr w:type="spellEnd"/>
      <w:r w:rsidRPr="006F076D">
        <w:rPr>
          <w:rFonts w:ascii="Times New Roman" w:hAnsi="Times New Roman" w:cs="Times New Roman"/>
        </w:rPr>
        <w:t>-анализ в исследовании международных явлений (процессов): сущность, содержание, возможности.</w:t>
      </w:r>
    </w:p>
    <w:p w14:paraId="5F457E6F" w14:textId="77777777" w:rsidR="006F076D" w:rsidRPr="006F076D" w:rsidRDefault="006F076D" w:rsidP="006F076D">
      <w:pPr>
        <w:widowControl w:val="0"/>
        <w:jc w:val="both"/>
        <w:rPr>
          <w:rFonts w:ascii="Times New Roman" w:hAnsi="Times New Roman" w:cs="Times New Roman"/>
        </w:rPr>
      </w:pPr>
      <w:r w:rsidRPr="006F076D">
        <w:rPr>
          <w:rFonts w:ascii="Times New Roman" w:hAnsi="Times New Roman" w:cs="Times New Roman"/>
        </w:rPr>
        <w:t xml:space="preserve">10. Особенности реализации методики </w:t>
      </w:r>
      <w:proofErr w:type="spellStart"/>
      <w:r w:rsidRPr="006F076D">
        <w:rPr>
          <w:rFonts w:ascii="Times New Roman" w:hAnsi="Times New Roman" w:cs="Times New Roman"/>
        </w:rPr>
        <w:t>ивент</w:t>
      </w:r>
      <w:proofErr w:type="spellEnd"/>
      <w:r w:rsidRPr="006F076D">
        <w:rPr>
          <w:rFonts w:ascii="Times New Roman" w:hAnsi="Times New Roman" w:cs="Times New Roman"/>
        </w:rPr>
        <w:t>-анализа в деятельности по исследованию внешнеполитических процессов (явлений).</w:t>
      </w:r>
    </w:p>
    <w:p w14:paraId="081054AD" w14:textId="77777777" w:rsidR="006F076D" w:rsidRPr="006F076D" w:rsidRDefault="006F076D" w:rsidP="006F076D">
      <w:pPr>
        <w:widowControl w:val="0"/>
        <w:jc w:val="both"/>
        <w:rPr>
          <w:rFonts w:ascii="Times New Roman" w:hAnsi="Times New Roman" w:cs="Times New Roman"/>
        </w:rPr>
      </w:pPr>
      <w:r w:rsidRPr="006F076D">
        <w:rPr>
          <w:rFonts w:ascii="Times New Roman" w:hAnsi="Times New Roman" w:cs="Times New Roman"/>
        </w:rPr>
        <w:t xml:space="preserve">11. </w:t>
      </w:r>
      <w:proofErr w:type="spellStart"/>
      <w:r w:rsidRPr="006F076D">
        <w:rPr>
          <w:rFonts w:ascii="Times New Roman" w:hAnsi="Times New Roman" w:cs="Times New Roman"/>
        </w:rPr>
        <w:t>Встроенность</w:t>
      </w:r>
      <w:proofErr w:type="spellEnd"/>
      <w:r w:rsidRPr="006F076D">
        <w:rPr>
          <w:rFonts w:ascii="Times New Roman" w:hAnsi="Times New Roman" w:cs="Times New Roman"/>
        </w:rPr>
        <w:t xml:space="preserve"> разработок, выполненных на основе методики </w:t>
      </w:r>
      <w:proofErr w:type="spellStart"/>
      <w:r w:rsidRPr="006F076D">
        <w:rPr>
          <w:rFonts w:ascii="Times New Roman" w:hAnsi="Times New Roman" w:cs="Times New Roman"/>
        </w:rPr>
        <w:t>ивент</w:t>
      </w:r>
      <w:proofErr w:type="spellEnd"/>
      <w:r w:rsidRPr="006F076D">
        <w:rPr>
          <w:rFonts w:ascii="Times New Roman" w:hAnsi="Times New Roman" w:cs="Times New Roman"/>
        </w:rPr>
        <w:t>-анализа в прикладные проекты.</w:t>
      </w:r>
    </w:p>
    <w:p w14:paraId="758D16FC" w14:textId="77777777" w:rsidR="006F076D" w:rsidRPr="006F076D" w:rsidRDefault="006F076D" w:rsidP="006F076D">
      <w:pPr>
        <w:widowControl w:val="0"/>
        <w:jc w:val="both"/>
        <w:rPr>
          <w:rFonts w:ascii="Times New Roman" w:hAnsi="Times New Roman" w:cs="Times New Roman"/>
        </w:rPr>
      </w:pPr>
      <w:r w:rsidRPr="006F076D">
        <w:rPr>
          <w:rFonts w:ascii="Times New Roman" w:hAnsi="Times New Roman" w:cs="Times New Roman"/>
        </w:rPr>
        <w:t>12. Когнитивное картирование в исследованиях внешнеполитических ситуаций (процессов): сущность, содержание, возможности.</w:t>
      </w:r>
    </w:p>
    <w:p w14:paraId="40B7ACD8" w14:textId="77777777" w:rsidR="006F076D" w:rsidRPr="006F076D" w:rsidRDefault="006F076D" w:rsidP="006F076D">
      <w:pPr>
        <w:widowControl w:val="0"/>
        <w:jc w:val="both"/>
        <w:rPr>
          <w:rFonts w:ascii="Times New Roman" w:hAnsi="Times New Roman" w:cs="Times New Roman"/>
        </w:rPr>
      </w:pPr>
      <w:r w:rsidRPr="006F076D">
        <w:rPr>
          <w:rFonts w:ascii="Times New Roman" w:hAnsi="Times New Roman" w:cs="Times New Roman"/>
        </w:rPr>
        <w:t>13. Реализация методики когнитивного картирования в исследовательской практике.</w:t>
      </w:r>
    </w:p>
    <w:p w14:paraId="616EB881" w14:textId="77777777" w:rsidR="006F076D" w:rsidRPr="006F076D" w:rsidRDefault="006F076D" w:rsidP="006F076D">
      <w:pPr>
        <w:widowControl w:val="0"/>
        <w:jc w:val="both"/>
        <w:rPr>
          <w:rFonts w:ascii="Times New Roman" w:hAnsi="Times New Roman" w:cs="Times New Roman"/>
        </w:rPr>
      </w:pPr>
      <w:r w:rsidRPr="006F076D">
        <w:rPr>
          <w:rFonts w:ascii="Times New Roman" w:hAnsi="Times New Roman" w:cs="Times New Roman"/>
        </w:rPr>
        <w:t>14. Моделирование как метод анализа внешнеполитических процессов: сущности, возможности.</w:t>
      </w:r>
    </w:p>
    <w:p w14:paraId="6FA90520" w14:textId="77777777" w:rsidR="006F076D" w:rsidRPr="006F076D" w:rsidRDefault="006F076D" w:rsidP="006F076D">
      <w:pPr>
        <w:widowControl w:val="0"/>
        <w:jc w:val="both"/>
        <w:rPr>
          <w:rFonts w:ascii="Times New Roman" w:hAnsi="Times New Roman" w:cs="Times New Roman"/>
        </w:rPr>
      </w:pPr>
      <w:r w:rsidRPr="006F076D">
        <w:rPr>
          <w:rFonts w:ascii="Times New Roman" w:hAnsi="Times New Roman" w:cs="Times New Roman"/>
        </w:rPr>
        <w:t>15. Особенности реализации методики когнитивного картирования при анализе внешнеполитических явлений (процессов).</w:t>
      </w:r>
    </w:p>
    <w:p w14:paraId="42369BC7" w14:textId="77777777" w:rsidR="006F076D" w:rsidRPr="006F076D" w:rsidRDefault="006F076D" w:rsidP="006F076D">
      <w:pPr>
        <w:widowControl w:val="0"/>
        <w:jc w:val="both"/>
        <w:rPr>
          <w:rFonts w:ascii="Times New Roman" w:hAnsi="Times New Roman" w:cs="Times New Roman"/>
        </w:rPr>
      </w:pPr>
      <w:r w:rsidRPr="006F076D">
        <w:rPr>
          <w:rFonts w:ascii="Times New Roman" w:hAnsi="Times New Roman" w:cs="Times New Roman"/>
        </w:rPr>
        <w:t xml:space="preserve">16. </w:t>
      </w:r>
      <w:proofErr w:type="spellStart"/>
      <w:r w:rsidRPr="006F076D">
        <w:rPr>
          <w:rFonts w:ascii="Times New Roman" w:hAnsi="Times New Roman" w:cs="Times New Roman"/>
        </w:rPr>
        <w:t>Встроенность</w:t>
      </w:r>
      <w:proofErr w:type="spellEnd"/>
      <w:r w:rsidRPr="006F076D">
        <w:rPr>
          <w:rFonts w:ascii="Times New Roman" w:hAnsi="Times New Roman" w:cs="Times New Roman"/>
        </w:rPr>
        <w:t xml:space="preserve"> разделов, выполненных на основе когнитивного картирования в прикладные проекты.</w:t>
      </w:r>
    </w:p>
    <w:p w14:paraId="44030493" w14:textId="77777777" w:rsidR="006F076D" w:rsidRPr="006F076D" w:rsidRDefault="006F076D" w:rsidP="006F076D">
      <w:pPr>
        <w:widowControl w:val="0"/>
        <w:jc w:val="both"/>
        <w:rPr>
          <w:rFonts w:ascii="Times New Roman" w:hAnsi="Times New Roman" w:cs="Times New Roman"/>
        </w:rPr>
      </w:pPr>
      <w:r w:rsidRPr="006F076D">
        <w:rPr>
          <w:rFonts w:ascii="Times New Roman" w:hAnsi="Times New Roman" w:cs="Times New Roman"/>
        </w:rPr>
        <w:t>17. Экспертные оценки в исследовании международных ситуаций (явлений): сущность, особенности содержания, возможности.</w:t>
      </w:r>
    </w:p>
    <w:p w14:paraId="42D348BA" w14:textId="77777777" w:rsidR="006F076D" w:rsidRPr="006F076D" w:rsidRDefault="006F076D" w:rsidP="006F076D">
      <w:pPr>
        <w:widowControl w:val="0"/>
        <w:jc w:val="both"/>
        <w:rPr>
          <w:rFonts w:ascii="Times New Roman" w:hAnsi="Times New Roman" w:cs="Times New Roman"/>
        </w:rPr>
      </w:pPr>
      <w:r w:rsidRPr="006F076D">
        <w:rPr>
          <w:rFonts w:ascii="Times New Roman" w:hAnsi="Times New Roman" w:cs="Times New Roman"/>
        </w:rPr>
        <w:t>18. Роль и значение экспертного совещания при исследовании международных явлений (процессов).</w:t>
      </w:r>
    </w:p>
    <w:p w14:paraId="3E99F2CB" w14:textId="77777777" w:rsidR="006F076D" w:rsidRPr="006F076D" w:rsidRDefault="006F076D" w:rsidP="006F076D">
      <w:pPr>
        <w:widowControl w:val="0"/>
        <w:jc w:val="both"/>
        <w:rPr>
          <w:rFonts w:ascii="Times New Roman" w:hAnsi="Times New Roman" w:cs="Times New Roman"/>
        </w:rPr>
      </w:pPr>
      <w:r w:rsidRPr="006F076D">
        <w:rPr>
          <w:rFonts w:ascii="Times New Roman" w:hAnsi="Times New Roman" w:cs="Times New Roman"/>
        </w:rPr>
        <w:t>19. Методологические подходы к исследованию международных конфликтов.</w:t>
      </w:r>
    </w:p>
    <w:p w14:paraId="33042CD0" w14:textId="77777777" w:rsidR="006F076D" w:rsidRPr="006F076D" w:rsidRDefault="006F076D" w:rsidP="006F076D">
      <w:pPr>
        <w:widowControl w:val="0"/>
        <w:jc w:val="both"/>
        <w:rPr>
          <w:rFonts w:ascii="Times New Roman" w:hAnsi="Times New Roman" w:cs="Times New Roman"/>
        </w:rPr>
      </w:pPr>
      <w:r w:rsidRPr="006F076D">
        <w:rPr>
          <w:rFonts w:ascii="Times New Roman" w:hAnsi="Times New Roman" w:cs="Times New Roman"/>
        </w:rPr>
        <w:t xml:space="preserve">20. </w:t>
      </w:r>
      <w:proofErr w:type="spellStart"/>
      <w:r w:rsidRPr="006F076D">
        <w:rPr>
          <w:rFonts w:ascii="Times New Roman" w:hAnsi="Times New Roman" w:cs="Times New Roman"/>
        </w:rPr>
        <w:t>Алгоритмика</w:t>
      </w:r>
      <w:proofErr w:type="spellEnd"/>
      <w:r w:rsidRPr="006F076D">
        <w:rPr>
          <w:rFonts w:ascii="Times New Roman" w:hAnsi="Times New Roman" w:cs="Times New Roman"/>
        </w:rPr>
        <w:t xml:space="preserve"> исследований международных конфликтов: сущность, содержание.</w:t>
      </w:r>
    </w:p>
    <w:p w14:paraId="423803F3" w14:textId="77777777" w:rsidR="006F076D" w:rsidRPr="006F076D" w:rsidRDefault="006F076D" w:rsidP="006F076D">
      <w:pPr>
        <w:widowControl w:val="0"/>
        <w:jc w:val="both"/>
        <w:rPr>
          <w:rFonts w:ascii="Times New Roman" w:hAnsi="Times New Roman" w:cs="Times New Roman"/>
        </w:rPr>
      </w:pPr>
      <w:r w:rsidRPr="006F076D">
        <w:rPr>
          <w:rFonts w:ascii="Times New Roman" w:hAnsi="Times New Roman" w:cs="Times New Roman"/>
        </w:rPr>
        <w:t>21. Роль и значение методов прогнозирования в прикладных внешнеполитических исследованиях.</w:t>
      </w:r>
    </w:p>
    <w:p w14:paraId="79FC59B1" w14:textId="77777777" w:rsidR="006F076D" w:rsidRPr="006F076D" w:rsidRDefault="006F076D" w:rsidP="006F076D">
      <w:pPr>
        <w:widowControl w:val="0"/>
        <w:jc w:val="both"/>
        <w:rPr>
          <w:rFonts w:ascii="Times New Roman" w:hAnsi="Times New Roman" w:cs="Times New Roman"/>
        </w:rPr>
      </w:pPr>
      <w:r w:rsidRPr="006F076D">
        <w:rPr>
          <w:rFonts w:ascii="Times New Roman" w:hAnsi="Times New Roman" w:cs="Times New Roman"/>
        </w:rPr>
        <w:t>22. «Человеческий фактор» и «команда», их роль и место в исследованиях внешнеполитических явлений (процессов).</w:t>
      </w:r>
    </w:p>
    <w:p w14:paraId="6109C207" w14:textId="77777777" w:rsidR="006F076D" w:rsidRPr="006F076D" w:rsidRDefault="006F076D" w:rsidP="006F076D">
      <w:pPr>
        <w:widowControl w:val="0"/>
        <w:jc w:val="both"/>
        <w:rPr>
          <w:rFonts w:ascii="Times New Roman" w:hAnsi="Times New Roman" w:cs="Times New Roman"/>
        </w:rPr>
      </w:pPr>
      <w:r w:rsidRPr="006F076D">
        <w:rPr>
          <w:rFonts w:ascii="Times New Roman" w:hAnsi="Times New Roman" w:cs="Times New Roman"/>
        </w:rPr>
        <w:t>23. Особенности содержания и назначение итоговых документов прикладных проектов в сфере внешней политики.</w:t>
      </w:r>
    </w:p>
    <w:p w14:paraId="4E656195" w14:textId="77777777" w:rsidR="006F076D" w:rsidRPr="006F076D" w:rsidRDefault="006F076D" w:rsidP="006F076D">
      <w:pPr>
        <w:widowControl w:val="0"/>
        <w:jc w:val="both"/>
        <w:rPr>
          <w:rFonts w:ascii="Times New Roman" w:hAnsi="Times New Roman" w:cs="Times New Roman"/>
        </w:rPr>
      </w:pPr>
      <w:r w:rsidRPr="006F076D">
        <w:rPr>
          <w:rFonts w:ascii="Times New Roman" w:hAnsi="Times New Roman" w:cs="Times New Roman"/>
        </w:rPr>
        <w:t>24. Правила подготовки основного содержания, выводов и рекомендаций итоговых документов.</w:t>
      </w:r>
    </w:p>
    <w:p w14:paraId="225D5F35" w14:textId="77777777" w:rsidR="006F076D" w:rsidRPr="006F076D" w:rsidRDefault="006F076D" w:rsidP="006F076D">
      <w:pPr>
        <w:widowControl w:val="0"/>
        <w:jc w:val="both"/>
        <w:rPr>
          <w:rFonts w:ascii="Times New Roman" w:hAnsi="Times New Roman" w:cs="Times New Roman"/>
        </w:rPr>
      </w:pPr>
      <w:r w:rsidRPr="006F076D">
        <w:rPr>
          <w:rFonts w:ascii="Times New Roman" w:hAnsi="Times New Roman" w:cs="Times New Roman"/>
        </w:rPr>
        <w:t>25. Стиль написания аналитических документов внешнеполитической направленности.</w:t>
      </w:r>
    </w:p>
    <w:p w14:paraId="731A3211" w14:textId="77777777" w:rsidR="006F076D" w:rsidRPr="006F076D" w:rsidRDefault="006F076D" w:rsidP="006F076D">
      <w:pPr>
        <w:widowControl w:val="0"/>
        <w:jc w:val="both"/>
        <w:rPr>
          <w:rFonts w:ascii="Times New Roman" w:hAnsi="Times New Roman" w:cs="Times New Roman"/>
        </w:rPr>
      </w:pPr>
      <w:r w:rsidRPr="006F076D">
        <w:rPr>
          <w:rFonts w:ascii="Times New Roman" w:hAnsi="Times New Roman" w:cs="Times New Roman"/>
        </w:rPr>
        <w:t>26. Методология как научное понятие и ее роль в исследовании международных процессов.</w:t>
      </w:r>
    </w:p>
    <w:p w14:paraId="4EFFB0C2" w14:textId="77777777" w:rsidR="006F076D" w:rsidRPr="006F076D" w:rsidRDefault="006F076D" w:rsidP="006F076D">
      <w:pPr>
        <w:widowControl w:val="0"/>
        <w:jc w:val="both"/>
        <w:rPr>
          <w:rFonts w:ascii="Times New Roman" w:hAnsi="Times New Roman" w:cs="Times New Roman"/>
        </w:rPr>
      </w:pPr>
      <w:r w:rsidRPr="006F076D">
        <w:rPr>
          <w:rFonts w:ascii="Times New Roman" w:hAnsi="Times New Roman" w:cs="Times New Roman"/>
        </w:rPr>
        <w:t>27. Уровни методологического анализа международных процессов; содержание, возможности.</w:t>
      </w:r>
    </w:p>
    <w:p w14:paraId="422CE29C" w14:textId="77777777" w:rsidR="006F076D" w:rsidRPr="006F076D" w:rsidRDefault="006F076D" w:rsidP="006F076D">
      <w:pPr>
        <w:widowControl w:val="0"/>
        <w:jc w:val="both"/>
        <w:rPr>
          <w:rFonts w:ascii="Times New Roman" w:hAnsi="Times New Roman" w:cs="Times New Roman"/>
        </w:rPr>
      </w:pPr>
      <w:r w:rsidRPr="006F076D">
        <w:rPr>
          <w:rFonts w:ascii="Times New Roman" w:hAnsi="Times New Roman" w:cs="Times New Roman"/>
        </w:rPr>
        <w:t>28. Методологические принципы анализа международных процессов, особенности их реализации в аналитической практике.</w:t>
      </w:r>
    </w:p>
    <w:p w14:paraId="4EFE563C" w14:textId="77777777" w:rsidR="006F076D" w:rsidRPr="006F076D" w:rsidRDefault="006F076D" w:rsidP="006F076D">
      <w:pPr>
        <w:widowControl w:val="0"/>
        <w:jc w:val="both"/>
        <w:rPr>
          <w:rFonts w:ascii="Times New Roman" w:hAnsi="Times New Roman" w:cs="Times New Roman"/>
        </w:rPr>
      </w:pPr>
      <w:r w:rsidRPr="006F076D">
        <w:rPr>
          <w:rFonts w:ascii="Times New Roman" w:hAnsi="Times New Roman" w:cs="Times New Roman"/>
        </w:rPr>
        <w:t>29. Моделирование как метод исследования международных процессов: сущность, возможности.</w:t>
      </w:r>
    </w:p>
    <w:p w14:paraId="0E3F144A" w14:textId="77777777" w:rsidR="006F076D" w:rsidRPr="006F076D" w:rsidRDefault="006F076D" w:rsidP="006F076D">
      <w:pPr>
        <w:widowControl w:val="0"/>
        <w:jc w:val="both"/>
        <w:rPr>
          <w:rFonts w:ascii="Times New Roman" w:hAnsi="Times New Roman" w:cs="Times New Roman"/>
        </w:rPr>
      </w:pPr>
      <w:r w:rsidRPr="006F076D">
        <w:rPr>
          <w:rFonts w:ascii="Times New Roman" w:hAnsi="Times New Roman" w:cs="Times New Roman"/>
        </w:rPr>
        <w:t>30. Прогнозирование в международных отношениях.</w:t>
      </w:r>
    </w:p>
    <w:p w14:paraId="24FA2237" w14:textId="77777777" w:rsidR="00CA2527" w:rsidRDefault="006F076D" w:rsidP="006F076D">
      <w:pPr>
        <w:widowControl w:val="0"/>
        <w:jc w:val="both"/>
        <w:rPr>
          <w:rFonts w:ascii="Times New Roman" w:hAnsi="Times New Roman" w:cs="Times New Roman"/>
        </w:rPr>
      </w:pPr>
      <w:r w:rsidRPr="006F076D">
        <w:rPr>
          <w:rFonts w:ascii="Times New Roman" w:hAnsi="Times New Roman" w:cs="Times New Roman"/>
        </w:rPr>
        <w:t>31. Методологический подход к исследованию международных конфликтов: сущность, содержание, значение.</w:t>
      </w:r>
    </w:p>
    <w:p w14:paraId="2AFF6ED3" w14:textId="77777777" w:rsidR="006F076D" w:rsidRPr="007A6336" w:rsidRDefault="006F076D" w:rsidP="006F076D">
      <w:pPr>
        <w:widowControl w:val="0"/>
        <w:jc w:val="both"/>
        <w:rPr>
          <w:rFonts w:ascii="Times New Roman" w:hAnsi="Times New Roman" w:cs="Times New Roman"/>
        </w:rPr>
      </w:pPr>
      <w:r w:rsidRPr="006F076D">
        <w:rPr>
          <w:rFonts w:ascii="Times New Roman" w:hAnsi="Times New Roman" w:cs="Times New Roman"/>
        </w:rPr>
        <w:t>32. Алгоритм исследования международных конфликтов.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260"/>
        <w:gridCol w:w="4678"/>
      </w:tblGrid>
      <w:tr w:rsidR="00474495" w:rsidRPr="007A6336" w14:paraId="2A1BBF94" w14:textId="77777777" w:rsidTr="003E507A">
        <w:tc>
          <w:tcPr>
            <w:tcW w:w="1526" w:type="dxa"/>
          </w:tcPr>
          <w:p w14:paraId="244B5C23" w14:textId="77777777" w:rsidR="00474495" w:rsidRPr="00700F42" w:rsidRDefault="00474495" w:rsidP="00EF4F09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00F42">
              <w:rPr>
                <w:rFonts w:ascii="Times New Roman" w:eastAsia="Calibri" w:hAnsi="Times New Roman" w:cs="Times New Roman"/>
                <w:b/>
                <w:lang w:eastAsia="en-US"/>
              </w:rPr>
              <w:t>Оценочные средства</w:t>
            </w:r>
          </w:p>
        </w:tc>
        <w:tc>
          <w:tcPr>
            <w:tcW w:w="3260" w:type="dxa"/>
          </w:tcPr>
          <w:p w14:paraId="7A1A6920" w14:textId="77777777" w:rsidR="00474495" w:rsidRPr="00700F42" w:rsidRDefault="00474495" w:rsidP="00EF4F09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00F42">
              <w:rPr>
                <w:rFonts w:ascii="Times New Roman" w:eastAsia="Calibri" w:hAnsi="Times New Roman" w:cs="Times New Roman"/>
                <w:b/>
                <w:lang w:eastAsia="en-US"/>
              </w:rPr>
              <w:t>Показатели</w:t>
            </w:r>
          </w:p>
          <w:p w14:paraId="623FFC97" w14:textId="77777777" w:rsidR="00474495" w:rsidRPr="00700F42" w:rsidRDefault="00474495" w:rsidP="00EF4F09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00F42">
              <w:rPr>
                <w:rFonts w:ascii="Times New Roman" w:eastAsia="Calibri" w:hAnsi="Times New Roman" w:cs="Times New Roman"/>
                <w:b/>
                <w:lang w:eastAsia="en-US"/>
              </w:rPr>
              <w:t>оценки</w:t>
            </w:r>
          </w:p>
        </w:tc>
        <w:tc>
          <w:tcPr>
            <w:tcW w:w="4678" w:type="dxa"/>
          </w:tcPr>
          <w:p w14:paraId="4BCA1262" w14:textId="77777777" w:rsidR="00474495" w:rsidRPr="00700F42" w:rsidRDefault="00474495" w:rsidP="00EF4F09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00F42">
              <w:rPr>
                <w:rFonts w:ascii="Times New Roman" w:eastAsia="Calibri" w:hAnsi="Times New Roman" w:cs="Times New Roman"/>
                <w:b/>
                <w:lang w:eastAsia="en-US"/>
              </w:rPr>
              <w:t>Критерии</w:t>
            </w:r>
          </w:p>
          <w:p w14:paraId="2230182A" w14:textId="77777777" w:rsidR="00474495" w:rsidRPr="00700F42" w:rsidRDefault="00474495" w:rsidP="00EF4F09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00F42">
              <w:rPr>
                <w:rFonts w:ascii="Times New Roman" w:eastAsia="Calibri" w:hAnsi="Times New Roman" w:cs="Times New Roman"/>
                <w:b/>
                <w:lang w:eastAsia="en-US"/>
              </w:rPr>
              <w:t>оценки</w:t>
            </w:r>
          </w:p>
        </w:tc>
      </w:tr>
      <w:tr w:rsidR="00474495" w:rsidRPr="007A6336" w14:paraId="0B1D67BA" w14:textId="77777777" w:rsidTr="003E507A">
        <w:tc>
          <w:tcPr>
            <w:tcW w:w="1526" w:type="dxa"/>
          </w:tcPr>
          <w:p w14:paraId="05914CB6" w14:textId="77777777" w:rsidR="00474495" w:rsidRPr="00700F42" w:rsidRDefault="00931D9E" w:rsidP="00EF4F09">
            <w:pPr>
              <w:widowControl w:val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00F42">
              <w:rPr>
                <w:rFonts w:ascii="Times New Roman" w:eastAsia="Calibri" w:hAnsi="Times New Roman" w:cs="Times New Roman"/>
                <w:lang w:eastAsia="en-US"/>
              </w:rPr>
              <w:t>экзамен</w:t>
            </w:r>
          </w:p>
        </w:tc>
        <w:tc>
          <w:tcPr>
            <w:tcW w:w="3260" w:type="dxa"/>
          </w:tcPr>
          <w:p w14:paraId="3238A195" w14:textId="77777777" w:rsidR="00474495" w:rsidRPr="00700F42" w:rsidRDefault="00474495" w:rsidP="00EF4F09">
            <w:pPr>
              <w:widowControl w:val="0"/>
              <w:ind w:firstLine="33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00F42">
              <w:rPr>
                <w:rFonts w:ascii="Times New Roman" w:eastAsia="Calibri" w:hAnsi="Times New Roman" w:cs="Times New Roman"/>
                <w:lang w:eastAsia="en-US"/>
              </w:rPr>
              <w:t xml:space="preserve">В соответствии с </w:t>
            </w:r>
            <w:proofErr w:type="spellStart"/>
            <w:r w:rsidRPr="00700F42">
              <w:rPr>
                <w:rFonts w:ascii="Times New Roman" w:eastAsia="Calibri" w:hAnsi="Times New Roman" w:cs="Times New Roman"/>
                <w:lang w:eastAsia="en-US"/>
              </w:rPr>
              <w:t>бально</w:t>
            </w:r>
            <w:proofErr w:type="spellEnd"/>
            <w:r w:rsidRPr="00700F42">
              <w:rPr>
                <w:rFonts w:ascii="Times New Roman" w:eastAsia="Calibri" w:hAnsi="Times New Roman" w:cs="Times New Roman"/>
                <w:lang w:eastAsia="en-US"/>
              </w:rPr>
              <w:t>-рейтинговой системой на промежуточную аттестацию отводится 30 баллов. Экзамен проводится по билетам. Билет содержит 2 вопроса по 15 баллов.</w:t>
            </w:r>
          </w:p>
        </w:tc>
        <w:tc>
          <w:tcPr>
            <w:tcW w:w="4678" w:type="dxa"/>
          </w:tcPr>
          <w:p w14:paraId="419BA533" w14:textId="77777777" w:rsidR="00474495" w:rsidRPr="00700F42" w:rsidRDefault="00474495" w:rsidP="00EF4F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00F42">
              <w:rPr>
                <w:rFonts w:ascii="Times New Roman" w:eastAsia="Calibri" w:hAnsi="Times New Roman" w:cs="Times New Roman"/>
                <w:lang w:eastAsia="en-US"/>
              </w:rPr>
              <w:t>1-5 баллов за ответ, подтверждающий знания в рамках лекций и обязательной литературы, 6-10 баллов – в рамках лекций, обязательной и дополнительной литературы, 11-15 баллов – в рамках лекций, обязательной и дополнительной литературы, с элементами самостоятельного анализа.</w:t>
            </w:r>
          </w:p>
        </w:tc>
      </w:tr>
    </w:tbl>
    <w:p w14:paraId="02210804" w14:textId="77777777" w:rsidR="00CA2527" w:rsidRPr="007A6336" w:rsidRDefault="00CA2527" w:rsidP="00EF4F09">
      <w:pPr>
        <w:widowControl w:val="0"/>
        <w:rPr>
          <w:rFonts w:ascii="Times New Roman" w:hAnsi="Times New Roman" w:cs="Times New Roman"/>
        </w:rPr>
      </w:pPr>
    </w:p>
    <w:p w14:paraId="483D32D5" w14:textId="07A4FD42" w:rsidR="0069597F" w:rsidRPr="007A6336" w:rsidRDefault="0069597F" w:rsidP="2E41B3E9">
      <w:pPr>
        <w:widowControl w:val="0"/>
        <w:ind w:firstLine="567"/>
        <w:rPr>
          <w:rFonts w:ascii="Times New Roman" w:hAnsi="Times New Roman" w:cs="Times New Roman"/>
          <w:b/>
          <w:bCs/>
        </w:rPr>
      </w:pPr>
      <w:r w:rsidRPr="2E41B3E9">
        <w:rPr>
          <w:rFonts w:ascii="Times New Roman" w:hAnsi="Times New Roman" w:cs="Times New Roman"/>
          <w:b/>
          <w:bCs/>
        </w:rPr>
        <w:t>Шкала оценивания</w:t>
      </w:r>
    </w:p>
    <w:p w14:paraId="438D6D13" w14:textId="51EB3A3C" w:rsidR="370157A0" w:rsidRDefault="370157A0" w:rsidP="2E41B3E9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E41B3E9">
        <w:rPr>
          <w:rFonts w:ascii="Times New Roman" w:eastAsia="Times New Roman" w:hAnsi="Times New Roman" w:cs="Times New Roman"/>
          <w:color w:val="000000" w:themeColor="text1"/>
        </w:rPr>
        <w:t xml:space="preserve">Оценка результатов производится  на основе 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</w:t>
      </w:r>
      <w:proofErr w:type="spellStart"/>
      <w:r w:rsidRPr="2E41B3E9">
        <w:rPr>
          <w:rFonts w:ascii="Times New Roman" w:eastAsia="Times New Roman" w:hAnsi="Times New Roman" w:cs="Times New Roman"/>
          <w:color w:val="000000" w:themeColor="text1"/>
        </w:rPr>
        <w:t>РАНХиГС</w:t>
      </w:r>
      <w:proofErr w:type="spellEnd"/>
      <w:r w:rsidRPr="2E41B3E9">
        <w:rPr>
          <w:rFonts w:ascii="Times New Roman" w:eastAsia="Times New Roman" w:hAnsi="Times New Roman" w:cs="Times New Roman"/>
          <w:color w:val="000000" w:themeColor="text1"/>
        </w:rPr>
        <w:t xml:space="preserve">  при  Президенте РФ от 30.01.2018 г. № 02-66 (п.10 раздела 3 (первый абзац) и п.11), а также Решения Ученого совета Северо-западного института управления </w:t>
      </w:r>
      <w:proofErr w:type="spellStart"/>
      <w:r w:rsidRPr="2E41B3E9">
        <w:rPr>
          <w:rFonts w:ascii="Times New Roman" w:eastAsia="Times New Roman" w:hAnsi="Times New Roman" w:cs="Times New Roman"/>
          <w:color w:val="000000" w:themeColor="text1"/>
        </w:rPr>
        <w:t>РАНХиГС</w:t>
      </w:r>
      <w:proofErr w:type="spellEnd"/>
      <w:r w:rsidRPr="2E41B3E9">
        <w:rPr>
          <w:rFonts w:ascii="Times New Roman" w:eastAsia="Times New Roman" w:hAnsi="Times New Roman" w:cs="Times New Roman"/>
          <w:color w:val="000000" w:themeColor="text1"/>
        </w:rPr>
        <w:t xml:space="preserve"> при Президенте РФ от 19.06.2018, протокол № 11. </w:t>
      </w:r>
      <w:r w:rsidRPr="2E41B3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 </w:t>
      </w:r>
    </w:p>
    <w:p w14:paraId="1DE197EB" w14:textId="06A2E2A0" w:rsidR="370157A0" w:rsidRDefault="370157A0" w:rsidP="2E41B3E9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E41B3E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ОТЛИЧНО (5 баллов) </w:t>
      </w:r>
    </w:p>
    <w:p w14:paraId="4490B33E" w14:textId="7F3B8842" w:rsidR="370157A0" w:rsidRDefault="370157A0" w:rsidP="2E41B3E9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E41B3E9">
        <w:rPr>
          <w:rFonts w:ascii="Times New Roman" w:eastAsia="Times New Roman" w:hAnsi="Times New Roman" w:cs="Times New Roman"/>
          <w:color w:val="000000" w:themeColor="text1"/>
        </w:rPr>
        <w:t xml:space="preserve">Обучающийся показывает высокий уровень компетентности, знания программного материала, учебной литературы, раскрывает и анализирует проблему с точки зрения различных авторов. Обучающийся показывает не только высокий уровень теоретических знаний, но и видит междисциплинарные связи. Профессионально, грамотно, последовательно, хорошим языком четко излагает материал, аргументированно формулирует выводы. Знает в рамках требований к направлению и профилю подготовки нормативную и практическую базу. На вопросы отвечает кратко, аргументировано, уверенно, по существу. Способен принимать быстрые и нестандартные решения.  </w:t>
      </w:r>
    </w:p>
    <w:p w14:paraId="5558F07D" w14:textId="756D36B3" w:rsidR="370157A0" w:rsidRDefault="370157A0" w:rsidP="2E41B3E9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E41B3E9">
        <w:rPr>
          <w:rFonts w:ascii="Times New Roman" w:eastAsia="Times New Roman" w:hAnsi="Times New Roman" w:cs="Times New Roman"/>
          <w:color w:val="000000" w:themeColor="text1"/>
        </w:rPr>
        <w:t xml:space="preserve">Нестандартное (многоплановое) решение ситуационной задачи (кейса).  </w:t>
      </w:r>
    </w:p>
    <w:p w14:paraId="1E6ACE55" w14:textId="00EBD786" w:rsidR="370157A0" w:rsidRDefault="370157A0" w:rsidP="2E41B3E9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E41B3E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ХОРОШО (4 балла) </w:t>
      </w:r>
    </w:p>
    <w:p w14:paraId="1E02878E" w14:textId="44FB12C4" w:rsidR="370157A0" w:rsidRDefault="370157A0" w:rsidP="2E41B3E9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E41B3E9">
        <w:rPr>
          <w:rFonts w:ascii="Times New Roman" w:eastAsia="Times New Roman" w:hAnsi="Times New Roman" w:cs="Times New Roman"/>
          <w:color w:val="000000" w:themeColor="text1"/>
        </w:rPr>
        <w:t xml:space="preserve">Обучающийся показывает достаточный уровень компетентности, знания материалов занятий, учебной и методической литературы, нормативов и практики его применения. Уверенно и профессионально, грамотным языком, ясно, четко и понятно излагает состояние и суть вопроса. Знает теоретическую и практическую базу, но при ответе допускает несущественные погрешности. Обучающийся показывает достаточный уровень профессиональных знаний, свободно оперирует понятиями, методами оценки принятия решений, имеет представление: о междисциплинарных связях, увязывает знания, полученные при изучении различных дисциплин, умеет анализировать практические ситуации, но допускает некоторые погрешности. Ответ построен логично, материал излагается хорошим языком, привлекается информативный и иллюстрированный материал, но при ответе допускает незначительные ошибки, неточности по названным критериям, которые не искажают сути ответа; </w:t>
      </w:r>
    </w:p>
    <w:p w14:paraId="4EB800E4" w14:textId="4C20F86C" w:rsidR="370157A0" w:rsidRDefault="370157A0" w:rsidP="2E41B3E9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E41B3E9">
        <w:rPr>
          <w:rFonts w:ascii="Times New Roman" w:eastAsia="Times New Roman" w:hAnsi="Times New Roman" w:cs="Times New Roman"/>
          <w:color w:val="000000" w:themeColor="text1"/>
        </w:rPr>
        <w:t xml:space="preserve">Стандартное решение ситуационной задачи (кейса). </w:t>
      </w:r>
    </w:p>
    <w:p w14:paraId="6C23839B" w14:textId="0F9EFB5A" w:rsidR="370157A0" w:rsidRDefault="370157A0" w:rsidP="2E41B3E9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E41B3E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УДОВЛЕТВОРИТЕЛЬНО (3 балла) </w:t>
      </w:r>
    </w:p>
    <w:p w14:paraId="3D1507A7" w14:textId="5B6C6204" w:rsidR="370157A0" w:rsidRDefault="370157A0" w:rsidP="2E41B3E9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E41B3E9">
        <w:rPr>
          <w:rFonts w:ascii="Times New Roman" w:eastAsia="Times New Roman" w:hAnsi="Times New Roman" w:cs="Times New Roman"/>
          <w:color w:val="000000" w:themeColor="text1"/>
        </w:rPr>
        <w:t xml:space="preserve">Обучающийся показывает слабое знание материалов занятий, отсутствует должная связь между анализом, аргументацией и выводами. На поставленные вопросы отвечает неуверенно, допускает погрешности. Обучающийся владеет практическими навыками, привлекает иллюстративный материал, но чувствует себя неуверенно при анализе междисциплинарных связей. В ответе не всегда присутствует логика, аргументы привлекаются недостаточно веские. На поставленные вопросы затрудняется с ответами, показывает недостаточно глубокие знания. </w:t>
      </w:r>
    </w:p>
    <w:p w14:paraId="72A51617" w14:textId="7D9BA61E" w:rsidR="370157A0" w:rsidRDefault="370157A0" w:rsidP="2E41B3E9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E41B3E9">
        <w:rPr>
          <w:rFonts w:ascii="Times New Roman" w:eastAsia="Times New Roman" w:hAnsi="Times New Roman" w:cs="Times New Roman"/>
          <w:color w:val="000000" w:themeColor="text1"/>
        </w:rPr>
        <w:t xml:space="preserve">Ситуационная задача (кейс) решена с некоторыми неточностями. </w:t>
      </w:r>
      <w:r w:rsidRPr="2E41B3E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00F299D4" w14:textId="2CDD8DE8" w:rsidR="370157A0" w:rsidRDefault="370157A0" w:rsidP="2E41B3E9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E41B3E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НЕУДОВЛЕТВОРИТЕЛЬНО (2 балла) </w:t>
      </w:r>
    </w:p>
    <w:p w14:paraId="593CC989" w14:textId="39CF50A9" w:rsidR="370157A0" w:rsidRDefault="370157A0" w:rsidP="2E41B3E9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E41B3E9">
        <w:rPr>
          <w:rFonts w:ascii="Times New Roman" w:eastAsia="Times New Roman" w:hAnsi="Times New Roman" w:cs="Times New Roman"/>
          <w:color w:val="000000" w:themeColor="text1"/>
        </w:rPr>
        <w:t xml:space="preserve">Обучающийся показывает слабые знания материалов занятий, учебной литературы, теории и практики применения изучаемого вопроса,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Неправильно отвечает на вопросы или затрудняется с ответом. </w:t>
      </w:r>
    </w:p>
    <w:p w14:paraId="5931B925" w14:textId="6B7D75F0" w:rsidR="370157A0" w:rsidRDefault="370157A0" w:rsidP="2E41B3E9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48D50FE0">
        <w:rPr>
          <w:rFonts w:ascii="Times New Roman" w:eastAsia="Times New Roman" w:hAnsi="Times New Roman" w:cs="Times New Roman"/>
          <w:color w:val="000000" w:themeColor="text1"/>
        </w:rPr>
        <w:t xml:space="preserve">Неверное решение или ситуационная задача (кейс) не решена. </w:t>
      </w:r>
      <w:r w:rsidRPr="48D50FE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 </w:t>
      </w:r>
    </w:p>
    <w:p w14:paraId="0BC9D311" w14:textId="700C2A06" w:rsidR="370157A0" w:rsidRDefault="2B4EB6B7" w:rsidP="48D50FE0">
      <w:pPr>
        <w:spacing w:after="200"/>
        <w:ind w:firstLine="39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082D0F">
        <w:rPr>
          <w:rFonts w:ascii="Times New Roman" w:eastAsia="Times New Roman" w:hAnsi="Times New Roman" w:cs="Times New Roman"/>
          <w:color w:val="000000" w:themeColor="text1"/>
        </w:rPr>
        <w:t>Шкала для перевода оценки с многобалльной в систему «зачтено» / «не зачтено»</w:t>
      </w:r>
      <w:r w:rsidR="370157A0" w:rsidRPr="00082D0F">
        <w:rPr>
          <w:rFonts w:ascii="Times New Roman" w:eastAsia="Times New Roman" w:hAnsi="Times New Roman" w:cs="Times New Roman"/>
          <w:color w:val="000000" w:themeColor="text1"/>
        </w:rPr>
        <w:t>:</w:t>
      </w:r>
      <w:r w:rsidR="370157A0" w:rsidRPr="00082D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="370157A0" w:rsidRPr="00082D0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45"/>
        <w:gridCol w:w="4470"/>
      </w:tblGrid>
      <w:tr w:rsidR="2E41B3E9" w14:paraId="5B0910C3" w14:textId="77777777" w:rsidTr="2E41B3E9"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AB667" w14:textId="09DAE7BD" w:rsidR="2E41B3E9" w:rsidRDefault="2E41B3E9" w:rsidP="2E41B3E9">
            <w:pPr>
              <w:spacing w:after="200"/>
              <w:ind w:firstLine="39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41B3E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5-3 балла 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26A52" w14:textId="57695F14" w:rsidR="2E41B3E9" w:rsidRDefault="2E41B3E9" w:rsidP="2E41B3E9">
            <w:pPr>
              <w:spacing w:after="200"/>
              <w:ind w:firstLine="39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41B3E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«зачтено» </w:t>
            </w:r>
          </w:p>
        </w:tc>
      </w:tr>
      <w:tr w:rsidR="2E41B3E9" w14:paraId="087B19C2" w14:textId="77777777" w:rsidTr="2E41B3E9"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BCC05" w14:textId="1FD199E2" w:rsidR="2E41B3E9" w:rsidRDefault="2E41B3E9" w:rsidP="2E41B3E9">
            <w:pPr>
              <w:spacing w:after="200"/>
              <w:ind w:firstLine="39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41B3E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 балла 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10A7E" w14:textId="16A2A938" w:rsidR="2E41B3E9" w:rsidRDefault="2E41B3E9" w:rsidP="2E41B3E9">
            <w:pPr>
              <w:spacing w:after="200"/>
              <w:ind w:firstLine="39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41B3E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«не зачтено» </w:t>
            </w:r>
          </w:p>
        </w:tc>
      </w:tr>
    </w:tbl>
    <w:p w14:paraId="6DB1BDB7" w14:textId="77777777" w:rsidR="00474495" w:rsidRPr="007A6336" w:rsidRDefault="00474495" w:rsidP="00EF4F09">
      <w:pPr>
        <w:widowControl w:val="0"/>
        <w:jc w:val="both"/>
        <w:rPr>
          <w:rFonts w:ascii="Times New Roman" w:eastAsia="Times New Roman" w:hAnsi="Times New Roman" w:cs="Times New Roman"/>
          <w:i/>
          <w:lang w:eastAsia="en-US"/>
        </w:rPr>
      </w:pPr>
    </w:p>
    <w:p w14:paraId="56C80A38" w14:textId="77777777" w:rsidR="00474495" w:rsidRPr="007A6336" w:rsidRDefault="00474495" w:rsidP="00EF4F09">
      <w:pPr>
        <w:widowControl w:val="0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7A6336">
        <w:rPr>
          <w:rFonts w:ascii="Times New Roman" w:eastAsia="Times New Roman" w:hAnsi="Times New Roman" w:cs="Times New Roman"/>
          <w:b/>
          <w:lang w:eastAsia="en-US"/>
        </w:rPr>
        <w:t>4.4. Методические материалы</w:t>
      </w:r>
    </w:p>
    <w:p w14:paraId="533CE02F" w14:textId="77777777" w:rsidR="00474495" w:rsidRPr="007A6336" w:rsidRDefault="00474495" w:rsidP="00EF4F09">
      <w:pPr>
        <w:widowControl w:val="0"/>
        <w:jc w:val="both"/>
        <w:rPr>
          <w:rFonts w:ascii="Times New Roman" w:eastAsia="Times New Roman" w:hAnsi="Times New Roman" w:cs="Times New Roman"/>
          <w:lang w:eastAsia="en-US"/>
        </w:rPr>
      </w:pPr>
      <w:r w:rsidRPr="007A6336">
        <w:rPr>
          <w:rFonts w:ascii="Times New Roman" w:eastAsia="Times New Roman" w:hAnsi="Times New Roman" w:cs="Times New Roman"/>
          <w:lang w:eastAsia="en-US"/>
        </w:rPr>
        <w:t>Экзамены</w:t>
      </w:r>
      <w:r w:rsidR="00476378">
        <w:rPr>
          <w:rFonts w:ascii="Times New Roman" w:eastAsia="Times New Roman" w:hAnsi="Times New Roman" w:cs="Times New Roman"/>
          <w:lang w:eastAsia="en-US"/>
        </w:rPr>
        <w:t>(зачеты)</w:t>
      </w:r>
      <w:r w:rsidRPr="007A6336">
        <w:rPr>
          <w:rFonts w:ascii="Times New Roman" w:eastAsia="Times New Roman" w:hAnsi="Times New Roman" w:cs="Times New Roman"/>
          <w:lang w:eastAsia="en-US"/>
        </w:rPr>
        <w:t xml:space="preserve">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экзамена для каждого студента не может превышать четырех академических часов. Экзамен не может начинаться ранее 9.00 часов и заканчиваться позднее 21.00 часа. Экзамен проводится в аудитории, в которую запускаются одновременно не более 5 человек. Время на подготовку ответов </w:t>
      </w:r>
      <w:proofErr w:type="gramStart"/>
      <w:r w:rsidRPr="007A6336">
        <w:rPr>
          <w:rFonts w:ascii="Times New Roman" w:eastAsia="Times New Roman" w:hAnsi="Times New Roman" w:cs="Times New Roman"/>
          <w:lang w:eastAsia="en-US"/>
        </w:rPr>
        <w:t>по билету</w:t>
      </w:r>
      <w:proofErr w:type="gramEnd"/>
      <w:r w:rsidRPr="007A6336">
        <w:rPr>
          <w:rFonts w:ascii="Times New Roman" w:eastAsia="Times New Roman" w:hAnsi="Times New Roman" w:cs="Times New Roman"/>
          <w:lang w:eastAsia="en-US"/>
        </w:rPr>
        <w:t xml:space="preserve"> каждому обучающемуся отводится 30-40 минут. При явке </w:t>
      </w:r>
      <w:proofErr w:type="gramStart"/>
      <w:r w:rsidRPr="007A6336">
        <w:rPr>
          <w:rFonts w:ascii="Times New Roman" w:eastAsia="Times New Roman" w:hAnsi="Times New Roman" w:cs="Times New Roman"/>
          <w:lang w:eastAsia="en-US"/>
        </w:rPr>
        <w:t>на экзамен</w:t>
      </w:r>
      <w:proofErr w:type="gramEnd"/>
      <w:r w:rsidRPr="007A6336">
        <w:rPr>
          <w:rFonts w:ascii="Times New Roman" w:eastAsia="Times New Roman" w:hAnsi="Times New Roman" w:cs="Times New Roman"/>
          <w:lang w:eastAsia="en-US"/>
        </w:rPr>
        <w:t xml:space="preserve"> обучающийся должен иметь при себе зачетную книжку. Во время экзамена обучающиеся по решению преподавателя могут пользоваться учебной программой дисциплины и справочной литературой.</w:t>
      </w:r>
    </w:p>
    <w:p w14:paraId="61713CBF" w14:textId="77777777" w:rsidR="00F10BBC" w:rsidRPr="007A6336" w:rsidRDefault="00F10BBC" w:rsidP="00EF4F09">
      <w:pPr>
        <w:pStyle w:val="3"/>
        <w:widowControl w:val="0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03444C7" w14:textId="77777777" w:rsidR="0075709A" w:rsidRPr="007A6336" w:rsidRDefault="00F10BBC" w:rsidP="00EF4F09">
      <w:pPr>
        <w:pStyle w:val="3"/>
        <w:widowControl w:val="0"/>
        <w:numPr>
          <w:ilvl w:val="0"/>
          <w:numId w:val="1"/>
        </w:numPr>
        <w:snapToGri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336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для обучающихся по освоению дисциплины </w:t>
      </w:r>
    </w:p>
    <w:p w14:paraId="003F5486" w14:textId="77777777" w:rsidR="00474495" w:rsidRPr="007A6336" w:rsidRDefault="00474495" w:rsidP="00AC464A">
      <w:pPr>
        <w:widowControl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7A6336">
        <w:rPr>
          <w:rFonts w:ascii="Times New Roman" w:hAnsi="Times New Roman" w:cs="Times New Roman"/>
          <w:lang w:eastAsia="ru-RU"/>
        </w:rPr>
        <w:t xml:space="preserve">Методические рекомендации по работе над конспектом лекций </w:t>
      </w:r>
      <w:proofErr w:type="gramStart"/>
      <w:r w:rsidRPr="007A6336">
        <w:rPr>
          <w:rFonts w:ascii="Times New Roman" w:hAnsi="Times New Roman" w:cs="Times New Roman"/>
          <w:lang w:eastAsia="ru-RU"/>
        </w:rPr>
        <w:t>во время</w:t>
      </w:r>
      <w:proofErr w:type="gramEnd"/>
      <w:r w:rsidRPr="007A6336">
        <w:rPr>
          <w:rFonts w:ascii="Times New Roman" w:hAnsi="Times New Roman" w:cs="Times New Roman"/>
          <w:lang w:eastAsia="ru-RU"/>
        </w:rPr>
        <w:t xml:space="preserve"> и после проведения лекции</w:t>
      </w:r>
    </w:p>
    <w:p w14:paraId="189A3E12" w14:textId="77777777" w:rsidR="00474495" w:rsidRPr="007A6336" w:rsidRDefault="00474495" w:rsidP="00AC464A">
      <w:pPr>
        <w:widowControl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7A6336">
        <w:rPr>
          <w:rFonts w:ascii="Times New Roman" w:hAnsi="Times New Roman" w:cs="Times New Roman"/>
          <w:lang w:eastAsia="ru-RU"/>
        </w:rPr>
        <w:t>Обучающимся рекомендуется в ходе лекционных занятий выполнять следующее: вести конспектирование учебного материала, обращать внимание на категории, формулировки, раскрывающие содержание тех или иных явлений и процессов, научные выводы и практические рекомендации по их применению, задавать преподавателю вопросы.</w:t>
      </w:r>
    </w:p>
    <w:p w14:paraId="704C0484" w14:textId="77777777" w:rsidR="00474495" w:rsidRPr="007A6336" w:rsidRDefault="00474495" w:rsidP="00AC464A">
      <w:pPr>
        <w:widowControl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7A6336">
        <w:rPr>
          <w:rFonts w:ascii="Times New Roman" w:hAnsi="Times New Roman" w:cs="Times New Roman"/>
          <w:lang w:eastAsia="ru-RU"/>
        </w:rPr>
        <w:t xml:space="preserve">Целесообразно в конспектах лекций рабочих конспектах формировать поля, на которых возможно делать пометки из рекомендованной литературы, дополняющие материал прослушанной лекции, а также подчеркивающие особую важность тех или иных положений. </w:t>
      </w:r>
    </w:p>
    <w:p w14:paraId="2F562B34" w14:textId="77777777" w:rsidR="00474495" w:rsidRPr="007A6336" w:rsidRDefault="00474495" w:rsidP="00AC464A">
      <w:pPr>
        <w:widowControl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7A6336">
        <w:rPr>
          <w:rFonts w:ascii="Times New Roman" w:hAnsi="Times New Roman" w:cs="Times New Roman"/>
          <w:lang w:eastAsia="ru-RU"/>
        </w:rPr>
        <w:t>Методические рекомендации к семинарским (практическим) занятиям</w:t>
      </w:r>
    </w:p>
    <w:p w14:paraId="17C4417C" w14:textId="77777777" w:rsidR="00474495" w:rsidRPr="007A6336" w:rsidRDefault="00474495" w:rsidP="00AC464A">
      <w:pPr>
        <w:widowControl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7A6336">
        <w:rPr>
          <w:rFonts w:ascii="Times New Roman" w:hAnsi="Times New Roman" w:cs="Times New Roman"/>
          <w:lang w:eastAsia="ru-RU"/>
        </w:rPr>
        <w:t>На семинарских занятиях в зависимости от темы занятия выполняется поиск информации по решению проблем, выработка индивидуальных или групповых решений, решение задач, итоговое обсуждение с обменом знаниями, участие в круглых столах, разбор конкретных ситуаций, командная работа, решение индивидуальных тестов, участие в деловых играх.</w:t>
      </w:r>
    </w:p>
    <w:p w14:paraId="5F10F27C" w14:textId="77777777" w:rsidR="00474495" w:rsidRPr="007A6336" w:rsidRDefault="00474495" w:rsidP="00AC464A">
      <w:pPr>
        <w:widowControl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7A6336">
        <w:rPr>
          <w:rFonts w:ascii="Times New Roman" w:hAnsi="Times New Roman" w:cs="Times New Roman"/>
          <w:lang w:eastAsia="ru-RU"/>
        </w:rPr>
        <w:t>Подготовка к контрольным мероприятиям</w:t>
      </w:r>
    </w:p>
    <w:p w14:paraId="283360FB" w14:textId="77777777" w:rsidR="00474495" w:rsidRPr="007A6336" w:rsidRDefault="00474495" w:rsidP="00AC464A">
      <w:pPr>
        <w:widowControl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7A6336">
        <w:rPr>
          <w:rFonts w:ascii="Times New Roman" w:hAnsi="Times New Roman" w:cs="Times New Roman"/>
          <w:lang w:eastAsia="ru-RU"/>
        </w:rPr>
        <w:t>При подготовке к контрольным мероприятиям обучающийся должен освоить теоретический материал, повторить материал лекционных и практических занятий, материал для самостоятельной работы по указанным преподавателям темам.</w:t>
      </w:r>
    </w:p>
    <w:p w14:paraId="561C402B" w14:textId="77777777" w:rsidR="0075709A" w:rsidRPr="007A6336" w:rsidRDefault="00474495" w:rsidP="00AC464A">
      <w:pPr>
        <w:widowControl w:val="0"/>
        <w:ind w:firstLine="709"/>
        <w:jc w:val="both"/>
        <w:rPr>
          <w:rFonts w:ascii="Times New Roman" w:hAnsi="Times New Roman" w:cs="Times New Roman"/>
          <w:i/>
          <w:lang w:eastAsia="ru-RU"/>
        </w:rPr>
      </w:pPr>
      <w:r w:rsidRPr="007A6336">
        <w:rPr>
          <w:rFonts w:ascii="Times New Roman" w:hAnsi="Times New Roman" w:cs="Times New Roman"/>
          <w:lang w:eastAsia="ru-RU"/>
        </w:rPr>
        <w:t xml:space="preserve">Самостоятельная работа осуществляется в виде изучения литературы, эмпирических данных по публикациям и конкретных ситуаций, подготовке индивидуальных работ, работа с лекционным материалом, самостоятельное изучение отдельных тем дисциплины; поиск и обзор учебной литературы, в </w:t>
      </w:r>
      <w:proofErr w:type="spellStart"/>
      <w:r w:rsidRPr="007A6336">
        <w:rPr>
          <w:rFonts w:ascii="Times New Roman" w:hAnsi="Times New Roman" w:cs="Times New Roman"/>
          <w:lang w:eastAsia="ru-RU"/>
        </w:rPr>
        <w:t>т.ч</w:t>
      </w:r>
      <w:proofErr w:type="spellEnd"/>
      <w:r w:rsidRPr="007A6336">
        <w:rPr>
          <w:rFonts w:ascii="Times New Roman" w:hAnsi="Times New Roman" w:cs="Times New Roman"/>
          <w:lang w:eastAsia="ru-RU"/>
        </w:rPr>
        <w:t xml:space="preserve">. электронных источников; научной литературы, справочников и справочных изданий, нормативной литературы и информационных изданий. </w:t>
      </w:r>
      <w:r w:rsidRPr="007A6336">
        <w:rPr>
          <w:rFonts w:ascii="Times New Roman" w:hAnsi="Times New Roman" w:cs="Times New Roman"/>
          <w:i/>
          <w:lang w:eastAsia="ru-RU"/>
        </w:rPr>
        <w:t>Перечень учебно-методического обеспечения для самостоятельной работы обучающихся по темам дисциплины приведен в р.6.3.</w:t>
      </w:r>
    </w:p>
    <w:p w14:paraId="14D69A4D" w14:textId="77777777" w:rsidR="00752DDD" w:rsidRPr="007A6336" w:rsidRDefault="00752DDD" w:rsidP="00EF4F09">
      <w:pPr>
        <w:widowControl w:val="0"/>
        <w:jc w:val="both"/>
        <w:rPr>
          <w:rFonts w:ascii="Times New Roman" w:hAnsi="Times New Roman" w:cs="Times New Roman"/>
          <w:b/>
          <w:color w:val="000000"/>
        </w:rPr>
      </w:pPr>
    </w:p>
    <w:p w14:paraId="07EA25F0" w14:textId="77777777" w:rsidR="00F10BBC" w:rsidRPr="007A6336" w:rsidRDefault="00D8695C" w:rsidP="00EF4F09">
      <w:pPr>
        <w:widowControl w:val="0"/>
        <w:rPr>
          <w:rFonts w:ascii="Times New Roman" w:hAnsi="Times New Roman" w:cs="Times New Roman"/>
          <w:b/>
        </w:rPr>
      </w:pPr>
      <w:r w:rsidRPr="007A6336">
        <w:rPr>
          <w:rFonts w:ascii="Times New Roman" w:hAnsi="Times New Roman" w:cs="Times New Roman"/>
          <w:b/>
          <w:color w:val="000000"/>
        </w:rPr>
        <w:tab/>
      </w:r>
      <w:r w:rsidR="00F10BBC" w:rsidRPr="007A6336">
        <w:rPr>
          <w:rFonts w:ascii="Times New Roman" w:hAnsi="Times New Roman" w:cs="Times New Roman"/>
          <w:b/>
        </w:rPr>
        <w:t>Учебная литература и ресурсы информационно-телекоммуникационной сети "Интернет"</w:t>
      </w:r>
      <w:r w:rsidR="00F10BBC" w:rsidRPr="007A6336">
        <w:rPr>
          <w:rFonts w:ascii="Times New Roman" w:hAnsi="Times New Roman" w:cs="Times New Roman"/>
          <w:b/>
          <w:lang w:eastAsia="ru-RU"/>
        </w:rPr>
        <w:t xml:space="preserve">, включая перечень учебно-методического обеспечения для самостоятельной работы обучающихся по дисциплине </w:t>
      </w:r>
    </w:p>
    <w:p w14:paraId="3CBE10E0" w14:textId="77777777" w:rsidR="001535B9" w:rsidRPr="007A6336" w:rsidRDefault="00A10565" w:rsidP="00EF4F09">
      <w:pPr>
        <w:widowControl w:val="0"/>
        <w:ind w:firstLine="397"/>
        <w:rPr>
          <w:rFonts w:ascii="Times New Roman" w:hAnsi="Times New Roman" w:cs="Times New Roman"/>
          <w:b/>
          <w:color w:val="000000"/>
        </w:rPr>
      </w:pPr>
      <w:r w:rsidRPr="007A6336">
        <w:rPr>
          <w:rFonts w:ascii="Times New Roman" w:hAnsi="Times New Roman" w:cs="Times New Roman"/>
          <w:b/>
          <w:color w:val="000000"/>
        </w:rPr>
        <w:t>6.1 Основная литература</w:t>
      </w:r>
    </w:p>
    <w:p w14:paraId="629A2D0D" w14:textId="77777777" w:rsidR="00713AA1" w:rsidRDefault="00713AA1" w:rsidP="00EF4F09">
      <w:pPr>
        <w:widowControl w:val="0"/>
        <w:ind w:firstLine="397"/>
        <w:jc w:val="both"/>
        <w:rPr>
          <w:rFonts w:ascii="Times New Roman" w:hAnsi="Times New Roman" w:cs="Times New Roman"/>
          <w:color w:val="000000"/>
        </w:rPr>
      </w:pPr>
      <w:r w:rsidRPr="007A6336">
        <w:rPr>
          <w:rFonts w:ascii="Times New Roman" w:hAnsi="Times New Roman" w:cs="Times New Roman"/>
          <w:color w:val="000000"/>
        </w:rPr>
        <w:t xml:space="preserve">1. </w:t>
      </w:r>
      <w:bookmarkStart w:id="9" w:name="_Hlk8495970"/>
      <w:r w:rsidR="00CE4FEE" w:rsidRPr="00CE4FEE">
        <w:rPr>
          <w:rFonts w:ascii="Times New Roman" w:hAnsi="Times New Roman" w:cs="Times New Roman"/>
          <w:color w:val="000000"/>
        </w:rPr>
        <w:t>Современные международные отношения [Электронный ресурс</w:t>
      </w:r>
      <w:proofErr w:type="gramStart"/>
      <w:r w:rsidR="00CE4FEE" w:rsidRPr="00CE4FEE">
        <w:rPr>
          <w:rFonts w:ascii="Times New Roman" w:hAnsi="Times New Roman" w:cs="Times New Roman"/>
          <w:color w:val="000000"/>
        </w:rPr>
        <w:t>] :</w:t>
      </w:r>
      <w:proofErr w:type="gramEnd"/>
      <w:r w:rsidR="00CE4FEE" w:rsidRPr="00CE4FEE">
        <w:rPr>
          <w:rFonts w:ascii="Times New Roman" w:hAnsi="Times New Roman" w:cs="Times New Roman"/>
          <w:color w:val="000000"/>
        </w:rPr>
        <w:t xml:space="preserve"> учебник / А. В. Абрамова, Т. А. Алексеева, И. А. </w:t>
      </w:r>
      <w:proofErr w:type="spellStart"/>
      <w:r w:rsidR="00CE4FEE" w:rsidRPr="00CE4FEE">
        <w:rPr>
          <w:rFonts w:ascii="Times New Roman" w:hAnsi="Times New Roman" w:cs="Times New Roman"/>
          <w:color w:val="000000"/>
        </w:rPr>
        <w:t>Ахтамзян</w:t>
      </w:r>
      <w:proofErr w:type="spellEnd"/>
      <w:r w:rsidR="00CE4FEE" w:rsidRPr="00CE4FEE">
        <w:rPr>
          <w:rFonts w:ascii="Times New Roman" w:hAnsi="Times New Roman" w:cs="Times New Roman"/>
          <w:color w:val="000000"/>
        </w:rPr>
        <w:t xml:space="preserve"> [и др.] ; под ред. А. В. </w:t>
      </w:r>
      <w:proofErr w:type="spellStart"/>
      <w:r w:rsidR="00CE4FEE" w:rsidRPr="00CE4FEE">
        <w:rPr>
          <w:rFonts w:ascii="Times New Roman" w:hAnsi="Times New Roman" w:cs="Times New Roman"/>
          <w:color w:val="000000"/>
        </w:rPr>
        <w:t>Торкунов</w:t>
      </w:r>
      <w:proofErr w:type="spellEnd"/>
      <w:r w:rsidR="00CE4FEE" w:rsidRPr="00CE4FEE">
        <w:rPr>
          <w:rFonts w:ascii="Times New Roman" w:hAnsi="Times New Roman" w:cs="Times New Roman"/>
          <w:color w:val="000000"/>
        </w:rPr>
        <w:t xml:space="preserve">, А. В. </w:t>
      </w:r>
      <w:proofErr w:type="spellStart"/>
      <w:r w:rsidR="00CE4FEE" w:rsidRPr="00CE4FEE">
        <w:rPr>
          <w:rFonts w:ascii="Times New Roman" w:hAnsi="Times New Roman" w:cs="Times New Roman"/>
          <w:color w:val="000000"/>
        </w:rPr>
        <w:t>Мальгин</w:t>
      </w:r>
      <w:proofErr w:type="spellEnd"/>
      <w:r w:rsidR="00CE4FEE" w:rsidRPr="00CE4FEE">
        <w:rPr>
          <w:rFonts w:ascii="Times New Roman" w:hAnsi="Times New Roman" w:cs="Times New Roman"/>
          <w:color w:val="000000"/>
        </w:rPr>
        <w:t xml:space="preserve">. — Электрон. текстовые данные. — </w:t>
      </w:r>
      <w:proofErr w:type="gramStart"/>
      <w:r w:rsidR="00CE4FEE" w:rsidRPr="00CE4FEE">
        <w:rPr>
          <w:rFonts w:ascii="Times New Roman" w:hAnsi="Times New Roman" w:cs="Times New Roman"/>
          <w:color w:val="000000"/>
        </w:rPr>
        <w:t>М. :</w:t>
      </w:r>
      <w:proofErr w:type="gramEnd"/>
      <w:r w:rsidR="00CE4FEE" w:rsidRPr="00CE4FEE">
        <w:rPr>
          <w:rFonts w:ascii="Times New Roman" w:hAnsi="Times New Roman" w:cs="Times New Roman"/>
          <w:color w:val="000000"/>
        </w:rPr>
        <w:t xml:space="preserve"> Аспект Пресс, 2016. — 688 c. — 978-5-7567-0662-8. — Режим доступа: </w:t>
      </w:r>
      <w:hyperlink r:id="rId8" w:history="1">
        <w:r w:rsidR="00CE4FEE" w:rsidRPr="002F59C7">
          <w:rPr>
            <w:rStyle w:val="a5"/>
            <w:rFonts w:ascii="Times New Roman" w:hAnsi="Times New Roman" w:cs="Times New Roman"/>
          </w:rPr>
          <w:t>http://www.iprbookshop.ru/56788.html</w:t>
        </w:r>
      </w:hyperlink>
    </w:p>
    <w:p w14:paraId="4FBF3718" w14:textId="77777777" w:rsidR="00CE4FEE" w:rsidRDefault="00CE4FEE" w:rsidP="00EF4F09">
      <w:pPr>
        <w:widowControl w:val="0"/>
        <w:ind w:firstLine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 w:rsidR="00F56448" w:rsidRPr="00F56448">
        <w:t xml:space="preserve"> </w:t>
      </w:r>
      <w:r w:rsidR="00F56448" w:rsidRPr="00F56448">
        <w:rPr>
          <w:rFonts w:ascii="Times New Roman" w:hAnsi="Times New Roman" w:cs="Times New Roman"/>
          <w:color w:val="000000"/>
        </w:rPr>
        <w:t>Введение в прикладной анализ международных ситуаций [Электронный ресурс</w:t>
      </w:r>
      <w:proofErr w:type="gramStart"/>
      <w:r w:rsidR="00F56448" w:rsidRPr="00F56448">
        <w:rPr>
          <w:rFonts w:ascii="Times New Roman" w:hAnsi="Times New Roman" w:cs="Times New Roman"/>
          <w:color w:val="000000"/>
        </w:rPr>
        <w:t>] :</w:t>
      </w:r>
      <w:proofErr w:type="gramEnd"/>
      <w:r w:rsidR="00F56448" w:rsidRPr="00F56448">
        <w:rPr>
          <w:rFonts w:ascii="Times New Roman" w:hAnsi="Times New Roman" w:cs="Times New Roman"/>
          <w:color w:val="000000"/>
        </w:rPr>
        <w:t xml:space="preserve"> учебник / А. А. Байков, А. Д. </w:t>
      </w:r>
      <w:proofErr w:type="spellStart"/>
      <w:r w:rsidR="00F56448" w:rsidRPr="00F56448">
        <w:rPr>
          <w:rFonts w:ascii="Times New Roman" w:hAnsi="Times New Roman" w:cs="Times New Roman"/>
          <w:color w:val="000000"/>
        </w:rPr>
        <w:t>Богатуров</w:t>
      </w:r>
      <w:proofErr w:type="spellEnd"/>
      <w:r w:rsidR="00F56448" w:rsidRPr="00F56448">
        <w:rPr>
          <w:rFonts w:ascii="Times New Roman" w:hAnsi="Times New Roman" w:cs="Times New Roman"/>
          <w:color w:val="000000"/>
        </w:rPr>
        <w:t xml:space="preserve">, И. В. </w:t>
      </w:r>
      <w:proofErr w:type="spellStart"/>
      <w:r w:rsidR="00F56448" w:rsidRPr="00F56448">
        <w:rPr>
          <w:rFonts w:ascii="Times New Roman" w:hAnsi="Times New Roman" w:cs="Times New Roman"/>
          <w:color w:val="000000"/>
        </w:rPr>
        <w:t>Болгова</w:t>
      </w:r>
      <w:proofErr w:type="spellEnd"/>
      <w:r w:rsidR="00F56448" w:rsidRPr="00F56448">
        <w:rPr>
          <w:rFonts w:ascii="Times New Roman" w:hAnsi="Times New Roman" w:cs="Times New Roman"/>
          <w:color w:val="000000"/>
        </w:rPr>
        <w:t xml:space="preserve"> [и др.] ; под ред. Т. А. </w:t>
      </w:r>
      <w:proofErr w:type="spellStart"/>
      <w:r w:rsidR="00F56448" w:rsidRPr="00F56448">
        <w:rPr>
          <w:rFonts w:ascii="Times New Roman" w:hAnsi="Times New Roman" w:cs="Times New Roman"/>
          <w:color w:val="000000"/>
        </w:rPr>
        <w:t>Шаклеина</w:t>
      </w:r>
      <w:proofErr w:type="spellEnd"/>
      <w:r w:rsidR="00F56448" w:rsidRPr="00F56448">
        <w:rPr>
          <w:rFonts w:ascii="Times New Roman" w:hAnsi="Times New Roman" w:cs="Times New Roman"/>
          <w:color w:val="000000"/>
        </w:rPr>
        <w:t xml:space="preserve">. — 2-е изд. — Электрон. текстовые данные. — </w:t>
      </w:r>
      <w:proofErr w:type="gramStart"/>
      <w:r w:rsidR="00F56448" w:rsidRPr="00F56448">
        <w:rPr>
          <w:rFonts w:ascii="Times New Roman" w:hAnsi="Times New Roman" w:cs="Times New Roman"/>
          <w:color w:val="000000"/>
        </w:rPr>
        <w:t>М. :</w:t>
      </w:r>
      <w:proofErr w:type="gramEnd"/>
      <w:r w:rsidR="00F56448" w:rsidRPr="00F56448">
        <w:rPr>
          <w:rFonts w:ascii="Times New Roman" w:hAnsi="Times New Roman" w:cs="Times New Roman"/>
          <w:color w:val="000000"/>
        </w:rPr>
        <w:t xml:space="preserve"> Аспект Пресс, 2018. — 288 c. — 978-5-7567-0957-5. — Режим доступа: </w:t>
      </w:r>
      <w:hyperlink r:id="rId9" w:history="1">
        <w:r w:rsidR="00F56448" w:rsidRPr="004809B7">
          <w:rPr>
            <w:rStyle w:val="a5"/>
            <w:rFonts w:ascii="Times New Roman" w:hAnsi="Times New Roman" w:cs="Times New Roman"/>
          </w:rPr>
          <w:t>http://www.iprbookshop.ru/80649.html</w:t>
        </w:r>
      </w:hyperlink>
    </w:p>
    <w:p w14:paraId="75B178B8" w14:textId="77777777" w:rsidR="00F56448" w:rsidRDefault="00F56448" w:rsidP="00EF4F09">
      <w:pPr>
        <w:widowControl w:val="0"/>
        <w:ind w:firstLine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 w:rsidRPr="00F56448">
        <w:t xml:space="preserve"> </w:t>
      </w:r>
      <w:r w:rsidRPr="00F56448">
        <w:rPr>
          <w:rFonts w:ascii="Times New Roman" w:hAnsi="Times New Roman" w:cs="Times New Roman"/>
          <w:color w:val="000000"/>
        </w:rPr>
        <w:t>Хрусталев, М. А. Анализ международных ситуаций и политическая экспертиза [Электронный ресурс</w:t>
      </w:r>
      <w:proofErr w:type="gramStart"/>
      <w:r w:rsidRPr="00F56448">
        <w:rPr>
          <w:rFonts w:ascii="Times New Roman" w:hAnsi="Times New Roman" w:cs="Times New Roman"/>
          <w:color w:val="000000"/>
        </w:rPr>
        <w:t>] :</w:t>
      </w:r>
      <w:proofErr w:type="gramEnd"/>
      <w:r w:rsidRPr="00F56448">
        <w:rPr>
          <w:rFonts w:ascii="Times New Roman" w:hAnsi="Times New Roman" w:cs="Times New Roman"/>
          <w:color w:val="000000"/>
        </w:rPr>
        <w:t xml:space="preserve"> учебное пособие для вузов / М. А. Хрусталев. — 2-е изд. — Электрон. текстовые данные. — </w:t>
      </w:r>
      <w:proofErr w:type="gramStart"/>
      <w:r w:rsidRPr="00F56448">
        <w:rPr>
          <w:rFonts w:ascii="Times New Roman" w:hAnsi="Times New Roman" w:cs="Times New Roman"/>
          <w:color w:val="000000"/>
        </w:rPr>
        <w:t>М. :</w:t>
      </w:r>
      <w:proofErr w:type="gramEnd"/>
      <w:r w:rsidRPr="00F56448">
        <w:rPr>
          <w:rFonts w:ascii="Times New Roman" w:hAnsi="Times New Roman" w:cs="Times New Roman"/>
          <w:color w:val="000000"/>
        </w:rPr>
        <w:t xml:space="preserve"> Аспект Пресс, 2019. — 224 c. — 978-5-7567-0860-8. — Режим доступа: </w:t>
      </w:r>
      <w:hyperlink r:id="rId10" w:history="1">
        <w:r w:rsidRPr="004809B7">
          <w:rPr>
            <w:rStyle w:val="a5"/>
            <w:rFonts w:ascii="Times New Roman" w:hAnsi="Times New Roman" w:cs="Times New Roman"/>
          </w:rPr>
          <w:t>http://www.iprbookshop.ru/80646.html</w:t>
        </w:r>
      </w:hyperlink>
    </w:p>
    <w:p w14:paraId="3471255A" w14:textId="77777777" w:rsidR="00F56448" w:rsidRDefault="00F56448" w:rsidP="00EF4F09">
      <w:pPr>
        <w:widowControl w:val="0"/>
        <w:ind w:firstLine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</w:t>
      </w:r>
      <w:r w:rsidRPr="00F56448">
        <w:t xml:space="preserve"> </w:t>
      </w:r>
      <w:proofErr w:type="spellStart"/>
      <w:r w:rsidRPr="00F56448">
        <w:rPr>
          <w:rFonts w:ascii="Times New Roman" w:hAnsi="Times New Roman" w:cs="Times New Roman"/>
          <w:color w:val="000000"/>
        </w:rPr>
        <w:t>Дегтерев</w:t>
      </w:r>
      <w:proofErr w:type="spellEnd"/>
      <w:r w:rsidRPr="00F56448">
        <w:rPr>
          <w:rFonts w:ascii="Times New Roman" w:hAnsi="Times New Roman" w:cs="Times New Roman"/>
          <w:color w:val="000000"/>
        </w:rPr>
        <w:t>, Д. А. Теоретико-игровой анализ международных отношений [Электронный ресурс</w:t>
      </w:r>
      <w:proofErr w:type="gramStart"/>
      <w:r w:rsidRPr="00F56448">
        <w:rPr>
          <w:rFonts w:ascii="Times New Roman" w:hAnsi="Times New Roman" w:cs="Times New Roman"/>
          <w:color w:val="000000"/>
        </w:rPr>
        <w:t>] :</w:t>
      </w:r>
      <w:proofErr w:type="gramEnd"/>
      <w:r w:rsidRPr="00F56448">
        <w:rPr>
          <w:rFonts w:ascii="Times New Roman" w:hAnsi="Times New Roman" w:cs="Times New Roman"/>
          <w:color w:val="000000"/>
        </w:rPr>
        <w:t xml:space="preserve"> учебник для вузов / Д. А. </w:t>
      </w:r>
      <w:proofErr w:type="spellStart"/>
      <w:r w:rsidRPr="00F56448">
        <w:rPr>
          <w:rFonts w:ascii="Times New Roman" w:hAnsi="Times New Roman" w:cs="Times New Roman"/>
          <w:color w:val="000000"/>
        </w:rPr>
        <w:t>Дегтерев</w:t>
      </w:r>
      <w:proofErr w:type="spellEnd"/>
      <w:r w:rsidRPr="00F56448">
        <w:rPr>
          <w:rFonts w:ascii="Times New Roman" w:hAnsi="Times New Roman" w:cs="Times New Roman"/>
          <w:color w:val="000000"/>
        </w:rPr>
        <w:t xml:space="preserve">. — Электрон. текстовые данные. — </w:t>
      </w:r>
      <w:proofErr w:type="gramStart"/>
      <w:r w:rsidRPr="00F56448">
        <w:rPr>
          <w:rFonts w:ascii="Times New Roman" w:hAnsi="Times New Roman" w:cs="Times New Roman"/>
          <w:color w:val="000000"/>
        </w:rPr>
        <w:t>М. :</w:t>
      </w:r>
      <w:proofErr w:type="gramEnd"/>
      <w:r w:rsidRPr="00F56448">
        <w:rPr>
          <w:rFonts w:ascii="Times New Roman" w:hAnsi="Times New Roman" w:cs="Times New Roman"/>
          <w:color w:val="000000"/>
        </w:rPr>
        <w:t xml:space="preserve"> Аспект Пресс, 2017. — 349 c. — 978-5-7567-0901-8. — Режим доступа: </w:t>
      </w:r>
      <w:hyperlink r:id="rId11" w:history="1">
        <w:r w:rsidRPr="004809B7">
          <w:rPr>
            <w:rStyle w:val="a5"/>
            <w:rFonts w:ascii="Times New Roman" w:hAnsi="Times New Roman" w:cs="Times New Roman"/>
          </w:rPr>
          <w:t>http://www.iprbookshop.ru/80718.html</w:t>
        </w:r>
      </w:hyperlink>
    </w:p>
    <w:p w14:paraId="73B2C6EF" w14:textId="77777777" w:rsidR="00F56448" w:rsidRPr="007A6336" w:rsidRDefault="00F56448" w:rsidP="00EF4F09">
      <w:pPr>
        <w:widowControl w:val="0"/>
        <w:ind w:firstLine="397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5.</w:t>
      </w:r>
      <w:r w:rsidRPr="00F56448">
        <w:t xml:space="preserve"> </w:t>
      </w:r>
      <w:proofErr w:type="spellStart"/>
      <w:r w:rsidRPr="00F56448">
        <w:rPr>
          <w:rFonts w:ascii="Times New Roman" w:hAnsi="Times New Roman" w:cs="Times New Roman"/>
          <w:color w:val="000000"/>
        </w:rPr>
        <w:t>Богатуров</w:t>
      </w:r>
      <w:proofErr w:type="spellEnd"/>
      <w:r w:rsidRPr="00F56448">
        <w:rPr>
          <w:rFonts w:ascii="Times New Roman" w:hAnsi="Times New Roman" w:cs="Times New Roman"/>
          <w:color w:val="000000"/>
        </w:rPr>
        <w:t>, А. Д. Международно-политический анализ [Электронный ресурс</w:t>
      </w:r>
      <w:proofErr w:type="gramStart"/>
      <w:r w:rsidRPr="00F56448">
        <w:rPr>
          <w:rFonts w:ascii="Times New Roman" w:hAnsi="Times New Roman" w:cs="Times New Roman"/>
          <w:color w:val="000000"/>
        </w:rPr>
        <w:t>] :</w:t>
      </w:r>
      <w:proofErr w:type="gramEnd"/>
      <w:r w:rsidRPr="00F56448">
        <w:rPr>
          <w:rFonts w:ascii="Times New Roman" w:hAnsi="Times New Roman" w:cs="Times New Roman"/>
          <w:color w:val="000000"/>
        </w:rPr>
        <w:t xml:space="preserve"> научное издание / А. Д. </w:t>
      </w:r>
      <w:proofErr w:type="spellStart"/>
      <w:r w:rsidRPr="00F56448">
        <w:rPr>
          <w:rFonts w:ascii="Times New Roman" w:hAnsi="Times New Roman" w:cs="Times New Roman"/>
          <w:color w:val="000000"/>
        </w:rPr>
        <w:t>Богатуров</w:t>
      </w:r>
      <w:proofErr w:type="spellEnd"/>
      <w:r w:rsidRPr="00F56448">
        <w:rPr>
          <w:rFonts w:ascii="Times New Roman" w:hAnsi="Times New Roman" w:cs="Times New Roman"/>
          <w:color w:val="000000"/>
        </w:rPr>
        <w:t xml:space="preserve">. — Электрон. текстовые данные. — </w:t>
      </w:r>
      <w:proofErr w:type="gramStart"/>
      <w:r w:rsidRPr="00F56448">
        <w:rPr>
          <w:rFonts w:ascii="Times New Roman" w:hAnsi="Times New Roman" w:cs="Times New Roman"/>
          <w:color w:val="000000"/>
        </w:rPr>
        <w:t>М. :</w:t>
      </w:r>
      <w:proofErr w:type="gramEnd"/>
      <w:r w:rsidRPr="00F56448">
        <w:rPr>
          <w:rFonts w:ascii="Times New Roman" w:hAnsi="Times New Roman" w:cs="Times New Roman"/>
          <w:color w:val="000000"/>
        </w:rPr>
        <w:t xml:space="preserve"> Аспект Пресс, 2018. — 208 c. — 978-5-7567-0951-3. — Режим доступа: http://www.iprbookshop.ru/80680.html</w:t>
      </w:r>
      <w:bookmarkEnd w:id="9"/>
    </w:p>
    <w:p w14:paraId="2C86A57A" w14:textId="77777777" w:rsidR="00713AA1" w:rsidRDefault="00713AA1" w:rsidP="00EF4F09">
      <w:pPr>
        <w:widowControl w:val="0"/>
        <w:ind w:firstLine="397"/>
        <w:jc w:val="both"/>
        <w:rPr>
          <w:rFonts w:ascii="Times New Roman" w:hAnsi="Times New Roman" w:cs="Times New Roman"/>
          <w:b/>
          <w:color w:val="000000"/>
        </w:rPr>
      </w:pPr>
      <w:r w:rsidRPr="007A6336">
        <w:rPr>
          <w:rFonts w:ascii="Times New Roman" w:hAnsi="Times New Roman" w:cs="Times New Roman"/>
          <w:b/>
          <w:color w:val="000000"/>
        </w:rPr>
        <w:t>6.2 Дополнительная литература</w:t>
      </w:r>
    </w:p>
    <w:p w14:paraId="44870D77" w14:textId="77777777" w:rsidR="00341F35" w:rsidRDefault="00341F35" w:rsidP="00341F35">
      <w:pPr>
        <w:widowControl w:val="0"/>
        <w:ind w:firstLine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proofErr w:type="spellStart"/>
      <w:r w:rsidRPr="00341F35">
        <w:rPr>
          <w:rFonts w:ascii="Times New Roman" w:hAnsi="Times New Roman" w:cs="Times New Roman"/>
          <w:color w:val="000000"/>
        </w:rPr>
        <w:t>Бафоев</w:t>
      </w:r>
      <w:proofErr w:type="spellEnd"/>
      <w:r w:rsidRPr="00341F35">
        <w:rPr>
          <w:rFonts w:ascii="Times New Roman" w:hAnsi="Times New Roman" w:cs="Times New Roman"/>
          <w:color w:val="000000"/>
        </w:rPr>
        <w:t xml:space="preserve"> Ф.М., Темиров Ш.Т.</w:t>
      </w:r>
      <w:r>
        <w:rPr>
          <w:rFonts w:ascii="Times New Roman" w:hAnsi="Times New Roman" w:cs="Times New Roman"/>
          <w:color w:val="000000"/>
        </w:rPr>
        <w:t xml:space="preserve"> </w:t>
      </w:r>
      <w:r w:rsidRPr="00341F35">
        <w:rPr>
          <w:rFonts w:ascii="Times New Roman" w:hAnsi="Times New Roman" w:cs="Times New Roman"/>
          <w:color w:val="000000"/>
        </w:rPr>
        <w:t xml:space="preserve">СИНЕРГЕТИЧЕСКИЙ МЕТОД ИССЛЕДОВАНИЯ МИРОВОЙ ПОЛИТИКИ: Современные тенденции развития науки и производства Сборник материалов Международной научно-практической </w:t>
      </w:r>
      <w:proofErr w:type="gramStart"/>
      <w:r w:rsidRPr="00341F35">
        <w:rPr>
          <w:rFonts w:ascii="Times New Roman" w:hAnsi="Times New Roman" w:cs="Times New Roman"/>
          <w:color w:val="000000"/>
        </w:rPr>
        <w:t>конференции :</w:t>
      </w:r>
      <w:proofErr w:type="gramEnd"/>
      <w:r w:rsidRPr="00341F35">
        <w:rPr>
          <w:rFonts w:ascii="Times New Roman" w:hAnsi="Times New Roman" w:cs="Times New Roman"/>
          <w:color w:val="000000"/>
        </w:rPr>
        <w:t xml:space="preserve"> в 4-х томах. </w:t>
      </w:r>
      <w:proofErr w:type="gramStart"/>
      <w:r w:rsidRPr="00341F35">
        <w:rPr>
          <w:rFonts w:ascii="Times New Roman" w:hAnsi="Times New Roman" w:cs="Times New Roman"/>
          <w:color w:val="000000"/>
        </w:rPr>
        <w:t>Западно-Сибирский</w:t>
      </w:r>
      <w:proofErr w:type="gramEnd"/>
      <w:r w:rsidRPr="00341F35">
        <w:rPr>
          <w:rFonts w:ascii="Times New Roman" w:hAnsi="Times New Roman" w:cs="Times New Roman"/>
          <w:color w:val="000000"/>
        </w:rPr>
        <w:t xml:space="preserve"> научный центр, Кузбасский государственный технический университет имени Т.Ф. Горбачева, Международный научно-образовательный центр </w:t>
      </w:r>
      <w:proofErr w:type="spellStart"/>
      <w:r w:rsidRPr="00341F35">
        <w:rPr>
          <w:rFonts w:ascii="Times New Roman" w:hAnsi="Times New Roman" w:cs="Times New Roman"/>
          <w:color w:val="000000"/>
        </w:rPr>
        <w:t>КузГТУ-Arena</w:t>
      </w:r>
      <w:proofErr w:type="spellEnd"/>
      <w:r w:rsidRPr="00341F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41F35">
        <w:rPr>
          <w:rFonts w:ascii="Times New Roman" w:hAnsi="Times New Roman" w:cs="Times New Roman"/>
          <w:color w:val="000000"/>
        </w:rPr>
        <w:t>Multimedia</w:t>
      </w:r>
      <w:proofErr w:type="spellEnd"/>
      <w:r w:rsidRPr="00341F35">
        <w:rPr>
          <w:rFonts w:ascii="Times New Roman" w:hAnsi="Times New Roman" w:cs="Times New Roman"/>
          <w:color w:val="000000"/>
        </w:rPr>
        <w:t>. 2014. С. 190.</w:t>
      </w:r>
    </w:p>
    <w:p w14:paraId="0C1C6766" w14:textId="77777777" w:rsidR="00341F35" w:rsidRDefault="00341F35" w:rsidP="005549AE">
      <w:pPr>
        <w:widowControl w:val="0"/>
        <w:ind w:firstLine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proofErr w:type="spellStart"/>
      <w:r w:rsidR="005549AE" w:rsidRPr="005549AE">
        <w:rPr>
          <w:rFonts w:ascii="Times New Roman" w:hAnsi="Times New Roman" w:cs="Times New Roman"/>
          <w:color w:val="000000"/>
        </w:rPr>
        <w:t>Дегтерев</w:t>
      </w:r>
      <w:proofErr w:type="spellEnd"/>
      <w:r w:rsidR="005549AE" w:rsidRPr="005549AE">
        <w:rPr>
          <w:rFonts w:ascii="Times New Roman" w:hAnsi="Times New Roman" w:cs="Times New Roman"/>
          <w:color w:val="000000"/>
        </w:rPr>
        <w:t xml:space="preserve"> Д.А.</w:t>
      </w:r>
      <w:r w:rsidR="005549AE">
        <w:rPr>
          <w:rFonts w:ascii="Times New Roman" w:hAnsi="Times New Roman" w:cs="Times New Roman"/>
          <w:color w:val="000000"/>
        </w:rPr>
        <w:t xml:space="preserve"> </w:t>
      </w:r>
      <w:r w:rsidR="005549AE" w:rsidRPr="005549AE">
        <w:rPr>
          <w:rFonts w:ascii="Times New Roman" w:hAnsi="Times New Roman" w:cs="Times New Roman"/>
          <w:color w:val="000000"/>
        </w:rPr>
        <w:t>МОДЕЛИРОВАНИЕ МЕЖДУНАРОДНЫХ ОТНОШЕНИЙ: УРОВНИ КОНЦЕПТУАЛИЗАЦИИ</w:t>
      </w:r>
      <w:r w:rsidR="005549AE">
        <w:rPr>
          <w:rFonts w:ascii="Times New Roman" w:hAnsi="Times New Roman" w:cs="Times New Roman"/>
          <w:color w:val="000000"/>
        </w:rPr>
        <w:t xml:space="preserve"> </w:t>
      </w:r>
      <w:r w:rsidR="005549AE" w:rsidRPr="005549AE">
        <w:rPr>
          <w:rFonts w:ascii="Times New Roman" w:hAnsi="Times New Roman" w:cs="Times New Roman"/>
          <w:color w:val="000000"/>
        </w:rPr>
        <w:t xml:space="preserve">Известия Казахского университета международных отношений и мировых языков имени </w:t>
      </w:r>
      <w:proofErr w:type="spellStart"/>
      <w:r w:rsidR="005549AE" w:rsidRPr="005549AE">
        <w:rPr>
          <w:rFonts w:ascii="Times New Roman" w:hAnsi="Times New Roman" w:cs="Times New Roman"/>
          <w:color w:val="000000"/>
        </w:rPr>
        <w:t>Абылай</w:t>
      </w:r>
      <w:proofErr w:type="spellEnd"/>
      <w:r w:rsidR="005549AE" w:rsidRPr="005549AE">
        <w:rPr>
          <w:rFonts w:ascii="Times New Roman" w:hAnsi="Times New Roman" w:cs="Times New Roman"/>
          <w:color w:val="000000"/>
        </w:rPr>
        <w:t xml:space="preserve"> Хана. 2015. № 1 (19). С. 5-10.</w:t>
      </w:r>
    </w:p>
    <w:p w14:paraId="38B76D60" w14:textId="77777777" w:rsidR="007C35BE" w:rsidRPr="0027073D" w:rsidRDefault="007C35BE" w:rsidP="005549AE">
      <w:pPr>
        <w:widowControl w:val="0"/>
        <w:ind w:firstLine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5549AE" w:rsidRPr="005549AE">
        <w:t xml:space="preserve"> </w:t>
      </w:r>
      <w:r w:rsidR="005549AE" w:rsidRPr="005549AE">
        <w:rPr>
          <w:rFonts w:ascii="Times New Roman" w:hAnsi="Times New Roman" w:cs="Times New Roman"/>
          <w:color w:val="000000"/>
        </w:rPr>
        <w:t>Шабалина Е.И.</w:t>
      </w:r>
      <w:r w:rsidR="005549AE">
        <w:rPr>
          <w:rFonts w:ascii="Times New Roman" w:hAnsi="Times New Roman" w:cs="Times New Roman"/>
          <w:color w:val="000000"/>
        </w:rPr>
        <w:t xml:space="preserve"> </w:t>
      </w:r>
      <w:r w:rsidR="005549AE" w:rsidRPr="005549AE">
        <w:rPr>
          <w:rFonts w:ascii="Times New Roman" w:hAnsi="Times New Roman" w:cs="Times New Roman"/>
          <w:color w:val="000000"/>
        </w:rPr>
        <w:t>ФУНКЦИОНАЛЬНО-ОБЪЕКТНОЕ МОДЕЛИРОВАНИЕ ВНЕШНЕЭКОНОМИЧЕСКОЙ ДЕЯТЕЛЬНОСТИ ИНТЕГРИРОВАННЫХ МЕЖДУНАРОДНЫХ ОБРАЗОВАНИЙ КАК ИНСТРУМЕН ОБЕСПЕЧЕНИЯ НАЦИОНАЛЬНОЙ ЭКОНОМИЧЕСКОЙ БЕЗОПАСНОСТИ (ЕВРАЗЭС)</w:t>
      </w:r>
      <w:r w:rsidR="005549AE">
        <w:rPr>
          <w:rFonts w:ascii="Times New Roman" w:hAnsi="Times New Roman" w:cs="Times New Roman"/>
          <w:color w:val="000000"/>
        </w:rPr>
        <w:t xml:space="preserve"> </w:t>
      </w:r>
      <w:r w:rsidR="005549AE" w:rsidRPr="005549AE">
        <w:rPr>
          <w:rFonts w:ascii="Times New Roman" w:hAnsi="Times New Roman" w:cs="Times New Roman"/>
          <w:color w:val="000000"/>
          <w:lang w:val="en-US"/>
        </w:rPr>
        <w:t>European</w:t>
      </w:r>
      <w:r w:rsidR="005549AE" w:rsidRPr="005549AE">
        <w:rPr>
          <w:rFonts w:ascii="Times New Roman" w:hAnsi="Times New Roman" w:cs="Times New Roman"/>
          <w:color w:val="000000"/>
        </w:rPr>
        <w:t xml:space="preserve"> </w:t>
      </w:r>
      <w:r w:rsidR="005549AE" w:rsidRPr="005549AE">
        <w:rPr>
          <w:rFonts w:ascii="Times New Roman" w:hAnsi="Times New Roman" w:cs="Times New Roman"/>
          <w:color w:val="000000"/>
          <w:lang w:val="en-US"/>
        </w:rPr>
        <w:t>Social</w:t>
      </w:r>
      <w:r w:rsidR="005549AE" w:rsidRPr="005549AE">
        <w:rPr>
          <w:rFonts w:ascii="Times New Roman" w:hAnsi="Times New Roman" w:cs="Times New Roman"/>
          <w:color w:val="000000"/>
        </w:rPr>
        <w:t xml:space="preserve"> </w:t>
      </w:r>
      <w:r w:rsidR="005549AE" w:rsidRPr="005549AE">
        <w:rPr>
          <w:rFonts w:ascii="Times New Roman" w:hAnsi="Times New Roman" w:cs="Times New Roman"/>
          <w:color w:val="000000"/>
          <w:lang w:val="en-US"/>
        </w:rPr>
        <w:t>Science</w:t>
      </w:r>
      <w:r w:rsidR="005549AE" w:rsidRPr="005549AE">
        <w:rPr>
          <w:rFonts w:ascii="Times New Roman" w:hAnsi="Times New Roman" w:cs="Times New Roman"/>
          <w:color w:val="000000"/>
        </w:rPr>
        <w:t xml:space="preserve"> </w:t>
      </w:r>
      <w:r w:rsidR="005549AE" w:rsidRPr="005549AE">
        <w:rPr>
          <w:rFonts w:ascii="Times New Roman" w:hAnsi="Times New Roman" w:cs="Times New Roman"/>
          <w:color w:val="000000"/>
          <w:lang w:val="en-US"/>
        </w:rPr>
        <w:t>Journal</w:t>
      </w:r>
      <w:r w:rsidR="005549AE" w:rsidRPr="005549AE">
        <w:rPr>
          <w:rFonts w:ascii="Times New Roman" w:hAnsi="Times New Roman" w:cs="Times New Roman"/>
          <w:color w:val="000000"/>
        </w:rPr>
        <w:t xml:space="preserve">. </w:t>
      </w:r>
      <w:r w:rsidR="005549AE" w:rsidRPr="0027073D">
        <w:rPr>
          <w:rFonts w:ascii="Times New Roman" w:hAnsi="Times New Roman" w:cs="Times New Roman"/>
          <w:color w:val="000000"/>
        </w:rPr>
        <w:t xml:space="preserve">2016. № 12-1. </w:t>
      </w:r>
      <w:r w:rsidR="005549AE" w:rsidRPr="005549AE">
        <w:rPr>
          <w:rFonts w:ascii="Times New Roman" w:hAnsi="Times New Roman" w:cs="Times New Roman"/>
          <w:color w:val="000000"/>
        </w:rPr>
        <w:t>С</w:t>
      </w:r>
      <w:r w:rsidR="005549AE" w:rsidRPr="0027073D">
        <w:rPr>
          <w:rFonts w:ascii="Times New Roman" w:hAnsi="Times New Roman" w:cs="Times New Roman"/>
          <w:color w:val="000000"/>
        </w:rPr>
        <w:t>. 124-129.</w:t>
      </w:r>
    </w:p>
    <w:p w14:paraId="6FEBD3FD" w14:textId="77777777" w:rsidR="007C35BE" w:rsidRDefault="007C35BE" w:rsidP="002F5341">
      <w:pPr>
        <w:widowControl w:val="0"/>
        <w:ind w:firstLine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</w:t>
      </w:r>
      <w:r w:rsidR="002F5341" w:rsidRPr="002F5341">
        <w:t xml:space="preserve"> </w:t>
      </w:r>
      <w:r w:rsidR="002F5341" w:rsidRPr="002F5341">
        <w:rPr>
          <w:rFonts w:ascii="Times New Roman" w:hAnsi="Times New Roman" w:cs="Times New Roman"/>
          <w:color w:val="000000"/>
        </w:rPr>
        <w:t xml:space="preserve">Пашкова Е.Э., </w:t>
      </w:r>
      <w:proofErr w:type="spellStart"/>
      <w:r w:rsidR="002F5341" w:rsidRPr="002F5341">
        <w:rPr>
          <w:rFonts w:ascii="Times New Roman" w:hAnsi="Times New Roman" w:cs="Times New Roman"/>
          <w:color w:val="000000"/>
        </w:rPr>
        <w:t>Кабулова</w:t>
      </w:r>
      <w:proofErr w:type="spellEnd"/>
      <w:r w:rsidR="002F5341" w:rsidRPr="002F5341">
        <w:rPr>
          <w:rFonts w:ascii="Times New Roman" w:hAnsi="Times New Roman" w:cs="Times New Roman"/>
          <w:color w:val="000000"/>
        </w:rPr>
        <w:t xml:space="preserve"> Е.Г.</w:t>
      </w:r>
      <w:r w:rsidR="002F5341">
        <w:rPr>
          <w:rFonts w:ascii="Times New Roman" w:hAnsi="Times New Roman" w:cs="Times New Roman"/>
          <w:color w:val="000000"/>
        </w:rPr>
        <w:t xml:space="preserve"> </w:t>
      </w:r>
      <w:r w:rsidR="002F5341" w:rsidRPr="002F5341">
        <w:rPr>
          <w:rFonts w:ascii="Times New Roman" w:hAnsi="Times New Roman" w:cs="Times New Roman"/>
          <w:color w:val="000000"/>
        </w:rPr>
        <w:t>МОДЕЛИРОВАНИЕ И ПОДДЕРЖКА ПРИНЯТИЯ РЕШЕНИЙ В УСЛОВИЯХ МЕЖДУНАРОДНЫХ КОНФЛИКТОВ</w:t>
      </w:r>
      <w:r w:rsidR="002F5341">
        <w:rPr>
          <w:rFonts w:ascii="Times New Roman" w:hAnsi="Times New Roman" w:cs="Times New Roman"/>
          <w:color w:val="000000"/>
        </w:rPr>
        <w:t xml:space="preserve"> </w:t>
      </w:r>
      <w:r w:rsidR="002F5341" w:rsidRPr="002F5341">
        <w:rPr>
          <w:rFonts w:ascii="Times New Roman" w:hAnsi="Times New Roman" w:cs="Times New Roman"/>
          <w:color w:val="000000"/>
        </w:rPr>
        <w:t>Вестник Белгородского государственного технологического университета им. В.Г. Шухова. 2017. № 11. С. 173-177.</w:t>
      </w:r>
    </w:p>
    <w:p w14:paraId="45308220" w14:textId="77777777" w:rsidR="007C35BE" w:rsidRPr="00341F35" w:rsidRDefault="007C35BE" w:rsidP="00341F35">
      <w:pPr>
        <w:widowControl w:val="0"/>
        <w:ind w:firstLine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</w:t>
      </w:r>
      <w:r w:rsidR="00776E0A" w:rsidRPr="00776E0A">
        <w:rPr>
          <w:rFonts w:ascii="Arial" w:hAnsi="Arial" w:cs="Arial"/>
          <w:color w:val="000000"/>
          <w:sz w:val="21"/>
          <w:szCs w:val="21"/>
          <w:shd w:val="clear" w:color="auto" w:fill="FCFCFC"/>
        </w:rPr>
        <w:t xml:space="preserve"> </w:t>
      </w:r>
      <w:r w:rsidR="00776E0A" w:rsidRPr="00776E0A">
        <w:rPr>
          <w:rFonts w:ascii="Times New Roman" w:hAnsi="Times New Roman" w:cs="Times New Roman"/>
          <w:color w:val="000000"/>
        </w:rPr>
        <w:t>Бабич, А. В. Эффективная обработка информации (</w:t>
      </w:r>
      <w:proofErr w:type="spellStart"/>
      <w:r w:rsidR="00776E0A" w:rsidRPr="00776E0A">
        <w:rPr>
          <w:rFonts w:ascii="Times New Roman" w:hAnsi="Times New Roman" w:cs="Times New Roman"/>
          <w:color w:val="000000"/>
        </w:rPr>
        <w:t>Mind</w:t>
      </w:r>
      <w:proofErr w:type="spellEnd"/>
      <w:r w:rsidR="00776E0A" w:rsidRPr="00776E0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76E0A" w:rsidRPr="00776E0A">
        <w:rPr>
          <w:rFonts w:ascii="Times New Roman" w:hAnsi="Times New Roman" w:cs="Times New Roman"/>
          <w:color w:val="000000"/>
        </w:rPr>
        <w:t>mapping</w:t>
      </w:r>
      <w:proofErr w:type="spellEnd"/>
      <w:r w:rsidR="00776E0A" w:rsidRPr="00776E0A">
        <w:rPr>
          <w:rFonts w:ascii="Times New Roman" w:hAnsi="Times New Roman" w:cs="Times New Roman"/>
          <w:color w:val="000000"/>
        </w:rPr>
        <w:t xml:space="preserve">) [Электронный ресурс] / А. В. Бабич. — Электрон. текстовые данные. — </w:t>
      </w:r>
      <w:proofErr w:type="gramStart"/>
      <w:r w:rsidR="00776E0A" w:rsidRPr="00776E0A">
        <w:rPr>
          <w:rFonts w:ascii="Times New Roman" w:hAnsi="Times New Roman" w:cs="Times New Roman"/>
          <w:color w:val="000000"/>
        </w:rPr>
        <w:t>М. :</w:t>
      </w:r>
      <w:proofErr w:type="gramEnd"/>
      <w:r w:rsidR="00776E0A" w:rsidRPr="00776E0A">
        <w:rPr>
          <w:rFonts w:ascii="Times New Roman" w:hAnsi="Times New Roman" w:cs="Times New Roman"/>
          <w:color w:val="000000"/>
        </w:rPr>
        <w:t xml:space="preserve"> Интернет-Университет Информационных Технологий (ИНТУИТ), 2016. — 280 c. — 2227-8397. — Режим доступа: http://www.iprbookshop.ru/52222.html</w:t>
      </w:r>
    </w:p>
    <w:p w14:paraId="70FCF125" w14:textId="77777777" w:rsidR="009B53E7" w:rsidRPr="007A6336" w:rsidRDefault="009B53E7" w:rsidP="00EF4F09">
      <w:pPr>
        <w:widowControl w:val="0"/>
        <w:rPr>
          <w:rFonts w:ascii="Times New Roman" w:hAnsi="Times New Roman" w:cs="Times New Roman"/>
          <w:color w:val="FF0000"/>
        </w:rPr>
      </w:pPr>
    </w:p>
    <w:p w14:paraId="32BC0B62" w14:textId="77777777" w:rsidR="00A10565" w:rsidRPr="007A6336" w:rsidRDefault="00A10565" w:rsidP="00EF4F09">
      <w:pPr>
        <w:widowControl w:val="0"/>
        <w:rPr>
          <w:rFonts w:ascii="Times New Roman" w:hAnsi="Times New Roman" w:cs="Times New Roman"/>
          <w:b/>
          <w:i/>
          <w:color w:val="000000"/>
        </w:rPr>
      </w:pPr>
      <w:r w:rsidRPr="007A6336">
        <w:rPr>
          <w:rFonts w:ascii="Times New Roman" w:hAnsi="Times New Roman" w:cs="Times New Roman"/>
          <w:b/>
          <w:i/>
          <w:color w:val="000000"/>
        </w:rPr>
        <w:t>6.3. Учебно-методическое обеспечение самостоятельной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570"/>
        <w:gridCol w:w="6344"/>
      </w:tblGrid>
      <w:tr w:rsidR="00474495" w:rsidRPr="007A6336" w14:paraId="6C0DBD99" w14:textId="77777777" w:rsidTr="00776E0A">
        <w:trPr>
          <w:tblHeader/>
        </w:trPr>
        <w:tc>
          <w:tcPr>
            <w:tcW w:w="657" w:type="dxa"/>
          </w:tcPr>
          <w:p w14:paraId="730D7AA7" w14:textId="77777777" w:rsidR="00474495" w:rsidRPr="00700F42" w:rsidRDefault="00474495" w:rsidP="00700F4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F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14:paraId="67274084" w14:textId="77777777" w:rsidR="00474495" w:rsidRPr="00700F42" w:rsidRDefault="00474495" w:rsidP="00700F4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F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2570" w:type="dxa"/>
          </w:tcPr>
          <w:p w14:paraId="67E2FEDD" w14:textId="77777777" w:rsidR="00474495" w:rsidRPr="00700F42" w:rsidRDefault="00474495" w:rsidP="00700F4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F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  <w:p w14:paraId="0A58483E" w14:textId="77777777" w:rsidR="00474495" w:rsidRPr="00700F42" w:rsidRDefault="00474495" w:rsidP="00700F4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F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Раздела/темы</w:t>
            </w:r>
          </w:p>
          <w:p w14:paraId="77D831D6" w14:textId="77777777" w:rsidR="00474495" w:rsidRPr="00700F42" w:rsidRDefault="00474495" w:rsidP="00700F4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F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Дисциплины</w:t>
            </w:r>
          </w:p>
        </w:tc>
        <w:tc>
          <w:tcPr>
            <w:tcW w:w="6344" w:type="dxa"/>
          </w:tcPr>
          <w:p w14:paraId="3BFCCB3D" w14:textId="77777777" w:rsidR="00474495" w:rsidRPr="00700F42" w:rsidRDefault="00474495" w:rsidP="00700F4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F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учебно-методического обеспечения</w:t>
            </w:r>
          </w:p>
        </w:tc>
      </w:tr>
      <w:tr w:rsidR="00F2086C" w:rsidRPr="007A6336" w14:paraId="102A2A6F" w14:textId="77777777" w:rsidTr="00776E0A">
        <w:tc>
          <w:tcPr>
            <w:tcW w:w="657" w:type="dxa"/>
          </w:tcPr>
          <w:p w14:paraId="662F79A3" w14:textId="77777777" w:rsidR="00F2086C" w:rsidRPr="00700F42" w:rsidRDefault="00F2086C" w:rsidP="00700F4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F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70" w:type="dxa"/>
          </w:tcPr>
          <w:p w14:paraId="465A4126" w14:textId="77777777" w:rsidR="00F2086C" w:rsidRPr="00700F42" w:rsidRDefault="00F2086C" w:rsidP="00700F42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700F42">
              <w:rPr>
                <w:rFonts w:ascii="Times New Roman" w:hAnsi="Times New Roman" w:cs="Times New Roman"/>
              </w:rPr>
              <w:t>Методы поиска и аналитической обработки информации</w:t>
            </w:r>
          </w:p>
        </w:tc>
        <w:tc>
          <w:tcPr>
            <w:tcW w:w="6344" w:type="dxa"/>
          </w:tcPr>
          <w:p w14:paraId="0F822DF8" w14:textId="77777777" w:rsidR="00F2086C" w:rsidRPr="00700F42" w:rsidRDefault="00776E0A" w:rsidP="00700F4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00F42">
              <w:rPr>
                <w:rFonts w:ascii="Times New Roman" w:eastAsia="Times New Roman" w:hAnsi="Times New Roman" w:cs="Times New Roman"/>
                <w:lang w:eastAsia="en-US"/>
              </w:rPr>
              <w:t>Бабич, А. В. Эффективная обработка информации (</w:t>
            </w:r>
            <w:proofErr w:type="spellStart"/>
            <w:r w:rsidRPr="00700F42">
              <w:rPr>
                <w:rFonts w:ascii="Times New Roman" w:eastAsia="Times New Roman" w:hAnsi="Times New Roman" w:cs="Times New Roman"/>
                <w:lang w:eastAsia="en-US"/>
              </w:rPr>
              <w:t>Mind</w:t>
            </w:r>
            <w:proofErr w:type="spellEnd"/>
            <w:r w:rsidRPr="00700F4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00F42">
              <w:rPr>
                <w:rFonts w:ascii="Times New Roman" w:eastAsia="Times New Roman" w:hAnsi="Times New Roman" w:cs="Times New Roman"/>
                <w:lang w:eastAsia="en-US"/>
              </w:rPr>
              <w:t>mapping</w:t>
            </w:r>
            <w:proofErr w:type="spellEnd"/>
            <w:r w:rsidRPr="00700F42">
              <w:rPr>
                <w:rFonts w:ascii="Times New Roman" w:eastAsia="Times New Roman" w:hAnsi="Times New Roman" w:cs="Times New Roman"/>
                <w:lang w:eastAsia="en-US"/>
              </w:rPr>
              <w:t xml:space="preserve">) [Электронный ресурс] / А. В. Бабич. — Электрон. текстовые данные. — </w:t>
            </w:r>
            <w:proofErr w:type="gramStart"/>
            <w:r w:rsidRPr="00700F42">
              <w:rPr>
                <w:rFonts w:ascii="Times New Roman" w:eastAsia="Times New Roman" w:hAnsi="Times New Roman" w:cs="Times New Roman"/>
                <w:lang w:eastAsia="en-US"/>
              </w:rPr>
              <w:t>М. :</w:t>
            </w:r>
            <w:proofErr w:type="gramEnd"/>
            <w:r w:rsidRPr="00700F42">
              <w:rPr>
                <w:rFonts w:ascii="Times New Roman" w:eastAsia="Times New Roman" w:hAnsi="Times New Roman" w:cs="Times New Roman"/>
                <w:lang w:eastAsia="en-US"/>
              </w:rPr>
              <w:t xml:space="preserve"> Интернет-Университет Информационных Технологий (ИНТУИТ), 2016. — 280 c. </w:t>
            </w:r>
          </w:p>
        </w:tc>
      </w:tr>
      <w:tr w:rsidR="00F2086C" w:rsidRPr="007A6336" w14:paraId="68375043" w14:textId="77777777" w:rsidTr="00776E0A">
        <w:tc>
          <w:tcPr>
            <w:tcW w:w="657" w:type="dxa"/>
          </w:tcPr>
          <w:p w14:paraId="3CAAA5AA" w14:textId="77777777" w:rsidR="00F2086C" w:rsidRPr="00700F42" w:rsidRDefault="00F2086C" w:rsidP="00700F4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F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570" w:type="dxa"/>
          </w:tcPr>
          <w:p w14:paraId="79A22D37" w14:textId="77777777" w:rsidR="00F2086C" w:rsidRPr="00700F42" w:rsidRDefault="00F2086C" w:rsidP="00700F42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700F42">
              <w:rPr>
                <w:rFonts w:ascii="Times New Roman" w:hAnsi="Times New Roman" w:cs="Times New Roman"/>
              </w:rPr>
              <w:t>Контент-анализ в международных исследованиях</w:t>
            </w:r>
          </w:p>
        </w:tc>
        <w:tc>
          <w:tcPr>
            <w:tcW w:w="6344" w:type="dxa"/>
            <w:vAlign w:val="center"/>
          </w:tcPr>
          <w:p w14:paraId="5DAD9B9A" w14:textId="77777777" w:rsidR="00F2086C" w:rsidRPr="00700F42" w:rsidRDefault="00FF1129" w:rsidP="00700F4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700F42">
              <w:rPr>
                <w:rFonts w:ascii="Times New Roman" w:eastAsia="Times New Roman" w:hAnsi="Times New Roman" w:cs="Times New Roman"/>
                <w:lang w:eastAsia="en-US"/>
              </w:rPr>
              <w:t>Дегтерев</w:t>
            </w:r>
            <w:proofErr w:type="spellEnd"/>
            <w:r w:rsidRPr="00700F42">
              <w:rPr>
                <w:rFonts w:ascii="Times New Roman" w:eastAsia="Times New Roman" w:hAnsi="Times New Roman" w:cs="Times New Roman"/>
                <w:lang w:eastAsia="en-US"/>
              </w:rPr>
              <w:t>, Д. А. Теоретико-игровой анализ международных отношений [Электронный ресурс</w:t>
            </w:r>
            <w:proofErr w:type="gramStart"/>
            <w:r w:rsidRPr="00700F42">
              <w:rPr>
                <w:rFonts w:ascii="Times New Roman" w:eastAsia="Times New Roman" w:hAnsi="Times New Roman" w:cs="Times New Roman"/>
                <w:lang w:eastAsia="en-US"/>
              </w:rPr>
              <w:t>] :</w:t>
            </w:r>
            <w:proofErr w:type="gramEnd"/>
            <w:r w:rsidRPr="00700F42">
              <w:rPr>
                <w:rFonts w:ascii="Times New Roman" w:eastAsia="Times New Roman" w:hAnsi="Times New Roman" w:cs="Times New Roman"/>
                <w:lang w:eastAsia="en-US"/>
              </w:rPr>
              <w:t xml:space="preserve"> учебник для вузов / Д. А. </w:t>
            </w:r>
            <w:proofErr w:type="spellStart"/>
            <w:r w:rsidRPr="00700F42">
              <w:rPr>
                <w:rFonts w:ascii="Times New Roman" w:eastAsia="Times New Roman" w:hAnsi="Times New Roman" w:cs="Times New Roman"/>
                <w:lang w:eastAsia="en-US"/>
              </w:rPr>
              <w:t>Дегтерев</w:t>
            </w:r>
            <w:proofErr w:type="spellEnd"/>
            <w:r w:rsidRPr="00700F42">
              <w:rPr>
                <w:rFonts w:ascii="Times New Roman" w:eastAsia="Times New Roman" w:hAnsi="Times New Roman" w:cs="Times New Roman"/>
                <w:lang w:eastAsia="en-US"/>
              </w:rPr>
              <w:t xml:space="preserve">. — Электрон. текстовые данные. — </w:t>
            </w:r>
            <w:proofErr w:type="gramStart"/>
            <w:r w:rsidRPr="00700F42">
              <w:rPr>
                <w:rFonts w:ascii="Times New Roman" w:eastAsia="Times New Roman" w:hAnsi="Times New Roman" w:cs="Times New Roman"/>
                <w:lang w:eastAsia="en-US"/>
              </w:rPr>
              <w:t>М. :</w:t>
            </w:r>
            <w:proofErr w:type="gramEnd"/>
            <w:r w:rsidRPr="00700F42">
              <w:rPr>
                <w:rFonts w:ascii="Times New Roman" w:eastAsia="Times New Roman" w:hAnsi="Times New Roman" w:cs="Times New Roman"/>
                <w:lang w:eastAsia="en-US"/>
              </w:rPr>
              <w:t xml:space="preserve"> Аспект Пресс, 2017. — 349 c. </w:t>
            </w:r>
          </w:p>
        </w:tc>
      </w:tr>
      <w:tr w:rsidR="00F2086C" w:rsidRPr="007A6336" w14:paraId="7FDC89BB" w14:textId="77777777" w:rsidTr="00776E0A">
        <w:tc>
          <w:tcPr>
            <w:tcW w:w="657" w:type="dxa"/>
          </w:tcPr>
          <w:p w14:paraId="2D0F1B11" w14:textId="77777777" w:rsidR="00F2086C" w:rsidRPr="00700F42" w:rsidRDefault="00F2086C" w:rsidP="00700F4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F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570" w:type="dxa"/>
          </w:tcPr>
          <w:p w14:paraId="378E3743" w14:textId="77777777" w:rsidR="00F2086C" w:rsidRPr="00700F42" w:rsidRDefault="00F2086C" w:rsidP="00700F42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0F42">
              <w:rPr>
                <w:rFonts w:ascii="Times New Roman" w:hAnsi="Times New Roman" w:cs="Times New Roman"/>
              </w:rPr>
              <w:t>Ивент</w:t>
            </w:r>
            <w:proofErr w:type="spellEnd"/>
            <w:r w:rsidRPr="00700F42">
              <w:rPr>
                <w:rFonts w:ascii="Times New Roman" w:hAnsi="Times New Roman" w:cs="Times New Roman"/>
              </w:rPr>
              <w:t>-анализ в исследовании международных процессов</w:t>
            </w:r>
          </w:p>
        </w:tc>
        <w:tc>
          <w:tcPr>
            <w:tcW w:w="6344" w:type="dxa"/>
            <w:vAlign w:val="center"/>
          </w:tcPr>
          <w:p w14:paraId="65EAE83E" w14:textId="77777777" w:rsidR="00F2086C" w:rsidRPr="00700F42" w:rsidRDefault="00FF1129" w:rsidP="00700F4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700F42">
              <w:rPr>
                <w:rFonts w:ascii="Times New Roman" w:eastAsia="Times New Roman" w:hAnsi="Times New Roman" w:cs="Times New Roman"/>
                <w:lang w:eastAsia="en-US"/>
              </w:rPr>
              <w:t>Богатуров</w:t>
            </w:r>
            <w:proofErr w:type="spellEnd"/>
            <w:r w:rsidRPr="00700F42">
              <w:rPr>
                <w:rFonts w:ascii="Times New Roman" w:eastAsia="Times New Roman" w:hAnsi="Times New Roman" w:cs="Times New Roman"/>
                <w:lang w:eastAsia="en-US"/>
              </w:rPr>
              <w:t>, А. Д. Международно-политический анализ [Электронный ресурс</w:t>
            </w:r>
            <w:proofErr w:type="gramStart"/>
            <w:r w:rsidRPr="00700F42">
              <w:rPr>
                <w:rFonts w:ascii="Times New Roman" w:eastAsia="Times New Roman" w:hAnsi="Times New Roman" w:cs="Times New Roman"/>
                <w:lang w:eastAsia="en-US"/>
              </w:rPr>
              <w:t>] :</w:t>
            </w:r>
            <w:proofErr w:type="gramEnd"/>
            <w:r w:rsidRPr="00700F42">
              <w:rPr>
                <w:rFonts w:ascii="Times New Roman" w:eastAsia="Times New Roman" w:hAnsi="Times New Roman" w:cs="Times New Roman"/>
                <w:lang w:eastAsia="en-US"/>
              </w:rPr>
              <w:t xml:space="preserve"> научное издание / А. Д. </w:t>
            </w:r>
            <w:proofErr w:type="spellStart"/>
            <w:r w:rsidRPr="00700F42">
              <w:rPr>
                <w:rFonts w:ascii="Times New Roman" w:eastAsia="Times New Roman" w:hAnsi="Times New Roman" w:cs="Times New Roman"/>
                <w:lang w:eastAsia="en-US"/>
              </w:rPr>
              <w:t>Богатуров</w:t>
            </w:r>
            <w:proofErr w:type="spellEnd"/>
            <w:r w:rsidRPr="00700F42">
              <w:rPr>
                <w:rFonts w:ascii="Times New Roman" w:eastAsia="Times New Roman" w:hAnsi="Times New Roman" w:cs="Times New Roman"/>
                <w:lang w:eastAsia="en-US"/>
              </w:rPr>
              <w:t xml:space="preserve">. — Электрон. текстовые данные. — </w:t>
            </w:r>
            <w:proofErr w:type="gramStart"/>
            <w:r w:rsidRPr="00700F42">
              <w:rPr>
                <w:rFonts w:ascii="Times New Roman" w:eastAsia="Times New Roman" w:hAnsi="Times New Roman" w:cs="Times New Roman"/>
                <w:lang w:eastAsia="en-US"/>
              </w:rPr>
              <w:t>М. :</w:t>
            </w:r>
            <w:proofErr w:type="gramEnd"/>
            <w:r w:rsidRPr="00700F42">
              <w:rPr>
                <w:rFonts w:ascii="Times New Roman" w:eastAsia="Times New Roman" w:hAnsi="Times New Roman" w:cs="Times New Roman"/>
                <w:lang w:eastAsia="en-US"/>
              </w:rPr>
              <w:t xml:space="preserve"> Аспект Пресс, 2018. — 208 c.</w:t>
            </w:r>
          </w:p>
        </w:tc>
      </w:tr>
      <w:tr w:rsidR="00F2086C" w:rsidRPr="007A6336" w14:paraId="27D8CE34" w14:textId="77777777" w:rsidTr="00776E0A">
        <w:tc>
          <w:tcPr>
            <w:tcW w:w="657" w:type="dxa"/>
          </w:tcPr>
          <w:p w14:paraId="4A9CCAC3" w14:textId="77777777" w:rsidR="00F2086C" w:rsidRPr="00700F42" w:rsidRDefault="00F2086C" w:rsidP="00700F4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F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570" w:type="dxa"/>
          </w:tcPr>
          <w:p w14:paraId="7C1B702E" w14:textId="77777777" w:rsidR="00F2086C" w:rsidRPr="00700F42" w:rsidRDefault="00F2086C" w:rsidP="00700F42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700F42">
              <w:rPr>
                <w:rFonts w:ascii="Times New Roman" w:hAnsi="Times New Roman" w:cs="Times New Roman"/>
              </w:rPr>
              <w:t>Экспертные оценки в международных исследованиях</w:t>
            </w:r>
          </w:p>
        </w:tc>
        <w:tc>
          <w:tcPr>
            <w:tcW w:w="6344" w:type="dxa"/>
            <w:vAlign w:val="center"/>
          </w:tcPr>
          <w:p w14:paraId="43AB90A4" w14:textId="77777777" w:rsidR="00F2086C" w:rsidRPr="00700F42" w:rsidRDefault="00FF1129" w:rsidP="00700F4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00F42">
              <w:rPr>
                <w:rFonts w:ascii="Times New Roman" w:eastAsia="Times New Roman" w:hAnsi="Times New Roman" w:cs="Times New Roman"/>
                <w:lang w:eastAsia="en-US"/>
              </w:rPr>
              <w:t>Хрусталев, М. А. Анализ международных ситуаций и политическая экспертиза [Электронный ресурс</w:t>
            </w:r>
            <w:proofErr w:type="gramStart"/>
            <w:r w:rsidRPr="00700F42">
              <w:rPr>
                <w:rFonts w:ascii="Times New Roman" w:eastAsia="Times New Roman" w:hAnsi="Times New Roman" w:cs="Times New Roman"/>
                <w:lang w:eastAsia="en-US"/>
              </w:rPr>
              <w:t>] :</w:t>
            </w:r>
            <w:proofErr w:type="gramEnd"/>
            <w:r w:rsidRPr="00700F42">
              <w:rPr>
                <w:rFonts w:ascii="Times New Roman" w:eastAsia="Times New Roman" w:hAnsi="Times New Roman" w:cs="Times New Roman"/>
                <w:lang w:eastAsia="en-US"/>
              </w:rPr>
              <w:t xml:space="preserve"> учебное пособие для вузов / М. А. Хрусталев. — 2-е изд. — Электрон. текстовые данные. — </w:t>
            </w:r>
            <w:proofErr w:type="gramStart"/>
            <w:r w:rsidRPr="00700F42">
              <w:rPr>
                <w:rFonts w:ascii="Times New Roman" w:eastAsia="Times New Roman" w:hAnsi="Times New Roman" w:cs="Times New Roman"/>
                <w:lang w:eastAsia="en-US"/>
              </w:rPr>
              <w:t>М. :</w:t>
            </w:r>
            <w:proofErr w:type="gramEnd"/>
            <w:r w:rsidRPr="00700F42">
              <w:rPr>
                <w:rFonts w:ascii="Times New Roman" w:eastAsia="Times New Roman" w:hAnsi="Times New Roman" w:cs="Times New Roman"/>
                <w:lang w:eastAsia="en-US"/>
              </w:rPr>
              <w:t xml:space="preserve"> Аспект Пресс, 2019. — 224 c.</w:t>
            </w:r>
          </w:p>
        </w:tc>
      </w:tr>
      <w:tr w:rsidR="00F2086C" w:rsidRPr="007A6336" w14:paraId="141972B6" w14:textId="77777777" w:rsidTr="00776E0A">
        <w:tc>
          <w:tcPr>
            <w:tcW w:w="657" w:type="dxa"/>
          </w:tcPr>
          <w:p w14:paraId="436B6693" w14:textId="77777777" w:rsidR="00F2086C" w:rsidRPr="00700F42" w:rsidRDefault="00F2086C" w:rsidP="00700F4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F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570" w:type="dxa"/>
          </w:tcPr>
          <w:p w14:paraId="0A4AEC66" w14:textId="77777777" w:rsidR="00F2086C" w:rsidRPr="00700F42" w:rsidRDefault="00F2086C" w:rsidP="00700F42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700F42">
              <w:rPr>
                <w:rFonts w:ascii="Times New Roman" w:hAnsi="Times New Roman" w:cs="Times New Roman"/>
              </w:rPr>
              <w:t>Прикладной анализ международных конфликтов</w:t>
            </w:r>
          </w:p>
        </w:tc>
        <w:tc>
          <w:tcPr>
            <w:tcW w:w="6344" w:type="dxa"/>
            <w:vAlign w:val="center"/>
          </w:tcPr>
          <w:p w14:paraId="775BB41B" w14:textId="77777777" w:rsidR="00F2086C" w:rsidRPr="00700F42" w:rsidRDefault="00FF1129" w:rsidP="00700F4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00F42">
              <w:rPr>
                <w:rFonts w:ascii="Times New Roman" w:eastAsia="Times New Roman" w:hAnsi="Times New Roman" w:cs="Times New Roman"/>
                <w:lang w:eastAsia="en-US"/>
              </w:rPr>
              <w:t>Введение в прикладной анализ международных ситуаций [Электронный ресурс</w:t>
            </w:r>
            <w:proofErr w:type="gramStart"/>
            <w:r w:rsidRPr="00700F42">
              <w:rPr>
                <w:rFonts w:ascii="Times New Roman" w:eastAsia="Times New Roman" w:hAnsi="Times New Roman" w:cs="Times New Roman"/>
                <w:lang w:eastAsia="en-US"/>
              </w:rPr>
              <w:t>] :</w:t>
            </w:r>
            <w:proofErr w:type="gramEnd"/>
            <w:r w:rsidRPr="00700F42">
              <w:rPr>
                <w:rFonts w:ascii="Times New Roman" w:eastAsia="Times New Roman" w:hAnsi="Times New Roman" w:cs="Times New Roman"/>
                <w:lang w:eastAsia="en-US"/>
              </w:rPr>
              <w:t xml:space="preserve"> учебник / А. А. Байков, А. Д. </w:t>
            </w:r>
            <w:proofErr w:type="spellStart"/>
            <w:r w:rsidRPr="00700F42">
              <w:rPr>
                <w:rFonts w:ascii="Times New Roman" w:eastAsia="Times New Roman" w:hAnsi="Times New Roman" w:cs="Times New Roman"/>
                <w:lang w:eastAsia="en-US"/>
              </w:rPr>
              <w:t>Богатуров</w:t>
            </w:r>
            <w:proofErr w:type="spellEnd"/>
            <w:r w:rsidRPr="00700F42">
              <w:rPr>
                <w:rFonts w:ascii="Times New Roman" w:eastAsia="Times New Roman" w:hAnsi="Times New Roman" w:cs="Times New Roman"/>
                <w:lang w:eastAsia="en-US"/>
              </w:rPr>
              <w:t xml:space="preserve">, И. В. </w:t>
            </w:r>
            <w:proofErr w:type="spellStart"/>
            <w:r w:rsidRPr="00700F42">
              <w:rPr>
                <w:rFonts w:ascii="Times New Roman" w:eastAsia="Times New Roman" w:hAnsi="Times New Roman" w:cs="Times New Roman"/>
                <w:lang w:eastAsia="en-US"/>
              </w:rPr>
              <w:t>Болгова</w:t>
            </w:r>
            <w:proofErr w:type="spellEnd"/>
            <w:r w:rsidRPr="00700F42">
              <w:rPr>
                <w:rFonts w:ascii="Times New Roman" w:eastAsia="Times New Roman" w:hAnsi="Times New Roman" w:cs="Times New Roman"/>
                <w:lang w:eastAsia="en-US"/>
              </w:rPr>
              <w:t xml:space="preserve"> [и др.] ; под ред. Т. А. </w:t>
            </w:r>
            <w:proofErr w:type="spellStart"/>
            <w:r w:rsidRPr="00700F42">
              <w:rPr>
                <w:rFonts w:ascii="Times New Roman" w:eastAsia="Times New Roman" w:hAnsi="Times New Roman" w:cs="Times New Roman"/>
                <w:lang w:eastAsia="en-US"/>
              </w:rPr>
              <w:t>Шаклеина</w:t>
            </w:r>
            <w:proofErr w:type="spellEnd"/>
            <w:r w:rsidRPr="00700F42">
              <w:rPr>
                <w:rFonts w:ascii="Times New Roman" w:eastAsia="Times New Roman" w:hAnsi="Times New Roman" w:cs="Times New Roman"/>
                <w:lang w:eastAsia="en-US"/>
              </w:rPr>
              <w:t xml:space="preserve">. — 2-е изд. — Электрон. текстовые данные. — </w:t>
            </w:r>
            <w:proofErr w:type="gramStart"/>
            <w:r w:rsidRPr="00700F42">
              <w:rPr>
                <w:rFonts w:ascii="Times New Roman" w:eastAsia="Times New Roman" w:hAnsi="Times New Roman" w:cs="Times New Roman"/>
                <w:lang w:eastAsia="en-US"/>
              </w:rPr>
              <w:t>М. :</w:t>
            </w:r>
            <w:proofErr w:type="gramEnd"/>
            <w:r w:rsidRPr="00700F42">
              <w:rPr>
                <w:rFonts w:ascii="Times New Roman" w:eastAsia="Times New Roman" w:hAnsi="Times New Roman" w:cs="Times New Roman"/>
                <w:lang w:eastAsia="en-US"/>
              </w:rPr>
              <w:t xml:space="preserve"> Аспект Пресс, 2018. — 288 c.</w:t>
            </w:r>
          </w:p>
        </w:tc>
      </w:tr>
      <w:tr w:rsidR="00F2086C" w:rsidRPr="007A6336" w14:paraId="00F48FA3" w14:textId="77777777" w:rsidTr="00776E0A">
        <w:tc>
          <w:tcPr>
            <w:tcW w:w="657" w:type="dxa"/>
          </w:tcPr>
          <w:p w14:paraId="2F52702F" w14:textId="77777777" w:rsidR="00F2086C" w:rsidRPr="00700F42" w:rsidRDefault="00F2086C" w:rsidP="00700F4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F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570" w:type="dxa"/>
          </w:tcPr>
          <w:p w14:paraId="08A67A2B" w14:textId="77777777" w:rsidR="00F2086C" w:rsidRPr="00700F42" w:rsidRDefault="00F2086C" w:rsidP="00700F42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700F42">
              <w:rPr>
                <w:rFonts w:ascii="Times New Roman" w:hAnsi="Times New Roman" w:cs="Times New Roman"/>
              </w:rPr>
              <w:t>Системное моделирование международных ситуаций и процессов</w:t>
            </w:r>
          </w:p>
        </w:tc>
        <w:tc>
          <w:tcPr>
            <w:tcW w:w="6344" w:type="dxa"/>
            <w:vAlign w:val="center"/>
          </w:tcPr>
          <w:p w14:paraId="75A974D9" w14:textId="77777777" w:rsidR="00F2086C" w:rsidRPr="00700F42" w:rsidRDefault="005549AE" w:rsidP="00700F4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700F42">
              <w:rPr>
                <w:rFonts w:ascii="Times New Roman" w:eastAsia="Times New Roman" w:hAnsi="Times New Roman" w:cs="Times New Roman"/>
                <w:lang w:eastAsia="en-US"/>
              </w:rPr>
              <w:t>Дегтерев</w:t>
            </w:r>
            <w:proofErr w:type="spellEnd"/>
            <w:r w:rsidRPr="00700F42">
              <w:rPr>
                <w:rFonts w:ascii="Times New Roman" w:eastAsia="Times New Roman" w:hAnsi="Times New Roman" w:cs="Times New Roman"/>
                <w:lang w:eastAsia="en-US"/>
              </w:rPr>
              <w:t xml:space="preserve"> Д.А. МОДЕЛИРОВАНИЕ МЕЖДУНАРОДНЫХ ОТНОШЕНИЙ: УРОВНИ КОНЦЕПТУАЛИЗАЦИИ Известия Казахского университета международных отношений и мировых языков имени </w:t>
            </w:r>
            <w:proofErr w:type="spellStart"/>
            <w:r w:rsidRPr="00700F42">
              <w:rPr>
                <w:rFonts w:ascii="Times New Roman" w:eastAsia="Times New Roman" w:hAnsi="Times New Roman" w:cs="Times New Roman"/>
                <w:lang w:eastAsia="en-US"/>
              </w:rPr>
              <w:t>Абылай</w:t>
            </w:r>
            <w:proofErr w:type="spellEnd"/>
            <w:r w:rsidRPr="00700F42">
              <w:rPr>
                <w:rFonts w:ascii="Times New Roman" w:eastAsia="Times New Roman" w:hAnsi="Times New Roman" w:cs="Times New Roman"/>
                <w:lang w:eastAsia="en-US"/>
              </w:rPr>
              <w:t xml:space="preserve"> Хана. 2015. № 1 (19). С. 5-10.</w:t>
            </w:r>
          </w:p>
        </w:tc>
      </w:tr>
    </w:tbl>
    <w:p w14:paraId="41371BC8" w14:textId="77777777" w:rsidR="00A820C5" w:rsidRPr="007A6336" w:rsidRDefault="00A820C5" w:rsidP="00EF4F09">
      <w:pPr>
        <w:widowControl w:val="0"/>
        <w:rPr>
          <w:rFonts w:ascii="Times New Roman" w:hAnsi="Times New Roman" w:cs="Times New Roman"/>
          <w:b/>
          <w:i/>
          <w:color w:val="000000"/>
        </w:rPr>
      </w:pPr>
    </w:p>
    <w:p w14:paraId="7A31B101" w14:textId="77777777" w:rsidR="00752DDD" w:rsidRPr="007A6336" w:rsidRDefault="00A10565" w:rsidP="00EF4F09">
      <w:pPr>
        <w:widowControl w:val="0"/>
        <w:jc w:val="center"/>
        <w:rPr>
          <w:rFonts w:ascii="Times New Roman" w:hAnsi="Times New Roman" w:cs="Times New Roman"/>
          <w:b/>
          <w:lang w:eastAsia="ru-RU"/>
        </w:rPr>
      </w:pPr>
      <w:r w:rsidRPr="007A6336">
        <w:rPr>
          <w:rFonts w:ascii="Times New Roman" w:hAnsi="Times New Roman" w:cs="Times New Roman"/>
          <w:b/>
          <w:lang w:eastAsia="ru-RU"/>
        </w:rPr>
        <w:t xml:space="preserve">6.4 </w:t>
      </w:r>
      <w:r w:rsidR="00752DDD" w:rsidRPr="007A6336">
        <w:rPr>
          <w:rFonts w:ascii="Times New Roman" w:hAnsi="Times New Roman" w:cs="Times New Roman"/>
          <w:b/>
          <w:lang w:eastAsia="ru-RU"/>
        </w:rPr>
        <w:t xml:space="preserve">Нормативные правовые </w:t>
      </w:r>
      <w:r w:rsidR="00536DF8" w:rsidRPr="007A6336">
        <w:rPr>
          <w:rFonts w:ascii="Times New Roman" w:hAnsi="Times New Roman" w:cs="Times New Roman"/>
          <w:b/>
          <w:lang w:eastAsia="ru-RU"/>
        </w:rPr>
        <w:t>документы</w:t>
      </w:r>
    </w:p>
    <w:p w14:paraId="5F606780" w14:textId="77777777" w:rsidR="00CD5A4B" w:rsidRPr="007A6336" w:rsidRDefault="00164648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bookmarkStart w:id="10" w:name="_Toc320887510"/>
      <w:r w:rsidRPr="007A6336">
        <w:rPr>
          <w:rFonts w:ascii="Times New Roman" w:hAnsi="Times New Roman" w:cs="Times New Roman"/>
          <w:color w:val="000000"/>
        </w:rPr>
        <w:t>1.</w:t>
      </w:r>
      <w:r w:rsidR="00CD5A4B" w:rsidRPr="007A6336">
        <w:rPr>
          <w:rFonts w:ascii="Times New Roman" w:hAnsi="Times New Roman" w:cs="Times New Roman"/>
        </w:rPr>
        <w:t xml:space="preserve"> </w:t>
      </w:r>
      <w:proofErr w:type="spellStart"/>
      <w:r w:rsidR="00CD5A4B" w:rsidRPr="007A6336">
        <w:rPr>
          <w:rFonts w:ascii="Times New Roman" w:hAnsi="Times New Roman" w:cs="Times New Roman"/>
        </w:rPr>
        <w:t>Астанинская</w:t>
      </w:r>
      <w:proofErr w:type="spellEnd"/>
      <w:r w:rsidR="00CD5A4B" w:rsidRPr="007A6336">
        <w:rPr>
          <w:rFonts w:ascii="Times New Roman" w:hAnsi="Times New Roman" w:cs="Times New Roman"/>
        </w:rPr>
        <w:t xml:space="preserve"> декларация ОБСЕ – </w:t>
      </w:r>
      <w:r w:rsidR="00CD5A4B" w:rsidRPr="007A6336">
        <w:rPr>
          <w:rFonts w:ascii="Times New Roman" w:hAnsi="Times New Roman" w:cs="Times New Roman"/>
          <w:lang w:val="en-US"/>
        </w:rPr>
        <w:t>URL</w:t>
      </w:r>
      <w:r w:rsidR="00CD5A4B" w:rsidRPr="007A6336">
        <w:rPr>
          <w:rFonts w:ascii="Times New Roman" w:hAnsi="Times New Roman" w:cs="Times New Roman"/>
        </w:rPr>
        <w:t>: http://www.osce.org/ru/cio/74990</w:t>
      </w:r>
    </w:p>
    <w:p w14:paraId="106F8852" w14:textId="77777777" w:rsidR="00CD5A4B" w:rsidRPr="007A6336" w:rsidRDefault="00CD5A4B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 xml:space="preserve">Лиссабонский договор – </w:t>
      </w:r>
      <w:r w:rsidRPr="007A6336">
        <w:rPr>
          <w:rFonts w:ascii="Times New Roman" w:hAnsi="Times New Roman" w:cs="Times New Roman"/>
          <w:lang w:val="en-US"/>
        </w:rPr>
        <w:t>URL</w:t>
      </w:r>
      <w:r w:rsidRPr="007A6336">
        <w:rPr>
          <w:rFonts w:ascii="Times New Roman" w:hAnsi="Times New Roman" w:cs="Times New Roman"/>
        </w:rPr>
        <w:t>: http://eulaw.ru/treaties/lisbon</w:t>
      </w:r>
    </w:p>
    <w:p w14:paraId="21CD7E11" w14:textId="77777777" w:rsidR="00CD5A4B" w:rsidRPr="007A6336" w:rsidRDefault="00CD5A4B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 xml:space="preserve">Маастрихтский договор – </w:t>
      </w:r>
      <w:r w:rsidRPr="007A6336">
        <w:rPr>
          <w:rFonts w:ascii="Times New Roman" w:hAnsi="Times New Roman" w:cs="Times New Roman"/>
          <w:lang w:val="en-US"/>
        </w:rPr>
        <w:t>URL</w:t>
      </w:r>
      <w:r w:rsidRPr="007A6336">
        <w:rPr>
          <w:rFonts w:ascii="Times New Roman" w:hAnsi="Times New Roman" w:cs="Times New Roman"/>
        </w:rPr>
        <w:t xml:space="preserve">: </w:t>
      </w:r>
      <w:hyperlink r:id="rId12" w:history="1">
        <w:r w:rsidRPr="007A6336">
          <w:rPr>
            <w:rStyle w:val="a5"/>
            <w:rFonts w:ascii="Times New Roman" w:hAnsi="Times New Roman" w:cs="Times New Roman"/>
          </w:rPr>
          <w:t>http://eulaw.ru/treaties/teu_old</w:t>
        </w:r>
      </w:hyperlink>
    </w:p>
    <w:p w14:paraId="636A2891" w14:textId="77777777" w:rsidR="00CD5A4B" w:rsidRPr="007A6336" w:rsidRDefault="00CD5A4B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Устав ООН –</w:t>
      </w:r>
      <w:r w:rsidRPr="007A6336">
        <w:rPr>
          <w:rFonts w:ascii="Times New Roman" w:hAnsi="Times New Roman" w:cs="Times New Roman"/>
          <w:lang w:val="en-US"/>
        </w:rPr>
        <w:t>URL</w:t>
      </w:r>
      <w:r w:rsidRPr="007A6336">
        <w:rPr>
          <w:rFonts w:ascii="Times New Roman" w:hAnsi="Times New Roman" w:cs="Times New Roman"/>
        </w:rPr>
        <w:t xml:space="preserve">: </w:t>
      </w:r>
      <w:r w:rsidRPr="007A6336">
        <w:rPr>
          <w:rFonts w:ascii="Times New Roman" w:hAnsi="Times New Roman" w:cs="Times New Roman"/>
          <w:lang w:val="en-US"/>
        </w:rPr>
        <w:t>http</w:t>
      </w:r>
      <w:r w:rsidRPr="007A6336">
        <w:rPr>
          <w:rFonts w:ascii="Times New Roman" w:hAnsi="Times New Roman" w:cs="Times New Roman"/>
        </w:rPr>
        <w:t>://</w:t>
      </w:r>
      <w:r w:rsidRPr="007A6336">
        <w:rPr>
          <w:rFonts w:ascii="Times New Roman" w:hAnsi="Times New Roman" w:cs="Times New Roman"/>
          <w:lang w:val="en-US"/>
        </w:rPr>
        <w:t>www</w:t>
      </w:r>
      <w:r w:rsidRPr="007A6336">
        <w:rPr>
          <w:rFonts w:ascii="Times New Roman" w:hAnsi="Times New Roman" w:cs="Times New Roman"/>
        </w:rPr>
        <w:t>.</w:t>
      </w:r>
      <w:r w:rsidRPr="007A6336">
        <w:rPr>
          <w:rFonts w:ascii="Times New Roman" w:hAnsi="Times New Roman" w:cs="Times New Roman"/>
          <w:lang w:val="en-US"/>
        </w:rPr>
        <w:t>un</w:t>
      </w:r>
      <w:r w:rsidRPr="007A6336">
        <w:rPr>
          <w:rFonts w:ascii="Times New Roman" w:hAnsi="Times New Roman" w:cs="Times New Roman"/>
        </w:rPr>
        <w:t>.</w:t>
      </w:r>
      <w:r w:rsidRPr="007A6336">
        <w:rPr>
          <w:rFonts w:ascii="Times New Roman" w:hAnsi="Times New Roman" w:cs="Times New Roman"/>
          <w:lang w:val="en-US"/>
        </w:rPr>
        <w:t>org</w:t>
      </w:r>
      <w:r w:rsidRPr="007A6336">
        <w:rPr>
          <w:rFonts w:ascii="Times New Roman" w:hAnsi="Times New Roman" w:cs="Times New Roman"/>
        </w:rPr>
        <w:t>/</w:t>
      </w:r>
      <w:proofErr w:type="spellStart"/>
      <w:r w:rsidRPr="007A6336">
        <w:rPr>
          <w:rFonts w:ascii="Times New Roman" w:hAnsi="Times New Roman" w:cs="Times New Roman"/>
          <w:lang w:val="en-US"/>
        </w:rPr>
        <w:t>ru</w:t>
      </w:r>
      <w:proofErr w:type="spellEnd"/>
      <w:r w:rsidRPr="007A6336">
        <w:rPr>
          <w:rFonts w:ascii="Times New Roman" w:hAnsi="Times New Roman" w:cs="Times New Roman"/>
        </w:rPr>
        <w:t>/</w:t>
      </w:r>
      <w:r w:rsidRPr="007A6336">
        <w:rPr>
          <w:rFonts w:ascii="Times New Roman" w:hAnsi="Times New Roman" w:cs="Times New Roman"/>
          <w:lang w:val="en-US"/>
        </w:rPr>
        <w:t>charter</w:t>
      </w:r>
      <w:r w:rsidRPr="007A6336">
        <w:rPr>
          <w:rFonts w:ascii="Times New Roman" w:hAnsi="Times New Roman" w:cs="Times New Roman"/>
        </w:rPr>
        <w:t>-</w:t>
      </w:r>
      <w:r w:rsidRPr="007A6336">
        <w:rPr>
          <w:rFonts w:ascii="Times New Roman" w:hAnsi="Times New Roman" w:cs="Times New Roman"/>
          <w:lang w:val="en-US"/>
        </w:rPr>
        <w:t>united</w:t>
      </w:r>
      <w:r w:rsidRPr="007A6336">
        <w:rPr>
          <w:rFonts w:ascii="Times New Roman" w:hAnsi="Times New Roman" w:cs="Times New Roman"/>
        </w:rPr>
        <w:t>-</w:t>
      </w:r>
      <w:r w:rsidRPr="007A6336">
        <w:rPr>
          <w:rFonts w:ascii="Times New Roman" w:hAnsi="Times New Roman" w:cs="Times New Roman"/>
          <w:lang w:val="en-US"/>
        </w:rPr>
        <w:t>nations</w:t>
      </w:r>
      <w:r w:rsidRPr="007A6336">
        <w:rPr>
          <w:rFonts w:ascii="Times New Roman" w:hAnsi="Times New Roman" w:cs="Times New Roman"/>
        </w:rPr>
        <w:t>/</w:t>
      </w:r>
      <w:r w:rsidRPr="007A6336">
        <w:rPr>
          <w:rFonts w:ascii="Times New Roman" w:hAnsi="Times New Roman" w:cs="Times New Roman"/>
          <w:lang w:val="en-US"/>
        </w:rPr>
        <w:t>index</w:t>
      </w:r>
      <w:r w:rsidRPr="007A6336">
        <w:rPr>
          <w:rFonts w:ascii="Times New Roman" w:hAnsi="Times New Roman" w:cs="Times New Roman"/>
        </w:rPr>
        <w:t>.</w:t>
      </w:r>
      <w:r w:rsidRPr="007A6336">
        <w:rPr>
          <w:rFonts w:ascii="Times New Roman" w:hAnsi="Times New Roman" w:cs="Times New Roman"/>
          <w:lang w:val="en-US"/>
        </w:rPr>
        <w:t>html</w:t>
      </w:r>
    </w:p>
    <w:p w14:paraId="7AA32D12" w14:textId="77777777" w:rsidR="00CD5A4B" w:rsidRPr="007A6336" w:rsidRDefault="00CD5A4B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 xml:space="preserve">Устав АС – </w:t>
      </w:r>
      <w:r w:rsidRPr="007A6336">
        <w:rPr>
          <w:rFonts w:ascii="Times New Roman" w:hAnsi="Times New Roman" w:cs="Times New Roman"/>
          <w:lang w:val="en-US"/>
        </w:rPr>
        <w:t>URL</w:t>
      </w:r>
      <w:r w:rsidRPr="007A6336">
        <w:rPr>
          <w:rFonts w:ascii="Times New Roman" w:hAnsi="Times New Roman" w:cs="Times New Roman"/>
        </w:rPr>
        <w:t xml:space="preserve">: </w:t>
      </w:r>
      <w:r w:rsidRPr="007A6336">
        <w:rPr>
          <w:rFonts w:ascii="Times New Roman" w:hAnsi="Times New Roman" w:cs="Times New Roman"/>
          <w:lang w:val="en-US"/>
        </w:rPr>
        <w:t>http</w:t>
      </w:r>
      <w:r w:rsidRPr="007A6336">
        <w:rPr>
          <w:rFonts w:ascii="Times New Roman" w:hAnsi="Times New Roman" w:cs="Times New Roman"/>
        </w:rPr>
        <w:t>://</w:t>
      </w:r>
      <w:r w:rsidRPr="007A6336">
        <w:rPr>
          <w:rFonts w:ascii="Times New Roman" w:hAnsi="Times New Roman" w:cs="Times New Roman"/>
          <w:lang w:val="en-US"/>
        </w:rPr>
        <w:t>docs</w:t>
      </w:r>
      <w:r w:rsidRPr="007A6336">
        <w:rPr>
          <w:rFonts w:ascii="Times New Roman" w:hAnsi="Times New Roman" w:cs="Times New Roman"/>
        </w:rPr>
        <w:t>.</w:t>
      </w:r>
      <w:proofErr w:type="spellStart"/>
      <w:r w:rsidRPr="007A6336">
        <w:rPr>
          <w:rFonts w:ascii="Times New Roman" w:hAnsi="Times New Roman" w:cs="Times New Roman"/>
          <w:lang w:val="en-US"/>
        </w:rPr>
        <w:t>cntd</w:t>
      </w:r>
      <w:proofErr w:type="spellEnd"/>
      <w:r w:rsidRPr="007A6336">
        <w:rPr>
          <w:rFonts w:ascii="Times New Roman" w:hAnsi="Times New Roman" w:cs="Times New Roman"/>
        </w:rPr>
        <w:t>.</w:t>
      </w:r>
      <w:proofErr w:type="spellStart"/>
      <w:r w:rsidRPr="007A6336">
        <w:rPr>
          <w:rFonts w:ascii="Times New Roman" w:hAnsi="Times New Roman" w:cs="Times New Roman"/>
          <w:lang w:val="en-US"/>
        </w:rPr>
        <w:t>ru</w:t>
      </w:r>
      <w:proofErr w:type="spellEnd"/>
      <w:r w:rsidRPr="007A6336">
        <w:rPr>
          <w:rFonts w:ascii="Times New Roman" w:hAnsi="Times New Roman" w:cs="Times New Roman"/>
        </w:rPr>
        <w:t>/</w:t>
      </w:r>
      <w:r w:rsidRPr="007A6336">
        <w:rPr>
          <w:rFonts w:ascii="Times New Roman" w:hAnsi="Times New Roman" w:cs="Times New Roman"/>
          <w:lang w:val="en-US"/>
        </w:rPr>
        <w:t>document</w:t>
      </w:r>
      <w:r w:rsidRPr="007A6336">
        <w:rPr>
          <w:rFonts w:ascii="Times New Roman" w:hAnsi="Times New Roman" w:cs="Times New Roman"/>
        </w:rPr>
        <w:t>/901880996</w:t>
      </w:r>
    </w:p>
    <w:p w14:paraId="6105090B" w14:textId="77777777" w:rsidR="00CD5A4B" w:rsidRPr="007A6336" w:rsidRDefault="00CD5A4B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 xml:space="preserve">Устав АСЕАН – </w:t>
      </w:r>
      <w:r w:rsidRPr="007A6336">
        <w:rPr>
          <w:rFonts w:ascii="Times New Roman" w:hAnsi="Times New Roman" w:cs="Times New Roman"/>
          <w:lang w:val="en-US"/>
        </w:rPr>
        <w:t>URL</w:t>
      </w:r>
      <w:r w:rsidRPr="007A6336">
        <w:rPr>
          <w:rFonts w:ascii="Times New Roman" w:hAnsi="Times New Roman" w:cs="Times New Roman"/>
        </w:rPr>
        <w:t xml:space="preserve">: </w:t>
      </w:r>
      <w:r w:rsidRPr="007A6336">
        <w:rPr>
          <w:rFonts w:ascii="Times New Roman" w:hAnsi="Times New Roman" w:cs="Times New Roman"/>
          <w:lang w:val="en-US"/>
        </w:rPr>
        <w:t>http</w:t>
      </w:r>
      <w:r w:rsidRPr="007A6336">
        <w:rPr>
          <w:rFonts w:ascii="Times New Roman" w:hAnsi="Times New Roman" w:cs="Times New Roman"/>
        </w:rPr>
        <w:t>://</w:t>
      </w:r>
      <w:proofErr w:type="spellStart"/>
      <w:r w:rsidRPr="007A6336">
        <w:rPr>
          <w:rFonts w:ascii="Times New Roman" w:hAnsi="Times New Roman" w:cs="Times New Roman"/>
          <w:lang w:val="en-US"/>
        </w:rPr>
        <w:t>asean</w:t>
      </w:r>
      <w:proofErr w:type="spellEnd"/>
      <w:r w:rsidRPr="007A6336">
        <w:rPr>
          <w:rFonts w:ascii="Times New Roman" w:hAnsi="Times New Roman" w:cs="Times New Roman"/>
        </w:rPr>
        <w:t>.</w:t>
      </w:r>
      <w:r w:rsidRPr="007A6336">
        <w:rPr>
          <w:rFonts w:ascii="Times New Roman" w:hAnsi="Times New Roman" w:cs="Times New Roman"/>
          <w:lang w:val="en-US"/>
        </w:rPr>
        <w:t>org</w:t>
      </w:r>
      <w:r w:rsidRPr="007A6336">
        <w:rPr>
          <w:rFonts w:ascii="Times New Roman" w:hAnsi="Times New Roman" w:cs="Times New Roman"/>
        </w:rPr>
        <w:t>/</w:t>
      </w:r>
      <w:proofErr w:type="spellStart"/>
      <w:r w:rsidRPr="007A6336">
        <w:rPr>
          <w:rFonts w:ascii="Times New Roman" w:hAnsi="Times New Roman" w:cs="Times New Roman"/>
          <w:lang w:val="en-US"/>
        </w:rPr>
        <w:t>asean</w:t>
      </w:r>
      <w:proofErr w:type="spellEnd"/>
      <w:r w:rsidRPr="007A6336">
        <w:rPr>
          <w:rFonts w:ascii="Times New Roman" w:hAnsi="Times New Roman" w:cs="Times New Roman"/>
        </w:rPr>
        <w:t>/</w:t>
      </w:r>
      <w:proofErr w:type="spellStart"/>
      <w:r w:rsidRPr="007A6336">
        <w:rPr>
          <w:rFonts w:ascii="Times New Roman" w:hAnsi="Times New Roman" w:cs="Times New Roman"/>
          <w:lang w:val="en-US"/>
        </w:rPr>
        <w:t>asean</w:t>
      </w:r>
      <w:proofErr w:type="spellEnd"/>
      <w:r w:rsidRPr="007A6336">
        <w:rPr>
          <w:rFonts w:ascii="Times New Roman" w:hAnsi="Times New Roman" w:cs="Times New Roman"/>
        </w:rPr>
        <w:t>-</w:t>
      </w:r>
      <w:r w:rsidRPr="007A6336">
        <w:rPr>
          <w:rFonts w:ascii="Times New Roman" w:hAnsi="Times New Roman" w:cs="Times New Roman"/>
          <w:lang w:val="en-US"/>
        </w:rPr>
        <w:t>charter</w:t>
      </w:r>
      <w:r w:rsidRPr="007A6336">
        <w:rPr>
          <w:rFonts w:ascii="Times New Roman" w:hAnsi="Times New Roman" w:cs="Times New Roman"/>
        </w:rPr>
        <w:t>/</w:t>
      </w:r>
    </w:p>
    <w:p w14:paraId="1938CE6E" w14:textId="77777777" w:rsidR="00CD5A4B" w:rsidRPr="007A6336" w:rsidRDefault="00CD5A4B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Устав Совета Европы-</w:t>
      </w:r>
      <w:r w:rsidRPr="007A6336">
        <w:rPr>
          <w:rFonts w:ascii="Times New Roman" w:hAnsi="Times New Roman" w:cs="Times New Roman"/>
          <w:lang w:val="en-US"/>
        </w:rPr>
        <w:t>URL</w:t>
      </w:r>
      <w:r w:rsidRPr="007A6336">
        <w:rPr>
          <w:rFonts w:ascii="Times New Roman" w:hAnsi="Times New Roman" w:cs="Times New Roman"/>
        </w:rPr>
        <w:t xml:space="preserve">: </w:t>
      </w:r>
      <w:r w:rsidRPr="007A6336">
        <w:rPr>
          <w:rFonts w:ascii="Times New Roman" w:hAnsi="Times New Roman" w:cs="Times New Roman"/>
          <w:lang w:val="en-US"/>
        </w:rPr>
        <w:t>http</w:t>
      </w:r>
      <w:r w:rsidRPr="007A6336">
        <w:rPr>
          <w:rFonts w:ascii="Times New Roman" w:hAnsi="Times New Roman" w:cs="Times New Roman"/>
        </w:rPr>
        <w:t>://</w:t>
      </w:r>
      <w:r w:rsidRPr="007A6336">
        <w:rPr>
          <w:rFonts w:ascii="Times New Roman" w:hAnsi="Times New Roman" w:cs="Times New Roman"/>
          <w:lang w:val="en-US"/>
        </w:rPr>
        <w:t>docs</w:t>
      </w:r>
      <w:r w:rsidRPr="007A6336">
        <w:rPr>
          <w:rFonts w:ascii="Times New Roman" w:hAnsi="Times New Roman" w:cs="Times New Roman"/>
        </w:rPr>
        <w:t>.</w:t>
      </w:r>
      <w:proofErr w:type="spellStart"/>
      <w:r w:rsidRPr="007A6336">
        <w:rPr>
          <w:rFonts w:ascii="Times New Roman" w:hAnsi="Times New Roman" w:cs="Times New Roman"/>
          <w:lang w:val="en-US"/>
        </w:rPr>
        <w:t>cntd</w:t>
      </w:r>
      <w:proofErr w:type="spellEnd"/>
      <w:r w:rsidRPr="007A6336">
        <w:rPr>
          <w:rFonts w:ascii="Times New Roman" w:hAnsi="Times New Roman" w:cs="Times New Roman"/>
        </w:rPr>
        <w:t>.</w:t>
      </w:r>
      <w:proofErr w:type="spellStart"/>
      <w:r w:rsidRPr="007A6336">
        <w:rPr>
          <w:rFonts w:ascii="Times New Roman" w:hAnsi="Times New Roman" w:cs="Times New Roman"/>
          <w:lang w:val="en-US"/>
        </w:rPr>
        <w:t>ru</w:t>
      </w:r>
      <w:proofErr w:type="spellEnd"/>
      <w:r w:rsidRPr="007A6336">
        <w:rPr>
          <w:rFonts w:ascii="Times New Roman" w:hAnsi="Times New Roman" w:cs="Times New Roman"/>
        </w:rPr>
        <w:t>/</w:t>
      </w:r>
      <w:r w:rsidRPr="007A6336">
        <w:rPr>
          <w:rFonts w:ascii="Times New Roman" w:hAnsi="Times New Roman" w:cs="Times New Roman"/>
          <w:lang w:val="en-US"/>
        </w:rPr>
        <w:t>document</w:t>
      </w:r>
      <w:r w:rsidRPr="007A6336">
        <w:rPr>
          <w:rFonts w:ascii="Times New Roman" w:hAnsi="Times New Roman" w:cs="Times New Roman"/>
        </w:rPr>
        <w:t>/1901954</w:t>
      </w:r>
    </w:p>
    <w:p w14:paraId="335406DD" w14:textId="77777777" w:rsidR="00CD5A4B" w:rsidRPr="007A6336" w:rsidRDefault="00CD5A4B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 xml:space="preserve">Устав СНГ – </w:t>
      </w:r>
      <w:r w:rsidRPr="007A6336">
        <w:rPr>
          <w:rFonts w:ascii="Times New Roman" w:hAnsi="Times New Roman" w:cs="Times New Roman"/>
          <w:lang w:val="en-US"/>
        </w:rPr>
        <w:t>URL</w:t>
      </w:r>
      <w:r w:rsidRPr="007A6336">
        <w:rPr>
          <w:rFonts w:ascii="Times New Roman" w:hAnsi="Times New Roman" w:cs="Times New Roman"/>
        </w:rPr>
        <w:t xml:space="preserve">: </w:t>
      </w:r>
      <w:r w:rsidRPr="007A6336">
        <w:rPr>
          <w:rFonts w:ascii="Times New Roman" w:hAnsi="Times New Roman" w:cs="Times New Roman"/>
          <w:lang w:val="en-US"/>
        </w:rPr>
        <w:t>http</w:t>
      </w:r>
      <w:r w:rsidRPr="007A6336">
        <w:rPr>
          <w:rFonts w:ascii="Times New Roman" w:hAnsi="Times New Roman" w:cs="Times New Roman"/>
        </w:rPr>
        <w:t>://</w:t>
      </w:r>
      <w:r w:rsidRPr="007A6336">
        <w:rPr>
          <w:rFonts w:ascii="Times New Roman" w:hAnsi="Times New Roman" w:cs="Times New Roman"/>
          <w:lang w:val="en-US"/>
        </w:rPr>
        <w:t>www</w:t>
      </w:r>
      <w:r w:rsidRPr="007A6336">
        <w:rPr>
          <w:rFonts w:ascii="Times New Roman" w:hAnsi="Times New Roman" w:cs="Times New Roman"/>
        </w:rPr>
        <w:t>.</w:t>
      </w:r>
      <w:r w:rsidRPr="007A6336">
        <w:rPr>
          <w:rFonts w:ascii="Times New Roman" w:hAnsi="Times New Roman" w:cs="Times New Roman"/>
          <w:lang w:val="en-US"/>
        </w:rPr>
        <w:t>cis</w:t>
      </w:r>
      <w:r w:rsidRPr="007A6336">
        <w:rPr>
          <w:rFonts w:ascii="Times New Roman" w:hAnsi="Times New Roman" w:cs="Times New Roman"/>
        </w:rPr>
        <w:t>.</w:t>
      </w:r>
      <w:proofErr w:type="spellStart"/>
      <w:r w:rsidRPr="007A6336">
        <w:rPr>
          <w:rFonts w:ascii="Times New Roman" w:hAnsi="Times New Roman" w:cs="Times New Roman"/>
          <w:lang w:val="en-US"/>
        </w:rPr>
        <w:t>minsk</w:t>
      </w:r>
      <w:proofErr w:type="spellEnd"/>
      <w:r w:rsidRPr="007A6336">
        <w:rPr>
          <w:rFonts w:ascii="Times New Roman" w:hAnsi="Times New Roman" w:cs="Times New Roman"/>
        </w:rPr>
        <w:t>.</w:t>
      </w:r>
      <w:r w:rsidRPr="007A6336">
        <w:rPr>
          <w:rFonts w:ascii="Times New Roman" w:hAnsi="Times New Roman" w:cs="Times New Roman"/>
          <w:lang w:val="en-US"/>
        </w:rPr>
        <w:t>by</w:t>
      </w:r>
      <w:r w:rsidRPr="007A6336">
        <w:rPr>
          <w:rFonts w:ascii="Times New Roman" w:hAnsi="Times New Roman" w:cs="Times New Roman"/>
        </w:rPr>
        <w:t>/</w:t>
      </w:r>
      <w:r w:rsidRPr="007A6336">
        <w:rPr>
          <w:rFonts w:ascii="Times New Roman" w:hAnsi="Times New Roman" w:cs="Times New Roman"/>
          <w:lang w:val="en-US"/>
        </w:rPr>
        <w:t>page</w:t>
      </w:r>
      <w:r w:rsidRPr="007A6336">
        <w:rPr>
          <w:rFonts w:ascii="Times New Roman" w:hAnsi="Times New Roman" w:cs="Times New Roman"/>
        </w:rPr>
        <w:t>.</w:t>
      </w:r>
      <w:proofErr w:type="spellStart"/>
      <w:r w:rsidRPr="007A6336">
        <w:rPr>
          <w:rFonts w:ascii="Times New Roman" w:hAnsi="Times New Roman" w:cs="Times New Roman"/>
          <w:lang w:val="en-US"/>
        </w:rPr>
        <w:t>php</w:t>
      </w:r>
      <w:proofErr w:type="spellEnd"/>
      <w:r w:rsidRPr="007A6336">
        <w:rPr>
          <w:rFonts w:ascii="Times New Roman" w:hAnsi="Times New Roman" w:cs="Times New Roman"/>
        </w:rPr>
        <w:t>?</w:t>
      </w:r>
      <w:r w:rsidRPr="007A6336">
        <w:rPr>
          <w:rFonts w:ascii="Times New Roman" w:hAnsi="Times New Roman" w:cs="Times New Roman"/>
          <w:lang w:val="en-US"/>
        </w:rPr>
        <w:t>id</w:t>
      </w:r>
      <w:r w:rsidRPr="007A6336">
        <w:rPr>
          <w:rFonts w:ascii="Times New Roman" w:hAnsi="Times New Roman" w:cs="Times New Roman"/>
        </w:rPr>
        <w:t>=180</w:t>
      </w:r>
    </w:p>
    <w:p w14:paraId="399808E7" w14:textId="77777777" w:rsidR="00CD5A4B" w:rsidRPr="007A6336" w:rsidRDefault="00CD5A4B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 xml:space="preserve">Хельсинский заключительный акт – </w:t>
      </w:r>
      <w:r w:rsidRPr="007A6336">
        <w:rPr>
          <w:rFonts w:ascii="Times New Roman" w:hAnsi="Times New Roman" w:cs="Times New Roman"/>
          <w:lang w:val="en-US"/>
        </w:rPr>
        <w:t>URL</w:t>
      </w:r>
      <w:r w:rsidRPr="007A6336">
        <w:rPr>
          <w:rFonts w:ascii="Times New Roman" w:hAnsi="Times New Roman" w:cs="Times New Roman"/>
        </w:rPr>
        <w:t>: http://www.osce.org/ru/mc/39505</w:t>
      </w:r>
    </w:p>
    <w:p w14:paraId="189A5DBD" w14:textId="77777777" w:rsidR="00164648" w:rsidRPr="007A6336" w:rsidRDefault="00164648" w:rsidP="00EF4F09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14:paraId="750ACAA3" w14:textId="77777777" w:rsidR="00A10565" w:rsidRPr="007A6336" w:rsidRDefault="00A10565" w:rsidP="00EF4F09">
      <w:pPr>
        <w:widowControl w:val="0"/>
        <w:jc w:val="center"/>
        <w:rPr>
          <w:rFonts w:ascii="Times New Roman" w:hAnsi="Times New Roman" w:cs="Times New Roman"/>
          <w:b/>
          <w:i/>
          <w:color w:val="000000"/>
        </w:rPr>
      </w:pPr>
      <w:r w:rsidRPr="007A6336">
        <w:rPr>
          <w:rFonts w:ascii="Times New Roman" w:hAnsi="Times New Roman" w:cs="Times New Roman"/>
          <w:b/>
          <w:i/>
          <w:color w:val="000000"/>
        </w:rPr>
        <w:t>6.5. Интернет-ресурсы</w:t>
      </w:r>
    </w:p>
    <w:p w14:paraId="3A0CCB26" w14:textId="77777777" w:rsidR="00242C1A" w:rsidRPr="007A6336" w:rsidRDefault="00242C1A" w:rsidP="00EF4F09">
      <w:pPr>
        <w:widowControl w:val="0"/>
        <w:jc w:val="both"/>
        <w:rPr>
          <w:rFonts w:ascii="Times New Roman" w:hAnsi="Times New Roman" w:cs="Times New Roman"/>
          <w:color w:val="000000"/>
        </w:rPr>
      </w:pPr>
      <w:r w:rsidRPr="007A6336">
        <w:rPr>
          <w:rFonts w:ascii="Times New Roman" w:hAnsi="Times New Roman" w:cs="Times New Roman"/>
          <w:color w:val="000000"/>
        </w:rPr>
        <w:t xml:space="preserve">Для освоения дисциплины следует пользоваться доступом через сайт научной библиотеки </w:t>
      </w:r>
      <w:r w:rsidRPr="007A6336">
        <w:rPr>
          <w:rFonts w:ascii="Times New Roman" w:hAnsi="Times New Roman" w:cs="Times New Roman"/>
          <w:color w:val="0000FF"/>
          <w:u w:val="single"/>
        </w:rPr>
        <w:t>http://nwapa.spb.ru/</w:t>
      </w:r>
      <w:r w:rsidRPr="007A6336">
        <w:rPr>
          <w:rFonts w:ascii="Times New Roman" w:hAnsi="Times New Roman" w:cs="Times New Roman"/>
          <w:color w:val="000000"/>
        </w:rPr>
        <w:t xml:space="preserve"> к следующим подписным электронным ресурсам: </w:t>
      </w:r>
    </w:p>
    <w:p w14:paraId="17DA3511" w14:textId="77777777" w:rsidR="00242C1A" w:rsidRPr="007A6336" w:rsidRDefault="00242C1A" w:rsidP="00EF4F09">
      <w:pPr>
        <w:widowControl w:val="0"/>
        <w:jc w:val="both"/>
        <w:rPr>
          <w:rFonts w:ascii="Times New Roman" w:hAnsi="Times New Roman" w:cs="Times New Roman"/>
          <w:b/>
          <w:i/>
          <w:color w:val="000000"/>
        </w:rPr>
      </w:pPr>
      <w:r w:rsidRPr="007A6336">
        <w:rPr>
          <w:rFonts w:ascii="Times New Roman" w:hAnsi="Times New Roman" w:cs="Times New Roman"/>
          <w:b/>
          <w:i/>
          <w:color w:val="000000"/>
        </w:rPr>
        <w:t>Русскоязычные ресурсы:</w:t>
      </w:r>
    </w:p>
    <w:p w14:paraId="293292DC" w14:textId="77777777" w:rsidR="00242C1A" w:rsidRPr="007A6336" w:rsidRDefault="00242C1A" w:rsidP="00EF4F09">
      <w:pPr>
        <w:widowControl w:val="0"/>
        <w:jc w:val="both"/>
        <w:rPr>
          <w:rFonts w:ascii="Times New Roman" w:hAnsi="Times New Roman" w:cs="Times New Roman"/>
          <w:color w:val="000000"/>
        </w:rPr>
      </w:pPr>
      <w:r w:rsidRPr="007A6336">
        <w:rPr>
          <w:rFonts w:ascii="Times New Roman" w:hAnsi="Times New Roman" w:cs="Times New Roman"/>
          <w:color w:val="000000"/>
        </w:rPr>
        <w:t>- электронные учебники электронно-библиотечной системы (ЭБС) «</w:t>
      </w:r>
      <w:proofErr w:type="spellStart"/>
      <w:r w:rsidRPr="007A6336">
        <w:rPr>
          <w:rFonts w:ascii="Times New Roman" w:hAnsi="Times New Roman" w:cs="Times New Roman"/>
          <w:b/>
          <w:color w:val="000000"/>
        </w:rPr>
        <w:t>Айбукс</w:t>
      </w:r>
      <w:proofErr w:type="spellEnd"/>
      <w:r w:rsidRPr="007A6336">
        <w:rPr>
          <w:rFonts w:ascii="Times New Roman" w:hAnsi="Times New Roman" w:cs="Times New Roman"/>
          <w:b/>
          <w:color w:val="000000"/>
        </w:rPr>
        <w:t>»</w:t>
      </w:r>
      <w:r w:rsidRPr="007A6336">
        <w:rPr>
          <w:rFonts w:ascii="Times New Roman" w:hAnsi="Times New Roman" w:cs="Times New Roman"/>
          <w:color w:val="000000"/>
        </w:rPr>
        <w:t>;</w:t>
      </w:r>
    </w:p>
    <w:p w14:paraId="1438D8EB" w14:textId="77777777" w:rsidR="00242C1A" w:rsidRPr="007A6336" w:rsidRDefault="00242C1A" w:rsidP="00EF4F09">
      <w:pPr>
        <w:widowControl w:val="0"/>
        <w:jc w:val="both"/>
        <w:rPr>
          <w:rFonts w:ascii="Times New Roman" w:hAnsi="Times New Roman" w:cs="Times New Roman"/>
          <w:color w:val="000000"/>
        </w:rPr>
      </w:pPr>
      <w:r w:rsidRPr="007A6336">
        <w:rPr>
          <w:rFonts w:ascii="Times New Roman" w:hAnsi="Times New Roman" w:cs="Times New Roman"/>
          <w:color w:val="000000"/>
        </w:rPr>
        <w:t xml:space="preserve">- электронные учебники </w:t>
      </w:r>
      <w:proofErr w:type="spellStart"/>
      <w:r w:rsidRPr="007A6336">
        <w:rPr>
          <w:rFonts w:ascii="Times New Roman" w:hAnsi="Times New Roman" w:cs="Times New Roman"/>
          <w:color w:val="000000"/>
        </w:rPr>
        <w:t>электронно</w:t>
      </w:r>
      <w:proofErr w:type="spellEnd"/>
      <w:r w:rsidRPr="007A6336">
        <w:rPr>
          <w:rFonts w:ascii="Times New Roman" w:hAnsi="Times New Roman" w:cs="Times New Roman"/>
          <w:color w:val="000000"/>
        </w:rPr>
        <w:t xml:space="preserve">–библиотечной системы (ЭБС) </w:t>
      </w:r>
      <w:r w:rsidRPr="007A6336">
        <w:rPr>
          <w:rFonts w:ascii="Times New Roman" w:hAnsi="Times New Roman" w:cs="Times New Roman"/>
          <w:b/>
          <w:color w:val="000000"/>
        </w:rPr>
        <w:t>«Лань»</w:t>
      </w:r>
      <w:r w:rsidRPr="007A6336">
        <w:rPr>
          <w:rFonts w:ascii="Times New Roman" w:hAnsi="Times New Roman" w:cs="Times New Roman"/>
          <w:color w:val="000000"/>
        </w:rPr>
        <w:t>;</w:t>
      </w:r>
    </w:p>
    <w:p w14:paraId="63E65E6D" w14:textId="77777777" w:rsidR="00242C1A" w:rsidRPr="007A6336" w:rsidRDefault="00242C1A" w:rsidP="00EF4F09">
      <w:pPr>
        <w:widowControl w:val="0"/>
        <w:jc w:val="both"/>
        <w:rPr>
          <w:rFonts w:ascii="Times New Roman" w:hAnsi="Times New Roman" w:cs="Times New Roman"/>
          <w:b/>
          <w:color w:val="000000"/>
        </w:rPr>
      </w:pPr>
      <w:r w:rsidRPr="007A6336">
        <w:rPr>
          <w:rFonts w:ascii="Times New Roman" w:hAnsi="Times New Roman" w:cs="Times New Roman"/>
          <w:color w:val="000000"/>
        </w:rPr>
        <w:t>- статьи из периодических изданий по общественным и гуманитарным наукам «</w:t>
      </w:r>
      <w:proofErr w:type="spellStart"/>
      <w:r w:rsidRPr="007A6336">
        <w:rPr>
          <w:rFonts w:ascii="Times New Roman" w:hAnsi="Times New Roman" w:cs="Times New Roman"/>
          <w:b/>
          <w:color w:val="000000"/>
        </w:rPr>
        <w:t>Ист</w:t>
      </w:r>
      <w:proofErr w:type="spellEnd"/>
      <w:r w:rsidRPr="007A6336">
        <w:rPr>
          <w:rFonts w:ascii="Times New Roman" w:hAnsi="Times New Roman" w:cs="Times New Roman"/>
          <w:b/>
          <w:color w:val="000000"/>
        </w:rPr>
        <w:t xml:space="preserve">-Вью» </w:t>
      </w:r>
    </w:p>
    <w:p w14:paraId="17C15823" w14:textId="77777777" w:rsidR="00242C1A" w:rsidRPr="007A6336" w:rsidRDefault="00242C1A" w:rsidP="00EF4F09">
      <w:pPr>
        <w:widowControl w:val="0"/>
        <w:jc w:val="both"/>
        <w:rPr>
          <w:rFonts w:ascii="Times New Roman" w:hAnsi="Times New Roman" w:cs="Times New Roman"/>
          <w:color w:val="000000"/>
        </w:rPr>
      </w:pPr>
      <w:r w:rsidRPr="007A6336">
        <w:rPr>
          <w:rFonts w:ascii="Times New Roman" w:hAnsi="Times New Roman" w:cs="Times New Roman"/>
          <w:color w:val="000000"/>
        </w:rPr>
        <w:t>- энциклопедии, словари, справочники «</w:t>
      </w:r>
      <w:proofErr w:type="spellStart"/>
      <w:r w:rsidRPr="007A6336">
        <w:rPr>
          <w:rFonts w:ascii="Times New Roman" w:hAnsi="Times New Roman" w:cs="Times New Roman"/>
          <w:b/>
          <w:color w:val="000000"/>
        </w:rPr>
        <w:t>Рубрикон</w:t>
      </w:r>
      <w:proofErr w:type="spellEnd"/>
      <w:r w:rsidRPr="007A6336">
        <w:rPr>
          <w:rFonts w:ascii="Times New Roman" w:hAnsi="Times New Roman" w:cs="Times New Roman"/>
          <w:b/>
          <w:color w:val="000000"/>
        </w:rPr>
        <w:t>»</w:t>
      </w:r>
      <w:r w:rsidRPr="007A6336">
        <w:rPr>
          <w:rFonts w:ascii="Times New Roman" w:hAnsi="Times New Roman" w:cs="Times New Roman"/>
          <w:color w:val="000000"/>
        </w:rPr>
        <w:t>;</w:t>
      </w:r>
    </w:p>
    <w:p w14:paraId="6F5EF6B3" w14:textId="77777777" w:rsidR="00242C1A" w:rsidRPr="007A6336" w:rsidRDefault="00242C1A" w:rsidP="00EF4F09">
      <w:pPr>
        <w:widowControl w:val="0"/>
        <w:jc w:val="both"/>
        <w:rPr>
          <w:rFonts w:ascii="Times New Roman" w:hAnsi="Times New Roman" w:cs="Times New Roman"/>
          <w:b/>
          <w:color w:val="000000"/>
        </w:rPr>
      </w:pPr>
      <w:r w:rsidRPr="007A6336">
        <w:rPr>
          <w:rFonts w:ascii="Times New Roman" w:hAnsi="Times New Roman" w:cs="Times New Roman"/>
          <w:color w:val="000000"/>
        </w:rPr>
        <w:t>- полные тексты диссертаций и авторефератов</w:t>
      </w:r>
      <w:r w:rsidRPr="007A6336">
        <w:rPr>
          <w:rFonts w:ascii="Times New Roman" w:hAnsi="Times New Roman" w:cs="Times New Roman"/>
          <w:b/>
          <w:color w:val="000000"/>
        </w:rPr>
        <w:t xml:space="preserve"> Электронная Библиотека Диссертаций РГБ;</w:t>
      </w:r>
    </w:p>
    <w:p w14:paraId="292B35E0" w14:textId="77777777" w:rsidR="00242C1A" w:rsidRPr="007A6336" w:rsidRDefault="00242C1A" w:rsidP="00EF4F09">
      <w:pPr>
        <w:widowControl w:val="0"/>
        <w:jc w:val="both"/>
        <w:rPr>
          <w:rFonts w:ascii="Times New Roman" w:hAnsi="Times New Roman" w:cs="Times New Roman"/>
          <w:b/>
          <w:i/>
          <w:color w:val="000000"/>
        </w:rPr>
      </w:pPr>
      <w:r w:rsidRPr="007A6336">
        <w:rPr>
          <w:rFonts w:ascii="Times New Roman" w:hAnsi="Times New Roman" w:cs="Times New Roman"/>
          <w:b/>
          <w:i/>
          <w:color w:val="000000"/>
        </w:rPr>
        <w:t>Англоязычные ресурсы:</w:t>
      </w:r>
    </w:p>
    <w:p w14:paraId="79BEAE29" w14:textId="77777777" w:rsidR="00242C1A" w:rsidRPr="007A6336" w:rsidRDefault="00242C1A" w:rsidP="00EF4F09">
      <w:pPr>
        <w:widowControl w:val="0"/>
        <w:jc w:val="both"/>
        <w:rPr>
          <w:rFonts w:ascii="Times New Roman" w:hAnsi="Times New Roman" w:cs="Times New Roman"/>
          <w:color w:val="000000"/>
        </w:rPr>
      </w:pPr>
      <w:r w:rsidRPr="007A6336">
        <w:rPr>
          <w:rFonts w:ascii="Times New Roman" w:hAnsi="Times New Roman" w:cs="Times New Roman"/>
          <w:b/>
          <w:color w:val="000000"/>
        </w:rPr>
        <w:t xml:space="preserve">- EBSCO </w:t>
      </w:r>
      <w:proofErr w:type="spellStart"/>
      <w:r w:rsidRPr="007A6336">
        <w:rPr>
          <w:rFonts w:ascii="Times New Roman" w:hAnsi="Times New Roman" w:cs="Times New Roman"/>
          <w:b/>
          <w:color w:val="000000"/>
        </w:rPr>
        <w:t>Publishing</w:t>
      </w:r>
      <w:proofErr w:type="spellEnd"/>
      <w:r w:rsidRPr="007A6336">
        <w:rPr>
          <w:rFonts w:ascii="Times New Roman" w:hAnsi="Times New Roman" w:cs="Times New Roman"/>
          <w:b/>
          <w:color w:val="000000"/>
        </w:rPr>
        <w:t xml:space="preserve"> </w:t>
      </w:r>
      <w:r w:rsidRPr="007A6336">
        <w:rPr>
          <w:rFonts w:ascii="Times New Roman" w:hAnsi="Times New Roman" w:cs="Times New Roman"/>
          <w:color w:val="000000"/>
        </w:rPr>
        <w:t xml:space="preserve">- доступ к </w:t>
      </w:r>
      <w:proofErr w:type="spellStart"/>
      <w:r w:rsidRPr="007A6336">
        <w:rPr>
          <w:rFonts w:ascii="Times New Roman" w:hAnsi="Times New Roman" w:cs="Times New Roman"/>
          <w:color w:val="000000"/>
        </w:rPr>
        <w:t>мультидисциплинарным</w:t>
      </w:r>
      <w:proofErr w:type="spellEnd"/>
      <w:r w:rsidRPr="007A6336">
        <w:rPr>
          <w:rFonts w:ascii="Times New Roman" w:hAnsi="Times New Roman" w:cs="Times New Roman"/>
          <w:color w:val="000000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14:paraId="232C484B" w14:textId="77777777" w:rsidR="00CD5A4B" w:rsidRPr="007A6336" w:rsidRDefault="00CD5A4B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b/>
        </w:rPr>
      </w:pPr>
      <w:r w:rsidRPr="007A6336">
        <w:rPr>
          <w:rFonts w:ascii="Times New Roman" w:hAnsi="Times New Roman" w:cs="Times New Roman"/>
          <w:b/>
        </w:rPr>
        <w:t>Русскоязычные журналы:</w:t>
      </w:r>
    </w:p>
    <w:p w14:paraId="74DE2036" w14:textId="77777777" w:rsidR="00CD5A4B" w:rsidRPr="007A6336" w:rsidRDefault="00CD5A4B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1.</w:t>
      </w:r>
      <w:r w:rsidRPr="007A6336">
        <w:rPr>
          <w:rFonts w:ascii="Times New Roman" w:hAnsi="Times New Roman" w:cs="Times New Roman"/>
        </w:rPr>
        <w:tab/>
        <w:t>Вестник международных организаций – URL: http://iorj.hse.ru/</w:t>
      </w:r>
    </w:p>
    <w:p w14:paraId="0886B5F3" w14:textId="77777777" w:rsidR="00CD5A4B" w:rsidRPr="007A6336" w:rsidRDefault="00CD5A4B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2.</w:t>
      </w:r>
      <w:r w:rsidRPr="007A6336">
        <w:rPr>
          <w:rFonts w:ascii="Times New Roman" w:hAnsi="Times New Roman" w:cs="Times New Roman"/>
        </w:rPr>
        <w:tab/>
        <w:t>Вестник МГИМО-Университета – URL: http://www.vestnik.mgimo.ru/</w:t>
      </w:r>
    </w:p>
    <w:p w14:paraId="32FEE858" w14:textId="77777777" w:rsidR="00CD5A4B" w:rsidRPr="007A6336" w:rsidRDefault="00CD5A4B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3.</w:t>
      </w:r>
      <w:r w:rsidRPr="007A6336">
        <w:rPr>
          <w:rFonts w:ascii="Times New Roman" w:hAnsi="Times New Roman" w:cs="Times New Roman"/>
        </w:rPr>
        <w:tab/>
        <w:t>Журнал международного права и международных отношений – URL: http://www.beljournal.evolutio.info/</w:t>
      </w:r>
    </w:p>
    <w:p w14:paraId="7824533A" w14:textId="77777777" w:rsidR="00CD5A4B" w:rsidRPr="007A6336" w:rsidRDefault="00CD5A4B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4.</w:t>
      </w:r>
      <w:r w:rsidRPr="007A6336">
        <w:rPr>
          <w:rFonts w:ascii="Times New Roman" w:hAnsi="Times New Roman" w:cs="Times New Roman"/>
        </w:rPr>
        <w:tab/>
        <w:t>Индекс безопасности – URL: http://www.pircenter.org/security-index</w:t>
      </w:r>
    </w:p>
    <w:p w14:paraId="2499E16A" w14:textId="77777777" w:rsidR="00CD5A4B" w:rsidRPr="007A6336" w:rsidRDefault="00CD5A4B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5.</w:t>
      </w:r>
      <w:r w:rsidRPr="007A6336">
        <w:rPr>
          <w:rFonts w:ascii="Times New Roman" w:hAnsi="Times New Roman" w:cs="Times New Roman"/>
          <w:lang w:val="en-US"/>
        </w:rPr>
        <w:tab/>
      </w:r>
      <w:r w:rsidRPr="007A6336">
        <w:rPr>
          <w:rFonts w:ascii="Times New Roman" w:hAnsi="Times New Roman" w:cs="Times New Roman"/>
        </w:rPr>
        <w:t>Обозреватель</w:t>
      </w:r>
      <w:r w:rsidRPr="007A6336">
        <w:rPr>
          <w:rFonts w:ascii="Times New Roman" w:hAnsi="Times New Roman" w:cs="Times New Roman"/>
          <w:lang w:val="en-US"/>
        </w:rPr>
        <w:t xml:space="preserve"> - Observer – URL: http://observer.materik.ru/observer/index.html</w:t>
      </w:r>
    </w:p>
    <w:p w14:paraId="3E697766" w14:textId="77777777" w:rsidR="00CD5A4B" w:rsidRPr="007A6336" w:rsidRDefault="00CD5A4B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6.</w:t>
      </w:r>
      <w:r w:rsidRPr="007A6336">
        <w:rPr>
          <w:rFonts w:ascii="Times New Roman" w:hAnsi="Times New Roman" w:cs="Times New Roman"/>
        </w:rPr>
        <w:tab/>
        <w:t xml:space="preserve">Ойкумена. </w:t>
      </w:r>
      <w:proofErr w:type="spellStart"/>
      <w:r w:rsidRPr="007A6336">
        <w:rPr>
          <w:rFonts w:ascii="Times New Roman" w:hAnsi="Times New Roman" w:cs="Times New Roman"/>
        </w:rPr>
        <w:t>Регионоведческие</w:t>
      </w:r>
      <w:proofErr w:type="spellEnd"/>
      <w:r w:rsidRPr="007A6336">
        <w:rPr>
          <w:rFonts w:ascii="Times New Roman" w:hAnsi="Times New Roman" w:cs="Times New Roman"/>
        </w:rPr>
        <w:t xml:space="preserve"> исследования – URL: http://www.ojkum.ru/</w:t>
      </w:r>
    </w:p>
    <w:p w14:paraId="6F16605D" w14:textId="77777777" w:rsidR="00CD5A4B" w:rsidRPr="007A6336" w:rsidRDefault="00CD5A4B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7.</w:t>
      </w:r>
      <w:r w:rsidRPr="007A6336">
        <w:rPr>
          <w:rFonts w:ascii="Times New Roman" w:hAnsi="Times New Roman" w:cs="Times New Roman"/>
        </w:rPr>
        <w:tab/>
        <w:t>Пространственная экономика – URL: http://spatial-economics.com/en/</w:t>
      </w:r>
    </w:p>
    <w:p w14:paraId="487BC798" w14:textId="77777777" w:rsidR="00CD5A4B" w:rsidRPr="007A6336" w:rsidRDefault="00CD5A4B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8.</w:t>
      </w:r>
      <w:r w:rsidRPr="007A6336">
        <w:rPr>
          <w:rFonts w:ascii="Times New Roman" w:hAnsi="Times New Roman" w:cs="Times New Roman"/>
        </w:rPr>
        <w:tab/>
        <w:t>Россия и Америка в XXI в. – URL: http://www.rusus.ru/</w:t>
      </w:r>
    </w:p>
    <w:p w14:paraId="4FA4FD24" w14:textId="77777777" w:rsidR="00CD5A4B" w:rsidRPr="007A6336" w:rsidRDefault="00CD5A4B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9.</w:t>
      </w:r>
      <w:r w:rsidRPr="007A6336">
        <w:rPr>
          <w:rFonts w:ascii="Times New Roman" w:hAnsi="Times New Roman" w:cs="Times New Roman"/>
        </w:rPr>
        <w:tab/>
        <w:t>Россия и АТР – URL: http://www.riatr.ru/</w:t>
      </w:r>
    </w:p>
    <w:p w14:paraId="07902FA3" w14:textId="77777777" w:rsidR="00CD5A4B" w:rsidRPr="007A6336" w:rsidRDefault="00CD5A4B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10.</w:t>
      </w:r>
      <w:r w:rsidRPr="007A6336">
        <w:rPr>
          <w:rFonts w:ascii="Times New Roman" w:hAnsi="Times New Roman" w:cs="Times New Roman"/>
        </w:rPr>
        <w:tab/>
        <w:t>Российский внешнеэкономический вестник – URL: http://www.rfej.ru/rvv</w:t>
      </w:r>
    </w:p>
    <w:p w14:paraId="418046B9" w14:textId="77777777" w:rsidR="00CD5A4B" w:rsidRPr="007A6336" w:rsidRDefault="00CD5A4B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</w:p>
    <w:p w14:paraId="7125FE1F" w14:textId="77777777" w:rsidR="00CD5A4B" w:rsidRPr="007A6336" w:rsidRDefault="00CD5A4B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b/>
        </w:rPr>
      </w:pPr>
      <w:r w:rsidRPr="007A6336">
        <w:rPr>
          <w:rFonts w:ascii="Times New Roman" w:hAnsi="Times New Roman" w:cs="Times New Roman"/>
          <w:b/>
        </w:rPr>
        <w:t>Сайты международных организаций</w:t>
      </w:r>
    </w:p>
    <w:p w14:paraId="5992E013" w14:textId="77777777" w:rsidR="00CD5A4B" w:rsidRPr="007A6336" w:rsidRDefault="00CD5A4B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1.</w:t>
      </w:r>
      <w:r w:rsidRPr="007A6336">
        <w:rPr>
          <w:rFonts w:ascii="Times New Roman" w:hAnsi="Times New Roman" w:cs="Times New Roman"/>
        </w:rPr>
        <w:tab/>
      </w:r>
      <w:r w:rsidRPr="007A6336">
        <w:rPr>
          <w:rFonts w:ascii="Times New Roman" w:hAnsi="Times New Roman" w:cs="Times New Roman"/>
          <w:lang w:val="en-US"/>
        </w:rPr>
        <w:t>EEAS</w:t>
      </w:r>
      <w:r w:rsidRPr="007A6336">
        <w:rPr>
          <w:rFonts w:ascii="Times New Roman" w:hAnsi="Times New Roman" w:cs="Times New Roman"/>
        </w:rPr>
        <w:t xml:space="preserve"> - </w:t>
      </w:r>
      <w:r w:rsidRPr="007A6336">
        <w:rPr>
          <w:rFonts w:ascii="Times New Roman" w:hAnsi="Times New Roman" w:cs="Times New Roman"/>
          <w:lang w:val="en-US"/>
        </w:rPr>
        <w:t>http</w:t>
      </w:r>
      <w:r w:rsidRPr="007A6336">
        <w:rPr>
          <w:rFonts w:ascii="Times New Roman" w:hAnsi="Times New Roman" w:cs="Times New Roman"/>
        </w:rPr>
        <w:t>://</w:t>
      </w:r>
      <w:proofErr w:type="spellStart"/>
      <w:r w:rsidRPr="007A6336">
        <w:rPr>
          <w:rFonts w:ascii="Times New Roman" w:hAnsi="Times New Roman" w:cs="Times New Roman"/>
          <w:lang w:val="en-US"/>
        </w:rPr>
        <w:t>eeas</w:t>
      </w:r>
      <w:proofErr w:type="spellEnd"/>
      <w:r w:rsidRPr="007A6336">
        <w:rPr>
          <w:rFonts w:ascii="Times New Roman" w:hAnsi="Times New Roman" w:cs="Times New Roman"/>
        </w:rPr>
        <w:t>.</w:t>
      </w:r>
      <w:proofErr w:type="spellStart"/>
      <w:r w:rsidRPr="007A6336">
        <w:rPr>
          <w:rFonts w:ascii="Times New Roman" w:hAnsi="Times New Roman" w:cs="Times New Roman"/>
          <w:lang w:val="en-US"/>
        </w:rPr>
        <w:t>europa</w:t>
      </w:r>
      <w:proofErr w:type="spellEnd"/>
      <w:r w:rsidRPr="007A6336">
        <w:rPr>
          <w:rFonts w:ascii="Times New Roman" w:hAnsi="Times New Roman" w:cs="Times New Roman"/>
        </w:rPr>
        <w:t>.</w:t>
      </w:r>
      <w:proofErr w:type="spellStart"/>
      <w:r w:rsidRPr="007A6336">
        <w:rPr>
          <w:rFonts w:ascii="Times New Roman" w:hAnsi="Times New Roman" w:cs="Times New Roman"/>
          <w:lang w:val="en-US"/>
        </w:rPr>
        <w:t>eu</w:t>
      </w:r>
      <w:proofErr w:type="spellEnd"/>
      <w:r w:rsidRPr="007A6336">
        <w:rPr>
          <w:rFonts w:ascii="Times New Roman" w:hAnsi="Times New Roman" w:cs="Times New Roman"/>
        </w:rPr>
        <w:t>/</w:t>
      </w:r>
    </w:p>
    <w:p w14:paraId="72AB19A2" w14:textId="77777777" w:rsidR="00CD5A4B" w:rsidRPr="007A6336" w:rsidRDefault="00CD5A4B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2.</w:t>
      </w:r>
      <w:r w:rsidRPr="007A6336">
        <w:rPr>
          <w:rFonts w:ascii="Times New Roman" w:hAnsi="Times New Roman" w:cs="Times New Roman"/>
          <w:lang w:val="en-US"/>
        </w:rPr>
        <w:tab/>
        <w:t>European Union - http://europa.eu/index_en.htm</w:t>
      </w:r>
    </w:p>
    <w:p w14:paraId="290348CD" w14:textId="77777777" w:rsidR="00CD5A4B" w:rsidRPr="007A6336" w:rsidRDefault="00CD5A4B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3.</w:t>
      </w:r>
      <w:r w:rsidRPr="007A6336">
        <w:rPr>
          <w:rFonts w:ascii="Times New Roman" w:hAnsi="Times New Roman" w:cs="Times New Roman"/>
          <w:lang w:val="en-US"/>
        </w:rPr>
        <w:tab/>
        <w:t>United Nations – http://www.un.org.</w:t>
      </w:r>
    </w:p>
    <w:p w14:paraId="7E0C9824" w14:textId="77777777" w:rsidR="00CD5A4B" w:rsidRPr="007A6336" w:rsidRDefault="00CD5A4B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4.</w:t>
      </w:r>
      <w:r w:rsidRPr="007A6336">
        <w:rPr>
          <w:rFonts w:ascii="Times New Roman" w:hAnsi="Times New Roman" w:cs="Times New Roman"/>
          <w:lang w:val="en-US"/>
        </w:rPr>
        <w:tab/>
        <w:t xml:space="preserve"> International Monetary Fund – http://www.imf.org.</w:t>
      </w:r>
    </w:p>
    <w:p w14:paraId="44359BB5" w14:textId="77777777" w:rsidR="00CD5A4B" w:rsidRPr="007A6336" w:rsidRDefault="00CD5A4B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5.</w:t>
      </w:r>
      <w:r w:rsidRPr="007A6336">
        <w:rPr>
          <w:rFonts w:ascii="Times New Roman" w:hAnsi="Times New Roman" w:cs="Times New Roman"/>
          <w:lang w:val="en-US"/>
        </w:rPr>
        <w:tab/>
        <w:t>Practical Action - http://practicalaction.org</w:t>
      </w:r>
    </w:p>
    <w:p w14:paraId="57A347B1" w14:textId="77777777" w:rsidR="00CD5A4B" w:rsidRPr="007A6336" w:rsidRDefault="00CD5A4B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6.</w:t>
      </w:r>
      <w:r w:rsidRPr="007A6336">
        <w:rPr>
          <w:rFonts w:ascii="Times New Roman" w:hAnsi="Times New Roman" w:cs="Times New Roman"/>
          <w:lang w:val="en-US"/>
        </w:rPr>
        <w:tab/>
        <w:t>World Bank – http://www.worldbank.org.</w:t>
      </w:r>
    </w:p>
    <w:p w14:paraId="2E024272" w14:textId="77777777" w:rsidR="00CD5A4B" w:rsidRPr="007A6336" w:rsidRDefault="00CD5A4B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7.</w:t>
      </w:r>
      <w:r w:rsidRPr="007A6336">
        <w:rPr>
          <w:rFonts w:ascii="Times New Roman" w:hAnsi="Times New Roman" w:cs="Times New Roman"/>
          <w:lang w:val="en-US"/>
        </w:rPr>
        <w:tab/>
        <w:t xml:space="preserve">World Trade Organization – </w:t>
      </w:r>
      <w:hyperlink r:id="rId13" w:history="1">
        <w:r w:rsidRPr="007A6336">
          <w:rPr>
            <w:rStyle w:val="a5"/>
            <w:rFonts w:ascii="Times New Roman" w:hAnsi="Times New Roman" w:cs="Times New Roman"/>
            <w:lang w:val="en-US"/>
          </w:rPr>
          <w:t>http://www.wto.org</w:t>
        </w:r>
      </w:hyperlink>
      <w:r w:rsidRPr="007A6336">
        <w:rPr>
          <w:rFonts w:ascii="Times New Roman" w:hAnsi="Times New Roman" w:cs="Times New Roman"/>
          <w:lang w:val="en-US"/>
        </w:rPr>
        <w:t>.</w:t>
      </w:r>
    </w:p>
    <w:p w14:paraId="27BBCD88" w14:textId="77777777" w:rsidR="00CD5A4B" w:rsidRPr="007A6336" w:rsidRDefault="00CD5A4B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8.</w:t>
      </w:r>
      <w:r w:rsidRPr="007A6336">
        <w:rPr>
          <w:rFonts w:ascii="Times New Roman" w:hAnsi="Times New Roman" w:cs="Times New Roman"/>
        </w:rPr>
        <w:tab/>
        <w:t xml:space="preserve">Официальный сайт ОБСЕ – </w:t>
      </w:r>
      <w:r w:rsidRPr="007A6336">
        <w:rPr>
          <w:rFonts w:ascii="Times New Roman" w:hAnsi="Times New Roman" w:cs="Times New Roman"/>
          <w:lang w:val="en-US"/>
        </w:rPr>
        <w:t>URL</w:t>
      </w:r>
      <w:r w:rsidRPr="007A6336">
        <w:rPr>
          <w:rFonts w:ascii="Times New Roman" w:hAnsi="Times New Roman" w:cs="Times New Roman"/>
        </w:rPr>
        <w:t>:</w:t>
      </w:r>
      <w:r w:rsidRPr="007A6336">
        <w:rPr>
          <w:rFonts w:ascii="Times New Roman" w:hAnsi="Times New Roman" w:cs="Times New Roman"/>
          <w:lang w:val="en-US"/>
        </w:rPr>
        <w:t>http</w:t>
      </w:r>
      <w:r w:rsidRPr="007A6336">
        <w:rPr>
          <w:rFonts w:ascii="Times New Roman" w:hAnsi="Times New Roman" w:cs="Times New Roman"/>
        </w:rPr>
        <w:t>://</w:t>
      </w:r>
      <w:r w:rsidRPr="007A6336">
        <w:rPr>
          <w:rFonts w:ascii="Times New Roman" w:hAnsi="Times New Roman" w:cs="Times New Roman"/>
          <w:lang w:val="en-US"/>
        </w:rPr>
        <w:t>www</w:t>
      </w:r>
      <w:r w:rsidRPr="007A6336">
        <w:rPr>
          <w:rFonts w:ascii="Times New Roman" w:hAnsi="Times New Roman" w:cs="Times New Roman"/>
        </w:rPr>
        <w:t>.</w:t>
      </w:r>
      <w:proofErr w:type="spellStart"/>
      <w:r w:rsidRPr="007A6336">
        <w:rPr>
          <w:rFonts w:ascii="Times New Roman" w:hAnsi="Times New Roman" w:cs="Times New Roman"/>
          <w:lang w:val="en-US"/>
        </w:rPr>
        <w:t>osce</w:t>
      </w:r>
      <w:proofErr w:type="spellEnd"/>
      <w:r w:rsidRPr="007A6336">
        <w:rPr>
          <w:rFonts w:ascii="Times New Roman" w:hAnsi="Times New Roman" w:cs="Times New Roman"/>
        </w:rPr>
        <w:t>.</w:t>
      </w:r>
      <w:r w:rsidRPr="007A6336">
        <w:rPr>
          <w:rFonts w:ascii="Times New Roman" w:hAnsi="Times New Roman" w:cs="Times New Roman"/>
          <w:lang w:val="en-US"/>
        </w:rPr>
        <w:t>org</w:t>
      </w:r>
      <w:r w:rsidRPr="007A6336">
        <w:rPr>
          <w:rFonts w:ascii="Times New Roman" w:hAnsi="Times New Roman" w:cs="Times New Roman"/>
        </w:rPr>
        <w:t>/</w:t>
      </w:r>
      <w:proofErr w:type="spellStart"/>
      <w:r w:rsidRPr="007A6336">
        <w:rPr>
          <w:rFonts w:ascii="Times New Roman" w:hAnsi="Times New Roman" w:cs="Times New Roman"/>
          <w:lang w:val="en-US"/>
        </w:rPr>
        <w:t>ru</w:t>
      </w:r>
      <w:proofErr w:type="spellEnd"/>
      <w:r w:rsidRPr="007A6336">
        <w:rPr>
          <w:rFonts w:ascii="Times New Roman" w:hAnsi="Times New Roman" w:cs="Times New Roman"/>
        </w:rPr>
        <w:t>/</w:t>
      </w:r>
    </w:p>
    <w:p w14:paraId="6AC8A422" w14:textId="77777777" w:rsidR="00CD5A4B" w:rsidRPr="007A6336" w:rsidRDefault="00CD5A4B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</w:p>
    <w:p w14:paraId="2E4DA25D" w14:textId="77777777" w:rsidR="00CD5A4B" w:rsidRPr="007A6336" w:rsidRDefault="00CD5A4B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b/>
        </w:rPr>
      </w:pPr>
      <w:r w:rsidRPr="007A6336">
        <w:rPr>
          <w:rFonts w:ascii="Times New Roman" w:hAnsi="Times New Roman" w:cs="Times New Roman"/>
          <w:b/>
        </w:rPr>
        <w:t xml:space="preserve">Сайты российских и зарубежных исследовательских центров </w:t>
      </w:r>
    </w:p>
    <w:p w14:paraId="735AA6EB" w14:textId="77777777" w:rsidR="00CD5A4B" w:rsidRPr="007A6336" w:rsidRDefault="00CD5A4B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1.</w:t>
      </w:r>
      <w:r w:rsidRPr="007A6336">
        <w:rPr>
          <w:rFonts w:ascii="Times New Roman" w:hAnsi="Times New Roman" w:cs="Times New Roman"/>
        </w:rPr>
        <w:tab/>
        <w:t>Российский институт стратегических исследований – URL: https://riss.ru/</w:t>
      </w:r>
    </w:p>
    <w:p w14:paraId="77C27D1A" w14:textId="77777777" w:rsidR="00CD5A4B" w:rsidRPr="007A6336" w:rsidRDefault="00CD5A4B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2.</w:t>
      </w:r>
      <w:r w:rsidRPr="007A6336">
        <w:rPr>
          <w:rFonts w:ascii="Times New Roman" w:hAnsi="Times New Roman" w:cs="Times New Roman"/>
        </w:rPr>
        <w:tab/>
        <w:t>ПИР-Центр – URL: http://www.pircenter.org/</w:t>
      </w:r>
    </w:p>
    <w:p w14:paraId="7B4658D6" w14:textId="77777777" w:rsidR="00CD5A4B" w:rsidRPr="007A6336" w:rsidRDefault="00CD5A4B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3.</w:t>
      </w:r>
      <w:r w:rsidRPr="007A6336">
        <w:rPr>
          <w:rFonts w:ascii="Times New Roman" w:hAnsi="Times New Roman" w:cs="Times New Roman"/>
        </w:rPr>
        <w:tab/>
        <w:t>Валдайский клуб – URL: http://ru.valdaiclub.com/</w:t>
      </w:r>
    </w:p>
    <w:p w14:paraId="54CAF676" w14:textId="77777777" w:rsidR="00CD5A4B" w:rsidRPr="007A6336" w:rsidRDefault="00CD5A4B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4.</w:t>
      </w:r>
      <w:r w:rsidRPr="007A6336">
        <w:rPr>
          <w:rFonts w:ascii="Times New Roman" w:hAnsi="Times New Roman" w:cs="Times New Roman"/>
        </w:rPr>
        <w:tab/>
        <w:t>Интернет-портал Перспективы – URL: http://www.perspektivy.info/</w:t>
      </w:r>
    </w:p>
    <w:p w14:paraId="095DFC4A" w14:textId="77777777" w:rsidR="00CD5A4B" w:rsidRPr="007A6336" w:rsidRDefault="00CD5A4B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5.</w:t>
      </w:r>
      <w:r w:rsidRPr="007A6336">
        <w:rPr>
          <w:rFonts w:ascii="Times New Roman" w:hAnsi="Times New Roman" w:cs="Times New Roman"/>
        </w:rPr>
        <w:tab/>
        <w:t>Новое восточное обозрение – URL: http://ru.journal-neo.org/</w:t>
      </w:r>
    </w:p>
    <w:p w14:paraId="75A45A2D" w14:textId="77777777" w:rsidR="00CD5A4B" w:rsidRPr="007A6336" w:rsidRDefault="00CD5A4B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1.</w:t>
      </w:r>
      <w:r w:rsidRPr="007A6336">
        <w:rPr>
          <w:rFonts w:ascii="Times New Roman" w:hAnsi="Times New Roman" w:cs="Times New Roman"/>
          <w:lang w:val="en-US"/>
        </w:rPr>
        <w:tab/>
        <w:t>American Enterprise Institute for Public Policy Research – URL: http://www.aei.org/</w:t>
      </w:r>
    </w:p>
    <w:p w14:paraId="3D247280" w14:textId="77777777" w:rsidR="00CD5A4B" w:rsidRPr="007A6336" w:rsidRDefault="00CD5A4B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2.</w:t>
      </w:r>
      <w:r w:rsidRPr="007A6336">
        <w:rPr>
          <w:rFonts w:ascii="Times New Roman" w:hAnsi="Times New Roman" w:cs="Times New Roman"/>
          <w:lang w:val="en-US"/>
        </w:rPr>
        <w:tab/>
        <w:t>The Brookings Institution – URL: https://www.brookings.edu/</w:t>
      </w:r>
    </w:p>
    <w:p w14:paraId="3A495F9C" w14:textId="77777777" w:rsidR="00CD5A4B" w:rsidRPr="007A6336" w:rsidRDefault="00CD5A4B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3.</w:t>
      </w:r>
      <w:r w:rsidRPr="007A6336">
        <w:rPr>
          <w:rFonts w:ascii="Times New Roman" w:hAnsi="Times New Roman" w:cs="Times New Roman"/>
          <w:lang w:val="en-US"/>
        </w:rPr>
        <w:tab/>
        <w:t>Carnegie Endowment for International Peace – URL: http://carnegieendowment.org/</w:t>
      </w:r>
    </w:p>
    <w:p w14:paraId="2BE5A59C" w14:textId="77777777" w:rsidR="00CD5A4B" w:rsidRPr="007A6336" w:rsidRDefault="00CD5A4B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4.</w:t>
      </w:r>
      <w:r w:rsidRPr="007A6336">
        <w:rPr>
          <w:rFonts w:ascii="Times New Roman" w:hAnsi="Times New Roman" w:cs="Times New Roman"/>
          <w:lang w:val="en-US"/>
        </w:rPr>
        <w:tab/>
        <w:t xml:space="preserve">Global Go </w:t>
      </w:r>
      <w:proofErr w:type="gramStart"/>
      <w:r w:rsidRPr="007A6336">
        <w:rPr>
          <w:rFonts w:ascii="Times New Roman" w:hAnsi="Times New Roman" w:cs="Times New Roman"/>
          <w:lang w:val="en-US"/>
        </w:rPr>
        <w:t>To</w:t>
      </w:r>
      <w:proofErr w:type="gramEnd"/>
      <w:r w:rsidRPr="007A6336">
        <w:rPr>
          <w:rFonts w:ascii="Times New Roman" w:hAnsi="Times New Roman" w:cs="Times New Roman"/>
          <w:lang w:val="en-US"/>
        </w:rPr>
        <w:t xml:space="preserve"> Think Tank. Index Report.2016.  –URL: http://repository.upenn.edu/cgi/viewcontent.cgi?article=1011&amp;context=think_tanks</w:t>
      </w:r>
    </w:p>
    <w:p w14:paraId="240F2585" w14:textId="77777777" w:rsidR="00CD5A4B" w:rsidRPr="007A6336" w:rsidRDefault="00CD5A4B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5.</w:t>
      </w:r>
      <w:r w:rsidRPr="007A6336">
        <w:rPr>
          <w:rFonts w:ascii="Times New Roman" w:hAnsi="Times New Roman" w:cs="Times New Roman"/>
          <w:lang w:val="en-US"/>
        </w:rPr>
        <w:tab/>
        <w:t>The Heritage Foundation – URL: http://www.heritage.org</w:t>
      </w:r>
    </w:p>
    <w:p w14:paraId="741F1C9B" w14:textId="77777777" w:rsidR="00CD5A4B" w:rsidRPr="007A6336" w:rsidRDefault="00CD5A4B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6.</w:t>
      </w:r>
      <w:r w:rsidRPr="007A6336">
        <w:rPr>
          <w:rFonts w:ascii="Times New Roman" w:hAnsi="Times New Roman" w:cs="Times New Roman"/>
          <w:lang w:val="en-US"/>
        </w:rPr>
        <w:tab/>
        <w:t>Hudson Institute – URL: https://hudson.org/</w:t>
      </w:r>
    </w:p>
    <w:p w14:paraId="68995679" w14:textId="77777777" w:rsidR="00CD5A4B" w:rsidRPr="007A6336" w:rsidRDefault="00CD5A4B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lang w:val="en-US"/>
        </w:rPr>
      </w:pPr>
      <w:proofErr w:type="gramStart"/>
      <w:r w:rsidRPr="007A6336">
        <w:rPr>
          <w:rFonts w:ascii="Times New Roman" w:hAnsi="Times New Roman" w:cs="Times New Roman"/>
          <w:lang w:val="en-US"/>
        </w:rPr>
        <w:t>7.</w:t>
      </w:r>
      <w:r w:rsidRPr="007A6336">
        <w:rPr>
          <w:rFonts w:ascii="Times New Roman" w:hAnsi="Times New Roman" w:cs="Times New Roman"/>
          <w:lang w:val="en-US"/>
        </w:rPr>
        <w:tab/>
        <w:t>RAND corporation – URL: http://www.rand.org/</w:t>
      </w:r>
      <w:proofErr w:type="gramEnd"/>
    </w:p>
    <w:p w14:paraId="5D975D03" w14:textId="77777777" w:rsidR="00CD5A4B" w:rsidRPr="007A6336" w:rsidRDefault="00CD5A4B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8.</w:t>
      </w:r>
      <w:r w:rsidRPr="007A6336">
        <w:rPr>
          <w:rFonts w:ascii="Times New Roman" w:hAnsi="Times New Roman" w:cs="Times New Roman"/>
        </w:rPr>
        <w:tab/>
        <w:t>Национальный исследовательский институт мировой экономики и международных отношений имени Е.М. Примакова Российской академии наук- URL: http://www.imemo.ru/</w:t>
      </w:r>
    </w:p>
    <w:p w14:paraId="12D81C00" w14:textId="77777777" w:rsidR="00CD5A4B" w:rsidRPr="007A6336" w:rsidRDefault="00CD5A4B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9.</w:t>
      </w:r>
      <w:r w:rsidRPr="007A6336">
        <w:rPr>
          <w:rFonts w:ascii="Times New Roman" w:hAnsi="Times New Roman" w:cs="Times New Roman"/>
          <w:lang w:val="en-US"/>
        </w:rPr>
        <w:tab/>
        <w:t>Stockholm International Peace Research Institute [</w:t>
      </w:r>
      <w:r w:rsidRPr="007A6336">
        <w:rPr>
          <w:rFonts w:ascii="Times New Roman" w:hAnsi="Times New Roman" w:cs="Times New Roman"/>
        </w:rPr>
        <w:t>Электронный</w:t>
      </w:r>
      <w:r w:rsidRPr="007A6336">
        <w:rPr>
          <w:rFonts w:ascii="Times New Roman" w:hAnsi="Times New Roman" w:cs="Times New Roman"/>
          <w:lang w:val="en-US"/>
        </w:rPr>
        <w:t xml:space="preserve"> </w:t>
      </w:r>
      <w:r w:rsidRPr="007A6336">
        <w:rPr>
          <w:rFonts w:ascii="Times New Roman" w:hAnsi="Times New Roman" w:cs="Times New Roman"/>
        </w:rPr>
        <w:t>ресурс</w:t>
      </w:r>
      <w:r w:rsidRPr="007A6336">
        <w:rPr>
          <w:rFonts w:ascii="Times New Roman" w:hAnsi="Times New Roman" w:cs="Times New Roman"/>
          <w:lang w:val="en-US"/>
        </w:rPr>
        <w:t>].  - URL:  https://www.sipri.org/</w:t>
      </w:r>
    </w:p>
    <w:p w14:paraId="07B6F2A9" w14:textId="77777777" w:rsidR="00CD5A4B" w:rsidRPr="007A6336" w:rsidRDefault="00CD5A4B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10.</w:t>
      </w:r>
      <w:r w:rsidRPr="007A6336">
        <w:rPr>
          <w:rFonts w:ascii="Times New Roman" w:hAnsi="Times New Roman" w:cs="Times New Roman"/>
          <w:lang w:val="en-US"/>
        </w:rPr>
        <w:tab/>
      </w:r>
      <w:r w:rsidRPr="007A6336">
        <w:rPr>
          <w:rFonts w:ascii="Times New Roman" w:hAnsi="Times New Roman" w:cs="Times New Roman"/>
        </w:rPr>
        <w:t>РСМД</w:t>
      </w:r>
      <w:r w:rsidRPr="007A6336">
        <w:rPr>
          <w:rFonts w:ascii="Times New Roman" w:hAnsi="Times New Roman" w:cs="Times New Roman"/>
          <w:lang w:val="en-US"/>
        </w:rPr>
        <w:t xml:space="preserve"> – URL: http://russiancouncil.ru/</w:t>
      </w:r>
    </w:p>
    <w:p w14:paraId="1087FBE3" w14:textId="77777777" w:rsidR="00CD5A4B" w:rsidRPr="007A6336" w:rsidRDefault="00CD5A4B" w:rsidP="00EF4F0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11.</w:t>
      </w:r>
      <w:r w:rsidRPr="007A6336">
        <w:rPr>
          <w:rFonts w:ascii="Times New Roman" w:hAnsi="Times New Roman" w:cs="Times New Roman"/>
          <w:lang w:val="en-US"/>
        </w:rPr>
        <w:tab/>
        <w:t>Chatham House, the Royal Institute of International Affairs – URL: https://www.chathamhouse.org/About#sthash.hjcIkgcH.dpuf https://www.chathamhouse.org</w:t>
      </w:r>
    </w:p>
    <w:p w14:paraId="4BD6F9AC" w14:textId="77777777" w:rsidR="00CD5A4B" w:rsidRPr="007A6336" w:rsidRDefault="00CD5A4B" w:rsidP="00EF4F09">
      <w:pPr>
        <w:widowControl w:val="0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11351CE5" w14:textId="77777777" w:rsidR="00F10BBC" w:rsidRPr="007A6336" w:rsidRDefault="000B497B" w:rsidP="00EF4F09">
      <w:pPr>
        <w:widowControl w:val="0"/>
        <w:tabs>
          <w:tab w:val="left" w:pos="0"/>
          <w:tab w:val="left" w:pos="540"/>
        </w:tabs>
        <w:jc w:val="both"/>
        <w:rPr>
          <w:rFonts w:ascii="Times New Roman" w:hAnsi="Times New Roman" w:cs="Times New Roman"/>
          <w:b/>
        </w:rPr>
      </w:pPr>
      <w:r w:rsidRPr="007A6336">
        <w:rPr>
          <w:rFonts w:ascii="Times New Roman" w:hAnsi="Times New Roman" w:cs="Times New Roman"/>
          <w:b/>
        </w:rPr>
        <w:t>7.</w:t>
      </w:r>
      <w:r w:rsidR="00F10BBC" w:rsidRPr="007A6336">
        <w:rPr>
          <w:rFonts w:ascii="Times New Roman" w:hAnsi="Times New Roman" w:cs="Times New Roman"/>
          <w:b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bookmarkEnd w:id="10"/>
    <w:p w14:paraId="3DA235C3" w14:textId="77777777" w:rsidR="001535B9" w:rsidRPr="007A6336" w:rsidRDefault="001535B9" w:rsidP="00EF4F09">
      <w:pPr>
        <w:widowControl w:val="0"/>
        <w:numPr>
          <w:ilvl w:val="1"/>
          <w:numId w:val="0"/>
        </w:numPr>
        <w:tabs>
          <w:tab w:val="num" w:pos="1477"/>
        </w:tabs>
        <w:ind w:firstLine="454"/>
        <w:contextualSpacing/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 xml:space="preserve">Курс включает использование программного обеспечения </w:t>
      </w:r>
      <w:proofErr w:type="spellStart"/>
      <w:r w:rsidRPr="007A6336">
        <w:rPr>
          <w:rFonts w:ascii="Times New Roman" w:hAnsi="Times New Roman" w:cs="Times New Roman"/>
        </w:rPr>
        <w:t>Microsoft</w:t>
      </w:r>
      <w:proofErr w:type="spellEnd"/>
      <w:r w:rsidRPr="007A6336">
        <w:rPr>
          <w:rFonts w:ascii="Times New Roman" w:hAnsi="Times New Roman" w:cs="Times New Roman"/>
        </w:rPr>
        <w:t xml:space="preserve"> </w:t>
      </w:r>
      <w:proofErr w:type="spellStart"/>
      <w:r w:rsidRPr="007A6336">
        <w:rPr>
          <w:rFonts w:ascii="Times New Roman" w:hAnsi="Times New Roman" w:cs="Times New Roman"/>
        </w:rPr>
        <w:t>Excel</w:t>
      </w:r>
      <w:proofErr w:type="spellEnd"/>
      <w:r w:rsidRPr="007A6336">
        <w:rPr>
          <w:rFonts w:ascii="Times New Roman" w:hAnsi="Times New Roman" w:cs="Times New Roman"/>
        </w:rPr>
        <w:t xml:space="preserve">, </w:t>
      </w:r>
      <w:proofErr w:type="spellStart"/>
      <w:r w:rsidRPr="007A6336">
        <w:rPr>
          <w:rFonts w:ascii="Times New Roman" w:hAnsi="Times New Roman" w:cs="Times New Roman"/>
        </w:rPr>
        <w:t>Microsoft</w:t>
      </w:r>
      <w:proofErr w:type="spellEnd"/>
      <w:r w:rsidRPr="007A6336">
        <w:rPr>
          <w:rFonts w:ascii="Times New Roman" w:hAnsi="Times New Roman" w:cs="Times New Roman"/>
        </w:rPr>
        <w:t xml:space="preserve"> </w:t>
      </w:r>
      <w:proofErr w:type="spellStart"/>
      <w:r w:rsidRPr="007A6336">
        <w:rPr>
          <w:rFonts w:ascii="Times New Roman" w:hAnsi="Times New Roman" w:cs="Times New Roman"/>
        </w:rPr>
        <w:t>Word</w:t>
      </w:r>
      <w:proofErr w:type="spellEnd"/>
      <w:r w:rsidRPr="007A6336">
        <w:rPr>
          <w:rFonts w:ascii="Times New Roman" w:hAnsi="Times New Roman" w:cs="Times New Roman"/>
        </w:rPr>
        <w:t xml:space="preserve">, </w:t>
      </w:r>
      <w:proofErr w:type="spellStart"/>
      <w:r w:rsidRPr="007A6336">
        <w:rPr>
          <w:rFonts w:ascii="Times New Roman" w:hAnsi="Times New Roman" w:cs="Times New Roman"/>
        </w:rPr>
        <w:t>Microsoft</w:t>
      </w:r>
      <w:proofErr w:type="spellEnd"/>
      <w:r w:rsidRPr="007A6336">
        <w:rPr>
          <w:rFonts w:ascii="Times New Roman" w:hAnsi="Times New Roman" w:cs="Times New Roman"/>
        </w:rPr>
        <w:t xml:space="preserve"> </w:t>
      </w:r>
      <w:proofErr w:type="spellStart"/>
      <w:r w:rsidRPr="007A6336">
        <w:rPr>
          <w:rFonts w:ascii="Times New Roman" w:hAnsi="Times New Roman" w:cs="Times New Roman"/>
        </w:rPr>
        <w:t>Power</w:t>
      </w:r>
      <w:proofErr w:type="spellEnd"/>
      <w:r w:rsidRPr="007A6336">
        <w:rPr>
          <w:rFonts w:ascii="Times New Roman" w:hAnsi="Times New Roman" w:cs="Times New Roman"/>
        </w:rPr>
        <w:t xml:space="preserve"> </w:t>
      </w:r>
      <w:proofErr w:type="spellStart"/>
      <w:r w:rsidRPr="007A6336">
        <w:rPr>
          <w:rFonts w:ascii="Times New Roman" w:hAnsi="Times New Roman" w:cs="Times New Roman"/>
        </w:rPr>
        <w:t>Point</w:t>
      </w:r>
      <w:proofErr w:type="spellEnd"/>
      <w:r w:rsidRPr="007A6336">
        <w:rPr>
          <w:rFonts w:ascii="Times New Roman" w:hAnsi="Times New Roman" w:cs="Times New Roman"/>
        </w:rPr>
        <w:t xml:space="preserve"> для подготовк</w:t>
      </w:r>
      <w:r w:rsidR="00536DF8" w:rsidRPr="007A6336">
        <w:rPr>
          <w:rFonts w:ascii="Times New Roman" w:hAnsi="Times New Roman" w:cs="Times New Roman"/>
        </w:rPr>
        <w:t>и</w:t>
      </w:r>
      <w:r w:rsidRPr="007A6336">
        <w:rPr>
          <w:rFonts w:ascii="Times New Roman" w:hAnsi="Times New Roman" w:cs="Times New Roman"/>
        </w:rPr>
        <w:t xml:space="preserve"> текстового и табличного материала, графических иллюстраций.</w:t>
      </w:r>
    </w:p>
    <w:p w14:paraId="12F55900" w14:textId="77777777" w:rsidR="001535B9" w:rsidRPr="007A6336" w:rsidRDefault="001535B9" w:rsidP="00EF4F09">
      <w:pPr>
        <w:widowControl w:val="0"/>
        <w:numPr>
          <w:ilvl w:val="1"/>
          <w:numId w:val="0"/>
        </w:numPr>
        <w:tabs>
          <w:tab w:val="num" w:pos="1477"/>
        </w:tabs>
        <w:ind w:firstLine="454"/>
        <w:contextualSpacing/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14:paraId="696422B3" w14:textId="77777777" w:rsidR="00242C1A" w:rsidRPr="007A6336" w:rsidRDefault="001535B9" w:rsidP="00EF4F09">
      <w:pPr>
        <w:widowControl w:val="0"/>
        <w:numPr>
          <w:ilvl w:val="1"/>
          <w:numId w:val="0"/>
        </w:numPr>
        <w:tabs>
          <w:tab w:val="num" w:pos="1477"/>
        </w:tabs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336">
        <w:rPr>
          <w:rFonts w:ascii="Times New Roman" w:hAnsi="Times New Roman" w:cs="Times New Roman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  <w:r w:rsidR="00E34925" w:rsidRPr="007A6336">
        <w:rPr>
          <w:rFonts w:ascii="Times New Roman" w:hAnsi="Times New Roman" w:cs="Times New Roman"/>
        </w:rPr>
        <w:t xml:space="preserve">. </w:t>
      </w:r>
      <w:r w:rsidR="00242C1A" w:rsidRPr="007A6336">
        <w:rPr>
          <w:rFonts w:ascii="Times New Roman" w:eastAsia="Times New Roman" w:hAnsi="Times New Roman" w:cs="Times New Roman"/>
          <w:color w:val="000000"/>
          <w:lang w:eastAsia="ru-RU"/>
        </w:rPr>
        <w:t xml:space="preserve">Кроме вышеперечисленных ресурсов, используются следующие </w:t>
      </w:r>
      <w:r w:rsidR="00242C1A" w:rsidRPr="007A6336">
        <w:rPr>
          <w:rFonts w:ascii="Times New Roman" w:eastAsia="Times New Roman" w:hAnsi="Times New Roman" w:cs="Times New Roman"/>
          <w:lang w:eastAsia="ru-RU"/>
        </w:rPr>
        <w:t>информационные справочные системы</w:t>
      </w:r>
      <w:r w:rsidR="00242C1A" w:rsidRPr="007A6336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242C1A" w:rsidRPr="007A6336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http://uristy.ucoz.ru/</w:t>
      </w:r>
      <w:r w:rsidR="00242C1A" w:rsidRPr="007A6336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="00242C1A" w:rsidRPr="007A6336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http://www.garant.ru/</w:t>
      </w:r>
      <w:r w:rsidR="00242C1A" w:rsidRPr="007A6336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="00242C1A" w:rsidRPr="007A6336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http://www.kodeks.ru/</w:t>
      </w:r>
      <w:r w:rsidR="00242C1A" w:rsidRPr="007A6336">
        <w:rPr>
          <w:rFonts w:ascii="Times New Roman" w:eastAsia="Times New Roman" w:hAnsi="Times New Roman" w:cs="Times New Roman"/>
          <w:color w:val="000000"/>
          <w:lang w:eastAsia="ru-RU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242C1A" w:rsidRPr="007A6336" w14:paraId="42A45CF4" w14:textId="77777777" w:rsidTr="00242C1A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9414BA" w14:textId="77777777" w:rsidR="00242C1A" w:rsidRPr="007A6336" w:rsidRDefault="00242C1A" w:rsidP="00EF4F09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7A6336">
              <w:rPr>
                <w:rFonts w:ascii="Times New Roman" w:eastAsia="Calibri" w:hAnsi="Times New Roman" w:cs="Times New Roman"/>
                <w:bCs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C0C65" w14:textId="77777777" w:rsidR="00242C1A" w:rsidRPr="007A6336" w:rsidRDefault="00242C1A" w:rsidP="00EF4F09">
            <w:pPr>
              <w:widowControl w:val="0"/>
              <w:autoSpaceDE w:val="0"/>
              <w:snapToGrid w:val="0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7A6336">
              <w:rPr>
                <w:rFonts w:ascii="Times New Roman" w:eastAsia="Calibri" w:hAnsi="Times New Roman" w:cs="Times New Roman"/>
                <w:bCs/>
                <w:lang w:eastAsia="ar-SA"/>
              </w:rPr>
              <w:t>Наименование</w:t>
            </w:r>
          </w:p>
        </w:tc>
      </w:tr>
      <w:tr w:rsidR="00242C1A" w:rsidRPr="007A6336" w14:paraId="233BB239" w14:textId="77777777" w:rsidTr="00242C1A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8EC373" w14:textId="77777777" w:rsidR="00242C1A" w:rsidRPr="007A6336" w:rsidRDefault="00242C1A" w:rsidP="00EF4F09">
            <w:pPr>
              <w:widowControl w:val="0"/>
              <w:autoSpaceDE w:val="0"/>
              <w:snapToGrid w:val="0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7A6336">
              <w:rPr>
                <w:rFonts w:ascii="Times New Roman" w:eastAsia="Calibri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CDF35" w14:textId="77777777" w:rsidR="00242C1A" w:rsidRPr="007A6336" w:rsidRDefault="00242C1A" w:rsidP="00EF4F09">
            <w:pPr>
              <w:widowControl w:val="0"/>
              <w:autoSpaceDE w:val="0"/>
              <w:snapToGrid w:val="0"/>
              <w:ind w:firstLine="397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7A6336">
              <w:rPr>
                <w:rFonts w:ascii="Times New Roman" w:eastAsia="Calibri" w:hAnsi="Times New Roman" w:cs="Times New Roman"/>
                <w:bCs/>
                <w:lang w:eastAsia="ar-SA"/>
              </w:rPr>
              <w:t>Специализированные залы для проведения лекций:</w:t>
            </w:r>
          </w:p>
        </w:tc>
      </w:tr>
      <w:tr w:rsidR="00242C1A" w:rsidRPr="007A6336" w14:paraId="723E76A3" w14:textId="77777777" w:rsidTr="00242C1A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30F080" w14:textId="77777777" w:rsidR="00242C1A" w:rsidRPr="007A6336" w:rsidRDefault="00242C1A" w:rsidP="00EF4F09">
            <w:pPr>
              <w:widowControl w:val="0"/>
              <w:autoSpaceDE w:val="0"/>
              <w:snapToGrid w:val="0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7A6336">
              <w:rPr>
                <w:rFonts w:ascii="Times New Roman" w:eastAsia="Calibri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73665" w14:textId="77777777" w:rsidR="00242C1A" w:rsidRPr="007A6336" w:rsidRDefault="00242C1A" w:rsidP="00EF4F09">
            <w:pPr>
              <w:widowControl w:val="0"/>
              <w:autoSpaceDE w:val="0"/>
              <w:snapToGrid w:val="0"/>
              <w:ind w:firstLine="397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7A6336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Специализированная мебель и </w:t>
            </w:r>
            <w:proofErr w:type="spellStart"/>
            <w:r w:rsidRPr="007A6336">
              <w:rPr>
                <w:rFonts w:ascii="Times New Roman" w:eastAsia="Calibri" w:hAnsi="Times New Roman" w:cs="Times New Roman"/>
                <w:bCs/>
                <w:lang w:eastAsia="ar-SA"/>
              </w:rPr>
              <w:t>оргсредства</w:t>
            </w:r>
            <w:proofErr w:type="spellEnd"/>
            <w:r w:rsidRPr="007A6336">
              <w:rPr>
                <w:rFonts w:ascii="Times New Roman" w:eastAsia="Calibri" w:hAnsi="Times New Roman" w:cs="Times New Roman"/>
                <w:bCs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242C1A" w:rsidRPr="007A6336" w14:paraId="0C714F01" w14:textId="77777777" w:rsidTr="0024776B">
        <w:trPr>
          <w:trHeight w:val="557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5A4306" w14:textId="77777777" w:rsidR="00242C1A" w:rsidRPr="007A6336" w:rsidRDefault="00242C1A" w:rsidP="00EF4F09">
            <w:pPr>
              <w:widowControl w:val="0"/>
              <w:autoSpaceDE w:val="0"/>
              <w:snapToGrid w:val="0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7A6336">
              <w:rPr>
                <w:rFonts w:ascii="Times New Roman" w:eastAsia="Calibri" w:hAnsi="Times New Roman" w:cs="Times New Roman"/>
                <w:bCs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A281A" w14:textId="77777777" w:rsidR="00242C1A" w:rsidRPr="007A6336" w:rsidRDefault="00242C1A" w:rsidP="00EF4F09">
            <w:pPr>
              <w:widowControl w:val="0"/>
              <w:autoSpaceDE w:val="0"/>
              <w:snapToGrid w:val="0"/>
              <w:ind w:firstLine="397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7A6336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14:paraId="71F09FDE" w14:textId="77777777" w:rsidR="00242C1A" w:rsidRPr="007A6336" w:rsidRDefault="00242C1A" w:rsidP="00EF4F09">
      <w:pPr>
        <w:widowControl w:val="0"/>
        <w:numPr>
          <w:ilvl w:val="1"/>
          <w:numId w:val="0"/>
        </w:numPr>
        <w:tabs>
          <w:tab w:val="num" w:pos="1477"/>
        </w:tabs>
        <w:ind w:firstLine="454"/>
        <w:contextualSpacing/>
        <w:jc w:val="both"/>
        <w:rPr>
          <w:rFonts w:ascii="Times New Roman" w:hAnsi="Times New Roman" w:cs="Times New Roman"/>
        </w:rPr>
      </w:pPr>
    </w:p>
    <w:sectPr w:rsidR="00242C1A" w:rsidRPr="007A6336" w:rsidSect="00D84805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49B1A" w14:textId="77777777" w:rsidR="007E4512" w:rsidRDefault="007E4512" w:rsidP="00A820C5">
      <w:r>
        <w:separator/>
      </w:r>
    </w:p>
  </w:endnote>
  <w:endnote w:type="continuationSeparator" w:id="0">
    <w:p w14:paraId="2F214331" w14:textId="77777777" w:rsidR="007E4512" w:rsidRDefault="007E4512" w:rsidP="00A8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9187533"/>
      <w:docPartObj>
        <w:docPartGallery w:val="Page Numbers (Bottom of Page)"/>
        <w:docPartUnique/>
      </w:docPartObj>
    </w:sdtPr>
    <w:sdtEndPr/>
    <w:sdtContent>
      <w:p w14:paraId="4C6579C7" w14:textId="3C28F57B" w:rsidR="00700F42" w:rsidRDefault="00700F42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D0F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8D76C" w14:textId="77777777" w:rsidR="007E4512" w:rsidRDefault="007E4512" w:rsidP="00A820C5">
      <w:r>
        <w:separator/>
      </w:r>
    </w:p>
  </w:footnote>
  <w:footnote w:type="continuationSeparator" w:id="0">
    <w:p w14:paraId="7A9903E4" w14:textId="77777777" w:rsidR="007E4512" w:rsidRDefault="007E4512" w:rsidP="00A82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CB3"/>
    <w:multiLevelType w:val="hybridMultilevel"/>
    <w:tmpl w:val="F530EA10"/>
    <w:lvl w:ilvl="0" w:tplc="935810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1871C3"/>
    <w:multiLevelType w:val="hybridMultilevel"/>
    <w:tmpl w:val="F5B233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F62BD"/>
    <w:multiLevelType w:val="hybridMultilevel"/>
    <w:tmpl w:val="F5B233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14C01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30675"/>
    <w:multiLevelType w:val="hybridMultilevel"/>
    <w:tmpl w:val="F5B233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F7A24"/>
    <w:multiLevelType w:val="hybridMultilevel"/>
    <w:tmpl w:val="2A8473D4"/>
    <w:lvl w:ilvl="0" w:tplc="1A0E0B1E">
      <w:start w:val="1"/>
      <w:numFmt w:val="decimal"/>
      <w:lvlText w:val="%1."/>
      <w:lvlJc w:val="left"/>
      <w:pPr>
        <w:ind w:left="1429" w:hanging="360"/>
      </w:pPr>
      <w:rPr>
        <w:b w:val="0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A15062"/>
    <w:multiLevelType w:val="multilevel"/>
    <w:tmpl w:val="F9A863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1800"/>
      </w:pPr>
      <w:rPr>
        <w:rFonts w:hint="default"/>
      </w:rPr>
    </w:lvl>
  </w:abstractNum>
  <w:abstractNum w:abstractNumId="7" w15:restartNumberingAfterBreak="0">
    <w:nsid w:val="20616D1D"/>
    <w:multiLevelType w:val="hybridMultilevel"/>
    <w:tmpl w:val="1A801D10"/>
    <w:lvl w:ilvl="0" w:tplc="889A05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7BF0DB9"/>
    <w:multiLevelType w:val="hybridMultilevel"/>
    <w:tmpl w:val="34C4CC5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28BD0B4E"/>
    <w:multiLevelType w:val="hybridMultilevel"/>
    <w:tmpl w:val="F5B233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25CFC"/>
    <w:multiLevelType w:val="hybridMultilevel"/>
    <w:tmpl w:val="F5B233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A21A0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BB50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80640D6"/>
    <w:multiLevelType w:val="hybridMultilevel"/>
    <w:tmpl w:val="F5B233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B97695"/>
    <w:multiLevelType w:val="hybridMultilevel"/>
    <w:tmpl w:val="A33840F2"/>
    <w:lvl w:ilvl="0" w:tplc="087242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762C4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3B7D0C"/>
    <w:multiLevelType w:val="hybridMultilevel"/>
    <w:tmpl w:val="F5B233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9F60B0"/>
    <w:multiLevelType w:val="hybridMultilevel"/>
    <w:tmpl w:val="F5B233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F87123"/>
    <w:multiLevelType w:val="hybridMultilevel"/>
    <w:tmpl w:val="F5B233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3D7E47"/>
    <w:multiLevelType w:val="hybridMultilevel"/>
    <w:tmpl w:val="F5B233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32CE2"/>
    <w:multiLevelType w:val="hybridMultilevel"/>
    <w:tmpl w:val="38044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25" w15:restartNumberingAfterBreak="0">
    <w:nsid w:val="7CE53DBF"/>
    <w:multiLevelType w:val="hybridMultilevel"/>
    <w:tmpl w:val="F5B233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99753F"/>
    <w:multiLevelType w:val="multilevel"/>
    <w:tmpl w:val="57E2EF48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17"/>
  </w:num>
  <w:num w:numId="4">
    <w:abstractNumId w:val="12"/>
  </w:num>
  <w:num w:numId="5">
    <w:abstractNumId w:val="13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23"/>
  </w:num>
  <w:num w:numId="11">
    <w:abstractNumId w:val="14"/>
    <w:lvlOverride w:ilvl="0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</w:num>
  <w:num w:numId="14">
    <w:abstractNumId w:val="4"/>
  </w:num>
  <w:num w:numId="15">
    <w:abstractNumId w:val="21"/>
  </w:num>
  <w:num w:numId="16">
    <w:abstractNumId w:val="2"/>
  </w:num>
  <w:num w:numId="17">
    <w:abstractNumId w:val="25"/>
  </w:num>
  <w:num w:numId="18">
    <w:abstractNumId w:val="15"/>
  </w:num>
  <w:num w:numId="19">
    <w:abstractNumId w:val="1"/>
  </w:num>
  <w:num w:numId="20">
    <w:abstractNumId w:val="11"/>
  </w:num>
  <w:num w:numId="21">
    <w:abstractNumId w:val="19"/>
  </w:num>
  <w:num w:numId="22">
    <w:abstractNumId w:val="20"/>
  </w:num>
  <w:num w:numId="23">
    <w:abstractNumId w:val="9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BC"/>
    <w:rsid w:val="00002A69"/>
    <w:rsid w:val="00004BE6"/>
    <w:rsid w:val="00007A4D"/>
    <w:rsid w:val="0001480E"/>
    <w:rsid w:val="00017F0D"/>
    <w:rsid w:val="00024AD7"/>
    <w:rsid w:val="00026963"/>
    <w:rsid w:val="000327BA"/>
    <w:rsid w:val="00051C01"/>
    <w:rsid w:val="000534F1"/>
    <w:rsid w:val="00057F9A"/>
    <w:rsid w:val="00063988"/>
    <w:rsid w:val="000709FE"/>
    <w:rsid w:val="00081FB5"/>
    <w:rsid w:val="00082085"/>
    <w:rsid w:val="00082D0F"/>
    <w:rsid w:val="000951D8"/>
    <w:rsid w:val="000A11B0"/>
    <w:rsid w:val="000A6ADC"/>
    <w:rsid w:val="000B1450"/>
    <w:rsid w:val="000B497B"/>
    <w:rsid w:val="000C5234"/>
    <w:rsid w:val="000D36E4"/>
    <w:rsid w:val="000D6B9A"/>
    <w:rsid w:val="000E2CE9"/>
    <w:rsid w:val="000F56A2"/>
    <w:rsid w:val="000F724B"/>
    <w:rsid w:val="001055EB"/>
    <w:rsid w:val="0013028A"/>
    <w:rsid w:val="001379C0"/>
    <w:rsid w:val="0014158B"/>
    <w:rsid w:val="00141F45"/>
    <w:rsid w:val="001436B4"/>
    <w:rsid w:val="0014642F"/>
    <w:rsid w:val="001535B9"/>
    <w:rsid w:val="00153E5C"/>
    <w:rsid w:val="00160B2B"/>
    <w:rsid w:val="001627C3"/>
    <w:rsid w:val="00164648"/>
    <w:rsid w:val="001672CB"/>
    <w:rsid w:val="001705EB"/>
    <w:rsid w:val="00173425"/>
    <w:rsid w:val="00175D02"/>
    <w:rsid w:val="0017745F"/>
    <w:rsid w:val="00177F35"/>
    <w:rsid w:val="00180500"/>
    <w:rsid w:val="0018654A"/>
    <w:rsid w:val="00192EF7"/>
    <w:rsid w:val="00192FAA"/>
    <w:rsid w:val="001A1006"/>
    <w:rsid w:val="001A617B"/>
    <w:rsid w:val="001A7E6A"/>
    <w:rsid w:val="001B2978"/>
    <w:rsid w:val="001B32EC"/>
    <w:rsid w:val="001B58F4"/>
    <w:rsid w:val="001C4880"/>
    <w:rsid w:val="001D4085"/>
    <w:rsid w:val="001F4ECD"/>
    <w:rsid w:val="001F78AF"/>
    <w:rsid w:val="00214328"/>
    <w:rsid w:val="00214A7F"/>
    <w:rsid w:val="00214CA1"/>
    <w:rsid w:val="00222C15"/>
    <w:rsid w:val="00225920"/>
    <w:rsid w:val="00232639"/>
    <w:rsid w:val="00240297"/>
    <w:rsid w:val="00241A11"/>
    <w:rsid w:val="00242C1A"/>
    <w:rsid w:val="00244A4D"/>
    <w:rsid w:val="0024776B"/>
    <w:rsid w:val="00255B6B"/>
    <w:rsid w:val="002568E2"/>
    <w:rsid w:val="00257AE4"/>
    <w:rsid w:val="002624D4"/>
    <w:rsid w:val="00270078"/>
    <w:rsid w:val="0027073D"/>
    <w:rsid w:val="00270D9E"/>
    <w:rsid w:val="00281658"/>
    <w:rsid w:val="00291355"/>
    <w:rsid w:val="00294954"/>
    <w:rsid w:val="002974C1"/>
    <w:rsid w:val="002A5B0E"/>
    <w:rsid w:val="002A5FCA"/>
    <w:rsid w:val="002C634C"/>
    <w:rsid w:val="002E137B"/>
    <w:rsid w:val="002E1537"/>
    <w:rsid w:val="002E649E"/>
    <w:rsid w:val="002E7403"/>
    <w:rsid w:val="002F5341"/>
    <w:rsid w:val="00320F1F"/>
    <w:rsid w:val="00325138"/>
    <w:rsid w:val="003304FD"/>
    <w:rsid w:val="0033142B"/>
    <w:rsid w:val="00332B23"/>
    <w:rsid w:val="00335F84"/>
    <w:rsid w:val="00341F35"/>
    <w:rsid w:val="00344FD8"/>
    <w:rsid w:val="0035318B"/>
    <w:rsid w:val="003538AD"/>
    <w:rsid w:val="003563AC"/>
    <w:rsid w:val="003623E1"/>
    <w:rsid w:val="00364F7D"/>
    <w:rsid w:val="00366A49"/>
    <w:rsid w:val="0036751E"/>
    <w:rsid w:val="00370907"/>
    <w:rsid w:val="00377E87"/>
    <w:rsid w:val="003963DC"/>
    <w:rsid w:val="003A5A7C"/>
    <w:rsid w:val="003B6F3A"/>
    <w:rsid w:val="003C35F4"/>
    <w:rsid w:val="003C66AD"/>
    <w:rsid w:val="003D475B"/>
    <w:rsid w:val="003D5154"/>
    <w:rsid w:val="003E1972"/>
    <w:rsid w:val="003E507A"/>
    <w:rsid w:val="003E5A7C"/>
    <w:rsid w:val="003F57D8"/>
    <w:rsid w:val="00403D3C"/>
    <w:rsid w:val="004156DB"/>
    <w:rsid w:val="004243DD"/>
    <w:rsid w:val="004251C6"/>
    <w:rsid w:val="00427B86"/>
    <w:rsid w:val="00432066"/>
    <w:rsid w:val="00441CD0"/>
    <w:rsid w:val="00456DAC"/>
    <w:rsid w:val="0047173D"/>
    <w:rsid w:val="004729B2"/>
    <w:rsid w:val="00474495"/>
    <w:rsid w:val="00476378"/>
    <w:rsid w:val="00481908"/>
    <w:rsid w:val="00481B88"/>
    <w:rsid w:val="00484A2A"/>
    <w:rsid w:val="00485DCD"/>
    <w:rsid w:val="00490BE2"/>
    <w:rsid w:val="00492CDF"/>
    <w:rsid w:val="00493F14"/>
    <w:rsid w:val="004965E1"/>
    <w:rsid w:val="004A26C0"/>
    <w:rsid w:val="004A7ACA"/>
    <w:rsid w:val="004C1D24"/>
    <w:rsid w:val="004C50DC"/>
    <w:rsid w:val="004D269B"/>
    <w:rsid w:val="004E3B17"/>
    <w:rsid w:val="00502E20"/>
    <w:rsid w:val="005115BD"/>
    <w:rsid w:val="00512F94"/>
    <w:rsid w:val="00521164"/>
    <w:rsid w:val="005225B9"/>
    <w:rsid w:val="005247C3"/>
    <w:rsid w:val="00525DBF"/>
    <w:rsid w:val="005320A6"/>
    <w:rsid w:val="00536DF8"/>
    <w:rsid w:val="005372D8"/>
    <w:rsid w:val="00540794"/>
    <w:rsid w:val="005549AE"/>
    <w:rsid w:val="00557BFE"/>
    <w:rsid w:val="00570E5F"/>
    <w:rsid w:val="00577D03"/>
    <w:rsid w:val="00582E37"/>
    <w:rsid w:val="00590E04"/>
    <w:rsid w:val="00596F54"/>
    <w:rsid w:val="005A2A82"/>
    <w:rsid w:val="005B6CD7"/>
    <w:rsid w:val="005C4797"/>
    <w:rsid w:val="005C5694"/>
    <w:rsid w:val="005D0387"/>
    <w:rsid w:val="005D3779"/>
    <w:rsid w:val="005D63CA"/>
    <w:rsid w:val="005D7D1D"/>
    <w:rsid w:val="005E42FD"/>
    <w:rsid w:val="005E47DA"/>
    <w:rsid w:val="005F0325"/>
    <w:rsid w:val="005F28F7"/>
    <w:rsid w:val="005F75B2"/>
    <w:rsid w:val="005F76C6"/>
    <w:rsid w:val="00603782"/>
    <w:rsid w:val="00603C4F"/>
    <w:rsid w:val="006062B0"/>
    <w:rsid w:val="00606CB0"/>
    <w:rsid w:val="00607080"/>
    <w:rsid w:val="00621B58"/>
    <w:rsid w:val="00622B51"/>
    <w:rsid w:val="006230C7"/>
    <w:rsid w:val="006276ED"/>
    <w:rsid w:val="006312A0"/>
    <w:rsid w:val="006358A0"/>
    <w:rsid w:val="006374D1"/>
    <w:rsid w:val="006414D7"/>
    <w:rsid w:val="00642142"/>
    <w:rsid w:val="006606C7"/>
    <w:rsid w:val="00666ECF"/>
    <w:rsid w:val="00670EA3"/>
    <w:rsid w:val="00672E98"/>
    <w:rsid w:val="00675F66"/>
    <w:rsid w:val="0068014C"/>
    <w:rsid w:val="0068056A"/>
    <w:rsid w:val="00684892"/>
    <w:rsid w:val="0069597F"/>
    <w:rsid w:val="00696279"/>
    <w:rsid w:val="006A0075"/>
    <w:rsid w:val="006A241D"/>
    <w:rsid w:val="006A5334"/>
    <w:rsid w:val="006B01D7"/>
    <w:rsid w:val="006B2BCB"/>
    <w:rsid w:val="006B4975"/>
    <w:rsid w:val="006C5A95"/>
    <w:rsid w:val="006D2478"/>
    <w:rsid w:val="006D67CD"/>
    <w:rsid w:val="006D6B80"/>
    <w:rsid w:val="006F076D"/>
    <w:rsid w:val="006F797F"/>
    <w:rsid w:val="00700F42"/>
    <w:rsid w:val="00711945"/>
    <w:rsid w:val="00713215"/>
    <w:rsid w:val="00713736"/>
    <w:rsid w:val="00713AA1"/>
    <w:rsid w:val="00714748"/>
    <w:rsid w:val="00714CBC"/>
    <w:rsid w:val="0072403C"/>
    <w:rsid w:val="0072557F"/>
    <w:rsid w:val="00734BC4"/>
    <w:rsid w:val="00743FEA"/>
    <w:rsid w:val="00746E43"/>
    <w:rsid w:val="00752DDD"/>
    <w:rsid w:val="0075709A"/>
    <w:rsid w:val="00757CAD"/>
    <w:rsid w:val="00757FFC"/>
    <w:rsid w:val="00764F3D"/>
    <w:rsid w:val="00773197"/>
    <w:rsid w:val="00776E0A"/>
    <w:rsid w:val="007777C8"/>
    <w:rsid w:val="0078001D"/>
    <w:rsid w:val="00790CFB"/>
    <w:rsid w:val="007A25B3"/>
    <w:rsid w:val="007A4C05"/>
    <w:rsid w:val="007A6336"/>
    <w:rsid w:val="007B4F78"/>
    <w:rsid w:val="007C2176"/>
    <w:rsid w:val="007C35BE"/>
    <w:rsid w:val="007C4501"/>
    <w:rsid w:val="007C7D29"/>
    <w:rsid w:val="007E4512"/>
    <w:rsid w:val="007E4766"/>
    <w:rsid w:val="007F2884"/>
    <w:rsid w:val="007F3D7B"/>
    <w:rsid w:val="008004AB"/>
    <w:rsid w:val="00800884"/>
    <w:rsid w:val="00812E73"/>
    <w:rsid w:val="00820451"/>
    <w:rsid w:val="008206CC"/>
    <w:rsid w:val="008210BD"/>
    <w:rsid w:val="00831FC7"/>
    <w:rsid w:val="008553AB"/>
    <w:rsid w:val="008617F8"/>
    <w:rsid w:val="008656CF"/>
    <w:rsid w:val="00870300"/>
    <w:rsid w:val="00870422"/>
    <w:rsid w:val="008755D5"/>
    <w:rsid w:val="0088316D"/>
    <w:rsid w:val="0088327A"/>
    <w:rsid w:val="00883AE0"/>
    <w:rsid w:val="00896545"/>
    <w:rsid w:val="00896A09"/>
    <w:rsid w:val="008A30CF"/>
    <w:rsid w:val="008A6186"/>
    <w:rsid w:val="008B08F4"/>
    <w:rsid w:val="008C4301"/>
    <w:rsid w:val="008D438A"/>
    <w:rsid w:val="008E45D0"/>
    <w:rsid w:val="00912AC4"/>
    <w:rsid w:val="00922474"/>
    <w:rsid w:val="00927C81"/>
    <w:rsid w:val="00930145"/>
    <w:rsid w:val="00931D9E"/>
    <w:rsid w:val="009347A2"/>
    <w:rsid w:val="00945C41"/>
    <w:rsid w:val="009568C7"/>
    <w:rsid w:val="009617B1"/>
    <w:rsid w:val="009639F7"/>
    <w:rsid w:val="00963FB9"/>
    <w:rsid w:val="00975289"/>
    <w:rsid w:val="0097796D"/>
    <w:rsid w:val="00981570"/>
    <w:rsid w:val="00982B6D"/>
    <w:rsid w:val="009870BD"/>
    <w:rsid w:val="00992311"/>
    <w:rsid w:val="00996B8A"/>
    <w:rsid w:val="009A57D0"/>
    <w:rsid w:val="009B308E"/>
    <w:rsid w:val="009B3CFB"/>
    <w:rsid w:val="009B3E5C"/>
    <w:rsid w:val="009B53E7"/>
    <w:rsid w:val="009C073F"/>
    <w:rsid w:val="009D078B"/>
    <w:rsid w:val="009D3FA1"/>
    <w:rsid w:val="009D58E6"/>
    <w:rsid w:val="009D6BCC"/>
    <w:rsid w:val="009D6CAC"/>
    <w:rsid w:val="009E0086"/>
    <w:rsid w:val="009E1964"/>
    <w:rsid w:val="00A058DF"/>
    <w:rsid w:val="00A10565"/>
    <w:rsid w:val="00A203C6"/>
    <w:rsid w:val="00A221E5"/>
    <w:rsid w:val="00A2423B"/>
    <w:rsid w:val="00A342CE"/>
    <w:rsid w:val="00A378ED"/>
    <w:rsid w:val="00A500CA"/>
    <w:rsid w:val="00A50B47"/>
    <w:rsid w:val="00A50F97"/>
    <w:rsid w:val="00A523E5"/>
    <w:rsid w:val="00A54FB4"/>
    <w:rsid w:val="00A56AC6"/>
    <w:rsid w:val="00A579AB"/>
    <w:rsid w:val="00A64940"/>
    <w:rsid w:val="00A6503C"/>
    <w:rsid w:val="00A66139"/>
    <w:rsid w:val="00A71767"/>
    <w:rsid w:val="00A72281"/>
    <w:rsid w:val="00A8087E"/>
    <w:rsid w:val="00A820C5"/>
    <w:rsid w:val="00A87351"/>
    <w:rsid w:val="00A95651"/>
    <w:rsid w:val="00AA028B"/>
    <w:rsid w:val="00AA06A8"/>
    <w:rsid w:val="00AA26B9"/>
    <w:rsid w:val="00AA44BC"/>
    <w:rsid w:val="00AA73A2"/>
    <w:rsid w:val="00AB09D7"/>
    <w:rsid w:val="00AC10FA"/>
    <w:rsid w:val="00AC464A"/>
    <w:rsid w:val="00AC4F7D"/>
    <w:rsid w:val="00AD09B4"/>
    <w:rsid w:val="00AD0A5F"/>
    <w:rsid w:val="00AD3702"/>
    <w:rsid w:val="00AD6D25"/>
    <w:rsid w:val="00AE1801"/>
    <w:rsid w:val="00AE6764"/>
    <w:rsid w:val="00AE6AA9"/>
    <w:rsid w:val="00AF5858"/>
    <w:rsid w:val="00B00090"/>
    <w:rsid w:val="00B03371"/>
    <w:rsid w:val="00B12A7A"/>
    <w:rsid w:val="00B14839"/>
    <w:rsid w:val="00B33356"/>
    <w:rsid w:val="00B343FB"/>
    <w:rsid w:val="00B4681D"/>
    <w:rsid w:val="00B52B66"/>
    <w:rsid w:val="00B53122"/>
    <w:rsid w:val="00B55CD1"/>
    <w:rsid w:val="00B572CF"/>
    <w:rsid w:val="00B617F1"/>
    <w:rsid w:val="00B6237B"/>
    <w:rsid w:val="00B67B81"/>
    <w:rsid w:val="00B70455"/>
    <w:rsid w:val="00B73C26"/>
    <w:rsid w:val="00B92EC9"/>
    <w:rsid w:val="00BA010B"/>
    <w:rsid w:val="00BA0E0B"/>
    <w:rsid w:val="00BA6CD4"/>
    <w:rsid w:val="00BB0E2A"/>
    <w:rsid w:val="00BB6419"/>
    <w:rsid w:val="00BC5E44"/>
    <w:rsid w:val="00BC7877"/>
    <w:rsid w:val="00BD29A8"/>
    <w:rsid w:val="00BD438A"/>
    <w:rsid w:val="00BE418A"/>
    <w:rsid w:val="00BE731B"/>
    <w:rsid w:val="00BF00A0"/>
    <w:rsid w:val="00BF06EB"/>
    <w:rsid w:val="00BF140B"/>
    <w:rsid w:val="00BF2B12"/>
    <w:rsid w:val="00BF348F"/>
    <w:rsid w:val="00C033C3"/>
    <w:rsid w:val="00C0361F"/>
    <w:rsid w:val="00C07AE2"/>
    <w:rsid w:val="00C155B9"/>
    <w:rsid w:val="00C16A65"/>
    <w:rsid w:val="00C32022"/>
    <w:rsid w:val="00C42530"/>
    <w:rsid w:val="00C452ED"/>
    <w:rsid w:val="00C465DB"/>
    <w:rsid w:val="00C52127"/>
    <w:rsid w:val="00C52967"/>
    <w:rsid w:val="00C52DF8"/>
    <w:rsid w:val="00C57971"/>
    <w:rsid w:val="00C57A1F"/>
    <w:rsid w:val="00C614C5"/>
    <w:rsid w:val="00C62564"/>
    <w:rsid w:val="00C635BF"/>
    <w:rsid w:val="00C63930"/>
    <w:rsid w:val="00C7375A"/>
    <w:rsid w:val="00C916B1"/>
    <w:rsid w:val="00C92251"/>
    <w:rsid w:val="00C930C9"/>
    <w:rsid w:val="00CA10FF"/>
    <w:rsid w:val="00CA2527"/>
    <w:rsid w:val="00CA2AF7"/>
    <w:rsid w:val="00CA4B00"/>
    <w:rsid w:val="00CA7665"/>
    <w:rsid w:val="00CB42F6"/>
    <w:rsid w:val="00CC2115"/>
    <w:rsid w:val="00CD0DC8"/>
    <w:rsid w:val="00CD5A4B"/>
    <w:rsid w:val="00CD773A"/>
    <w:rsid w:val="00CE467E"/>
    <w:rsid w:val="00CE4FEE"/>
    <w:rsid w:val="00CE5E7C"/>
    <w:rsid w:val="00D106E1"/>
    <w:rsid w:val="00D11116"/>
    <w:rsid w:val="00D114A4"/>
    <w:rsid w:val="00D238C2"/>
    <w:rsid w:val="00D3102F"/>
    <w:rsid w:val="00D36718"/>
    <w:rsid w:val="00D41D6B"/>
    <w:rsid w:val="00D429F9"/>
    <w:rsid w:val="00D62C0D"/>
    <w:rsid w:val="00D62FD9"/>
    <w:rsid w:val="00D7181A"/>
    <w:rsid w:val="00D7305A"/>
    <w:rsid w:val="00D75EDD"/>
    <w:rsid w:val="00D81A24"/>
    <w:rsid w:val="00D824D5"/>
    <w:rsid w:val="00D82C68"/>
    <w:rsid w:val="00D84805"/>
    <w:rsid w:val="00D8695C"/>
    <w:rsid w:val="00D90471"/>
    <w:rsid w:val="00D9305D"/>
    <w:rsid w:val="00D944DE"/>
    <w:rsid w:val="00DA2A5A"/>
    <w:rsid w:val="00DA42D3"/>
    <w:rsid w:val="00DA7E31"/>
    <w:rsid w:val="00DB3347"/>
    <w:rsid w:val="00DB5386"/>
    <w:rsid w:val="00DC088A"/>
    <w:rsid w:val="00DC1657"/>
    <w:rsid w:val="00DC40F4"/>
    <w:rsid w:val="00DC7BED"/>
    <w:rsid w:val="00DD7F8D"/>
    <w:rsid w:val="00DE0F86"/>
    <w:rsid w:val="00DE1A56"/>
    <w:rsid w:val="00DE56C7"/>
    <w:rsid w:val="00DE63F7"/>
    <w:rsid w:val="00DF0A2E"/>
    <w:rsid w:val="00DF3172"/>
    <w:rsid w:val="00E05C2A"/>
    <w:rsid w:val="00E201DD"/>
    <w:rsid w:val="00E20216"/>
    <w:rsid w:val="00E24169"/>
    <w:rsid w:val="00E24F8A"/>
    <w:rsid w:val="00E34925"/>
    <w:rsid w:val="00E41930"/>
    <w:rsid w:val="00E43C57"/>
    <w:rsid w:val="00E524E3"/>
    <w:rsid w:val="00E72107"/>
    <w:rsid w:val="00E759C6"/>
    <w:rsid w:val="00E81166"/>
    <w:rsid w:val="00E8347E"/>
    <w:rsid w:val="00E929A4"/>
    <w:rsid w:val="00E94843"/>
    <w:rsid w:val="00E97B8C"/>
    <w:rsid w:val="00EA316D"/>
    <w:rsid w:val="00EA6F46"/>
    <w:rsid w:val="00EB2099"/>
    <w:rsid w:val="00EB25F6"/>
    <w:rsid w:val="00EB3DD3"/>
    <w:rsid w:val="00EC0466"/>
    <w:rsid w:val="00EC2CEA"/>
    <w:rsid w:val="00ED2324"/>
    <w:rsid w:val="00ED574E"/>
    <w:rsid w:val="00ED7150"/>
    <w:rsid w:val="00EF4F09"/>
    <w:rsid w:val="00EF52FC"/>
    <w:rsid w:val="00EF64E9"/>
    <w:rsid w:val="00F05154"/>
    <w:rsid w:val="00F10BBC"/>
    <w:rsid w:val="00F115B4"/>
    <w:rsid w:val="00F13C5A"/>
    <w:rsid w:val="00F205BD"/>
    <w:rsid w:val="00F2086C"/>
    <w:rsid w:val="00F2497E"/>
    <w:rsid w:val="00F340DE"/>
    <w:rsid w:val="00F4260B"/>
    <w:rsid w:val="00F52BF1"/>
    <w:rsid w:val="00F557BB"/>
    <w:rsid w:val="00F55F2C"/>
    <w:rsid w:val="00F56448"/>
    <w:rsid w:val="00F60A78"/>
    <w:rsid w:val="00F6379C"/>
    <w:rsid w:val="00F73792"/>
    <w:rsid w:val="00F73944"/>
    <w:rsid w:val="00F85D74"/>
    <w:rsid w:val="00F93EC4"/>
    <w:rsid w:val="00FA7D89"/>
    <w:rsid w:val="00FB2728"/>
    <w:rsid w:val="00FC42AC"/>
    <w:rsid w:val="00FD1C99"/>
    <w:rsid w:val="00FD47DC"/>
    <w:rsid w:val="00FD7074"/>
    <w:rsid w:val="00FE4179"/>
    <w:rsid w:val="00FE596E"/>
    <w:rsid w:val="00FE62FD"/>
    <w:rsid w:val="00FF1129"/>
    <w:rsid w:val="00FF1790"/>
    <w:rsid w:val="00FF1909"/>
    <w:rsid w:val="00FF7EF8"/>
    <w:rsid w:val="2B4EB6B7"/>
    <w:rsid w:val="2E41B3E9"/>
    <w:rsid w:val="370157A0"/>
    <w:rsid w:val="48D5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21B00"/>
  <w15:docId w15:val="{896FA10F-4192-4119-B469-C058CF02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52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BBC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F10BBC"/>
    <w:pPr>
      <w:ind w:left="720" w:firstLine="709"/>
      <w:jc w:val="both"/>
    </w:pPr>
    <w:rPr>
      <w:rFonts w:ascii="Calibri" w:eastAsia="Times New Roman" w:hAnsi="Calibri" w:cs="Calibri"/>
      <w:sz w:val="22"/>
      <w:szCs w:val="20"/>
      <w:lang w:eastAsia="en-US"/>
    </w:rPr>
  </w:style>
  <w:style w:type="paragraph" w:styleId="a3">
    <w:name w:val="Normal (Web)"/>
    <w:basedOn w:val="a"/>
    <w:uiPriority w:val="99"/>
    <w:rsid w:val="00F10BBC"/>
    <w:pPr>
      <w:ind w:firstLine="709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a4">
    <w:name w:val="List Paragraph"/>
    <w:basedOn w:val="a"/>
    <w:uiPriority w:val="34"/>
    <w:qFormat/>
    <w:rsid w:val="005F0325"/>
    <w:pPr>
      <w:ind w:left="720" w:firstLine="709"/>
      <w:contextualSpacing/>
      <w:jc w:val="both"/>
    </w:pPr>
    <w:rPr>
      <w:rFonts w:ascii="Calibri" w:eastAsia="Times New Roman" w:hAnsi="Calibri" w:cs="Calibri"/>
      <w:sz w:val="22"/>
      <w:szCs w:val="20"/>
      <w:lang w:eastAsia="en-US"/>
    </w:rPr>
  </w:style>
  <w:style w:type="character" w:styleId="a5">
    <w:name w:val="Hyperlink"/>
    <w:uiPriority w:val="99"/>
    <w:unhideWhenUsed/>
    <w:rsid w:val="001535B9"/>
    <w:rPr>
      <w:color w:val="0000FF"/>
      <w:u w:val="single"/>
    </w:rPr>
  </w:style>
  <w:style w:type="character" w:styleId="a6">
    <w:name w:val="annotation reference"/>
    <w:rsid w:val="00F557BB"/>
    <w:rPr>
      <w:sz w:val="16"/>
      <w:szCs w:val="16"/>
    </w:rPr>
  </w:style>
  <w:style w:type="paragraph" w:styleId="a7">
    <w:name w:val="annotation text"/>
    <w:basedOn w:val="a"/>
    <w:link w:val="a8"/>
    <w:uiPriority w:val="99"/>
    <w:rsid w:val="00F557BB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F557B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57BB"/>
    <w:pPr>
      <w:ind w:firstLine="709"/>
      <w:jc w:val="both"/>
    </w:pPr>
    <w:rPr>
      <w:rFonts w:ascii="Lucida Grande CY" w:eastAsia="Times New Roman" w:hAnsi="Lucida Grande CY" w:cs="Lucida Grande CY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F557BB"/>
    <w:rPr>
      <w:rFonts w:ascii="Lucida Grande CY" w:eastAsia="Times New Roman" w:hAnsi="Lucida Grande CY" w:cs="Lucida Grande CY"/>
      <w:sz w:val="18"/>
      <w:szCs w:val="18"/>
    </w:rPr>
  </w:style>
  <w:style w:type="table" w:styleId="ab">
    <w:name w:val="Table Grid"/>
    <w:basedOn w:val="a1"/>
    <w:uiPriority w:val="39"/>
    <w:rsid w:val="00FE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basedOn w:val="a0"/>
    <w:link w:val="ad"/>
    <w:rsid w:val="00BD438A"/>
  </w:style>
  <w:style w:type="paragraph" w:styleId="ad">
    <w:name w:val="header"/>
    <w:basedOn w:val="a"/>
    <w:link w:val="ac"/>
    <w:rsid w:val="0069597F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69597F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95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Основной текст 3 Знак"/>
    <w:link w:val="31"/>
    <w:uiPriority w:val="99"/>
    <w:rsid w:val="00CA76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0"/>
    <w:uiPriority w:val="99"/>
    <w:unhideWhenUsed/>
    <w:rsid w:val="00CA7665"/>
    <w:pPr>
      <w:tabs>
        <w:tab w:val="left" w:pos="708"/>
      </w:tabs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CA7665"/>
    <w:rPr>
      <w:rFonts w:ascii="Calibri" w:eastAsia="Times New Roman" w:hAnsi="Calibri" w:cs="Calibri"/>
      <w:sz w:val="16"/>
      <w:szCs w:val="16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D238C2"/>
    <w:pPr>
      <w:widowControl/>
      <w:suppressAutoHyphens w:val="0"/>
      <w:overflowPunct/>
      <w:autoSpaceDE/>
      <w:autoSpaceDN/>
      <w:textAlignment w:val="auto"/>
    </w:pPr>
    <w:rPr>
      <w:rFonts w:asciiTheme="minorHAnsi" w:eastAsiaTheme="minorEastAsia" w:hAnsiTheme="minorHAnsi" w:cstheme="minorBidi"/>
      <w:b/>
      <w:bCs/>
      <w:kern w:val="0"/>
      <w:lang w:eastAsia="ja-JP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D238C2"/>
    <w:rPr>
      <w:rFonts w:ascii="Calibri" w:eastAsiaTheme="minorEastAsia" w:hAnsi="Calibri" w:cs="Times New Roman"/>
      <w:b/>
      <w:bCs/>
      <w:kern w:val="3"/>
      <w:sz w:val="20"/>
      <w:szCs w:val="20"/>
      <w:lang w:eastAsia="ja-JP"/>
    </w:rPr>
  </w:style>
  <w:style w:type="paragraph" w:styleId="af0">
    <w:name w:val="footer"/>
    <w:basedOn w:val="a"/>
    <w:link w:val="af1"/>
    <w:uiPriority w:val="99"/>
    <w:unhideWhenUsed/>
    <w:rsid w:val="00A820C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20C5"/>
    <w:rPr>
      <w:rFonts w:eastAsiaTheme="minorEastAsia"/>
      <w:sz w:val="24"/>
      <w:szCs w:val="24"/>
      <w:lang w:eastAsia="ja-JP"/>
    </w:rPr>
  </w:style>
  <w:style w:type="character" w:customStyle="1" w:styleId="FontStyle44">
    <w:name w:val="Font Style44"/>
    <w:rsid w:val="000B497B"/>
    <w:rPr>
      <w:rFonts w:ascii="Times New Roman" w:hAnsi="Times New Roman"/>
      <w:sz w:val="26"/>
    </w:rPr>
  </w:style>
  <w:style w:type="paragraph" w:customStyle="1" w:styleId="10">
    <w:name w:val="Абзац списка1"/>
    <w:basedOn w:val="a"/>
    <w:uiPriority w:val="34"/>
    <w:qFormat/>
    <w:rsid w:val="006A5334"/>
    <w:pPr>
      <w:spacing w:before="40"/>
      <w:ind w:left="720" w:firstLine="397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6788.html" TargetMode="External"/><Relationship Id="rId13" Type="http://schemas.openxmlformats.org/officeDocument/2006/relationships/hyperlink" Target="http://www.wt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law.ru/treaties/teu_ol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0718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8064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0649.html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F33"/>
    <w:rsid w:val="0013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01C223-28E6-412C-AC6D-3FBC1F6F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6247</Words>
  <Characters>35608</Characters>
  <Application>Microsoft Office Word</Application>
  <DocSecurity>0</DocSecurity>
  <Lines>296</Lines>
  <Paragraphs>83</Paragraphs>
  <ScaleCrop>false</ScaleCrop>
  <Company/>
  <LinksUpToDate>false</LinksUpToDate>
  <CharactersWithSpaces>41772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Любина Дарья Евгеньевна</dc:creator>
  <cp:lastModifiedBy>Аркадьева Ирина Александровна</cp:lastModifiedBy>
  <cp:revision>6</cp:revision>
  <dcterms:created xsi:type="dcterms:W3CDTF">2019-07-04T09:33:00Z</dcterms:created>
  <dcterms:modified xsi:type="dcterms:W3CDTF">2021-09-01T12:26:00Z</dcterms:modified>
</cp:coreProperties>
</file>