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Федеральное государственное бюджетное образовательное</w:t>
      </w:r>
    </w:p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учреждение высшего образования</w:t>
      </w:r>
    </w:p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«РОССИЙСКАЯ АКАДЕМИЯ НАРОДНОГО ХОЗЯЙСТВА </w:t>
      </w: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br/>
        <w:t>И ГОСУДАРСТВЕННОЙ СЛУЖБЫ</w:t>
      </w:r>
    </w:p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>ПРИ ПРЕЗИДЕНТЕ РОССИЙСКОЙ ФЕДЕРАЦИИ»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59047D">
        <w:rPr>
          <w:rFonts w:ascii="Times New Roman" w:hAnsi="Times New Roman"/>
          <w:kern w:val="0"/>
        </w:rPr>
        <w:t xml:space="preserve">Северо-Западный институт управления </w:t>
      </w:r>
      <w:proofErr w:type="spellStart"/>
      <w:r w:rsidRPr="0059047D">
        <w:rPr>
          <w:rFonts w:ascii="Times New Roman" w:hAnsi="Times New Roman"/>
          <w:kern w:val="0"/>
        </w:rPr>
        <w:t>РАНХиГС</w:t>
      </w:r>
      <w:proofErr w:type="spellEnd"/>
      <w:r w:rsidR="005A4B47">
        <w:rPr>
          <w:rFonts w:ascii="Times New Roman" w:hAnsi="Times New Roman"/>
          <w:kern w:val="0"/>
        </w:rPr>
        <w:t xml:space="preserve"> </w:t>
      </w:r>
      <w:r w:rsidR="005A4B47" w:rsidRPr="005A4B47">
        <w:rPr>
          <w:rFonts w:ascii="Times New Roman" w:hAnsi="Times New Roman"/>
          <w:kern w:val="0"/>
        </w:rPr>
        <w:t xml:space="preserve">– филиал </w:t>
      </w:r>
      <w:proofErr w:type="spellStart"/>
      <w:r w:rsidR="005A4B47" w:rsidRPr="005A4B47">
        <w:rPr>
          <w:rFonts w:ascii="Times New Roman" w:hAnsi="Times New Roman"/>
          <w:kern w:val="0"/>
        </w:rPr>
        <w:t>РАНХиГС</w:t>
      </w:r>
      <w:proofErr w:type="spellEnd"/>
    </w:p>
    <w:p w:rsidR="0059047D" w:rsidRPr="0059047D" w:rsidRDefault="005F352A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Кафедра</w:t>
      </w:r>
      <w:r w:rsidR="0059047D" w:rsidRPr="0059047D">
        <w:rPr>
          <w:rFonts w:ascii="Times New Roman" w:hAnsi="Times New Roman"/>
          <w:kern w:val="0"/>
        </w:rPr>
        <w:t xml:space="preserve"> международных отношений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9047D" w:rsidRPr="0059047D" w:rsidTr="0059047D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7D" w:rsidRPr="0059047D" w:rsidRDefault="0059047D" w:rsidP="0059047D">
            <w:pPr>
              <w:widowControl/>
              <w:suppressAutoHyphens w:val="0"/>
              <w:overflowPunct/>
              <w:autoSpaceDE/>
              <w:spacing w:line="276" w:lineRule="auto"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  <w:p w:rsidR="0059047D" w:rsidRPr="0059047D" w:rsidRDefault="0059047D" w:rsidP="0059047D">
            <w:pPr>
              <w:widowControl/>
              <w:suppressAutoHyphens w:val="0"/>
              <w:overflowPunct/>
              <w:autoSpaceDE/>
              <w:spacing w:line="276" w:lineRule="auto"/>
              <w:ind w:firstLine="567"/>
              <w:jc w:val="center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4E" w:rsidRPr="00640F02" w:rsidRDefault="00A5054E" w:rsidP="00A5054E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A5054E" w:rsidRPr="00640F02" w:rsidRDefault="00A5054E" w:rsidP="00A5054E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A5054E" w:rsidRPr="00640F02" w:rsidRDefault="00A5054E" w:rsidP="00A5054E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A5054E" w:rsidRPr="00640F02" w:rsidRDefault="00A5054E" w:rsidP="00A5054E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СЗИУ </w:t>
            </w:r>
            <w:proofErr w:type="spellStart"/>
            <w:r w:rsidRPr="00640F02">
              <w:rPr>
                <w:rFonts w:ascii="Times New Roman" w:hAnsi="Times New Roman" w:cs="Calibri"/>
                <w:sz w:val="24"/>
                <w:szCs w:val="24"/>
              </w:rPr>
              <w:t>РАНХиГС</w:t>
            </w:r>
            <w:proofErr w:type="spellEnd"/>
          </w:p>
          <w:p w:rsidR="00A5054E" w:rsidRPr="00640F02" w:rsidRDefault="00A5054E" w:rsidP="00A5054E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2F3260" w:rsidRDefault="002F3260" w:rsidP="002F3260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59047D" w:rsidRPr="0059047D" w:rsidRDefault="0059047D" w:rsidP="0059047D">
            <w:pPr>
              <w:widowControl/>
              <w:suppressAutoHyphens w:val="0"/>
              <w:overflowPunct/>
              <w:autoSpaceDE/>
              <w:spacing w:before="120" w:after="120" w:line="276" w:lineRule="auto"/>
              <w:ind w:left="742"/>
              <w:jc w:val="both"/>
              <w:textAlignment w:val="auto"/>
              <w:rPr>
                <w:rFonts w:cs="Calibri"/>
                <w:kern w:val="0"/>
                <w:szCs w:val="20"/>
                <w:lang w:eastAsia="en-US"/>
              </w:rPr>
            </w:pPr>
          </w:p>
        </w:tc>
      </w:tr>
    </w:tbl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right="-284"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b/>
          <w:kern w:val="0"/>
          <w:sz w:val="24"/>
          <w:szCs w:val="20"/>
          <w:lang w:eastAsia="en-US"/>
        </w:rPr>
        <w:t xml:space="preserve">РАБОЧАЯ ПРОГРАММА ДИСЦИПЛИНЫ 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="0059047D" w:rsidRDefault="00DF2DBD" w:rsidP="00DF2DBD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F2DB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DF2DBD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F2DBD">
        <w:rPr>
          <w:rFonts w:ascii="Times New Roman" w:hAnsi="Times New Roman"/>
          <w:color w:val="000000"/>
          <w:sz w:val="24"/>
          <w:szCs w:val="24"/>
        </w:rPr>
        <w:t>.В.ДВ.</w:t>
      </w:r>
      <w:r w:rsidR="007A4BB5">
        <w:rPr>
          <w:rFonts w:ascii="Times New Roman" w:hAnsi="Times New Roman"/>
          <w:color w:val="000000"/>
          <w:sz w:val="24"/>
          <w:szCs w:val="24"/>
        </w:rPr>
        <w:t>0</w:t>
      </w:r>
      <w:r w:rsidRPr="00DF2DBD">
        <w:rPr>
          <w:rFonts w:ascii="Times New Roman" w:hAnsi="Times New Roman"/>
          <w:color w:val="000000"/>
          <w:sz w:val="24"/>
          <w:szCs w:val="24"/>
        </w:rPr>
        <w:t>1</w:t>
      </w:r>
      <w:r w:rsidR="007A4BB5" w:rsidRPr="007A4BB5">
        <w:rPr>
          <w:rFonts w:ascii="Times New Roman" w:hAnsi="Times New Roman"/>
          <w:color w:val="000000"/>
          <w:sz w:val="24"/>
          <w:szCs w:val="24"/>
        </w:rPr>
        <w:t>.01</w:t>
      </w:r>
      <w:r w:rsidRPr="00DF2D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4B81">
        <w:rPr>
          <w:rFonts w:ascii="Times New Roman" w:hAnsi="Times New Roman"/>
          <w:color w:val="000000"/>
          <w:sz w:val="24"/>
          <w:szCs w:val="24"/>
        </w:rPr>
        <w:t>Военно-политические аспекты обеспечения глобальной безопасности</w:t>
      </w:r>
    </w:p>
    <w:p w:rsidR="00DF2DBD" w:rsidRDefault="00DF2DBD" w:rsidP="00DF2DBD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F2DBD" w:rsidRDefault="00A97901" w:rsidP="00DF2DBD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Краткое наименование дисциплины: </w:t>
      </w:r>
      <w:r w:rsidR="00DF2DBD">
        <w:rPr>
          <w:rFonts w:ascii="Times New Roman" w:hAnsi="Times New Roman"/>
          <w:color w:val="000000"/>
          <w:sz w:val="24"/>
          <w:szCs w:val="24"/>
        </w:rPr>
        <w:t>ВПАОГБ</w:t>
      </w:r>
    </w:p>
    <w:p w:rsidR="00DF2DBD" w:rsidRPr="0059047D" w:rsidRDefault="00DF2DBD" w:rsidP="00DF2DBD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41.06.01    «Политические науки и регионоведение»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A4B47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направленность</w:t>
      </w:r>
      <w:r w:rsidR="0059047D" w:rsidRPr="0059047D">
        <w:rPr>
          <w:rFonts w:ascii="Times New Roman" w:hAnsi="Times New Roman"/>
          <w:kern w:val="0"/>
          <w:sz w:val="24"/>
          <w:szCs w:val="24"/>
          <w:lang w:eastAsia="en-US"/>
        </w:rPr>
        <w:t xml:space="preserve"> Политические проблемы международных отношений глобального и регионального развития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квалификация – Исследователь. Преподаватель-исследователь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очная/заочная  форма обучения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7A4BB5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lang w:eastAsia="en-US"/>
        </w:rPr>
      </w:pPr>
      <w:r w:rsidRPr="0059047D">
        <w:rPr>
          <w:rFonts w:ascii="Times New Roman" w:hAnsi="Times New Roman" w:cs="Calibri"/>
          <w:kern w:val="0"/>
          <w:sz w:val="28"/>
          <w:szCs w:val="28"/>
          <w:lang w:eastAsia="en-US"/>
        </w:rPr>
        <w:t>Год набора - 201</w:t>
      </w:r>
      <w:r w:rsidR="002F3260" w:rsidRPr="007A4BB5">
        <w:rPr>
          <w:rFonts w:ascii="Times New Roman" w:hAnsi="Times New Roman" w:cs="Calibri"/>
          <w:kern w:val="0"/>
          <w:sz w:val="28"/>
          <w:szCs w:val="28"/>
          <w:lang w:eastAsia="en-US"/>
        </w:rPr>
        <w:t>7</w:t>
      </w: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59047D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59047D" w:rsidRPr="001A6586" w:rsidRDefault="0059047D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eastAsia="Calibri" w:cs="Calibri"/>
          <w:kern w:val="0"/>
          <w:szCs w:val="20"/>
          <w:lang w:eastAsia="en-US"/>
        </w:rPr>
      </w:pPr>
      <w:r>
        <w:rPr>
          <w:rFonts w:ascii="Times New Roman" w:hAnsi="Times New Roman" w:cs="Calibri"/>
          <w:kern w:val="0"/>
          <w:sz w:val="24"/>
          <w:szCs w:val="20"/>
          <w:lang w:eastAsia="en-US"/>
        </w:rPr>
        <w:t>С</w:t>
      </w: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>анкт-Петербург, 201</w:t>
      </w:r>
      <w:r w:rsidR="008506EB">
        <w:rPr>
          <w:rFonts w:ascii="Times New Roman" w:hAnsi="Times New Roman" w:cs="Calibri"/>
          <w:kern w:val="0"/>
          <w:sz w:val="24"/>
          <w:szCs w:val="20"/>
          <w:lang w:eastAsia="en-US"/>
        </w:rPr>
        <w:t>7</w:t>
      </w:r>
      <w:r w:rsidRPr="0059047D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59047D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A5054E" w:rsidRPr="001A6586" w:rsidRDefault="00A5054E" w:rsidP="0059047D">
      <w:pPr>
        <w:widowControl/>
        <w:suppressAutoHyphens w:val="0"/>
        <w:overflowPunct/>
        <w:autoSpaceDE/>
        <w:ind w:firstLine="567"/>
        <w:jc w:val="center"/>
        <w:textAlignment w:val="auto"/>
        <w:rPr>
          <w:rFonts w:cs="Calibri"/>
          <w:kern w:val="0"/>
          <w:szCs w:val="20"/>
          <w:lang w:eastAsia="en-US"/>
        </w:rPr>
      </w:pPr>
    </w:p>
    <w:p w:rsidR="0059047D" w:rsidRPr="0059047D" w:rsidRDefault="0059047D" w:rsidP="0059047D">
      <w:pPr>
        <w:ind w:firstLine="567"/>
        <w:jc w:val="both"/>
        <w:textAlignment w:val="auto"/>
      </w:pPr>
      <w:r w:rsidRPr="0059047D">
        <w:rPr>
          <w:rFonts w:ascii="Times New Roman" w:hAnsi="Times New Roman"/>
          <w:b/>
          <w:sz w:val="24"/>
        </w:rPr>
        <w:t>Автор–составитель:</w:t>
      </w:r>
    </w:p>
    <w:p w:rsidR="0059047D" w:rsidRPr="005175EA" w:rsidRDefault="005175EA" w:rsidP="0059047D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textAlignment w:val="auto"/>
      </w:pPr>
      <w:r>
        <w:rPr>
          <w:rFonts w:ascii="Times New Roman" w:hAnsi="Times New Roman"/>
          <w:sz w:val="24"/>
        </w:rPr>
        <w:t>Д.и.н., профессор кафедры международных отношений</w:t>
      </w:r>
      <w:r w:rsidR="00A9790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М.М.Шумилов</w:t>
      </w:r>
      <w:proofErr w:type="spellEnd"/>
    </w:p>
    <w:p w:rsidR="0059047D" w:rsidRPr="0059047D" w:rsidRDefault="0059047D" w:rsidP="0059047D">
      <w:pPr>
        <w:ind w:firstLine="567"/>
        <w:jc w:val="both"/>
        <w:textAlignment w:val="auto"/>
      </w:pPr>
    </w:p>
    <w:p w:rsidR="0059047D" w:rsidRPr="0059047D" w:rsidRDefault="0059047D" w:rsidP="0059047D">
      <w:pPr>
        <w:ind w:right="-6" w:firstLine="567"/>
        <w:jc w:val="both"/>
        <w:textAlignment w:val="auto"/>
        <w:rPr>
          <w:rFonts w:ascii="Times New Roman" w:hAnsi="Times New Roman"/>
          <w:sz w:val="24"/>
        </w:rPr>
      </w:pPr>
    </w:p>
    <w:p w:rsidR="0059047D" w:rsidRPr="0059047D" w:rsidRDefault="0059047D" w:rsidP="0059047D">
      <w:pPr>
        <w:ind w:right="-6" w:firstLine="567"/>
        <w:jc w:val="both"/>
        <w:textAlignment w:val="auto"/>
        <w:rPr>
          <w:rFonts w:ascii="Times New Roman" w:hAnsi="Times New Roman"/>
          <w:sz w:val="24"/>
        </w:rPr>
      </w:pPr>
    </w:p>
    <w:p w:rsidR="005A4B47" w:rsidRPr="005A4B47" w:rsidRDefault="005A4B47" w:rsidP="005A4B47">
      <w:pPr>
        <w:ind w:right="-6" w:firstLine="567"/>
        <w:jc w:val="both"/>
        <w:rPr>
          <w:rFonts w:ascii="Times New Roman" w:hAnsi="Times New Roman"/>
          <w:sz w:val="24"/>
        </w:rPr>
      </w:pPr>
      <w:r w:rsidRPr="005A4B47">
        <w:rPr>
          <w:rFonts w:ascii="Times New Roman" w:hAnsi="Times New Roman"/>
          <w:sz w:val="24"/>
        </w:rPr>
        <w:t>Заведующий кафедрой международных отношений</w:t>
      </w:r>
    </w:p>
    <w:p w:rsidR="005A4B47" w:rsidRPr="008D290F" w:rsidRDefault="005A4B47" w:rsidP="005A4B47">
      <w:pPr>
        <w:ind w:right="-6" w:firstLine="567"/>
        <w:jc w:val="both"/>
        <w:rPr>
          <w:rFonts w:ascii="Times New Roman" w:hAnsi="Times New Roman"/>
          <w:sz w:val="24"/>
        </w:rPr>
      </w:pPr>
      <w:r w:rsidRPr="005A4B47">
        <w:rPr>
          <w:rFonts w:ascii="Times New Roman" w:hAnsi="Times New Roman"/>
          <w:sz w:val="24"/>
        </w:rPr>
        <w:t>Доктор философских наук, профессор</w:t>
      </w:r>
      <w:r w:rsidR="00A97901">
        <w:rPr>
          <w:rFonts w:ascii="Times New Roman" w:hAnsi="Times New Roman"/>
          <w:sz w:val="24"/>
        </w:rPr>
        <w:t xml:space="preserve"> </w:t>
      </w:r>
      <w:r w:rsidRPr="005A4B47">
        <w:rPr>
          <w:rFonts w:ascii="Times New Roman" w:hAnsi="Times New Roman"/>
          <w:sz w:val="24"/>
        </w:rPr>
        <w:t>Ю.В. Косов</w:t>
      </w: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9047D" w:rsidRDefault="0059047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175EA" w:rsidRDefault="005175E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175EA" w:rsidRDefault="005175E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5175EA" w:rsidRDefault="005175E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AD4B81" w:rsidRDefault="00C2006C" w:rsidP="00C2006C">
      <w:pPr>
        <w:ind w:firstLine="567"/>
        <w:jc w:val="center"/>
      </w:pPr>
      <w:r w:rsidRPr="00AD4B81">
        <w:rPr>
          <w:rFonts w:ascii="Times New Roman" w:hAnsi="Times New Roman"/>
          <w:b/>
          <w:sz w:val="24"/>
        </w:rPr>
        <w:t>СОДЕРЖАНИЕ</w:t>
      </w:r>
    </w:p>
    <w:p w:rsidR="00C2006C" w:rsidRPr="00AD4B81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Перечень планируемых ре</w:t>
            </w:r>
            <w:r w:rsidR="005A4B47">
              <w:rPr>
                <w:rFonts w:ascii="Times New Roman" w:hAnsi="Times New Roman"/>
                <w:sz w:val="24"/>
                <w:szCs w:val="24"/>
              </w:rPr>
              <w:t xml:space="preserve">зультатов </w:t>
            </w:r>
            <w:proofErr w:type="gramStart"/>
            <w:r w:rsidR="005A4B47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AD4B81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О</w:t>
            </w:r>
            <w:r w:rsidR="005A4B47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4B4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AD4B8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D4B81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5A4B4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D4B8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F352A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A4B47">
              <w:rPr>
                <w:rFonts w:ascii="Times New Roman" w:hAnsi="Times New Roman"/>
                <w:sz w:val="24"/>
                <w:szCs w:val="24"/>
              </w:rPr>
              <w:t>учающихся по дисциплине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AD4B81" w:rsidTr="00845FC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AD4B81" w:rsidRDefault="00C2006C" w:rsidP="00C2006C">
      <w:pPr>
        <w:ind w:firstLine="567"/>
        <w:jc w:val="both"/>
      </w:pPr>
    </w:p>
    <w:p w:rsidR="00C2006C" w:rsidRPr="00AD4B81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AD4B81" w:rsidSect="0059047D"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AD4B81">
        <w:rPr>
          <w:rFonts w:ascii="Times New Roman" w:hAnsi="Times New Roman"/>
        </w:rPr>
        <w:t xml:space="preserve"> </w:t>
      </w:r>
    </w:p>
    <w:p w:rsidR="00C2006C" w:rsidRPr="00AD4B81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AD4B81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5A4B47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proofErr w:type="gramStart"/>
      <w:r w:rsidR="005A4B47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AD4B81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AD4B81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AD4B81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5A4B47" w:rsidRDefault="00C2006C" w:rsidP="007A4BB5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AD4B81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AD4B81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7A4BB5" w:rsidRPr="007A4BB5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="007A4BB5" w:rsidRPr="007A4BB5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="007A4BB5" w:rsidRPr="007A4BB5">
        <w:rPr>
          <w:rFonts w:ascii="Times New Roman" w:hAnsi="Times New Roman"/>
          <w:b/>
          <w:i/>
          <w:color w:val="000000"/>
          <w:sz w:val="24"/>
          <w:szCs w:val="24"/>
        </w:rPr>
        <w:t xml:space="preserve">.В.ДВ.01.01 </w:t>
      </w:r>
      <w:r w:rsidR="00845FCF" w:rsidRPr="005A4B47">
        <w:rPr>
          <w:rFonts w:ascii="Times New Roman" w:hAnsi="Times New Roman"/>
          <w:b/>
          <w:i/>
          <w:color w:val="000000"/>
          <w:sz w:val="24"/>
          <w:szCs w:val="24"/>
        </w:rPr>
        <w:t>«Военно-политические аспекты обеспечения глобальной безопасности»</w:t>
      </w:r>
      <w:r w:rsidR="00A10816" w:rsidRPr="00AD4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4B81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</w:t>
      </w:r>
      <w:r w:rsidR="005A4B47">
        <w:rPr>
          <w:rFonts w:ascii="Times New Roman" w:hAnsi="Times New Roman"/>
          <w:kern w:val="0"/>
          <w:sz w:val="24"/>
          <w:szCs w:val="20"/>
          <w:lang w:eastAsia="en-US"/>
        </w:rPr>
        <w:t xml:space="preserve"> с учетом этапа</w:t>
      </w:r>
      <w:r w:rsidRPr="00AD4B81">
        <w:rPr>
          <w:rFonts w:ascii="Times New Roman" w:hAnsi="Times New Roman"/>
          <w:kern w:val="0"/>
          <w:sz w:val="24"/>
          <w:szCs w:val="20"/>
          <w:lang w:eastAsia="en-US"/>
        </w:rPr>
        <w:t>:</w:t>
      </w:r>
    </w:p>
    <w:p w:rsidR="005A4B47" w:rsidRPr="00AD4B81" w:rsidRDefault="005A4B47" w:rsidP="005A4B47">
      <w:pPr>
        <w:widowControl/>
        <w:overflowPunct/>
        <w:autoSpaceDE/>
        <w:jc w:val="both"/>
        <w:textAlignment w:val="auto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0D0A92" w:rsidTr="00845FC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0D0A92" w:rsidRDefault="00C2006C" w:rsidP="00845FCF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D4B81" w:rsidRPr="000D0A92" w:rsidTr="00845FC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DC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5A4B47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4A6027" w:rsidRPr="000D0A92">
              <w:rPr>
                <w:rFonts w:ascii="Times New Roman" w:hAnsi="Times New Roman"/>
                <w:sz w:val="24"/>
                <w:szCs w:val="24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AD4B81" w:rsidRPr="000D0A92" w:rsidTr="00845FC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DC5D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0F3157" w:rsidP="000F315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A92">
              <w:rPr>
                <w:rFonts w:ascii="Times New Roman" w:hAnsi="Times New Roman"/>
                <w:iCs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AD4B81" w:rsidRPr="000D0A92" w:rsidTr="00845FC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DC5D3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27" w:rsidRPr="000D0A92" w:rsidRDefault="004A6027" w:rsidP="004A6027">
            <w:pPr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AD4B81" w:rsidRPr="000D0A92" w:rsidRDefault="00AD4B81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81" w:rsidRPr="00AD4B81" w:rsidTr="00845FC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845FCF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0D0A92" w:rsidRDefault="00AD4B81" w:rsidP="00DC5D3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4A6027" w:rsidP="00845FC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</w:tbl>
    <w:p w:rsidR="00C2006C" w:rsidRPr="00AD4B81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AD4B81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AD4B81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AD4B81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026"/>
        <w:gridCol w:w="5288"/>
      </w:tblGrid>
      <w:tr w:rsidR="00C2006C" w:rsidRPr="00AD4B81" w:rsidTr="007A6836">
        <w:trPr>
          <w:jc w:val="center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AD4B81" w:rsidRDefault="00C2006C" w:rsidP="00845FCF">
            <w:pPr>
              <w:jc w:val="both"/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AD4B81" w:rsidRDefault="00C2006C" w:rsidP="00845FCF"/>
        </w:tc>
        <w:tc>
          <w:tcPr>
            <w:tcW w:w="20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jc w:val="both"/>
            </w:pPr>
            <w:r w:rsidRPr="00AD4B81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B81" w:rsidRDefault="00C2006C" w:rsidP="00845FCF">
            <w:pPr>
              <w:jc w:val="center"/>
            </w:pPr>
            <w:r w:rsidRPr="00AD4B81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6836" w:rsidRPr="007A6836" w:rsidRDefault="007A6836" w:rsidP="00845FC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DC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AD4B81" w:rsidRPr="00AD4B81" w:rsidRDefault="00AD4B81" w:rsidP="00DC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AD4B81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="00AD4B81" w:rsidRPr="00AD4B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  <w:r w:rsidR="002B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7A6836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2B09AB" w:rsidRDefault="00A97901" w:rsidP="002B09A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AD4B81" w:rsidRPr="00AD4B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E64831">
              <w:rPr>
                <w:rFonts w:ascii="Times New Roman" w:hAnsi="Times New Roman"/>
                <w:color w:val="000000"/>
                <w:sz w:val="24"/>
                <w:szCs w:val="24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7A6836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AD4B81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навыками организации преподавательской деятельности по профилю образования с использованием информационных тех</w:t>
            </w:r>
            <w:r w:rsidR="002B09AB">
              <w:rPr>
                <w:rFonts w:ascii="Times New Roman" w:hAnsi="Times New Roman"/>
                <w:sz w:val="24"/>
                <w:szCs w:val="24"/>
              </w:rPr>
              <w:t>нологий.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6836" w:rsidRPr="007A6836" w:rsidRDefault="007A6836" w:rsidP="00845FC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AD4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AD4B81" w:rsidRPr="00AD4B81" w:rsidRDefault="00AD4B81" w:rsidP="00DC5D3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AD4B81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="00AD4B81" w:rsidRPr="00AD4B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</w:t>
            </w:r>
            <w:r w:rsidR="002B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7A6836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AD4B81" w:rsidRDefault="00A97901" w:rsidP="002B09AB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AD4B81" w:rsidRPr="00AD4B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="002B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B81" w:rsidRPr="00AD4B81" w:rsidTr="007A6836">
        <w:trPr>
          <w:jc w:val="center"/>
        </w:trPr>
        <w:tc>
          <w:tcPr>
            <w:tcW w:w="22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7A6836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AD4B81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AD4B81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AD4B81" w:rsidRPr="00AD4B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  <w:r w:rsidR="002B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4B81" w:rsidRPr="002B09AB" w:rsidTr="007A683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527" w:rsidRPr="00114527" w:rsidRDefault="00114527" w:rsidP="00845FCF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2B09AB" w:rsidRDefault="00AD4B81" w:rsidP="00AD4B81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9AB">
              <w:rPr>
                <w:rFonts w:ascii="Times New Roman" w:hAnsi="Times New Roman"/>
                <w:sz w:val="24"/>
                <w:szCs w:val="24"/>
              </w:rPr>
              <w:t xml:space="preserve">ПК-3.2 </w:t>
            </w:r>
          </w:p>
          <w:p w:rsidR="00AD4B81" w:rsidRPr="002B09AB" w:rsidRDefault="00AD4B81" w:rsidP="00DC5D3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2B09AB" w:rsidRDefault="00A97901" w:rsidP="000F31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="00AD4B81" w:rsidRP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F3157" w:rsidRPr="002B09AB">
              <w:rPr>
                <w:rFonts w:ascii="Times New Roman" w:hAnsi="Times New Roman"/>
                <w:sz w:val="24"/>
                <w:szCs w:val="24"/>
              </w:rPr>
              <w:t>природу современных международных конфликтов и методов их урегулирования</w:t>
            </w:r>
            <w:r w:rsidR="000F3157" w:rsidRPr="002B09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4B81" w:rsidRPr="002B09AB" w:rsidTr="007A6836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2B09AB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2B09AB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2B09AB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AD4B81" w:rsidRP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прогнозировать необходимые методы урегулирования международного конфликта.</w:t>
            </w:r>
          </w:p>
        </w:tc>
      </w:tr>
      <w:tr w:rsidR="00AD4B81" w:rsidRPr="002B09AB" w:rsidTr="007A6836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1" w:rsidRPr="002B09AB" w:rsidRDefault="00AD4B81" w:rsidP="00845FCF">
            <w:pP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2B09AB" w:rsidRDefault="00AD4B81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2B09AB" w:rsidRDefault="00A97901" w:rsidP="002B09AB">
            <w:pPr>
              <w:jc w:val="both"/>
              <w:rPr>
                <w:sz w:val="20"/>
                <w:szCs w:val="20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AD4B81" w:rsidRP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bCs/>
                <w:sz w:val="24"/>
                <w:szCs w:val="24"/>
              </w:rPr>
              <w:t xml:space="preserve">умением моделировать стратегию по урегулированию международного </w:t>
            </w:r>
            <w:r w:rsidR="002B09AB" w:rsidRPr="002B09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конфликта и выходу из него</w:t>
            </w:r>
          </w:p>
        </w:tc>
      </w:tr>
      <w:tr w:rsidR="00AD4B81" w:rsidRPr="002B09AB" w:rsidTr="007A6836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527" w:rsidRPr="002B09AB" w:rsidRDefault="00114527" w:rsidP="00845FCF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1" w:rsidRPr="002B09AB" w:rsidRDefault="00AD4B81" w:rsidP="00AD4B81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9AB">
              <w:rPr>
                <w:rFonts w:ascii="Times New Roman" w:hAnsi="Times New Roman"/>
                <w:sz w:val="24"/>
                <w:szCs w:val="24"/>
              </w:rPr>
              <w:t>ПК-4.2</w:t>
            </w:r>
          </w:p>
          <w:p w:rsidR="00AD4B81" w:rsidRPr="002B09AB" w:rsidRDefault="00AD4B81" w:rsidP="00AD4B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B81" w:rsidRPr="002B09AB" w:rsidRDefault="00A97901" w:rsidP="002B09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="00AD4B81" w:rsidRP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внешнеполитические документы РФ.</w:t>
            </w:r>
          </w:p>
        </w:tc>
      </w:tr>
      <w:tr w:rsidR="00845FCF" w:rsidRPr="002B09AB" w:rsidTr="007A6836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FCF" w:rsidRPr="002B09AB" w:rsidRDefault="00845FCF" w:rsidP="00845F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CF" w:rsidRPr="002B09AB" w:rsidRDefault="00845FCF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FCF" w:rsidRPr="002B09AB" w:rsidRDefault="00A97901" w:rsidP="002B09AB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умений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: п</w:t>
            </w:r>
            <w:r w:rsidR="002B09AB" w:rsidRPr="002B09AB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принципов и направления внешнеполитической стратегии России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FCF" w:rsidRPr="00AD4B81" w:rsidTr="007A6836">
        <w:trPr>
          <w:jc w:val="center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FCF" w:rsidRPr="002B09AB" w:rsidRDefault="00845FCF" w:rsidP="00845F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FCF" w:rsidRPr="002B09AB" w:rsidRDefault="00845FCF" w:rsidP="00845FCF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FCF" w:rsidRPr="002B09AB" w:rsidRDefault="00A97901" w:rsidP="002B09AB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901">
              <w:rPr>
                <w:rFonts w:ascii="Times New Roman" w:hAnsi="Times New Roman"/>
                <w:sz w:val="24"/>
                <w:szCs w:val="24"/>
              </w:rPr>
              <w:t>На уровне навыков</w:t>
            </w:r>
            <w:r w:rsidR="00845FCF" w:rsidRPr="002B09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9AB" w:rsidRPr="002B09AB">
              <w:rPr>
                <w:rFonts w:ascii="Times New Roman" w:hAnsi="Times New Roman"/>
                <w:sz w:val="24"/>
                <w:szCs w:val="24"/>
              </w:rPr>
              <w:t>умением обосновывать стратегические задачи внешней политики РФ в контексте теоретических подходов</w:t>
            </w:r>
          </w:p>
        </w:tc>
      </w:tr>
      <w:bookmarkEnd w:id="0"/>
      <w:bookmarkEnd w:id="1"/>
    </w:tbl>
    <w:p w:rsidR="00C2006C" w:rsidRPr="00AD4B81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AD4B81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AD4B81">
        <w:rPr>
          <w:rFonts w:ascii="Times New Roman" w:hAnsi="Times New Roman"/>
          <w:b/>
          <w:kern w:val="0"/>
          <w:sz w:val="24"/>
          <w:szCs w:val="20"/>
        </w:rPr>
        <w:t>Об</w:t>
      </w:r>
      <w:r w:rsidR="002B09AB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Pr="00AD4B81">
        <w:rPr>
          <w:rFonts w:ascii="Times New Roman" w:hAnsi="Times New Roman"/>
          <w:b/>
          <w:kern w:val="0"/>
          <w:sz w:val="24"/>
          <w:szCs w:val="20"/>
        </w:rPr>
        <w:t xml:space="preserve">в структуре ОП </w:t>
      </w:r>
      <w:proofErr w:type="gramStart"/>
      <w:r w:rsidRPr="00AD4B81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AD4B81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D4B81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AD4B81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845FCF" w:rsidRPr="00AD4B81" w:rsidRDefault="00845FCF" w:rsidP="00845FCF">
      <w:pPr>
        <w:rPr>
          <w:rFonts w:ascii="Times New Roman" w:hAnsi="Times New Roman"/>
          <w:sz w:val="24"/>
          <w:szCs w:val="24"/>
          <w:lang w:eastAsia="ar-SA"/>
        </w:rPr>
      </w:pPr>
      <w:r w:rsidRPr="00AD4B81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 1 зачетную единицу, 36 часов.</w:t>
      </w:r>
    </w:p>
    <w:p w:rsidR="00845FCF" w:rsidRPr="00AD4B81" w:rsidRDefault="00845FCF" w:rsidP="00845FCF">
      <w:pPr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2411" w:type="dxa"/>
          </w:tcPr>
          <w:p w:rsidR="00845FCF" w:rsidRPr="00AD4B81" w:rsidRDefault="00845FCF" w:rsidP="00845F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</w:p>
        </w:tc>
      </w:tr>
      <w:tr w:rsidR="00845FCF" w:rsidRPr="00AD4B81" w:rsidTr="00845FCF">
        <w:tc>
          <w:tcPr>
            <w:tcW w:w="4643" w:type="dxa"/>
            <w:shd w:val="clear" w:color="auto" w:fill="auto"/>
          </w:tcPr>
          <w:p w:rsidR="00845FCF" w:rsidRPr="00AD4B81" w:rsidRDefault="00845FCF" w:rsidP="00845F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845FCF" w:rsidRPr="00AD4B81" w:rsidRDefault="00845FCF" w:rsidP="00A979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45FCF" w:rsidRPr="00AD4B81" w:rsidRDefault="00845FCF" w:rsidP="00A979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845FCF" w:rsidRDefault="00BB6523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F3B85">
        <w:rPr>
          <w:rFonts w:ascii="Times New Roman" w:hAnsi="Times New Roman"/>
          <w:bCs/>
          <w:i/>
          <w:sz w:val="24"/>
          <w:szCs w:val="24"/>
        </w:rPr>
        <w:t>Сокращения: УО –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hAnsi="Times New Roman"/>
          <w:bCs/>
          <w:i/>
          <w:sz w:val="24"/>
          <w:szCs w:val="24"/>
        </w:rPr>
        <w:t>устный опрос</w:t>
      </w:r>
    </w:p>
    <w:p w:rsidR="00BB6523" w:rsidRPr="00AD4B81" w:rsidRDefault="00BB6523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AD4B81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D4B81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AD4B81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AD4B81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D4B81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845FCF" w:rsidRPr="00AD4B81" w:rsidRDefault="00845FCF" w:rsidP="00BB6523">
      <w:pPr>
        <w:pStyle w:val="aa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В структуре ОП по направлению подготовки 41.06.01 Политические науки и регионоведение, дисциплина </w:t>
      </w:r>
      <w:r w:rsidR="007A4BB5" w:rsidRPr="007A4BB5">
        <w:rPr>
          <w:rFonts w:ascii="Times New Roman" w:hAnsi="Times New Roman"/>
          <w:sz w:val="24"/>
          <w:szCs w:val="24"/>
        </w:rPr>
        <w:t>Б</w:t>
      </w:r>
      <w:proofErr w:type="gramStart"/>
      <w:r w:rsidR="007A4BB5" w:rsidRPr="007A4BB5">
        <w:rPr>
          <w:rFonts w:ascii="Times New Roman" w:hAnsi="Times New Roman"/>
          <w:sz w:val="24"/>
          <w:szCs w:val="24"/>
        </w:rPr>
        <w:t>1</w:t>
      </w:r>
      <w:proofErr w:type="gramEnd"/>
      <w:r w:rsidR="007A4BB5" w:rsidRPr="007A4BB5">
        <w:rPr>
          <w:rFonts w:ascii="Times New Roman" w:hAnsi="Times New Roman"/>
          <w:sz w:val="24"/>
          <w:szCs w:val="24"/>
        </w:rPr>
        <w:t xml:space="preserve">.В.ДВ.01.01 </w:t>
      </w:r>
      <w:r w:rsidRPr="00AD4B81">
        <w:rPr>
          <w:rFonts w:ascii="Times New Roman" w:hAnsi="Times New Roman"/>
          <w:sz w:val="24"/>
          <w:szCs w:val="24"/>
        </w:rPr>
        <w:t>«</w:t>
      </w:r>
      <w:r w:rsidR="00BB6523" w:rsidRPr="00BB6523">
        <w:rPr>
          <w:rFonts w:ascii="Times New Roman" w:hAnsi="Times New Roman"/>
          <w:color w:val="000000"/>
          <w:sz w:val="24"/>
          <w:szCs w:val="24"/>
        </w:rPr>
        <w:t>Военно-политические аспекты обеспечения глобальной безопасности</w:t>
      </w:r>
      <w:r w:rsidR="00BB652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D4B81">
        <w:rPr>
          <w:rFonts w:ascii="Times New Roman" w:hAnsi="Times New Roman"/>
          <w:sz w:val="24"/>
          <w:szCs w:val="24"/>
        </w:rPr>
        <w:t>отн</w:t>
      </w:r>
      <w:bookmarkStart w:id="4" w:name="_Toc419652012"/>
      <w:r w:rsidR="00BB6523">
        <w:rPr>
          <w:rFonts w:ascii="Times New Roman" w:hAnsi="Times New Roman"/>
          <w:sz w:val="24"/>
          <w:szCs w:val="24"/>
        </w:rPr>
        <w:t>осится к дисциплинам по выбору вариативной части</w:t>
      </w:r>
      <w:r w:rsidR="00A97901">
        <w:rPr>
          <w:rFonts w:ascii="Times New Roman" w:hAnsi="Times New Roman"/>
          <w:sz w:val="24"/>
          <w:szCs w:val="24"/>
        </w:rPr>
        <w:t xml:space="preserve"> учебного плана</w:t>
      </w:r>
      <w:r w:rsidR="00BB6523">
        <w:rPr>
          <w:rFonts w:ascii="Times New Roman" w:hAnsi="Times New Roman"/>
          <w:sz w:val="24"/>
          <w:szCs w:val="24"/>
        </w:rPr>
        <w:t>.</w:t>
      </w:r>
    </w:p>
    <w:p w:rsidR="00845FCF" w:rsidRDefault="00845FCF" w:rsidP="00BB6523">
      <w:pPr>
        <w:pStyle w:val="aa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Программа </w:t>
      </w:r>
      <w:r w:rsidR="00BB6523">
        <w:rPr>
          <w:rFonts w:ascii="Times New Roman" w:hAnsi="Times New Roman"/>
          <w:sz w:val="24"/>
          <w:szCs w:val="24"/>
        </w:rPr>
        <w:t>дисциплины</w:t>
      </w:r>
      <w:r w:rsidR="00BB6523" w:rsidRPr="00AD4B81">
        <w:rPr>
          <w:rFonts w:ascii="Times New Roman" w:hAnsi="Times New Roman"/>
          <w:sz w:val="24"/>
          <w:szCs w:val="24"/>
        </w:rPr>
        <w:t xml:space="preserve"> </w:t>
      </w:r>
      <w:r w:rsidR="007A4BB5" w:rsidRPr="007A4BB5">
        <w:rPr>
          <w:rFonts w:ascii="Times New Roman" w:hAnsi="Times New Roman"/>
          <w:sz w:val="24"/>
          <w:szCs w:val="24"/>
        </w:rPr>
        <w:t>Б</w:t>
      </w:r>
      <w:proofErr w:type="gramStart"/>
      <w:r w:rsidR="007A4BB5" w:rsidRPr="007A4BB5">
        <w:rPr>
          <w:rFonts w:ascii="Times New Roman" w:hAnsi="Times New Roman"/>
          <w:sz w:val="24"/>
          <w:szCs w:val="24"/>
        </w:rPr>
        <w:t>1</w:t>
      </w:r>
      <w:proofErr w:type="gramEnd"/>
      <w:r w:rsidR="007A4BB5" w:rsidRPr="007A4BB5">
        <w:rPr>
          <w:rFonts w:ascii="Times New Roman" w:hAnsi="Times New Roman"/>
          <w:sz w:val="24"/>
          <w:szCs w:val="24"/>
        </w:rPr>
        <w:t xml:space="preserve">.В.ДВ.01.01 </w:t>
      </w:r>
      <w:r w:rsidR="00BB6523" w:rsidRPr="00AD4B81">
        <w:rPr>
          <w:rFonts w:ascii="Times New Roman" w:hAnsi="Times New Roman"/>
          <w:sz w:val="24"/>
          <w:szCs w:val="24"/>
        </w:rPr>
        <w:t>«</w:t>
      </w:r>
      <w:r w:rsidR="00BB6523" w:rsidRPr="00BB6523">
        <w:rPr>
          <w:rFonts w:ascii="Times New Roman" w:hAnsi="Times New Roman"/>
          <w:color w:val="000000"/>
          <w:sz w:val="24"/>
          <w:szCs w:val="24"/>
        </w:rPr>
        <w:t>Военно-политические аспекты обеспечения глобальной безопасности</w:t>
      </w:r>
      <w:r w:rsidR="00BB652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D4B81">
        <w:rPr>
          <w:rFonts w:ascii="Times New Roman" w:hAnsi="Times New Roman"/>
          <w:sz w:val="24"/>
          <w:szCs w:val="24"/>
        </w:rPr>
        <w:t>является составной частью фундаментальной подготовки слушателей,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BB6523" w:rsidRPr="00BB6523" w:rsidRDefault="00BB6523" w:rsidP="00BB6523">
      <w:pPr>
        <w:widowControl/>
        <w:suppressAutoHyphens w:val="0"/>
        <w:overflowPunct/>
        <w:jc w:val="both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BB652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Дисциплина реализуется после изучения следующих дисциплин: </w:t>
      </w:r>
    </w:p>
    <w:p w:rsidR="00BB6523" w:rsidRPr="00BB6523" w:rsidRDefault="00BB6523" w:rsidP="00BB652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BB6523" w:rsidRPr="00BB6523" w:rsidRDefault="00BB6523" w:rsidP="00BB652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1A6586" w:rsidRPr="00BB6523" w:rsidTr="00BB652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58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586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Общая политология</w:t>
            </w:r>
          </w:p>
        </w:tc>
      </w:tr>
      <w:tr w:rsidR="001A6586" w:rsidRPr="00BB6523" w:rsidTr="00BB652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58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586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Современные этнополитические и конфессиональные конфликты и их типологические особенности</w:t>
            </w:r>
          </w:p>
        </w:tc>
      </w:tr>
      <w:tr w:rsidR="001A6586" w:rsidRPr="00BB6523" w:rsidTr="00BB652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58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586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Проблемы исследования региональных подсистем международных отношений</w:t>
            </w:r>
          </w:p>
        </w:tc>
      </w:tr>
      <w:tr w:rsidR="001A6586" w:rsidRPr="00BB6523" w:rsidTr="00BB652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1A658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A6586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6" w:rsidRPr="001A6586" w:rsidRDefault="001A6586">
            <w:pPr>
              <w:rPr>
                <w:rFonts w:ascii="Times New Roman" w:hAnsi="Times New Roman"/>
                <w:sz w:val="20"/>
                <w:szCs w:val="20"/>
              </w:rPr>
            </w:pPr>
            <w:r w:rsidRPr="001A6586">
              <w:rPr>
                <w:rFonts w:ascii="Times New Roman" w:hAnsi="Times New Roman"/>
                <w:sz w:val="20"/>
                <w:szCs w:val="20"/>
              </w:rPr>
              <w:t>Внешние угрозы и проблемы обеспечения национальной безопасности РФ</w:t>
            </w:r>
          </w:p>
        </w:tc>
      </w:tr>
      <w:tr w:rsidR="00BB6523" w:rsidRPr="00BB6523" w:rsidTr="00BB652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6523" w:rsidRPr="00BB6523" w:rsidRDefault="00BB6523" w:rsidP="00BB6523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23" w:rsidRPr="00BB6523" w:rsidRDefault="00BB6523" w:rsidP="00BB652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B6523" w:rsidRPr="00D47FAF" w:rsidRDefault="00BB6523" w:rsidP="00BB652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lastRenderedPageBreak/>
        <w:t>Форма  промежуточной аттестации в соответствии с учебным планом - ЗАЧЕТ.</w:t>
      </w:r>
    </w:p>
    <w:p w:rsidR="00BB6523" w:rsidRPr="00AD4B81" w:rsidRDefault="00BB6523" w:rsidP="00BB6523">
      <w:pPr>
        <w:pStyle w:val="aa"/>
        <w:ind w:left="142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006C" w:rsidRPr="00AD4B81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AD4B81">
        <w:rPr>
          <w:rFonts w:ascii="Times New Roman" w:hAnsi="Times New Roman"/>
          <w:b/>
          <w:sz w:val="24"/>
        </w:rPr>
        <w:t>Содержание</w:t>
      </w:r>
      <w:r w:rsidR="00BB6523">
        <w:rPr>
          <w:rFonts w:ascii="Times New Roman" w:hAnsi="Times New Roman"/>
          <w:b/>
          <w:sz w:val="24"/>
        </w:rPr>
        <w:t xml:space="preserve"> и структура дисциплины </w:t>
      </w:r>
    </w:p>
    <w:p w:rsidR="00C2006C" w:rsidRPr="00AD4B81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AD4B81">
        <w:rPr>
          <w:rFonts w:ascii="Times New Roman" w:hAnsi="Times New Roman"/>
          <w:b/>
          <w:i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B6523" w:rsidRPr="00D915D5" w:rsidTr="000443DB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BB6523" w:rsidRPr="00D915D5" w:rsidRDefault="00BB6523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B6523" w:rsidRPr="00D915D5" w:rsidRDefault="00BB6523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B6523" w:rsidRPr="00D915D5" w:rsidRDefault="00BB6523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B6523" w:rsidRPr="00D915D5" w:rsidRDefault="00BB6523" w:rsidP="00BB6523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B6523" w:rsidRPr="00D915D5" w:rsidTr="000443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BB6523" w:rsidRPr="00D915D5" w:rsidRDefault="00BB6523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BB6523" w:rsidRPr="00D915D5" w:rsidRDefault="00BB6523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</w:tr>
      <w:tr w:rsidR="00BB6523" w:rsidRPr="00D915D5" w:rsidTr="000443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</w:pPr>
          </w:p>
        </w:tc>
      </w:tr>
      <w:tr w:rsidR="00BB6523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Исторические типы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BB6523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Изменение роли государств и регионов в обеспечении безопасности в условиях глобализации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BB6523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523" w:rsidRPr="00D915D5" w:rsidRDefault="00BB6523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Глобальное криминальное пространство и проблема международного терроризма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895E5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Default="00895E55" w:rsidP="000443DB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Новые концепции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5E55" w:rsidRPr="00D915D5" w:rsidTr="000443DB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./астроном.)</w:t>
            </w:r>
            <w:r w:rsidRPr="00D915D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901">
              <w:rPr>
                <w:rFonts w:ascii="Times New Roman" w:hAnsi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901">
              <w:rPr>
                <w:rFonts w:ascii="Times New Roman" w:hAnsi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901">
              <w:rPr>
                <w:rFonts w:ascii="Times New Roman" w:hAnsi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A97901" w:rsidRDefault="00895E55" w:rsidP="000443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7901">
              <w:rPr>
                <w:rFonts w:ascii="Times New Roman" w:hAnsi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C728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BB6523" w:rsidRDefault="00895E55" w:rsidP="00895E55">
      <w:pPr>
        <w:ind w:firstLine="567"/>
        <w:rPr>
          <w:rFonts w:ascii="Times New Roman" w:hAnsi="Times New Roman"/>
          <w:b/>
          <w:i/>
        </w:rPr>
      </w:pPr>
      <w:r w:rsidRPr="004F3B85">
        <w:rPr>
          <w:i/>
        </w:rPr>
        <w:t>Сокращения: УО –</w:t>
      </w:r>
      <w:r>
        <w:rPr>
          <w:i/>
        </w:rPr>
        <w:t xml:space="preserve"> </w:t>
      </w:r>
      <w:r w:rsidRPr="004F3B85">
        <w:rPr>
          <w:i/>
        </w:rPr>
        <w:t>устный опрос</w:t>
      </w:r>
    </w:p>
    <w:p w:rsidR="00BB6523" w:rsidRPr="00AD4B81" w:rsidRDefault="00BB6523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AD4B81" w:rsidRDefault="00C2006C" w:rsidP="00C2006C">
      <w:pPr>
        <w:ind w:firstLine="567"/>
        <w:jc w:val="center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AD4B81">
        <w:rPr>
          <w:rFonts w:ascii="Times New Roman" w:hAnsi="Times New Roman"/>
          <w:b/>
          <w:i/>
        </w:rPr>
        <w:t>Заочная форма обучения</w:t>
      </w:r>
    </w:p>
    <w:p w:rsidR="00895E55" w:rsidRDefault="00895E55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895E55" w:rsidRPr="00D915D5" w:rsidTr="000443DB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jc w:val="center"/>
            </w:pP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hAnsi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r w:rsidRPr="00D915D5">
              <w:rPr>
                <w:rFonts w:ascii="Times New Roman" w:hAnsi="Times New Roman"/>
                <w:b/>
                <w:bCs/>
              </w:rPr>
              <w:t>Всего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hAnsi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709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С</w:t>
            </w:r>
            <w:r w:rsidRPr="00D915D5">
              <w:rPr>
                <w:rFonts w:ascii="Times New Roman" w:hAnsi="Times New Roman"/>
                <w:b/>
                <w:bCs/>
              </w:rPr>
              <w:t>Р</w:t>
            </w:r>
          </w:p>
          <w:p w:rsidR="00895E55" w:rsidRPr="00D915D5" w:rsidRDefault="00895E55" w:rsidP="000443DB">
            <w:pPr>
              <w:ind w:firstLine="567"/>
              <w:jc w:val="center"/>
            </w:pPr>
            <w:r w:rsidRPr="00D915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</w:pPr>
            <w:r w:rsidRPr="00D915D5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</w:pP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Исторические типы международной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Изменение роли государств и регионов в обеспечении безопасности в условиях глобализации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hanging="38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Угрозы международной и глобальной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Глобальное криминальное пространство и проблема международного терроризма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УО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Default="00895E55" w:rsidP="000443DB">
            <w:pPr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95E55" w:rsidRDefault="00895E55" w:rsidP="000443DB">
            <w:pPr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E55">
              <w:rPr>
                <w:rFonts w:ascii="Times New Roman" w:hAnsi="Times New Roman"/>
                <w:bCs/>
                <w:sz w:val="20"/>
                <w:szCs w:val="20"/>
              </w:rPr>
              <w:t>Новые концепции безопасности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5E55" w:rsidRPr="00D915D5" w:rsidTr="000443DB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5343E7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895E55" w:rsidRPr="00D915D5" w:rsidTr="000443DB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915D5" w:rsidRDefault="00895E55" w:rsidP="000443DB">
            <w:pPr>
              <w:rPr>
                <w:rFonts w:ascii="Times New Roman" w:hAnsi="Times New Roman"/>
                <w:b/>
                <w:bCs/>
              </w:rPr>
            </w:pPr>
            <w:r w:rsidRPr="00D915D5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./астроном.)</w:t>
            </w:r>
            <w:r w:rsidRPr="00D915D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0BCA">
              <w:rPr>
                <w:rFonts w:ascii="Times New Roman" w:hAnsi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0BCA">
              <w:rPr>
                <w:rFonts w:ascii="Times New Roman" w:hAnsi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0BCA">
              <w:rPr>
                <w:rFonts w:ascii="Times New Roman" w:hAnsi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8A0BCA" w:rsidRDefault="00895E55" w:rsidP="000443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0BCA">
              <w:rPr>
                <w:rFonts w:ascii="Times New Roman" w:hAnsi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E55" w:rsidRPr="00DC7285" w:rsidRDefault="00895E55" w:rsidP="000443DB">
            <w:pPr>
              <w:ind w:firstLine="567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895E55" w:rsidRDefault="00895E55" w:rsidP="00895E55">
      <w:pPr>
        <w:ind w:firstLine="567"/>
        <w:rPr>
          <w:rFonts w:ascii="Times New Roman" w:hAnsi="Times New Roman"/>
          <w:b/>
          <w:i/>
        </w:rPr>
      </w:pPr>
      <w:r w:rsidRPr="004F3B85">
        <w:rPr>
          <w:i/>
        </w:rPr>
        <w:t>Сокращения: УО –</w:t>
      </w:r>
      <w:r>
        <w:rPr>
          <w:i/>
        </w:rPr>
        <w:t xml:space="preserve"> </w:t>
      </w:r>
      <w:r w:rsidRPr="004F3B85">
        <w:rPr>
          <w:i/>
        </w:rPr>
        <w:t>устный опрос</w:t>
      </w:r>
    </w:p>
    <w:p w:rsidR="00895E55" w:rsidRPr="00AD4B81" w:rsidRDefault="00895E55" w:rsidP="00C2006C">
      <w:pPr>
        <w:ind w:firstLine="567"/>
        <w:jc w:val="center"/>
      </w:pPr>
    </w:p>
    <w:p w:rsidR="00C2006C" w:rsidRPr="00AD4B81" w:rsidRDefault="00C2006C" w:rsidP="00C2006C"/>
    <w:p w:rsidR="00C2006C" w:rsidRPr="00AD4B81" w:rsidRDefault="00C2006C" w:rsidP="00C2006C">
      <w:pPr>
        <w:tabs>
          <w:tab w:val="left" w:pos="1701"/>
        </w:tabs>
        <w:ind w:firstLine="567"/>
        <w:jc w:val="center"/>
      </w:pPr>
      <w:r w:rsidRPr="00AD4B81">
        <w:rPr>
          <w:rFonts w:ascii="Times New Roman" w:hAnsi="Times New Roman"/>
          <w:b/>
          <w:sz w:val="24"/>
        </w:rPr>
        <w:t>Содержание дисциплины</w:t>
      </w:r>
    </w:p>
    <w:p w:rsidR="00C2006C" w:rsidRPr="00AD4B81" w:rsidRDefault="00C2006C" w:rsidP="00C2006C">
      <w:pPr>
        <w:jc w:val="both"/>
      </w:pP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1. Исторические типы международной безопасности</w:t>
      </w:r>
    </w:p>
    <w:p w:rsidR="00DF2DBD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Генезис понятия «международная безопасность». </w:t>
      </w:r>
      <w:r w:rsidR="00DF2DBD" w:rsidRPr="00DF2DBD">
        <w:rPr>
          <w:rFonts w:ascii="Times New Roman" w:hAnsi="Times New Roman"/>
          <w:sz w:val="24"/>
          <w:szCs w:val="24"/>
        </w:rPr>
        <w:t>«</w:t>
      </w:r>
      <w:proofErr w:type="spellStart"/>
      <w:r w:rsidR="00DF2DBD" w:rsidRPr="00DF2DBD">
        <w:rPr>
          <w:rFonts w:ascii="Times New Roman" w:hAnsi="Times New Roman"/>
          <w:sz w:val="24"/>
          <w:szCs w:val="24"/>
        </w:rPr>
        <w:t>Разносубъектность</w:t>
      </w:r>
      <w:proofErr w:type="spellEnd"/>
      <w:r w:rsidR="00DF2DBD" w:rsidRPr="00DF2DBD">
        <w:rPr>
          <w:rFonts w:ascii="Times New Roman" w:hAnsi="Times New Roman"/>
          <w:sz w:val="24"/>
          <w:szCs w:val="24"/>
        </w:rPr>
        <w:t>» и «неделимость» безопасности. Выравнивание приоритетности различных сфер «широкой безопасности». Понятия общей, всеобъемлющей (всеобщей) безопасности. Национальная, региональная, международная и глобальная безопасность.</w:t>
      </w:r>
    </w:p>
    <w:p w:rsidR="00DF2DBD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Вестфальская система. Воплощение идеи политического равновесия. Венская система международных отношений или «Европейский концерт». Принцип «легитимизма». Версальско-Вашингтонская система международных отношений и международной безопасности. Конец </w:t>
      </w:r>
      <w:proofErr w:type="spellStart"/>
      <w:r w:rsidRPr="00AD4B81">
        <w:rPr>
          <w:rFonts w:ascii="Times New Roman" w:hAnsi="Times New Roman"/>
          <w:sz w:val="24"/>
          <w:szCs w:val="24"/>
        </w:rPr>
        <w:t>европоцентризма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в международных отношениях. Идея коллективной безопасности – руководящий принцип в деятельности Лиги Наций. </w:t>
      </w:r>
      <w:proofErr w:type="spellStart"/>
      <w:r w:rsidRPr="00AD4B81">
        <w:rPr>
          <w:rFonts w:ascii="Times New Roman" w:hAnsi="Times New Roman"/>
          <w:sz w:val="24"/>
          <w:szCs w:val="24"/>
        </w:rPr>
        <w:t>Ялтинско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-Потсдамская система международных отношений и безопасности: от политического равновесия к балансу сил. Международная безопасность в период «холодной войны». Биполярное устройство международного порядка. Глобальное противоборство США и СССР. Гонка вооружений. Принцип взаимного устрашения. </w:t>
      </w:r>
    </w:p>
    <w:p w:rsidR="00DF2DBD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ООН – главный инструмент механизма обеспечения безопасности в планетарном масштабе. Институционализация безопасности. Роль Движения неприсоединения в обеспечении послевоенного мира. КНР – самостоятельный фактор международной политики. Функционирование системы обеспечения международной безопасности в послевоенный период. </w:t>
      </w:r>
    </w:p>
    <w:p w:rsidR="00DF2DBD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Разрядка международной напряженности. Историческое значение договоров ОСВ-1 (1972), ПРО (1972), ОСВ-2 (1979). Конкретизация представлений о «коллективной безопасности». Виды безопасности. Начало формирование «широкого» подхода к проблемам безопасности. Заключительный акт СБСЕ (1975) и принципы международной безопасности. </w:t>
      </w:r>
    </w:p>
    <w:p w:rsidR="00DF2DBD" w:rsidRPr="00AD4B81" w:rsidRDefault="00DF2DBD" w:rsidP="00DF2DBD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Распад СССР, окончание «холодной войны». Реакция на эти события со стороны США. Теория «конца истории» Ф. </w:t>
      </w:r>
      <w:proofErr w:type="spellStart"/>
      <w:r w:rsidRPr="00AD4B81">
        <w:rPr>
          <w:rFonts w:ascii="Times New Roman" w:hAnsi="Times New Roman"/>
          <w:sz w:val="24"/>
          <w:szCs w:val="24"/>
        </w:rPr>
        <w:t>Фукуямы</w:t>
      </w:r>
      <w:proofErr w:type="spellEnd"/>
      <w:r w:rsidRPr="00AD4B81">
        <w:rPr>
          <w:rFonts w:ascii="Times New Roman" w:hAnsi="Times New Roman"/>
          <w:sz w:val="24"/>
          <w:szCs w:val="24"/>
        </w:rPr>
        <w:t>. Политика Дж. </w:t>
      </w:r>
      <w:proofErr w:type="gramStart"/>
      <w:r w:rsidRPr="00AD4B81">
        <w:rPr>
          <w:rFonts w:ascii="Times New Roman" w:hAnsi="Times New Roman"/>
          <w:sz w:val="24"/>
          <w:szCs w:val="24"/>
        </w:rPr>
        <w:t>Буша-старшего</w:t>
      </w:r>
      <w:proofErr w:type="gramEnd"/>
      <w:r w:rsidRPr="00AD4B81">
        <w:rPr>
          <w:rFonts w:ascii="Times New Roman" w:hAnsi="Times New Roman"/>
          <w:sz w:val="24"/>
          <w:szCs w:val="24"/>
        </w:rPr>
        <w:t xml:space="preserve"> в отношении России и новых независимых государств. Принятие закона «О поддержке свободы» (1992). Проблема ядерного наследства СССР. Договор СНВ-1 (1991). Подписание в Лиссабоне протокола к советско-американскому договору CHB-1 (1992). Программа </w:t>
      </w:r>
      <w:proofErr w:type="spellStart"/>
      <w:r w:rsidRPr="00AD4B81">
        <w:rPr>
          <w:rFonts w:ascii="Times New Roman" w:hAnsi="Times New Roman"/>
          <w:sz w:val="24"/>
          <w:szCs w:val="24"/>
        </w:rPr>
        <w:t>Нанна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D4B81">
        <w:rPr>
          <w:rFonts w:ascii="Times New Roman" w:hAnsi="Times New Roman"/>
          <w:sz w:val="24"/>
          <w:szCs w:val="24"/>
        </w:rPr>
        <w:t>Лугара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в действии. Российско-американский договор 1993 г. о дальнейшем сокращении и ограничении стратегических наступательных вооружений (СНВ-2).</w:t>
      </w:r>
    </w:p>
    <w:p w:rsidR="00DF2DBD" w:rsidRDefault="004A5C2D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Первая «волна» расширения НАТО. Основополагающий акт о взаимных отношениях, сотрудничестве и безопасности с Организацией Североатлантического договора (1997).</w:t>
      </w:r>
      <w:r w:rsidRPr="004A5C2D">
        <w:t xml:space="preserve"> </w:t>
      </w:r>
      <w:r w:rsidRPr="004A5C2D">
        <w:rPr>
          <w:rFonts w:ascii="Times New Roman" w:hAnsi="Times New Roman"/>
          <w:sz w:val="24"/>
          <w:szCs w:val="24"/>
        </w:rPr>
        <w:t xml:space="preserve">Обострение разногласий России и США в связи с Договором об ограничении систем противоракетной обороны от 26 мая 1972 г. Односторонний выход США из Договора </w:t>
      </w:r>
      <w:proofErr w:type="gramStart"/>
      <w:r w:rsidRPr="004A5C2D">
        <w:rPr>
          <w:rFonts w:ascii="Times New Roman" w:hAnsi="Times New Roman"/>
          <w:sz w:val="24"/>
          <w:szCs w:val="24"/>
        </w:rPr>
        <w:t>по</w:t>
      </w:r>
      <w:proofErr w:type="gramEnd"/>
      <w:r w:rsidRPr="004A5C2D">
        <w:rPr>
          <w:rFonts w:ascii="Times New Roman" w:hAnsi="Times New Roman"/>
          <w:sz w:val="24"/>
          <w:szCs w:val="24"/>
        </w:rPr>
        <w:t xml:space="preserve"> ПРО (13 </w:t>
      </w:r>
      <w:proofErr w:type="gramStart"/>
      <w:r w:rsidRPr="004A5C2D">
        <w:rPr>
          <w:rFonts w:ascii="Times New Roman" w:hAnsi="Times New Roman"/>
          <w:sz w:val="24"/>
          <w:szCs w:val="24"/>
        </w:rPr>
        <w:t>декабря</w:t>
      </w:r>
      <w:proofErr w:type="gramEnd"/>
      <w:r w:rsidRPr="004A5C2D">
        <w:rPr>
          <w:rFonts w:ascii="Times New Roman" w:hAnsi="Times New Roman"/>
          <w:sz w:val="24"/>
          <w:szCs w:val="24"/>
        </w:rPr>
        <w:t xml:space="preserve"> 2001 г.). Нарастание угрозы сложившемуся балансу стратегических, оборонительных и наступательных вооружений.</w:t>
      </w:r>
    </w:p>
    <w:p w:rsidR="00DF2DBD" w:rsidRDefault="004A5C2D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lastRenderedPageBreak/>
        <w:t>Изменение роли ООН в институциональном механизме обеспечения глобальной безопасности. Резолюции Совбеза ООН, санкционирующие международное вооруженное вмешательство без согласия объекта операции под предлогом массовых нарушений прав человека, представляющих собой угрозу всеобщему миру. «</w:t>
      </w:r>
      <w:proofErr w:type="spellStart"/>
      <w:r w:rsidRPr="00AD4B81">
        <w:rPr>
          <w:rFonts w:ascii="Times New Roman" w:hAnsi="Times New Roman"/>
          <w:sz w:val="24"/>
          <w:szCs w:val="24"/>
        </w:rPr>
        <w:t>Семерко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-натовская» альтернатива ООН. Стремление отдельных международных </w:t>
      </w:r>
      <w:proofErr w:type="spellStart"/>
      <w:r w:rsidRPr="00AD4B81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(США, НАТО, «Большая семерка») принизить роль существующих механизмов обеспечения международной безопасности, прежде всего ООН и ОБСЕ. Концепции избирательной легитимности и превентивного применения силы. Переход НАТО к практике силовых действий вне зоны ответственности блока и без санкций </w:t>
      </w:r>
      <w:proofErr w:type="gramStart"/>
      <w:r w:rsidRPr="00AD4B81">
        <w:rPr>
          <w:rFonts w:ascii="Times New Roman" w:hAnsi="Times New Roman"/>
          <w:sz w:val="24"/>
          <w:szCs w:val="24"/>
        </w:rPr>
        <w:t>СБ</w:t>
      </w:r>
      <w:proofErr w:type="gramEnd"/>
      <w:r w:rsidRPr="00AD4B81">
        <w:rPr>
          <w:rFonts w:ascii="Times New Roman" w:hAnsi="Times New Roman"/>
          <w:sz w:val="24"/>
          <w:szCs w:val="24"/>
        </w:rPr>
        <w:t> ООН. «Гуманитарные» интервенции США и некоторых стран НАТО.</w:t>
      </w:r>
    </w:p>
    <w:p w:rsidR="004A5C2D" w:rsidRDefault="004A5C2D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Доктрина многополюсного мира. Российский подход. Позиция ШОС: </w:t>
      </w:r>
      <w:proofErr w:type="spellStart"/>
      <w:r w:rsidRPr="00AD4B81">
        <w:rPr>
          <w:rFonts w:ascii="Times New Roman" w:hAnsi="Times New Roman"/>
          <w:sz w:val="24"/>
          <w:szCs w:val="24"/>
        </w:rPr>
        <w:t>Астанинская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декларация глав государств-членов Шанхайской организации сотрудничества (2005). Совместные усилия России, Китая и Индии в выработке платформы многополюсного мира.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 w:rsidR="004A5C2D">
        <w:rPr>
          <w:rFonts w:ascii="Times New Roman" w:hAnsi="Times New Roman"/>
          <w:b/>
          <w:sz w:val="24"/>
          <w:szCs w:val="24"/>
        </w:rPr>
        <w:t>2</w:t>
      </w:r>
      <w:r w:rsidRPr="00AD4B81">
        <w:rPr>
          <w:rFonts w:ascii="Times New Roman" w:hAnsi="Times New Roman"/>
          <w:b/>
          <w:sz w:val="24"/>
          <w:szCs w:val="24"/>
        </w:rPr>
        <w:t>. Изменение роли государств и регионов в обеспечении безопасности в условиях глобализации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Ослабление роли фактора военно-силового противоборства государств в определении отношений господства-подчинения участников мировой политики. Другие изменения в структуре интересов государств и негосударственных участников современной мировой политики. Рост влияния в мировой политике негосударственных </w:t>
      </w:r>
      <w:proofErr w:type="spellStart"/>
      <w:r w:rsidRPr="00AD4B81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и таких политических сил, как рынки, рыночные операторы, за которыми стоят негосударственные власти. Попытки ТНК и глобальных корпораций оспорить функции политической власти и управления у формально суверенных государств. Парадокс «бессилия политиков». Неспособность государств адекватно реагировать на требования безопасности и благосостояния. Частичная утрата «национальными правительствами» контроля над трансграничными обменами информацией, передачами технологий, распространением болезней, миграцией населения, торговлей оружием и финансовыми операциями и т. д. Эрозия государственной функции защиты граждан. Стирание граней между внутренней и внешней безопасностью в условиях глобализации. Деградация государства всеобщего благосостояния, дезинтеграция «среднего класса», кризис демократии, ослабление гражданского общества. Феномен сужения и расширения национальной идентичности, а также нарастающей денационализации элит.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Деформация традиционной связи между национальным суверенитетом и национальной безопасностью. Появление новых проблем, не поддающихся урегулированию военным путем. Глобальные проблемы современности – вызовы глобальной безопасности. Повышение значения либерально-идеалистической парадигмы в исследовании мировой политики и международных отношений.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Обострение глобальных противоречий и проблем развития на региональном уровне. «Большой Ближний Восток». «Большая Центральная Азия». Пересмотр сложившейся конфигурации регионов. Незавершенность процессов формирования региональной безопасности на постсоветском пространстве. Перераспределение значимости регионов в глобальном комплексе международной безопасности» по степени их «</w:t>
      </w:r>
      <w:proofErr w:type="spellStart"/>
      <w:r w:rsidRPr="00AD4B81">
        <w:rPr>
          <w:rFonts w:ascii="Times New Roman" w:hAnsi="Times New Roman"/>
          <w:sz w:val="24"/>
          <w:szCs w:val="24"/>
        </w:rPr>
        <w:t>угрозоемкости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». Специфика нестабильности и обеспечения безопасности в Азиатско-Тихоокеанском регионе (АТР). Проблемы безопасности Большого Ближнего Востока. Революции 2010–2011 гг. в Египте, Тунисе, Сирии и Ливии. Внутренние и внешние причины революционных изменений в регионе. Информационная политика США на Ближнем Востоке: претворение в жизнь теории управляемо хаоса. Роль </w:t>
      </w:r>
      <w:proofErr w:type="gramStart"/>
      <w:r w:rsidRPr="00AD4B81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AD4B81">
        <w:rPr>
          <w:rFonts w:ascii="Times New Roman" w:hAnsi="Times New Roman"/>
          <w:sz w:val="24"/>
          <w:szCs w:val="24"/>
        </w:rPr>
        <w:t xml:space="preserve"> в мобилизации, организации и провоцировании массовых беспорядков. Поддержка посреднических усилий миссии Африканского союза по урегулированию ситуации в Ливии участниками группы БРИК – Бразилии, России, Индии, Китая и ЮАР.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8"/>
      <w:bookmarkEnd w:id="5"/>
      <w:r w:rsidRPr="00AD4B81">
        <w:rPr>
          <w:rFonts w:ascii="Times New Roman" w:hAnsi="Times New Roman"/>
          <w:b/>
          <w:sz w:val="24"/>
          <w:szCs w:val="24"/>
        </w:rPr>
        <w:lastRenderedPageBreak/>
        <w:t>Тема </w:t>
      </w:r>
      <w:r w:rsidR="004A5C2D">
        <w:rPr>
          <w:rFonts w:ascii="Times New Roman" w:hAnsi="Times New Roman"/>
          <w:b/>
          <w:sz w:val="24"/>
          <w:szCs w:val="24"/>
        </w:rPr>
        <w:t>3</w:t>
      </w:r>
      <w:r w:rsidRPr="00AD4B81">
        <w:rPr>
          <w:rFonts w:ascii="Times New Roman" w:hAnsi="Times New Roman"/>
          <w:b/>
          <w:sz w:val="24"/>
          <w:szCs w:val="24"/>
        </w:rPr>
        <w:t>. Угрозы международной и глобальной безопасности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4B81">
        <w:rPr>
          <w:rFonts w:ascii="Times New Roman" w:hAnsi="Times New Roman"/>
          <w:sz w:val="24"/>
          <w:szCs w:val="24"/>
        </w:rPr>
        <w:t>Процессы сфере ОМП: кризис режимов контроля над вооружениями; ускорение процесса распространения ядерного оружия и технологий замкнутого ядерного топливного цикла; расширение числа государств, обладающих ядерным оружием, которые «начинают видеть в ядерном оружии практическое средство для достижения военной победы»; сохранение конфликтов между новыми ядерными субъектами; соблазн США реализовать различные схемы принудительного свертывания программ создания и изъятия ОМП у «потенциально опасных режимов».</w:t>
      </w:r>
      <w:proofErr w:type="gramEnd"/>
      <w:r w:rsidRPr="00AD4B81">
        <w:rPr>
          <w:rFonts w:ascii="Times New Roman" w:hAnsi="Times New Roman"/>
          <w:sz w:val="24"/>
          <w:szCs w:val="24"/>
        </w:rPr>
        <w:t xml:space="preserve"> Их негативное влияние существующую систему глобальной стабильности.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Нарастание невоенных угроз безопасности глобального характера. </w:t>
      </w:r>
      <w:proofErr w:type="gramStart"/>
      <w:r w:rsidRPr="00AD4B81">
        <w:rPr>
          <w:rFonts w:ascii="Times New Roman" w:hAnsi="Times New Roman"/>
          <w:sz w:val="24"/>
          <w:szCs w:val="24"/>
        </w:rPr>
        <w:t>«Новые» угрозы безопасности: ненадежность институтов и механизмов ООН в обеспечении глобальной безопасности; претензии США на мировое господство; доминирование в глобальном информационном пространстве западных СМИ; нищета и озлобленность населения глобального «Юга»; последствия распада многонациональных государств; деградация Вестфальской системы; политические устремления субнациональных групп и регионов; рост этнического и религиозного экстремизма; сепаратизм и политическое насилие;</w:t>
      </w:r>
      <w:proofErr w:type="gramEnd"/>
      <w:r w:rsidRPr="00AD4B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B81">
        <w:rPr>
          <w:rFonts w:ascii="Times New Roman" w:hAnsi="Times New Roman"/>
          <w:sz w:val="24"/>
          <w:szCs w:val="24"/>
        </w:rPr>
        <w:t xml:space="preserve">региональные и локальные вооруженные конфликты; сохранение целостности государств, распространение и диверсификация ОМП; разрастание транснациональных криминально-террористических сетей и возрастание угрозы попадания в их руки ОМП; </w:t>
      </w:r>
      <w:proofErr w:type="spellStart"/>
      <w:r w:rsidRPr="00AD4B81">
        <w:rPr>
          <w:rFonts w:ascii="Times New Roman" w:hAnsi="Times New Roman"/>
          <w:sz w:val="24"/>
          <w:szCs w:val="24"/>
        </w:rPr>
        <w:t>киберпреступность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и высокотехнологичный терроризм; международная коррупция и организованная преступность; неконтролируемые трансграничные потоки мигрантов; растущая деградация окружающей среды и «</w:t>
      </w:r>
      <w:proofErr w:type="spellStart"/>
      <w:r w:rsidRPr="00AD4B81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AD4B81">
        <w:rPr>
          <w:rFonts w:ascii="Times New Roman" w:hAnsi="Times New Roman"/>
          <w:sz w:val="24"/>
          <w:szCs w:val="24"/>
        </w:rPr>
        <w:t>» проблем международной безопасности; планетарный дефицит продовольствия, питьевой воды, энергоресурсов и т. д.</w:t>
      </w:r>
      <w:proofErr w:type="gramEnd"/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Феномен множественности источников опасности, формирующих эти угрозы, в лице негосударственных действующих лиц разнообразного толка, в том числе </w:t>
      </w:r>
      <w:proofErr w:type="spellStart"/>
      <w:r w:rsidRPr="00AD4B81">
        <w:rPr>
          <w:rFonts w:ascii="Times New Roman" w:hAnsi="Times New Roman"/>
          <w:sz w:val="24"/>
          <w:szCs w:val="24"/>
        </w:rPr>
        <w:t>мультинациональных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корпораций, финансовых, военно-политических, религиозных, экологических, правозащитных, преступных, террористических организаций мирового масштаба, а также субнациональных </w:t>
      </w:r>
      <w:proofErr w:type="spellStart"/>
      <w:r w:rsidRPr="00AD4B81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и регионов. Комплексный подход к преодолению, как военных, так и невоенных угроз в современном миротворчестве ООН. Основная мощь (англ.: </w:t>
      </w:r>
      <w:proofErr w:type="spellStart"/>
      <w:r w:rsidRPr="00AD4B81">
        <w:rPr>
          <w:rFonts w:ascii="Times New Roman" w:hAnsi="Times New Roman"/>
          <w:sz w:val="24"/>
          <w:szCs w:val="24"/>
        </w:rPr>
        <w:t>hard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B81">
        <w:rPr>
          <w:rFonts w:ascii="Times New Roman" w:hAnsi="Times New Roman"/>
          <w:sz w:val="24"/>
          <w:szCs w:val="24"/>
        </w:rPr>
        <w:t>power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) и мягкое влияние (мягкая сила) (англ.: </w:t>
      </w:r>
      <w:proofErr w:type="spellStart"/>
      <w:r w:rsidRPr="00AD4B81">
        <w:rPr>
          <w:rFonts w:ascii="Times New Roman" w:hAnsi="Times New Roman"/>
          <w:sz w:val="24"/>
          <w:szCs w:val="24"/>
        </w:rPr>
        <w:t>soft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B81">
        <w:rPr>
          <w:rFonts w:ascii="Times New Roman" w:hAnsi="Times New Roman"/>
          <w:sz w:val="24"/>
          <w:szCs w:val="24"/>
        </w:rPr>
        <w:t>power</w:t>
      </w:r>
      <w:proofErr w:type="spellEnd"/>
      <w:r w:rsidRPr="00AD4B81">
        <w:rPr>
          <w:rFonts w:ascii="Times New Roman" w:hAnsi="Times New Roman"/>
          <w:sz w:val="24"/>
          <w:szCs w:val="24"/>
        </w:rPr>
        <w:t>) в современной мировой политике. Усиление взаимосвязи и конвергенции безопасности национальной, региональной и глобальной. Влияние новых вызовов и угроз на старые политико-военные межгосударственные конфликты. Создание сложного узла международной конфликтности. Вероятность появления новых форм межгосударственных столкновений – от борьбы за источники энергоносителей до столкновений за раздел океанских просторов или объявления тех или иных природных массивов «общечеловеческим ресурсом». Увеличение вероятности применения вооруженной силы для установления контроля над зарубежными энергоресурсами.</w:t>
      </w:r>
    </w:p>
    <w:p w:rsidR="00845FCF" w:rsidRPr="00AD4B81" w:rsidRDefault="00845FCF" w:rsidP="008A0BCA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 w:rsidR="004A5C2D">
        <w:rPr>
          <w:rFonts w:ascii="Times New Roman" w:hAnsi="Times New Roman"/>
          <w:b/>
          <w:sz w:val="24"/>
          <w:szCs w:val="24"/>
        </w:rPr>
        <w:t>4</w:t>
      </w:r>
      <w:r w:rsidRPr="00AD4B81">
        <w:rPr>
          <w:rFonts w:ascii="Times New Roman" w:hAnsi="Times New Roman"/>
          <w:b/>
          <w:sz w:val="24"/>
          <w:szCs w:val="24"/>
        </w:rPr>
        <w:t>. Глобальное криминальное пространство и проблема международного терроризма</w:t>
      </w:r>
    </w:p>
    <w:p w:rsidR="00681B5C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Проблема международной организованной преступности. Незаконная торговля, контрабанда наркотиков и оружия, противозаконная деятельность в зонах конфликтов (в том числе, вербовка наемников), противозаконное перемещение радиоактивных и токсичных отходов. Размеры доходов от международной преступной деятельности. Незаконный оборот наркотиков – угроза национальной безопасности России. Международное сотрудничество в обеспечении действенного контроля на границах Афганистана с целью перекрытия каналов сбыта наркотических веществ. Терроризм – сложное социально-политическое явление с широким диапазоном причин, природы и целей, а также составом преступных групп. Современные трактовки терроризма. Психологический эффект террористической деятельности. «Концепция национальной </w:t>
      </w:r>
      <w:r w:rsidRPr="00AD4B81">
        <w:rPr>
          <w:rFonts w:ascii="Times New Roman" w:hAnsi="Times New Roman"/>
          <w:sz w:val="24"/>
          <w:szCs w:val="24"/>
        </w:rPr>
        <w:lastRenderedPageBreak/>
        <w:t xml:space="preserve">безопасности РФ» (2000) и Стратегия национальной безопасности РФ до 2020 года (2009) о расширении спектра угроз, связанных с международным терроризмом (в том числе, в связи с возможным использованием ядерного и других видов ОМУ). Международный терроризм – новый тип внешней агрессии. Трудности разграничения внутреннего и международного терроризма. Статистика проявления террористической деятельности в планетарном масштабе. Ассиметричный характер угроз, исходящих от мирового терроризма. Проблема возможности доступа террористических организаций к современным типам оружия и средствам массового уничтожения. Теракты с применением ОМУ. Международный резонанс террористических акций 11 сентября </w:t>
      </w:r>
      <w:smartTag w:uri="urn:schemas-microsoft-com:office:smarttags" w:element="metricconverter">
        <w:smartTagPr>
          <w:attr w:name="ProductID" w:val="2001 г"/>
        </w:smartTagPr>
        <w:r w:rsidRPr="00AD4B81">
          <w:rPr>
            <w:rFonts w:ascii="Times New Roman" w:hAnsi="Times New Roman"/>
            <w:sz w:val="24"/>
            <w:szCs w:val="24"/>
          </w:rPr>
          <w:t>2001 г</w:t>
        </w:r>
      </w:smartTag>
      <w:r w:rsidRPr="00AD4B81">
        <w:rPr>
          <w:rFonts w:ascii="Times New Roman" w:hAnsi="Times New Roman"/>
          <w:sz w:val="24"/>
          <w:szCs w:val="24"/>
        </w:rPr>
        <w:t xml:space="preserve">. в США. Масштабы опасности </w:t>
      </w:r>
      <w:proofErr w:type="spellStart"/>
      <w:r w:rsidRPr="00AD4B81">
        <w:rPr>
          <w:rFonts w:ascii="Times New Roman" w:hAnsi="Times New Roman"/>
          <w:sz w:val="24"/>
          <w:szCs w:val="24"/>
        </w:rPr>
        <w:t>кибе</w:t>
      </w:r>
      <w:proofErr w:type="gramStart"/>
      <w:r w:rsidRPr="00AD4B81">
        <w:rPr>
          <w:rFonts w:ascii="Times New Roman" w:hAnsi="Times New Roman"/>
          <w:sz w:val="24"/>
          <w:szCs w:val="24"/>
        </w:rPr>
        <w:t>р</w:t>
      </w:r>
      <w:proofErr w:type="spellEnd"/>
      <w:r w:rsidRPr="00AD4B81">
        <w:rPr>
          <w:rFonts w:ascii="Times New Roman" w:hAnsi="Times New Roman"/>
          <w:sz w:val="24"/>
          <w:szCs w:val="24"/>
        </w:rPr>
        <w:t>-</w:t>
      </w:r>
      <w:proofErr w:type="gramEnd"/>
      <w:r w:rsidRPr="00AD4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B81">
        <w:rPr>
          <w:rFonts w:ascii="Times New Roman" w:hAnsi="Times New Roman"/>
          <w:sz w:val="24"/>
          <w:szCs w:val="24"/>
        </w:rPr>
        <w:t>био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- и информационного терроризма. Расширение понятия «биотерроризм». Опасность дальнейшего размывания предмета стратегии противодействия распространению ОМП и провоцирования применения силы против недружественных США субъектов. Глобальный характер угрозы исламского экстремизма, провоцирующего нестабильность на территории от Филиппин через Центральную Азию, Чечню и до Косово. Роль Ближнего Востока в распространении исламского экстремизма и мирового терроризма. 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Причины подъема политического ислама и новой волны исламизации арабского общества. Международно-правовой механизм борьбы с терроризмом. Резолюция СБ ООН от 28 сентября </w:t>
      </w:r>
      <w:smartTag w:uri="urn:schemas-microsoft-com:office:smarttags" w:element="metricconverter">
        <w:smartTagPr>
          <w:attr w:name="ProductID" w:val="2001 г"/>
        </w:smartTagPr>
        <w:r w:rsidRPr="00AD4B81">
          <w:rPr>
            <w:rFonts w:ascii="Times New Roman" w:hAnsi="Times New Roman"/>
            <w:sz w:val="24"/>
            <w:szCs w:val="24"/>
          </w:rPr>
          <w:t>2001 г</w:t>
        </w:r>
      </w:smartTag>
      <w:r w:rsidRPr="00AD4B81">
        <w:rPr>
          <w:rFonts w:ascii="Times New Roman" w:hAnsi="Times New Roman"/>
          <w:sz w:val="24"/>
          <w:szCs w:val="24"/>
        </w:rPr>
        <w:t>. о создании механизма контроля за практическим осуществлением антитеррористических действий, в целях обеспечения международного взаимодействия в борьбе с терроризмом в глобальном масштабе. Усилия ОДКБ и Шанхайской организации сотрудничества (ШОС) в борьбе с международным терроризмом. Действия США и ЕС, направленные на борьбу с международным терроризмом. Попытки создания единой коалиции по борьбе с исламским экстремизмом и терроризмом. Эффективность этой деятельности</w:t>
      </w:r>
      <w:r w:rsidR="00681B5C">
        <w:rPr>
          <w:rFonts w:ascii="Times New Roman" w:hAnsi="Times New Roman"/>
          <w:sz w:val="24"/>
          <w:szCs w:val="24"/>
        </w:rPr>
        <w:t xml:space="preserve"> в контексте сирийского кризиса</w:t>
      </w:r>
      <w:r w:rsidRPr="00AD4B81">
        <w:rPr>
          <w:rFonts w:ascii="Times New Roman" w:hAnsi="Times New Roman"/>
          <w:sz w:val="24"/>
          <w:szCs w:val="24"/>
        </w:rPr>
        <w:t>.</w:t>
      </w:r>
      <w:r w:rsidR="00681B5C">
        <w:rPr>
          <w:rFonts w:ascii="Times New Roman" w:hAnsi="Times New Roman"/>
          <w:sz w:val="24"/>
          <w:szCs w:val="24"/>
        </w:rPr>
        <w:t xml:space="preserve"> Атаки террористов на мирных граждан различных государств и реакция международного сообщества.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 w:rsidR="004A5C2D">
        <w:rPr>
          <w:rFonts w:ascii="Times New Roman" w:hAnsi="Times New Roman"/>
          <w:b/>
          <w:sz w:val="24"/>
          <w:szCs w:val="24"/>
        </w:rPr>
        <w:t>5.</w:t>
      </w:r>
      <w:r w:rsidRPr="00AD4B81">
        <w:rPr>
          <w:rFonts w:ascii="Times New Roman" w:hAnsi="Times New Roman"/>
          <w:b/>
          <w:sz w:val="24"/>
          <w:szCs w:val="24"/>
        </w:rPr>
        <w:t> Новые концепции безопасности</w:t>
      </w:r>
    </w:p>
    <w:p w:rsidR="00845FCF" w:rsidRPr="00AD4B81" w:rsidRDefault="00845FCF" w:rsidP="00845FCF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Политические реалисты о национальной и международной безопасности. Современная международная безопасность в интерпретации представителей либерально-идеалистической парадигмы. Актуализация глобальных проблем и возрастающей роли в мировой политике неправительственных организаций различной направленности. Тезис о праве «мирового общества» и «организованных индивидов» принимать любые решения в области международных отношений. Принцип «этика выше права». Либерально-идеалистическая основа новых концепций международной безопасности. Концепция кооперативной безопасности (англ.: </w:t>
      </w:r>
      <w:proofErr w:type="spellStart"/>
      <w:r w:rsidRPr="00AD4B81">
        <w:rPr>
          <w:rFonts w:ascii="Times New Roman" w:hAnsi="Times New Roman"/>
          <w:sz w:val="24"/>
          <w:szCs w:val="24"/>
        </w:rPr>
        <w:t>cooperative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B81">
        <w:rPr>
          <w:rFonts w:ascii="Times New Roman" w:hAnsi="Times New Roman"/>
          <w:sz w:val="24"/>
          <w:szCs w:val="24"/>
        </w:rPr>
        <w:t>security</w:t>
      </w:r>
      <w:proofErr w:type="spellEnd"/>
      <w:r w:rsidRPr="00AD4B81">
        <w:rPr>
          <w:rFonts w:ascii="Times New Roman" w:hAnsi="Times New Roman"/>
          <w:sz w:val="24"/>
          <w:szCs w:val="24"/>
        </w:rPr>
        <w:t>) и ее разновидности. «</w:t>
      </w:r>
      <w:proofErr w:type="spellStart"/>
      <w:r w:rsidRPr="00AD4B81">
        <w:rPr>
          <w:rFonts w:ascii="Times New Roman" w:hAnsi="Times New Roman"/>
          <w:sz w:val="24"/>
          <w:szCs w:val="24"/>
        </w:rPr>
        <w:t>Гроцианская</w:t>
      </w:r>
      <w:proofErr w:type="spellEnd"/>
      <w:r w:rsidRPr="00AD4B81">
        <w:rPr>
          <w:rFonts w:ascii="Times New Roman" w:hAnsi="Times New Roman"/>
          <w:sz w:val="24"/>
          <w:szCs w:val="24"/>
        </w:rPr>
        <w:t>», или «</w:t>
      </w:r>
      <w:proofErr w:type="spellStart"/>
      <w:r w:rsidRPr="00AD4B81">
        <w:rPr>
          <w:rFonts w:ascii="Times New Roman" w:hAnsi="Times New Roman"/>
          <w:sz w:val="24"/>
          <w:szCs w:val="24"/>
        </w:rPr>
        <w:t>партиципативная</w:t>
      </w:r>
      <w:proofErr w:type="spellEnd"/>
      <w:r w:rsidRPr="00AD4B81">
        <w:rPr>
          <w:rFonts w:ascii="Times New Roman" w:hAnsi="Times New Roman"/>
          <w:sz w:val="24"/>
          <w:szCs w:val="24"/>
        </w:rPr>
        <w:t>» концепция безопасности. Международные силы содействия безопасности в Афганистане (МССБ) – частный случай «сообщества безопасности», или «коалиции желающих». Отношение России к этой операции под руководством НАТО. «Кантианская» разновидность кооперативной безопасности. Концепция «человеческой безопасности». Теория «демократического мира». Конфликтность «демократического транзита». Американская политика «расширения демократии» – провокатор войн и политических конфликтов в мире, прикрытие для распространения американской гегемонии. Конституционно-либеральный контекст – необходимое условие политических качеств, побуждающих демократии к миру. Китайская концепция безопасности 1997 г. об экономическом развитии как одной из основ безопасности.</w:t>
      </w:r>
    </w:p>
    <w:p w:rsidR="00A10816" w:rsidRPr="00AD4B81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006C" w:rsidRPr="00AD4B81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AD4B81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C2006C" w:rsidRPr="00AD4B81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фонд оценочных средств промежуточной а</w:t>
      </w:r>
      <w:r w:rsidR="00895E55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AD4B81" w:rsidRDefault="00C2006C" w:rsidP="00C2006C">
      <w:pPr>
        <w:ind w:left="720" w:firstLine="567"/>
        <w:jc w:val="both"/>
      </w:pPr>
    </w:p>
    <w:p w:rsidR="00C2006C" w:rsidRPr="00895E55" w:rsidRDefault="00C2006C" w:rsidP="00C2006C">
      <w:pPr>
        <w:jc w:val="both"/>
        <w:rPr>
          <w:b/>
        </w:rPr>
      </w:pPr>
      <w:r w:rsidRPr="00895E55">
        <w:rPr>
          <w:rFonts w:ascii="Times New Roman" w:hAnsi="Times New Roman"/>
          <w:b/>
          <w:sz w:val="24"/>
        </w:rPr>
        <w:lastRenderedPageBreak/>
        <w:t>4.1. Формы и методы текущего контроля успеваемости обучающихся и промежуточной аттестации.</w:t>
      </w:r>
    </w:p>
    <w:p w:rsidR="00C2006C" w:rsidRPr="00AD4B81" w:rsidRDefault="00C2006C" w:rsidP="00C2006C">
      <w:pPr>
        <w:jc w:val="both"/>
      </w:pPr>
    </w:p>
    <w:p w:rsidR="00C2006C" w:rsidRPr="00AD4B81" w:rsidRDefault="00C2006C" w:rsidP="00C2006C">
      <w:pPr>
        <w:jc w:val="both"/>
        <w:rPr>
          <w:rFonts w:ascii="Times New Roman" w:hAnsi="Times New Roman"/>
          <w:sz w:val="24"/>
        </w:rPr>
      </w:pPr>
      <w:r w:rsidRPr="000D0A92">
        <w:rPr>
          <w:rFonts w:ascii="Times New Roman" w:hAnsi="Times New Roman"/>
          <w:b/>
          <w:sz w:val="24"/>
        </w:rPr>
        <w:t>4.1.1.</w:t>
      </w:r>
      <w:r w:rsidR="00A10816" w:rsidRPr="000D0A92">
        <w:rPr>
          <w:rFonts w:ascii="Times New Roman" w:hAnsi="Times New Roman"/>
          <w:b/>
          <w:sz w:val="24"/>
        </w:rPr>
        <w:t xml:space="preserve"> В ходе реализации дисциплины</w:t>
      </w:r>
      <w:r w:rsidR="00A10816" w:rsidRPr="00AD4B81">
        <w:rPr>
          <w:rFonts w:ascii="Times New Roman" w:hAnsi="Times New Roman"/>
          <w:sz w:val="24"/>
        </w:rPr>
        <w:t xml:space="preserve"> </w:t>
      </w:r>
      <w:r w:rsidR="007A4BB5" w:rsidRPr="007A4BB5">
        <w:rPr>
          <w:rFonts w:ascii="Times New Roman" w:hAnsi="Times New Roman"/>
          <w:sz w:val="24"/>
        </w:rPr>
        <w:t>Б</w:t>
      </w:r>
      <w:proofErr w:type="gramStart"/>
      <w:r w:rsidR="007A4BB5" w:rsidRPr="007A4BB5">
        <w:rPr>
          <w:rFonts w:ascii="Times New Roman" w:hAnsi="Times New Roman"/>
          <w:sz w:val="24"/>
        </w:rPr>
        <w:t>1</w:t>
      </w:r>
      <w:proofErr w:type="gramEnd"/>
      <w:r w:rsidR="007A4BB5" w:rsidRPr="007A4BB5">
        <w:rPr>
          <w:rFonts w:ascii="Times New Roman" w:hAnsi="Times New Roman"/>
          <w:sz w:val="24"/>
        </w:rPr>
        <w:t xml:space="preserve">.В.ДВ.01.01 </w:t>
      </w:r>
      <w:r w:rsidR="000D0A92">
        <w:rPr>
          <w:rFonts w:ascii="Times New Roman" w:hAnsi="Times New Roman"/>
          <w:sz w:val="24"/>
        </w:rPr>
        <w:t>«</w:t>
      </w:r>
      <w:r w:rsidR="000D0A92" w:rsidRPr="000D0A92">
        <w:rPr>
          <w:rFonts w:ascii="Times New Roman" w:hAnsi="Times New Roman"/>
          <w:sz w:val="24"/>
        </w:rPr>
        <w:t>Военно-политические аспекты обеспечения глобальной безопасности</w:t>
      </w:r>
      <w:r w:rsidR="00A10816" w:rsidRPr="00AD4B81">
        <w:rPr>
          <w:rFonts w:ascii="Times New Roman" w:hAnsi="Times New Roman"/>
          <w:color w:val="000000"/>
          <w:sz w:val="24"/>
          <w:szCs w:val="24"/>
        </w:rPr>
        <w:t>»</w:t>
      </w:r>
      <w:r w:rsidR="000D0A92">
        <w:rPr>
          <w:rFonts w:ascii="Times New Roman" w:hAnsi="Times New Roman"/>
          <w:sz w:val="24"/>
        </w:rPr>
        <w:t xml:space="preserve"> </w:t>
      </w:r>
      <w:r w:rsidR="000D0A92" w:rsidRPr="00DC7285">
        <w:rPr>
          <w:rFonts w:ascii="Times New Roman" w:hAnsi="Times New Roman"/>
          <w:iCs/>
          <w:sz w:val="24"/>
          <w:szCs w:val="24"/>
        </w:rPr>
        <w:t>(на</w:t>
      </w:r>
      <w:r w:rsidR="000D0A92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0D0A92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0D0A92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0D0A92">
        <w:rPr>
          <w:rFonts w:ascii="Times New Roman" w:hAnsi="Times New Roman"/>
          <w:iCs/>
          <w:sz w:val="24"/>
          <w:szCs w:val="24"/>
        </w:rPr>
        <w:t xml:space="preserve">  </w:t>
      </w:r>
      <w:r w:rsidRPr="000D0A92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</w:t>
      </w:r>
      <w:r w:rsidRPr="00AD4B81">
        <w:rPr>
          <w:rFonts w:ascii="Times New Roman" w:hAnsi="Times New Roman"/>
          <w:sz w:val="24"/>
        </w:rPr>
        <w:t>:</w:t>
      </w:r>
    </w:p>
    <w:p w:rsidR="00C2006C" w:rsidRPr="00AD4B81" w:rsidRDefault="00C2006C" w:rsidP="00C2006C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C2006C" w:rsidRPr="00AD4B81" w:rsidRDefault="00C2006C" w:rsidP="00C2006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464"/>
        <w:gridCol w:w="3061"/>
      </w:tblGrid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DF2DBD" w:rsidP="00DF2DB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 w:rsidR="000D0A92" w:rsidRPr="00D915D5">
              <w:rPr>
                <w:rFonts w:ascii="Times New Roman" w:hAnsi="Times New Roman"/>
                <w:sz w:val="24"/>
                <w:szCs w:val="24"/>
              </w:rPr>
              <w:t>и/или раздел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A1899" w:rsidRPr="00AD4B81" w:rsidRDefault="00845FCF" w:rsidP="000D0A9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D4B81">
              <w:rPr>
                <w:rFonts w:ascii="Times New Roman" w:hAnsi="Times New Roman"/>
                <w:sz w:val="24"/>
              </w:rPr>
              <w:t>Формы текущего контроля успеваемости</w:t>
            </w:r>
          </w:p>
        </w:tc>
      </w:tr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845FCF" w:rsidP="00845FCF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Тема 1 Исторические типы международной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5FCF" w:rsidRPr="00AD4B81" w:rsidRDefault="000D0A92" w:rsidP="006A1899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845FCF" w:rsidP="006A189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A1899">
              <w:rPr>
                <w:rFonts w:ascii="Times New Roman" w:hAnsi="Times New Roman"/>
                <w:sz w:val="24"/>
                <w:szCs w:val="24"/>
              </w:rPr>
              <w:t>2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Изменение роли государств и регионов в обеспечении безопасности в условиях глобализации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5FCF" w:rsidRPr="00AD4B81" w:rsidRDefault="000D0A92" w:rsidP="00845FC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845FCF" w:rsidP="006A189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A1899">
              <w:rPr>
                <w:rFonts w:ascii="Times New Roman" w:hAnsi="Times New Roman"/>
                <w:sz w:val="24"/>
                <w:szCs w:val="24"/>
              </w:rPr>
              <w:t>3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5FCF" w:rsidRPr="00AD4B81" w:rsidRDefault="000D0A92" w:rsidP="00845FC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845FCF" w:rsidP="006A189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A1899">
              <w:rPr>
                <w:rFonts w:ascii="Times New Roman" w:hAnsi="Times New Roman"/>
                <w:sz w:val="24"/>
                <w:szCs w:val="24"/>
              </w:rPr>
              <w:t>4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Глобальное криминальное пространство и проблема международного терроризма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5FCF" w:rsidRPr="00AD4B81" w:rsidRDefault="000D0A92" w:rsidP="00845FC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// Устный опрос</w:t>
            </w:r>
          </w:p>
        </w:tc>
      </w:tr>
      <w:tr w:rsidR="00845FCF" w:rsidRPr="00AD4B81" w:rsidTr="00845FC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45FCF" w:rsidRPr="00AD4B81" w:rsidRDefault="00845FCF" w:rsidP="006A189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A1899">
              <w:rPr>
                <w:rFonts w:ascii="Times New Roman" w:hAnsi="Times New Roman"/>
                <w:sz w:val="24"/>
                <w:szCs w:val="24"/>
              </w:rPr>
              <w:t>5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Новые концепции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45FCF" w:rsidRPr="00AD4B81" w:rsidRDefault="000D0A92" w:rsidP="00845FC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 // ----</w:t>
            </w:r>
          </w:p>
        </w:tc>
      </w:tr>
    </w:tbl>
    <w:p w:rsidR="00C2006C" w:rsidRPr="00AD4B81" w:rsidRDefault="00C2006C" w:rsidP="00C2006C">
      <w:pPr>
        <w:jc w:val="both"/>
      </w:pPr>
    </w:p>
    <w:p w:rsidR="000D0A92" w:rsidRPr="00D915D5" w:rsidRDefault="000D0A92" w:rsidP="000D0A92">
      <w:pPr>
        <w:jc w:val="both"/>
        <w:rPr>
          <w:rFonts w:ascii="Times New Roman" w:hAnsi="Times New Roman"/>
          <w:strike/>
          <w:sz w:val="24"/>
          <w:szCs w:val="24"/>
          <w:highlight w:val="red"/>
        </w:rPr>
      </w:pPr>
      <w:r w:rsidRPr="00D915D5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DE452E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>
        <w:rPr>
          <w:rFonts w:ascii="Times New Roman" w:hAnsi="Times New Roman"/>
          <w:i/>
          <w:sz w:val="24"/>
        </w:rPr>
        <w:t xml:space="preserve">Б1.В.ДВ.1 </w:t>
      </w:r>
      <w:r w:rsidRPr="000D0A92">
        <w:rPr>
          <w:rFonts w:ascii="Times New Roman" w:hAnsi="Times New Roman"/>
          <w:i/>
          <w:sz w:val="24"/>
        </w:rPr>
        <w:t>«Военно-политические аспекты обеспечения глобальной безопасности</w:t>
      </w:r>
      <w:r w:rsidRPr="000D0A92">
        <w:rPr>
          <w:rFonts w:ascii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i/>
          <w:sz w:val="24"/>
        </w:rPr>
        <w:t xml:space="preserve"> </w:t>
      </w:r>
      <w:r w:rsidRPr="00DE452E">
        <w:rPr>
          <w:rFonts w:ascii="Times New Roman" w:hAnsi="Times New Roman"/>
          <w:bCs/>
          <w:sz w:val="24"/>
          <w:szCs w:val="24"/>
        </w:rPr>
        <w:t>проводится в форме</w:t>
      </w:r>
      <w:r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Pr="00DE45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006C" w:rsidRPr="00AD4B81" w:rsidRDefault="00C2006C" w:rsidP="00C2006C">
      <w:pPr>
        <w:jc w:val="both"/>
      </w:pPr>
    </w:p>
    <w:p w:rsidR="00C2006C" w:rsidRPr="000D0A92" w:rsidRDefault="00C2006C" w:rsidP="00C2006C">
      <w:pPr>
        <w:jc w:val="both"/>
        <w:rPr>
          <w:rFonts w:ascii="Times New Roman" w:hAnsi="Times New Roman"/>
          <w:b/>
        </w:rPr>
      </w:pPr>
      <w:r w:rsidRPr="000D0A92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AD4B81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0D0A92" w:rsidRPr="007C1B98" w:rsidRDefault="000D0A92" w:rsidP="000D0A92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1B98">
        <w:rPr>
          <w:rFonts w:ascii="Times New Roman" w:hAnsi="Times New Roman"/>
          <w:b/>
          <w:bCs/>
          <w:i/>
          <w:sz w:val="24"/>
          <w:szCs w:val="24"/>
        </w:rPr>
        <w:t>Тип</w:t>
      </w:r>
      <w:r>
        <w:rPr>
          <w:rFonts w:ascii="Times New Roman" w:hAnsi="Times New Roman"/>
          <w:b/>
          <w:bCs/>
          <w:i/>
          <w:sz w:val="24"/>
          <w:szCs w:val="24"/>
        </w:rPr>
        <w:t>овые оценочные материалы по темам</w:t>
      </w:r>
      <w:r w:rsidRPr="007C1B98">
        <w:rPr>
          <w:rFonts w:ascii="Times New Roman" w:hAnsi="Times New Roman"/>
          <w:b/>
          <w:bCs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bCs/>
          <w:i/>
          <w:sz w:val="24"/>
          <w:szCs w:val="24"/>
        </w:rPr>
        <w:t>-4</w:t>
      </w:r>
    </w:p>
    <w:p w:rsidR="00A10816" w:rsidRPr="00AD4B81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Генезис понятия «международная безопасность».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Разрядка международной напряженности.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Международный порядок после распада мировой социалистической системы.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Изменение роли ООН в институциональном механизме обеспечения глобальной безопасности.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Концепции избирательной легитимности и превентивного применения силы и опыт их практического применения.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Проблема применения военной силы в конкурентной борьбе за ресурсы.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Несостоятельность теории и практики однополярного мира.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Концепции избирательной легитимности и превентивного применения силы.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Ослабление роли военно-силового фактора в отношениях господства-подчинения участников мировой политики.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Историческая несостоятельность теорий «конца истории» и «конфликта цивилизаций».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Концепции «глобального </w:t>
      </w:r>
      <w:proofErr w:type="spellStart"/>
      <w:r w:rsidRPr="00AD4B81">
        <w:rPr>
          <w:rFonts w:ascii="Times New Roman" w:hAnsi="Times New Roman"/>
          <w:sz w:val="24"/>
          <w:szCs w:val="24"/>
        </w:rPr>
        <w:t>униполя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» и «плюралистической </w:t>
      </w:r>
      <w:proofErr w:type="spellStart"/>
      <w:r w:rsidRPr="00AD4B81">
        <w:rPr>
          <w:rFonts w:ascii="Times New Roman" w:hAnsi="Times New Roman"/>
          <w:sz w:val="24"/>
          <w:szCs w:val="24"/>
        </w:rPr>
        <w:t>однополярности</w:t>
      </w:r>
      <w:proofErr w:type="spellEnd"/>
      <w:r w:rsidRPr="00AD4B81">
        <w:rPr>
          <w:rFonts w:ascii="Times New Roman" w:hAnsi="Times New Roman"/>
          <w:sz w:val="24"/>
          <w:szCs w:val="24"/>
        </w:rPr>
        <w:t>».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Российско-китайское взаимодействие и сотрудничество – важный фактор в мировой политике.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Рост влияния в мировой политике негосударственных </w:t>
      </w:r>
      <w:proofErr w:type="spellStart"/>
      <w:r w:rsidRPr="00AD4B81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D4B81">
        <w:rPr>
          <w:rFonts w:ascii="Times New Roman" w:hAnsi="Times New Roman"/>
          <w:sz w:val="24"/>
          <w:szCs w:val="24"/>
        </w:rPr>
        <w:t>: парадокс «бессилия политиков».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Глобальные проблемы современности – вызовы глобальной безопасности.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Повышение значения либерально-идеалистической парадигмы в исследовании мировой политики и международных отношений.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lastRenderedPageBreak/>
        <w:t>Комплексный подход к преодолению, как военных, так и невоенных угроз в современном миротворчестве ООН.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«Волны» расширения НАТО в створе национальных интересов России.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Проблема возможности доступа террористических организаций к современным типам оружия и средствам массового уничтожения.</w:t>
      </w:r>
    </w:p>
    <w:p w:rsidR="00845FCF" w:rsidRPr="00AD4B81" w:rsidRDefault="00845FCF" w:rsidP="00845FCF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Стирание граней внутренней и международной безопасности в условиях глобализации.</w:t>
      </w:r>
    </w:p>
    <w:p w:rsidR="00C2006C" w:rsidRPr="00681B5C" w:rsidRDefault="00845FCF" w:rsidP="00845FCF">
      <w:pPr>
        <w:jc w:val="both"/>
        <w:rPr>
          <w:rFonts w:ascii="Times New Roman" w:hAnsi="Times New Roman"/>
          <w:sz w:val="24"/>
          <w:szCs w:val="24"/>
        </w:rPr>
      </w:pPr>
      <w:r w:rsidRPr="00681B5C">
        <w:rPr>
          <w:rFonts w:ascii="Times New Roman" w:hAnsi="Times New Roman"/>
          <w:sz w:val="24"/>
          <w:szCs w:val="24"/>
        </w:rPr>
        <w:t>Международный терроризм – новый тип внешней агрессии.</w:t>
      </w:r>
    </w:p>
    <w:p w:rsidR="00681B5C" w:rsidRPr="000D0A92" w:rsidRDefault="00681B5C" w:rsidP="00C2006C">
      <w:pPr>
        <w:pStyle w:val="aa"/>
        <w:numPr>
          <w:ilvl w:val="0"/>
          <w:numId w:val="15"/>
        </w:numPr>
        <w:jc w:val="both"/>
        <w:rPr>
          <w:sz w:val="24"/>
          <w:szCs w:val="24"/>
        </w:rPr>
      </w:pPr>
      <w:r w:rsidRPr="00681B5C">
        <w:rPr>
          <w:rFonts w:ascii="Times New Roman" w:hAnsi="Times New Roman"/>
          <w:sz w:val="24"/>
          <w:szCs w:val="24"/>
        </w:rPr>
        <w:t>Особенности противостояния международному терроризму на современном этапе.</w:t>
      </w:r>
    </w:p>
    <w:p w:rsidR="000D0A92" w:rsidRPr="00681B5C" w:rsidRDefault="000D0A92" w:rsidP="000D0A92">
      <w:pPr>
        <w:pStyle w:val="aa"/>
        <w:ind w:left="360"/>
        <w:jc w:val="both"/>
        <w:rPr>
          <w:sz w:val="24"/>
          <w:szCs w:val="24"/>
        </w:rPr>
      </w:pPr>
    </w:p>
    <w:p w:rsidR="000D0A92" w:rsidRPr="000D0A92" w:rsidRDefault="000D0A92" w:rsidP="000D0A92">
      <w:pPr>
        <w:pStyle w:val="aa"/>
        <w:ind w:left="360"/>
        <w:jc w:val="both"/>
        <w:rPr>
          <w:rFonts w:ascii="Times New Roman" w:hAnsi="Times New Roman"/>
          <w:b/>
        </w:rPr>
      </w:pPr>
      <w:r w:rsidRPr="000D0A92">
        <w:rPr>
          <w:rFonts w:ascii="Times New Roman" w:hAnsi="Times New Roman"/>
          <w:b/>
        </w:rPr>
        <w:t>4.3.</w:t>
      </w:r>
      <w:r w:rsidRPr="000D0A92">
        <w:rPr>
          <w:rFonts w:ascii="Times New Roman" w:hAnsi="Times New Roman"/>
          <w:b/>
        </w:rPr>
        <w:tab/>
        <w:t>Оценочные средства для промежуточной аттестации.</w:t>
      </w:r>
    </w:p>
    <w:p w:rsidR="000D0A92" w:rsidRPr="000D0A92" w:rsidRDefault="000D0A92" w:rsidP="000D0A92">
      <w:pPr>
        <w:pStyle w:val="aa"/>
        <w:ind w:left="360"/>
        <w:jc w:val="both"/>
        <w:rPr>
          <w:rFonts w:ascii="Times New Roman" w:hAnsi="Times New Roman"/>
          <w:b/>
        </w:rPr>
      </w:pPr>
    </w:p>
    <w:p w:rsidR="00681B5C" w:rsidRPr="000D0A92" w:rsidRDefault="000D0A92" w:rsidP="000D0A92">
      <w:pPr>
        <w:pStyle w:val="aa"/>
        <w:ind w:left="360"/>
        <w:jc w:val="both"/>
        <w:rPr>
          <w:rFonts w:ascii="Times New Roman" w:hAnsi="Times New Roman"/>
          <w:b/>
        </w:rPr>
      </w:pPr>
      <w:r w:rsidRPr="000D0A92">
        <w:rPr>
          <w:rFonts w:ascii="Times New Roman" w:hAnsi="Times New Roman"/>
          <w:b/>
        </w:rPr>
        <w:t>4.3.1.</w:t>
      </w:r>
      <w:r w:rsidRPr="000D0A92">
        <w:rPr>
          <w:rFonts w:ascii="Times New Roman" w:hAnsi="Times New Roman"/>
          <w:b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D0A92" w:rsidRPr="000D0A92" w:rsidTr="000443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</w:pPr>
            <w:r w:rsidRPr="000D0A92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D0A92" w:rsidRPr="000D0A92" w:rsidTr="000443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0D0A92" w:rsidRPr="000D0A92" w:rsidTr="000443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0A92">
              <w:rPr>
                <w:rFonts w:ascii="Times New Roman" w:hAnsi="Times New Roman"/>
                <w:iCs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0D0A92" w:rsidRPr="000D0A92" w:rsidTr="000443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Способность к моделированию стратегии и методов урегулирования международных конфликтов с </w:t>
            </w:r>
            <w:r w:rsidRPr="000D0A9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 xml:space="preserve">Умение прогнозировать необходимые методы урегулирования, соответствующие задачам преодоления международных </w:t>
            </w:r>
            <w:r w:rsidRPr="000D0A92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конфликтов.</w:t>
            </w:r>
          </w:p>
          <w:p w:rsidR="000D0A92" w:rsidRPr="000D0A92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A92" w:rsidRPr="00AD4B81" w:rsidTr="000443D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0D0A92" w:rsidRDefault="000D0A92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A92" w:rsidRPr="00AD4B81" w:rsidRDefault="000D0A92" w:rsidP="000443D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D0A92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D0A92" w:rsidRPr="00F62483" w:rsidTr="000443DB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0A92" w:rsidRPr="00F62483" w:rsidRDefault="000D0A92" w:rsidP="000443DB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0D0A92" w:rsidRPr="00F62483" w:rsidRDefault="000D0A92" w:rsidP="000443DB">
            <w:pPr>
              <w:ind w:left="180" w:right="19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0A92" w:rsidRPr="00F62483" w:rsidRDefault="000D0A92" w:rsidP="000443DB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0D0A92" w:rsidRPr="00F62483" w:rsidRDefault="000D0A92" w:rsidP="000443DB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0D0A92" w:rsidRPr="00F62483" w:rsidRDefault="000D0A92" w:rsidP="000443DB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D0A92" w:rsidRPr="00F62483" w:rsidRDefault="000D0A92" w:rsidP="000443D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83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0D0A92" w:rsidRPr="00F62483" w:rsidRDefault="000D0A92" w:rsidP="000443DB">
            <w:pPr>
              <w:ind w:left="129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A92" w:rsidRPr="00F62483" w:rsidTr="000443DB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A92">
              <w:rPr>
                <w:rFonts w:ascii="Times New Roman" w:eastAsia="Calibri" w:hAnsi="Times New Roman"/>
                <w:sz w:val="20"/>
                <w:szCs w:val="20"/>
              </w:rPr>
              <w:t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0D0A92" w:rsidRPr="00F62483" w:rsidTr="000D0A92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УК-1.2</w:t>
            </w:r>
          </w:p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iCs/>
                <w:sz w:val="20"/>
                <w:szCs w:val="20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A92">
              <w:rPr>
                <w:rFonts w:ascii="Times New Roman" w:eastAsia="Calibri" w:hAnsi="Times New Roman"/>
                <w:sz w:val="20"/>
                <w:szCs w:val="20"/>
              </w:rPr>
              <w:t>Умение характеризовать текущие политические процессы и проблемы политического развития, выявлять цепочки взаимосвязи и взаимовлияния в различных сферах жизни международного сообщества</w:t>
            </w:r>
          </w:p>
          <w:p w:rsidR="000D0A92" w:rsidRPr="000D0A92" w:rsidRDefault="000D0A92" w:rsidP="000D0A9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0D0A92" w:rsidRPr="000D0A92" w:rsidRDefault="000D0A92" w:rsidP="000D0A9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A92">
              <w:rPr>
                <w:rFonts w:ascii="Times New Roman" w:eastAsia="Calibri" w:hAnsi="Times New Roman"/>
                <w:sz w:val="20"/>
                <w:szCs w:val="20"/>
              </w:rPr>
              <w:t>Умение критически оценивать информационные данные, формулировать исследовательские задачи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 </w:t>
            </w:r>
          </w:p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Умеет  формулировать исследовательские задачи и коррелировать их с существующими теоретическими подходами.</w:t>
            </w:r>
          </w:p>
        </w:tc>
      </w:tr>
      <w:tr w:rsidR="000D0A92" w:rsidRPr="00F62483" w:rsidTr="000443DB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D0A92">
              <w:rPr>
                <w:rFonts w:ascii="Times New Roman" w:eastAsia="Calibri" w:hAnsi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Способен адекватно оценить эффективность выбранного метода урегулирования конфликта</w:t>
            </w:r>
          </w:p>
        </w:tc>
      </w:tr>
      <w:tr w:rsidR="000D0A92" w:rsidRPr="00F62483" w:rsidTr="000443DB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ПК-4.2</w:t>
            </w:r>
          </w:p>
          <w:p w:rsidR="000D0A92" w:rsidRPr="000D0A92" w:rsidRDefault="000D0A92" w:rsidP="000D0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443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D0A92" w:rsidRPr="000D0A92" w:rsidRDefault="000D0A92" w:rsidP="000D0A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A92">
              <w:rPr>
                <w:rFonts w:ascii="Times New Roman" w:hAnsi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</w:tbl>
    <w:p w:rsidR="000D0A92" w:rsidRPr="00AD4B81" w:rsidRDefault="000D0A92" w:rsidP="000D0A92">
      <w:pPr>
        <w:tabs>
          <w:tab w:val="left" w:pos="1395"/>
        </w:tabs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lastRenderedPageBreak/>
        <w:tab/>
      </w:r>
    </w:p>
    <w:p w:rsidR="00C2006C" w:rsidRPr="00AD4B81" w:rsidRDefault="00C2006C" w:rsidP="00C2006C">
      <w:pPr>
        <w:jc w:val="both"/>
        <w:rPr>
          <w:rFonts w:ascii="Times New Roman" w:hAnsi="Times New Roman"/>
        </w:rPr>
      </w:pPr>
    </w:p>
    <w:p w:rsidR="000D0A92" w:rsidRPr="007C1B98" w:rsidRDefault="000D0A92" w:rsidP="000D0A9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0D0A92" w:rsidRPr="007C1B98" w:rsidRDefault="000D0A92" w:rsidP="000D0A9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0A92" w:rsidRPr="004F3B85" w:rsidRDefault="000D0A92" w:rsidP="000D0A9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0A92" w:rsidRDefault="000D0A92" w:rsidP="000D0A92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 w:rsidRPr="005B3CEE">
        <w:rPr>
          <w:rFonts w:ascii="Times New Roman" w:hAnsi="Times New Roman"/>
          <w:b/>
          <w:bCs/>
          <w:sz w:val="24"/>
          <w:szCs w:val="24"/>
          <w:lang w:val="x-none"/>
        </w:rPr>
        <w:t>опросы к зачету</w:t>
      </w:r>
    </w:p>
    <w:p w:rsidR="00A10816" w:rsidRPr="00AD4B81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Институционализация и функционирование системы обеспечения международной безопасности в послевоенный период.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Формирование «широкого» подхода к проблемам безопасности. «</w:t>
      </w:r>
      <w:proofErr w:type="spellStart"/>
      <w:r w:rsidRPr="00AD4B81">
        <w:rPr>
          <w:rFonts w:ascii="Times New Roman" w:hAnsi="Times New Roman"/>
          <w:sz w:val="24"/>
          <w:szCs w:val="24"/>
        </w:rPr>
        <w:t>Разносубъектность</w:t>
      </w:r>
      <w:proofErr w:type="spellEnd"/>
      <w:r w:rsidRPr="00AD4B81">
        <w:rPr>
          <w:rFonts w:ascii="Times New Roman" w:hAnsi="Times New Roman"/>
          <w:sz w:val="24"/>
          <w:szCs w:val="24"/>
        </w:rPr>
        <w:t>» и «неделимость»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Концепция «расширения» и «вовлечения» помощника президента по национальной безопасности Энтони Лейка (1993).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Проблемы международной и глобальной безопасности в российско-американских отношениях в 1990-е гг.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Диалектика «старых» и «новых» угроз международной и глобальной безопасности в современных условиях. «</w:t>
      </w:r>
      <w:proofErr w:type="spellStart"/>
      <w:r w:rsidRPr="00AD4B81">
        <w:rPr>
          <w:rFonts w:ascii="Times New Roman" w:hAnsi="Times New Roman"/>
          <w:sz w:val="24"/>
          <w:szCs w:val="24"/>
        </w:rPr>
        <w:t>Семерко</w:t>
      </w:r>
      <w:proofErr w:type="spellEnd"/>
      <w:r w:rsidRPr="00AD4B81">
        <w:rPr>
          <w:rFonts w:ascii="Times New Roman" w:hAnsi="Times New Roman"/>
          <w:sz w:val="24"/>
          <w:szCs w:val="24"/>
        </w:rPr>
        <w:t>-натовская» альтернатива ООН.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Противоречия между основными участниками мировой политики, рецидивы односторонних силовых подходов в международных отношениях.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Проблема поддержания глобальной и региональной стабильности при размещении в Европе элементов глобальной системы ПРО США.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Стремление США закрепить стратегический отрыв от других членов международного сообщества на фоне снижения их международного имиджа в 2000-е гг.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Проявления хаоса, неопределенности и дезориентации в международных отношениях.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Политический проект «Большой двойки».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Концепция многополюсного мира и ее научная состоятельность.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Мировая система глазами китайских экспертов: «одна сверхдержава – много сильных держав».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Изменения в структуре интересов государств и негосударственных участников современной мировой политики.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Феномен сужения и расширения национальной идентичности, а также нарастающей денационализации элит в современных условиях.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Деформация традиционной связи между национальным суверенитетом и национальной безопасностью.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Обострение глобальных противоречий и проблем развития на региональном уровне.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Пересмотр сложившейся конфигурации регионов.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Перераспределение значимости регионов в глобальном комплексе международной безопасности» по степени их «</w:t>
      </w:r>
      <w:proofErr w:type="spellStart"/>
      <w:r w:rsidRPr="00AD4B81">
        <w:rPr>
          <w:rFonts w:ascii="Times New Roman" w:hAnsi="Times New Roman"/>
          <w:sz w:val="24"/>
          <w:szCs w:val="24"/>
        </w:rPr>
        <w:t>угрозоемкости</w:t>
      </w:r>
      <w:proofErr w:type="spellEnd"/>
      <w:r w:rsidRPr="00AD4B81">
        <w:rPr>
          <w:rFonts w:ascii="Times New Roman" w:hAnsi="Times New Roman"/>
          <w:sz w:val="24"/>
          <w:szCs w:val="24"/>
        </w:rPr>
        <w:t>».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Специфика нестабильности и обеспечения безопасности в Азиатско-Тихоокеанском регионе (АТР).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Проблемы безопасности Большого Ближнего Востока: анализ революций 2010–2011 гг. в Египте, Тунисе, Сирии и Ливии.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Информационная политика США на Ближнем Востоке: претворение в жизнь теории управляемо хаоса.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Современные процессы сфере ОМП: и их негативное влияние существующую систему глобальной стабильности.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Нарастание невоенных угроз безопасности глобального характера. «Новые» угрозы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Соотношение основной мощи и мягкого влияния (мягкой силы) в современной мировой политике.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Усиление взаимосвязи и конвергенции безопасности национальной, региональной и глобальной.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lastRenderedPageBreak/>
        <w:t>Влияние новых вызовов и угроз на старые политико-военные межгосударственные конфликты.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Проблема международной организованной преступности.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Стратегия национальной безопасности РФ до 2020 года (2009) о расширении спектра угроз, связанных с международным терроризмом.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Глобальный характер угрозы исламского экстремизма.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Международно-правовой и институциональный механизмы обеспечения противодействия международному терроризму.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Усилия ОДКБ и ШОС в борьбе с международным терроризмом.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Новые концепции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Концепция кооперативной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Концепция «человеческой безопасности».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Теория «демократического мира».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Российско-американская составляющая системы обеспечения глобальной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Объективные противоречия и общие интересы в российско-американском взаимодействии на мировой арене.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«Перезагрузка» в отношениях РФ и США (2009).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Российско-американский договор о мерах по дальнейшему сокращению и ограничению стратегических наступательных вооружений о сокращении ядерных арсеналов (8 апреля 2010 г.)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Россия в структурах международной безопасности.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Историческое значение саммита НАТО в Лиссабоне (19-20 ноября 2010 г.)</w:t>
      </w:r>
    </w:p>
    <w:p w:rsidR="00845FCF" w:rsidRPr="00AD4B81" w:rsidRDefault="00845FCF" w:rsidP="00845FCF">
      <w:pPr>
        <w:pStyle w:val="aa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Современное состояние и перспективы укрепления российско-американских отношений.</w:t>
      </w:r>
    </w:p>
    <w:p w:rsidR="00C2006C" w:rsidRPr="00AD4B81" w:rsidRDefault="00C2006C" w:rsidP="00C2006C">
      <w:pPr>
        <w:ind w:firstLine="708"/>
        <w:jc w:val="both"/>
        <w:rPr>
          <w:rFonts w:ascii="Times New Roman" w:hAnsi="Times New Roman"/>
          <w:sz w:val="24"/>
        </w:rPr>
      </w:pPr>
    </w:p>
    <w:p w:rsidR="00C2006C" w:rsidRDefault="00C2006C" w:rsidP="00C2006C">
      <w:pPr>
        <w:ind w:firstLine="708"/>
        <w:jc w:val="both"/>
        <w:rPr>
          <w:rFonts w:ascii="Times New Roman" w:hAnsi="Times New Roman"/>
          <w:b/>
          <w:sz w:val="24"/>
        </w:rPr>
      </w:pPr>
      <w:r w:rsidRPr="000D0A92">
        <w:rPr>
          <w:rFonts w:ascii="Times New Roman" w:hAnsi="Times New Roman"/>
          <w:b/>
          <w:sz w:val="24"/>
        </w:rPr>
        <w:t>Шкала оценивания.</w:t>
      </w:r>
    </w:p>
    <w:p w:rsidR="000D0A92" w:rsidRPr="000D0A92" w:rsidRDefault="000D0A92" w:rsidP="00C2006C">
      <w:pPr>
        <w:ind w:firstLine="708"/>
        <w:jc w:val="both"/>
        <w:rPr>
          <w:b/>
        </w:rPr>
      </w:pPr>
    </w:p>
    <w:p w:rsidR="00A10816" w:rsidRPr="00AD4B81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B81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AD4B81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D4B81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AD4B81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D4B81">
        <w:rPr>
          <w:rFonts w:ascii="Times New Roman" w:hAnsi="Times New Roman"/>
          <w:color w:val="000000"/>
          <w:sz w:val="24"/>
          <w:szCs w:val="24"/>
        </w:rPr>
        <w:t>-рейтинговой системы оценки знаний студентов</w:t>
      </w:r>
      <w:r w:rsidR="000D0A92">
        <w:rPr>
          <w:rFonts w:ascii="Times New Roman" w:hAnsi="Times New Roman"/>
          <w:color w:val="000000"/>
          <w:sz w:val="24"/>
          <w:szCs w:val="24"/>
        </w:rPr>
        <w:t>»</w:t>
      </w:r>
      <w:r w:rsidRPr="00AD4B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0816" w:rsidRPr="00AD4B81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AD4B81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AD4B81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AD4B81" w:rsidTr="00845FCF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D4B81" w:rsidRDefault="00A10816" w:rsidP="00845FC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D4B81" w:rsidRDefault="00A10816" w:rsidP="00845FC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AD4B81" w:rsidTr="00845FCF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D4B81" w:rsidRDefault="00A10816" w:rsidP="00845FC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D4B81" w:rsidRDefault="00A10816" w:rsidP="00845FC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AD4B81" w:rsidRDefault="00C2006C" w:rsidP="00C2006C">
      <w:pPr>
        <w:jc w:val="both"/>
      </w:pPr>
    </w:p>
    <w:p w:rsidR="000D0A92" w:rsidRDefault="000D0A92" w:rsidP="000D0A92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 xml:space="preserve">Оценка </w:t>
      </w:r>
      <w:r w:rsidR="00A97901" w:rsidRPr="00A97901">
        <w:rPr>
          <w:rFonts w:ascii="Times New Roman" w:hAnsi="Times New Roman"/>
          <w:b/>
          <w:sz w:val="24"/>
          <w:szCs w:val="24"/>
        </w:rPr>
        <w:t xml:space="preserve">«Зачтено» </w:t>
      </w:r>
      <w:r w:rsidRPr="005670AF">
        <w:rPr>
          <w:rFonts w:ascii="Times New Roman" w:hAnsi="Times New Roman"/>
          <w:b/>
          <w:sz w:val="24"/>
          <w:szCs w:val="24"/>
        </w:rPr>
        <w:t xml:space="preserve"> (с баллами от 100 - 86)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lastRenderedPageBreak/>
        <w:t xml:space="preserve">Способен обосновать требующийся метод урегулирования конфликта для его </w:t>
      </w:r>
      <w:r>
        <w:rPr>
          <w:rFonts w:ascii="Times New Roman" w:hAnsi="Times New Roman"/>
          <w:sz w:val="24"/>
          <w:szCs w:val="24"/>
        </w:rPr>
        <w:t>разрешения.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Способен адекватно оценить эффективность выбранного метода урегулирования конфликта</w:t>
      </w:r>
    </w:p>
    <w:p w:rsid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  <w:r>
        <w:rPr>
          <w:rFonts w:ascii="Times New Roman" w:hAnsi="Times New Roman"/>
          <w:sz w:val="24"/>
          <w:szCs w:val="24"/>
        </w:rPr>
        <w:t>.</w:t>
      </w:r>
    </w:p>
    <w:p w:rsidR="000D0A92" w:rsidRDefault="000D0A92" w:rsidP="000D0A92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b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 xml:space="preserve">Оценка </w:t>
      </w:r>
      <w:r w:rsidR="00A97901" w:rsidRPr="00A97901">
        <w:rPr>
          <w:rFonts w:ascii="Times New Roman" w:hAnsi="Times New Roman"/>
          <w:b/>
          <w:sz w:val="24"/>
          <w:szCs w:val="24"/>
        </w:rPr>
        <w:t xml:space="preserve">«Зачтено» </w:t>
      </w:r>
      <w:r w:rsidRPr="005670AF">
        <w:rPr>
          <w:rFonts w:ascii="Times New Roman" w:hAnsi="Times New Roman"/>
          <w:b/>
          <w:sz w:val="24"/>
          <w:szCs w:val="24"/>
        </w:rPr>
        <w:t xml:space="preserve"> (с баллами от 85 - 75)</w:t>
      </w:r>
      <w:r>
        <w:rPr>
          <w:rFonts w:ascii="Times New Roman" w:hAnsi="Times New Roman"/>
          <w:sz w:val="24"/>
          <w:szCs w:val="24"/>
        </w:rPr>
        <w:t xml:space="preserve"> – ставится в случае, если студент: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факторов МО.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 с</w:t>
      </w:r>
      <w:r w:rsidRPr="008A0BCA">
        <w:rPr>
          <w:rFonts w:ascii="Times New Roman" w:hAnsi="Times New Roman"/>
          <w:sz w:val="24"/>
          <w:szCs w:val="24"/>
        </w:rPr>
        <w:t xml:space="preserve">пособен обосновать требующийся метод урегулирования конфликта для его </w:t>
      </w:r>
      <w:r>
        <w:rPr>
          <w:rFonts w:ascii="Times New Roman" w:hAnsi="Times New Roman"/>
          <w:sz w:val="24"/>
          <w:szCs w:val="24"/>
        </w:rPr>
        <w:t>разрешения.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8A0BCA">
        <w:rPr>
          <w:rFonts w:ascii="Times New Roman" w:hAnsi="Times New Roman"/>
          <w:sz w:val="24"/>
          <w:szCs w:val="24"/>
        </w:rPr>
        <w:t xml:space="preserve"> оценить эффективность выбранного метода урегулирования конфликта</w:t>
      </w:r>
    </w:p>
    <w:p w:rsid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A0BCA">
        <w:rPr>
          <w:rFonts w:ascii="Times New Roman" w:hAnsi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  <w:r>
        <w:rPr>
          <w:rFonts w:ascii="Times New Roman" w:hAnsi="Times New Roman"/>
          <w:sz w:val="24"/>
          <w:szCs w:val="24"/>
        </w:rPr>
        <w:t>.</w:t>
      </w:r>
    </w:p>
    <w:p w:rsidR="000D0A92" w:rsidRDefault="000D0A92" w:rsidP="000D0A92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 xml:space="preserve">Оценка </w:t>
      </w:r>
      <w:r w:rsidR="00A97901">
        <w:rPr>
          <w:rFonts w:ascii="Times New Roman" w:hAnsi="Times New Roman"/>
          <w:b/>
          <w:sz w:val="24"/>
          <w:szCs w:val="24"/>
        </w:rPr>
        <w:t>«</w:t>
      </w:r>
      <w:r w:rsidRPr="005670AF">
        <w:rPr>
          <w:rFonts w:ascii="Times New Roman" w:hAnsi="Times New Roman"/>
          <w:b/>
          <w:sz w:val="24"/>
          <w:szCs w:val="24"/>
        </w:rPr>
        <w:t>Зачтено</w:t>
      </w:r>
      <w:r w:rsidR="00A97901">
        <w:rPr>
          <w:rFonts w:ascii="Times New Roman" w:hAnsi="Times New Roman"/>
          <w:b/>
          <w:sz w:val="24"/>
          <w:szCs w:val="24"/>
        </w:rPr>
        <w:t>»</w:t>
      </w:r>
      <w:r w:rsidRPr="005670AF">
        <w:rPr>
          <w:rFonts w:ascii="Times New Roman" w:hAnsi="Times New Roman"/>
          <w:b/>
          <w:sz w:val="24"/>
          <w:szCs w:val="24"/>
        </w:rPr>
        <w:t xml:space="preserve"> (с баллами от 74 - 51) </w:t>
      </w:r>
      <w:r>
        <w:rPr>
          <w:rFonts w:ascii="Times New Roman" w:hAnsi="Times New Roman"/>
          <w:sz w:val="24"/>
          <w:szCs w:val="24"/>
        </w:rPr>
        <w:t>–</w:t>
      </w:r>
      <w:r w:rsidRPr="005670AF">
        <w:t xml:space="preserve"> </w:t>
      </w:r>
      <w:r w:rsidRPr="005670AF">
        <w:rPr>
          <w:rFonts w:ascii="Times New Roman" w:hAnsi="Times New Roman"/>
          <w:sz w:val="24"/>
          <w:szCs w:val="24"/>
        </w:rPr>
        <w:t>ставится в случае, если студент: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слабые знания</w:t>
      </w:r>
      <w:r w:rsidRPr="008A0BCA">
        <w:rPr>
          <w:rFonts w:ascii="Times New Roman" w:hAnsi="Times New Roman"/>
          <w:sz w:val="24"/>
          <w:szCs w:val="24"/>
        </w:rPr>
        <w:t xml:space="preserve"> информационных ресурсов в области международных отношений, для решения конкретных исследовательских задач.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8A0BCA">
        <w:rPr>
          <w:rFonts w:ascii="Times New Roman" w:hAnsi="Times New Roman"/>
          <w:sz w:val="24"/>
          <w:szCs w:val="24"/>
        </w:rPr>
        <w:t xml:space="preserve"> провести критический обзор информационный ресурсов и количественный анализ источников.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проводить </w:t>
      </w:r>
      <w:r w:rsidRPr="008A0BCA">
        <w:rPr>
          <w:rFonts w:ascii="Times New Roman" w:hAnsi="Times New Roman"/>
          <w:sz w:val="24"/>
          <w:szCs w:val="24"/>
        </w:rPr>
        <w:t xml:space="preserve">сравнительный анализ текущих процессов, устанавливая взаимосвязи и характер влияния различных факторов МО.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0BCA">
        <w:rPr>
          <w:rFonts w:ascii="Times New Roman" w:hAnsi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 с</w:t>
      </w:r>
      <w:r w:rsidRPr="008A0BCA">
        <w:rPr>
          <w:rFonts w:ascii="Times New Roman" w:hAnsi="Times New Roman"/>
          <w:sz w:val="24"/>
          <w:szCs w:val="24"/>
        </w:rPr>
        <w:t xml:space="preserve">пособен обосновать требующийся метод урегулирования конфликта для его </w:t>
      </w:r>
      <w:r>
        <w:rPr>
          <w:rFonts w:ascii="Times New Roman" w:hAnsi="Times New Roman"/>
          <w:sz w:val="24"/>
          <w:szCs w:val="24"/>
        </w:rPr>
        <w:t>разрешения.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8A0BCA">
        <w:rPr>
          <w:rFonts w:ascii="Times New Roman" w:hAnsi="Times New Roman"/>
          <w:sz w:val="24"/>
          <w:szCs w:val="24"/>
        </w:rPr>
        <w:t xml:space="preserve"> оценить эффективность выбранного метода урегулирования конфликта</w:t>
      </w:r>
    </w:p>
    <w:p w:rsid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проанализировать</w:t>
      </w:r>
      <w:r w:rsidRPr="008A0BCA">
        <w:rPr>
          <w:rFonts w:ascii="Times New Roman" w:hAnsi="Times New Roman"/>
          <w:sz w:val="24"/>
          <w:szCs w:val="24"/>
        </w:rPr>
        <w:t xml:space="preserve"> текущие внешнеполитические интересы РФ в </w:t>
      </w:r>
      <w:r w:rsidRPr="008A0BCA">
        <w:rPr>
          <w:rFonts w:ascii="Times New Roman" w:hAnsi="Times New Roman"/>
          <w:sz w:val="24"/>
          <w:szCs w:val="24"/>
        </w:rPr>
        <w:lastRenderedPageBreak/>
        <w:t>соответствие со стратегическими документами РФ</w:t>
      </w:r>
      <w:r>
        <w:rPr>
          <w:rFonts w:ascii="Times New Roman" w:hAnsi="Times New Roman"/>
          <w:sz w:val="24"/>
          <w:szCs w:val="24"/>
        </w:rPr>
        <w:t>.</w:t>
      </w:r>
    </w:p>
    <w:p w:rsidR="000D0A92" w:rsidRDefault="000D0A92" w:rsidP="000D0A92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670AF">
        <w:rPr>
          <w:rFonts w:ascii="Times New Roman" w:hAnsi="Times New Roman"/>
          <w:b/>
          <w:sz w:val="24"/>
          <w:szCs w:val="24"/>
        </w:rPr>
        <w:t xml:space="preserve">Оценка </w:t>
      </w:r>
      <w:r w:rsidR="00A97901">
        <w:rPr>
          <w:rFonts w:ascii="Times New Roman" w:hAnsi="Times New Roman"/>
          <w:b/>
          <w:sz w:val="24"/>
          <w:szCs w:val="24"/>
        </w:rPr>
        <w:t>«</w:t>
      </w:r>
      <w:r w:rsidRPr="005670AF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0AF">
        <w:rPr>
          <w:rFonts w:ascii="Times New Roman" w:hAnsi="Times New Roman"/>
          <w:b/>
          <w:sz w:val="24"/>
          <w:szCs w:val="24"/>
        </w:rPr>
        <w:t>зачтено</w:t>
      </w:r>
      <w:r w:rsidR="00A97901">
        <w:rPr>
          <w:rFonts w:ascii="Times New Roman" w:hAnsi="Times New Roman"/>
          <w:b/>
          <w:sz w:val="24"/>
          <w:szCs w:val="24"/>
        </w:rPr>
        <w:t>»</w:t>
      </w:r>
      <w:r w:rsidRPr="005670AF">
        <w:rPr>
          <w:rFonts w:ascii="Times New Roman" w:hAnsi="Times New Roman"/>
          <w:b/>
          <w:sz w:val="24"/>
          <w:szCs w:val="24"/>
        </w:rPr>
        <w:t xml:space="preserve"> (с баллами от 50- 0)</w:t>
      </w:r>
      <w:r>
        <w:rPr>
          <w:rFonts w:ascii="Times New Roman" w:hAnsi="Times New Roman"/>
          <w:sz w:val="24"/>
          <w:szCs w:val="24"/>
        </w:rPr>
        <w:t xml:space="preserve"> – ставится если студент: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Демонстрирует слабые знания</w:t>
      </w:r>
      <w:r w:rsidRPr="008A0BCA">
        <w:rPr>
          <w:rFonts w:ascii="Times New Roman" w:hAnsi="Times New Roman"/>
          <w:sz w:val="24"/>
          <w:szCs w:val="24"/>
        </w:rPr>
        <w:t xml:space="preserve"> информационных ресурсов в области международных отношений, для решения конкретных исследовательских задач.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8A0BCA">
        <w:rPr>
          <w:rFonts w:ascii="Times New Roman" w:hAnsi="Times New Roman"/>
          <w:sz w:val="24"/>
          <w:szCs w:val="24"/>
        </w:rPr>
        <w:t xml:space="preserve"> провести критический обзор информационный ресурсов и количественный анализ источников.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Ошибочно проводит</w:t>
      </w:r>
      <w:r w:rsidRPr="008A0BCA">
        <w:rPr>
          <w:rFonts w:ascii="Times New Roman" w:hAnsi="Times New Roman"/>
          <w:sz w:val="24"/>
          <w:szCs w:val="24"/>
        </w:rPr>
        <w:t xml:space="preserve"> сравнительный анализ текущих процессов, устанавливая взаимосвязи и характер влияния различных факторов МО. 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с</w:t>
      </w:r>
      <w:r w:rsidRPr="008A0BCA">
        <w:rPr>
          <w:rFonts w:ascii="Times New Roman" w:hAnsi="Times New Roman"/>
          <w:sz w:val="24"/>
          <w:szCs w:val="24"/>
        </w:rPr>
        <w:t>формулировать исследовательские задачи и коррелировать их с существующими теоретическими подходами.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недочетами с</w:t>
      </w:r>
      <w:r w:rsidRPr="008A0BCA">
        <w:rPr>
          <w:rFonts w:ascii="Times New Roman" w:hAnsi="Times New Roman"/>
          <w:sz w:val="24"/>
          <w:szCs w:val="24"/>
        </w:rPr>
        <w:t xml:space="preserve">пособен обосновать требующийся метод урегулирования конфликта для его </w:t>
      </w:r>
      <w:r>
        <w:rPr>
          <w:rFonts w:ascii="Times New Roman" w:hAnsi="Times New Roman"/>
          <w:sz w:val="24"/>
          <w:szCs w:val="24"/>
        </w:rPr>
        <w:t>разрешения.</w:t>
      </w:r>
    </w:p>
    <w:p w:rsidR="008A0BCA" w:rsidRP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Затрудняется</w:t>
      </w:r>
      <w:r w:rsidRPr="008A0BCA">
        <w:rPr>
          <w:rFonts w:ascii="Times New Roman" w:hAnsi="Times New Roman"/>
          <w:sz w:val="24"/>
          <w:szCs w:val="24"/>
        </w:rPr>
        <w:t xml:space="preserve"> оценить эффективность выбранного метода урегулирования конфликта</w:t>
      </w:r>
    </w:p>
    <w:p w:rsidR="008A0BCA" w:rsidRDefault="008A0BCA" w:rsidP="008A0BCA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 проанализировать</w:t>
      </w:r>
      <w:r w:rsidRPr="008A0BCA">
        <w:rPr>
          <w:rFonts w:ascii="Times New Roman" w:hAnsi="Times New Roman"/>
          <w:sz w:val="24"/>
          <w:szCs w:val="24"/>
        </w:rPr>
        <w:t xml:space="preserve"> текущие внешнеполитические интересы РФ в соответствие со стратегическими документами РФ</w:t>
      </w:r>
      <w:r>
        <w:rPr>
          <w:rFonts w:ascii="Times New Roman" w:hAnsi="Times New Roman"/>
          <w:sz w:val="24"/>
          <w:szCs w:val="24"/>
        </w:rPr>
        <w:t>.</w:t>
      </w:r>
    </w:p>
    <w:p w:rsidR="008A0BCA" w:rsidRPr="008A0BCA" w:rsidRDefault="008A0BCA" w:rsidP="008A0BCA">
      <w:pPr>
        <w:pStyle w:val="aa"/>
        <w:numPr>
          <w:ilvl w:val="1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A0BCA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A0BCA" w:rsidRDefault="008A0BCA" w:rsidP="008A0BCA">
      <w:pPr>
        <w:pStyle w:val="aa"/>
        <w:spacing w:after="0" w:line="240" w:lineRule="auto"/>
        <w:ind w:left="184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0BCA" w:rsidRPr="008A0BCA" w:rsidRDefault="008A0BCA" w:rsidP="008A0BC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A0BCA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="007A4BB5" w:rsidRPr="007A4BB5">
        <w:rPr>
          <w:rFonts w:ascii="Times New Roman" w:hAnsi="Times New Roman"/>
          <w:sz w:val="24"/>
        </w:rPr>
        <w:t>Б</w:t>
      </w:r>
      <w:proofErr w:type="gramStart"/>
      <w:r w:rsidR="007A4BB5" w:rsidRPr="007A4BB5">
        <w:rPr>
          <w:rFonts w:ascii="Times New Roman" w:hAnsi="Times New Roman"/>
          <w:sz w:val="24"/>
        </w:rPr>
        <w:t>1</w:t>
      </w:r>
      <w:proofErr w:type="gramEnd"/>
      <w:r w:rsidR="007A4BB5" w:rsidRPr="007A4BB5">
        <w:rPr>
          <w:rFonts w:ascii="Times New Roman" w:hAnsi="Times New Roman"/>
          <w:sz w:val="24"/>
        </w:rPr>
        <w:t xml:space="preserve">.В.ДВ.01.01 </w:t>
      </w:r>
      <w:r w:rsidRPr="008A0BCA">
        <w:rPr>
          <w:rFonts w:ascii="Times New Roman" w:hAnsi="Times New Roman"/>
          <w:sz w:val="24"/>
        </w:rPr>
        <w:t>«Военно-политические аспекты обеспечения глобальной безопасности</w:t>
      </w:r>
      <w:r w:rsidRPr="008A0BCA">
        <w:rPr>
          <w:rFonts w:ascii="Times New Roman" w:hAnsi="Times New Roman"/>
          <w:color w:val="000000"/>
          <w:sz w:val="24"/>
          <w:szCs w:val="24"/>
        </w:rPr>
        <w:t>»</w:t>
      </w:r>
      <w:r w:rsidRPr="008A0BCA">
        <w:rPr>
          <w:rFonts w:ascii="Times New Roman" w:hAnsi="Times New Roman"/>
          <w:sz w:val="24"/>
        </w:rPr>
        <w:t xml:space="preserve"> </w:t>
      </w:r>
      <w:r w:rsidRPr="008A0BCA">
        <w:rPr>
          <w:rFonts w:ascii="Times New Roman" w:hAnsi="Times New Roman"/>
          <w:bCs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8A0BCA" w:rsidRPr="008A0BCA" w:rsidRDefault="008A0BCA" w:rsidP="008A0BCA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0BCA">
        <w:rPr>
          <w:rFonts w:ascii="Times New Roman" w:eastAsia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8A0BCA" w:rsidRPr="008A0BCA" w:rsidRDefault="008A0BCA" w:rsidP="008A0BC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0BCA">
        <w:rPr>
          <w:rFonts w:ascii="Times New Roman" w:eastAsia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8A0BCA" w:rsidRPr="008A0BCA" w:rsidRDefault="008A0BCA" w:rsidP="008A0BC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0BCA">
        <w:rPr>
          <w:rFonts w:ascii="Times New Roman" w:eastAsia="Times New Roman" w:hAnsi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8A0BCA" w:rsidRPr="008A0BCA" w:rsidRDefault="008A0BCA" w:rsidP="008A0BC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0BCA">
        <w:rPr>
          <w:rFonts w:ascii="Times New Roman" w:eastAsia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8A0BCA" w:rsidRPr="00226424" w:rsidRDefault="008A0BCA" w:rsidP="008A0BC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A0BCA">
        <w:rPr>
          <w:rFonts w:ascii="Times New Roman" w:eastAsia="Times New Roman" w:hAnsi="Times New Roman"/>
          <w:bCs/>
          <w:sz w:val="24"/>
          <w:szCs w:val="24"/>
        </w:rPr>
        <w:t xml:space="preserve"> Зачет оценивается из расчета от 0 до 40 баллов.</w:t>
      </w:r>
      <w:r w:rsidRPr="0022642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A0BCA" w:rsidRDefault="008A0BCA" w:rsidP="008A0BCA">
      <w:pPr>
        <w:tabs>
          <w:tab w:val="left" w:pos="6750"/>
        </w:tabs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8A0BCA" w:rsidRPr="002D45C5" w:rsidTr="000443DB">
        <w:tc>
          <w:tcPr>
            <w:tcW w:w="1510" w:type="pct"/>
          </w:tcPr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5C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8A0BCA" w:rsidRPr="002D45C5" w:rsidTr="000443DB">
        <w:trPr>
          <w:trHeight w:val="2516"/>
        </w:trPr>
        <w:tc>
          <w:tcPr>
            <w:tcW w:w="1510" w:type="pct"/>
            <w:vAlign w:val="center"/>
          </w:tcPr>
          <w:p w:rsidR="008A0BCA" w:rsidRPr="002D45C5" w:rsidRDefault="008A0BCA" w:rsidP="000443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C5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8A0BCA" w:rsidRPr="002D45C5" w:rsidRDefault="008A0BCA" w:rsidP="008A0BCA">
            <w:pPr>
              <w:numPr>
                <w:ilvl w:val="0"/>
                <w:numId w:val="22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  <w:p w:rsidR="008A0BCA" w:rsidRPr="002D45C5" w:rsidRDefault="008A0BCA" w:rsidP="008A0BCA">
            <w:pPr>
              <w:numPr>
                <w:ilvl w:val="0"/>
                <w:numId w:val="22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8A0BCA" w:rsidRDefault="008A0BCA" w:rsidP="008A0BCA">
            <w:pPr>
              <w:numPr>
                <w:ilvl w:val="0"/>
                <w:numId w:val="22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Способность к ситуативной аналитической деятельности</w:t>
            </w:r>
          </w:p>
          <w:p w:rsidR="008A0BCA" w:rsidRPr="002D45C5" w:rsidRDefault="008A0BCA" w:rsidP="008A0BCA">
            <w:pPr>
              <w:numPr>
                <w:ilvl w:val="0"/>
                <w:numId w:val="22"/>
              </w:numPr>
              <w:tabs>
                <w:tab w:val="left" w:pos="312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методически оформить аналитический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теоретический материал </w:t>
            </w:r>
          </w:p>
        </w:tc>
        <w:tc>
          <w:tcPr>
            <w:tcW w:w="1764" w:type="pct"/>
            <w:vAlign w:val="center"/>
          </w:tcPr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теоретическими материалами, </w:t>
            </w: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>информационно-аналитическими ресурсами, информационными базами: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 xml:space="preserve"> полный, развернутый, </w:t>
            </w:r>
            <w:r w:rsidRPr="002D45C5">
              <w:rPr>
                <w:rFonts w:ascii="Times New Roman" w:hAnsi="Times New Roman"/>
                <w:sz w:val="20"/>
                <w:szCs w:val="20"/>
              </w:rPr>
              <w:lastRenderedPageBreak/>
              <w:t>обоснованный ответ -6  баллов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Неверный ответ – 0 баллов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Обычный вопрос требует ответа, основанного на материалах лекций и учебной литературы. Обучающийся демонстрирует знания  в области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методики изучения международных процессов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Неверный ответ – 0 баллов.</w:t>
            </w:r>
          </w:p>
          <w:p w:rsidR="008A0BCA" w:rsidRPr="002D45C5" w:rsidRDefault="008A0BCA" w:rsidP="000443DB">
            <w:pPr>
              <w:adjustRightInd w:val="0"/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Простой вопрос, требует ответа на понимание процесса, аспектов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регионализации</w:t>
            </w:r>
            <w:r w:rsidRPr="002D45C5">
              <w:rPr>
                <w:rFonts w:ascii="Times New Roman" w:hAnsi="Times New Roman"/>
                <w:b/>
                <w:sz w:val="20"/>
                <w:szCs w:val="20"/>
              </w:rPr>
              <w:t xml:space="preserve">, проверяет общий кругозор обучающего </w:t>
            </w:r>
            <w:r w:rsidRPr="002D45C5">
              <w:rPr>
                <w:rFonts w:ascii="Times New Roman" w:hAnsi="Times New Roman"/>
                <w:sz w:val="20"/>
                <w:szCs w:val="20"/>
              </w:rPr>
              <w:t>Правильный ответ – 1 балл;</w:t>
            </w:r>
          </w:p>
          <w:p w:rsidR="008A0BCA" w:rsidRPr="002D45C5" w:rsidRDefault="008A0BCA" w:rsidP="000443DB">
            <w:pPr>
              <w:spacing w:before="40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5C5">
              <w:rPr>
                <w:rFonts w:ascii="Times New Roman" w:hAnsi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8A0BCA" w:rsidRPr="002D45C5" w:rsidTr="000443DB">
        <w:tc>
          <w:tcPr>
            <w:tcW w:w="1510" w:type="pct"/>
            <w:vAlign w:val="center"/>
          </w:tcPr>
          <w:p w:rsidR="008A0BCA" w:rsidRPr="008A0BCA" w:rsidRDefault="008A0BCA" w:rsidP="000443DB">
            <w:pPr>
              <w:contextualSpacing/>
              <w:jc w:val="center"/>
              <w:rPr>
                <w:rFonts w:ascii="Times New Roman" w:hAnsi="Times New Roman"/>
              </w:rPr>
            </w:pPr>
            <w:r w:rsidRPr="008A0BCA">
              <w:rPr>
                <w:rFonts w:ascii="Times New Roman" w:hAnsi="Times New Roman"/>
              </w:rPr>
              <w:lastRenderedPageBreak/>
              <w:t>Зачет</w:t>
            </w:r>
          </w:p>
        </w:tc>
        <w:tc>
          <w:tcPr>
            <w:tcW w:w="1726" w:type="pct"/>
            <w:vAlign w:val="center"/>
          </w:tcPr>
          <w:p w:rsidR="008A0BCA" w:rsidRPr="008A0BCA" w:rsidRDefault="008A0BCA" w:rsidP="000443DB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sz w:val="20"/>
                <w:szCs w:val="20"/>
              </w:rPr>
            </w:pPr>
            <w:r w:rsidRPr="008A0BCA">
              <w:rPr>
                <w:rFonts w:ascii="Times New Roman" w:hAnsi="Times New Roman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8A0BCA" w:rsidRPr="008A0BCA" w:rsidRDefault="008A0BCA" w:rsidP="000443DB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8A0BCA">
              <w:rPr>
                <w:rFonts w:ascii="Times New Roman" w:hAnsi="Times New Roman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8A0BCA" w:rsidRDefault="008A0BCA" w:rsidP="008A0BCA">
      <w:pPr>
        <w:tabs>
          <w:tab w:val="left" w:pos="6750"/>
        </w:tabs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2006C" w:rsidRPr="00AD4B81" w:rsidRDefault="00C2006C" w:rsidP="00C2006C">
      <w:pPr>
        <w:ind w:left="720"/>
        <w:jc w:val="both"/>
      </w:pPr>
    </w:p>
    <w:p w:rsidR="00C2006C" w:rsidRPr="008A0BCA" w:rsidRDefault="00C2006C" w:rsidP="008A0BCA">
      <w:pPr>
        <w:pStyle w:val="aa"/>
        <w:numPr>
          <w:ilvl w:val="0"/>
          <w:numId w:val="21"/>
        </w:numPr>
        <w:rPr>
          <w:rFonts w:ascii="Times New Roman" w:hAnsi="Times New Roman"/>
          <w:b/>
          <w:sz w:val="24"/>
        </w:rPr>
      </w:pPr>
      <w:r w:rsidRPr="008A0BCA">
        <w:rPr>
          <w:rFonts w:ascii="Times New Roman" w:hAnsi="Times New Roman"/>
          <w:b/>
          <w:sz w:val="24"/>
        </w:rPr>
        <w:t xml:space="preserve">Методические указания для обучающихся по освоению </w:t>
      </w:r>
      <w:r w:rsidR="008A0BCA" w:rsidRPr="008A0BCA">
        <w:rPr>
          <w:rFonts w:ascii="Times New Roman" w:hAnsi="Times New Roman"/>
          <w:b/>
          <w:sz w:val="24"/>
        </w:rPr>
        <w:t xml:space="preserve">дисциплины 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="00F339AF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F339AF" w:rsidRPr="00F339AF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8A0BCA">
        <w:rPr>
          <w:rFonts w:ascii="Times New Roman" w:hAnsi="Times New Roman"/>
          <w:color w:val="000000"/>
          <w:kern w:val="0"/>
          <w:sz w:val="24"/>
          <w:szCs w:val="24"/>
        </w:rPr>
        <w:t xml:space="preserve">.06.01 Политические науки и регионоведение, </w:t>
      </w: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Pr="008A0BCA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«</w:t>
      </w:r>
      <w:r w:rsidRPr="008A0BCA">
        <w:rPr>
          <w:rFonts w:ascii="Times New Roman" w:hAnsi="Times New Roman"/>
          <w:sz w:val="24"/>
        </w:rPr>
        <w:t>Военно-политические аспекты обеспечения глобальной безопасности</w:t>
      </w: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>».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</w:t>
      </w: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выдвигаемые в них положения, а также их соотношение с практикой дипломатической работы. 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>Непроясненные</w:t>
      </w:r>
      <w:proofErr w:type="spellEnd"/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8A0BCA" w:rsidRPr="008A0BCA" w:rsidRDefault="008A0BCA" w:rsidP="008A0BCA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A0BC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8A0BCA" w:rsidRPr="008A0BCA" w:rsidRDefault="008A0BCA" w:rsidP="008A0BCA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8A0BCA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A0BCA" w:rsidRDefault="008A0BCA" w:rsidP="008A0BCA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0BCA" w:rsidRDefault="008A0BCA" w:rsidP="008A0BCA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57C6C">
        <w:rPr>
          <w:rFonts w:ascii="Times New Roman" w:hAnsi="Times New Roman"/>
          <w:sz w:val="24"/>
          <w:szCs w:val="24"/>
        </w:rPr>
        <w:t>По учебному плану аспирантуры</w:t>
      </w:r>
      <w:r>
        <w:rPr>
          <w:rFonts w:ascii="Times New Roman" w:hAnsi="Times New Roman"/>
          <w:sz w:val="24"/>
          <w:szCs w:val="24"/>
        </w:rPr>
        <w:t xml:space="preserve"> (заочная форма обучения)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8A0BCA" w:rsidRDefault="008A0BCA" w:rsidP="008A0BCA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hAnsi="Times New Roman"/>
          <w:sz w:val="24"/>
          <w:szCs w:val="24"/>
        </w:rPr>
        <w:t xml:space="preserve"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</w:t>
      </w:r>
      <w:proofErr w:type="spellStart"/>
      <w:r w:rsidRPr="00457C6C">
        <w:rPr>
          <w:rFonts w:ascii="Times New Roman" w:hAnsi="Times New Roman"/>
          <w:sz w:val="24"/>
          <w:szCs w:val="24"/>
        </w:rPr>
        <w:t>регионоведческих</w:t>
      </w:r>
      <w:proofErr w:type="spellEnd"/>
      <w:r w:rsidRPr="00457C6C">
        <w:rPr>
          <w:rFonts w:ascii="Times New Roman" w:hAnsi="Times New Roman"/>
          <w:sz w:val="24"/>
          <w:szCs w:val="24"/>
        </w:rPr>
        <w:t xml:space="preserve"> подходов в изучении современных МО.</w:t>
      </w:r>
    </w:p>
    <w:p w:rsidR="008A0BCA" w:rsidRDefault="008A0BCA" w:rsidP="008A0BCA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8A0BCA" w:rsidRDefault="008A0BCA" w:rsidP="008A0BCA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результативной подготовки к зачету студенту необходимо освоить </w:t>
      </w:r>
      <w:r>
        <w:rPr>
          <w:rFonts w:ascii="Times New Roman" w:hAnsi="Times New Roman"/>
          <w:sz w:val="24"/>
          <w:szCs w:val="24"/>
        </w:rPr>
        <w:lastRenderedPageBreak/>
        <w:t xml:space="preserve">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</w:t>
      </w:r>
      <w:r w:rsidR="00A97901">
        <w:rPr>
          <w:rFonts w:ascii="Times New Roman" w:hAnsi="Times New Roman"/>
          <w:sz w:val="24"/>
          <w:szCs w:val="24"/>
        </w:rPr>
        <w:t>глобальных процессов.</w:t>
      </w:r>
    </w:p>
    <w:p w:rsidR="008A0BCA" w:rsidRDefault="008A0BCA" w:rsidP="008A0BCA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078E">
        <w:rPr>
          <w:rFonts w:ascii="Times New Roman" w:hAnsi="Times New Roman"/>
          <w:sz w:val="24"/>
          <w:szCs w:val="24"/>
        </w:rPr>
        <w:t xml:space="preserve">Общий объем контактной работы по дисциплине </w:t>
      </w:r>
      <w:r>
        <w:rPr>
          <w:rFonts w:ascii="Times New Roman" w:hAnsi="Times New Roman"/>
          <w:sz w:val="24"/>
          <w:szCs w:val="24"/>
        </w:rPr>
        <w:t xml:space="preserve">для студентов заочной формы обучения </w:t>
      </w:r>
      <w:r w:rsidRPr="00BB078E">
        <w:rPr>
          <w:rFonts w:ascii="Times New Roman" w:hAnsi="Times New Roman"/>
          <w:sz w:val="24"/>
          <w:szCs w:val="24"/>
        </w:rPr>
        <w:t xml:space="preserve">составляет 6 академических часов, в ходе которых преподаватель и студенты уточняют и корректируют те </w:t>
      </w:r>
      <w:r>
        <w:rPr>
          <w:rFonts w:ascii="Times New Roman" w:hAnsi="Times New Roman"/>
          <w:sz w:val="24"/>
          <w:szCs w:val="24"/>
        </w:rPr>
        <w:t>вопросы, которые остались не выясненными в ходе самостоятельной подготовки студента.</w:t>
      </w:r>
    </w:p>
    <w:p w:rsidR="00C2006C" w:rsidRPr="00AD4B81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AD4B81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AD4B81" w:rsidRDefault="00C2006C" w:rsidP="00C2006C">
      <w:pPr>
        <w:tabs>
          <w:tab w:val="left" w:pos="0"/>
          <w:tab w:val="left" w:pos="540"/>
        </w:tabs>
        <w:jc w:val="center"/>
      </w:pPr>
      <w:r w:rsidRPr="00AD4B81">
        <w:rPr>
          <w:rFonts w:ascii="Times New Roman" w:hAnsi="Times New Roman"/>
          <w:b/>
          <w:sz w:val="24"/>
        </w:rPr>
        <w:t>6.</w:t>
      </w:r>
      <w:r w:rsidRPr="00AD4B81">
        <w:rPr>
          <w:rFonts w:ascii="Times New Roman" w:hAnsi="Times New Roman"/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8A0BCA">
        <w:rPr>
          <w:rFonts w:ascii="Times New Roman" w:hAnsi="Times New Roman"/>
          <w:b/>
          <w:sz w:val="24"/>
        </w:rPr>
        <w:t xml:space="preserve">учающихся по дисциплине </w:t>
      </w:r>
    </w:p>
    <w:p w:rsidR="00C2006C" w:rsidRPr="00866DE7" w:rsidRDefault="00C2006C" w:rsidP="00C2006C">
      <w:pPr>
        <w:tabs>
          <w:tab w:val="left" w:pos="0"/>
          <w:tab w:val="left" w:pos="540"/>
          <w:tab w:val="left" w:pos="567"/>
        </w:tabs>
        <w:jc w:val="both"/>
        <w:rPr>
          <w:b/>
        </w:rPr>
      </w:pPr>
      <w:r w:rsidRPr="00866DE7">
        <w:rPr>
          <w:b/>
        </w:rPr>
        <w:tab/>
      </w: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66DE7">
        <w:rPr>
          <w:rFonts w:ascii="Times New Roman" w:hAnsi="Times New Roman"/>
          <w:b/>
          <w:sz w:val="24"/>
        </w:rPr>
        <w:t>6.1. Основная литература.</w:t>
      </w:r>
    </w:p>
    <w:p w:rsidR="005B054D" w:rsidRPr="00866DE7" w:rsidRDefault="005B054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5B054D" w:rsidRPr="0028150C" w:rsidRDefault="005B054D" w:rsidP="00161F83">
      <w:pPr>
        <w:pStyle w:val="ac"/>
        <w:numPr>
          <w:ilvl w:val="0"/>
          <w:numId w:val="8"/>
        </w:numPr>
        <w:spacing w:line="240" w:lineRule="auto"/>
        <w:rPr>
          <w:snapToGrid w:val="0"/>
          <w:sz w:val="24"/>
          <w:szCs w:val="24"/>
        </w:rPr>
      </w:pPr>
      <w:r w:rsidRPr="00636C35">
        <w:rPr>
          <w:snapToGrid w:val="0"/>
          <w:sz w:val="24"/>
          <w:szCs w:val="24"/>
        </w:rPr>
        <w:t xml:space="preserve">Бабаджанов А.Я. </w:t>
      </w:r>
      <w:r w:rsidRPr="00636C35">
        <w:rPr>
          <w:sz w:val="24"/>
          <w:szCs w:val="24"/>
        </w:rPr>
        <w:t>Военно-политическое сотрудничество постсоветских государств: проблема сочетаемости национальных подходов</w:t>
      </w:r>
      <w:r w:rsidR="00636C35">
        <w:rPr>
          <w:sz w:val="24"/>
          <w:szCs w:val="24"/>
        </w:rPr>
        <w:t xml:space="preserve">. </w:t>
      </w:r>
      <w:proofErr w:type="spellStart"/>
      <w:r w:rsidR="00636C35">
        <w:rPr>
          <w:sz w:val="24"/>
          <w:szCs w:val="24"/>
        </w:rPr>
        <w:t>М.:Аспект-Пресс</w:t>
      </w:r>
      <w:proofErr w:type="spellEnd"/>
      <w:r w:rsidR="00636C35">
        <w:rPr>
          <w:sz w:val="24"/>
          <w:szCs w:val="24"/>
        </w:rPr>
        <w:t>, 2013. – 255 с. (2 ед.)</w:t>
      </w:r>
    </w:p>
    <w:p w:rsidR="0028150C" w:rsidRPr="0028150C" w:rsidRDefault="0028150C" w:rsidP="00161F83">
      <w:pPr>
        <w:pStyle w:val="ac"/>
        <w:numPr>
          <w:ilvl w:val="0"/>
          <w:numId w:val="8"/>
        </w:numPr>
        <w:spacing w:line="240" w:lineRule="auto"/>
        <w:rPr>
          <w:snapToGrid w:val="0"/>
          <w:sz w:val="24"/>
          <w:szCs w:val="24"/>
        </w:rPr>
      </w:pPr>
      <w:r w:rsidRPr="0028150C">
        <w:rPr>
          <w:sz w:val="24"/>
          <w:szCs w:val="24"/>
        </w:rPr>
        <w:t>Горбунов К.Г. Терроризм: история и современность : социально- психологическое исследование</w:t>
      </w:r>
      <w:r>
        <w:rPr>
          <w:sz w:val="24"/>
          <w:szCs w:val="24"/>
        </w:rPr>
        <w:t>. М.: ФОРУМ, 2012. – 398с. (3 ед.)</w:t>
      </w:r>
    </w:p>
    <w:p w:rsidR="0067663E" w:rsidRDefault="00161F83" w:rsidP="00161F83">
      <w:pPr>
        <w:pStyle w:val="ac"/>
        <w:numPr>
          <w:ilvl w:val="0"/>
          <w:numId w:val="8"/>
        </w:numPr>
        <w:spacing w:line="240" w:lineRule="auto"/>
        <w:rPr>
          <w:snapToGrid w:val="0"/>
          <w:sz w:val="24"/>
          <w:szCs w:val="24"/>
        </w:rPr>
      </w:pPr>
      <w:r w:rsidRPr="00161F83">
        <w:rPr>
          <w:snapToGrid w:val="0"/>
          <w:sz w:val="24"/>
          <w:szCs w:val="24"/>
        </w:rPr>
        <w:t>Европейский союз в поиске глобальной роли: политика, экономика, безопасность</w:t>
      </w:r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М.:Весь</w:t>
      </w:r>
      <w:proofErr w:type="spellEnd"/>
      <w:r>
        <w:rPr>
          <w:snapToGrid w:val="0"/>
          <w:sz w:val="24"/>
          <w:szCs w:val="24"/>
        </w:rPr>
        <w:t xml:space="preserve"> мир, 2015. – 586 с. (3 ед.)</w:t>
      </w:r>
    </w:p>
    <w:p w:rsidR="009D0D76" w:rsidRDefault="00161F83" w:rsidP="00161F83">
      <w:pPr>
        <w:pStyle w:val="ac"/>
        <w:numPr>
          <w:ilvl w:val="0"/>
          <w:numId w:val="8"/>
        </w:numPr>
        <w:spacing w:line="240" w:lineRule="auto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Кашкин</w:t>
      </w:r>
      <w:proofErr w:type="spellEnd"/>
      <w:r>
        <w:rPr>
          <w:snapToGrid w:val="0"/>
          <w:sz w:val="24"/>
          <w:szCs w:val="24"/>
        </w:rPr>
        <w:t xml:space="preserve"> С.Ю. </w:t>
      </w:r>
      <w:r w:rsidRPr="00161F83">
        <w:rPr>
          <w:snapToGrid w:val="0"/>
          <w:sz w:val="24"/>
          <w:szCs w:val="24"/>
        </w:rPr>
        <w:t>Правовое регулирование военно-политической интеграции в рамках Европейского Союза</w:t>
      </w:r>
      <w:r>
        <w:rPr>
          <w:snapToGrid w:val="0"/>
          <w:sz w:val="24"/>
          <w:szCs w:val="24"/>
        </w:rPr>
        <w:t xml:space="preserve">. М.: НОРМА, </w:t>
      </w:r>
      <w:r w:rsidR="00866DE7">
        <w:rPr>
          <w:snapToGrid w:val="0"/>
          <w:sz w:val="24"/>
          <w:szCs w:val="24"/>
        </w:rPr>
        <w:t>2014. – 111с. (3 ед.)</w:t>
      </w:r>
    </w:p>
    <w:p w:rsidR="00866DE7" w:rsidRDefault="00866DE7" w:rsidP="00866DE7">
      <w:pPr>
        <w:pStyle w:val="aa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Кокошин А.А. Политико-военные и военно-стратегические проблемы национальной безопасности России и международной безопасности. М.: </w:t>
      </w:r>
      <w:proofErr w:type="spellStart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Издат</w:t>
      </w:r>
      <w:proofErr w:type="spellEnd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дом </w:t>
      </w:r>
      <w:proofErr w:type="spellStart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Высш</w:t>
      </w:r>
      <w:proofErr w:type="spellEnd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шк</w:t>
      </w:r>
      <w:proofErr w:type="spellEnd"/>
      <w:r w:rsidRPr="00866DE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экономики, 2013. -  261с. (3 ед.)</w:t>
      </w:r>
    </w:p>
    <w:p w:rsidR="00151389" w:rsidRPr="00151389" w:rsidRDefault="00151389" w:rsidP="00866DE7">
      <w:pPr>
        <w:pStyle w:val="aa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151389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151389">
        <w:rPr>
          <w:rFonts w:ascii="Times New Roman" w:hAnsi="Times New Roman"/>
          <w:sz w:val="24"/>
          <w:szCs w:val="24"/>
        </w:rPr>
        <w:t xml:space="preserve"> в условиях глобализации : информационно-коммуникационная безопасность. </w:t>
      </w:r>
      <w:proofErr w:type="spellStart"/>
      <w:r w:rsidRPr="00151389">
        <w:rPr>
          <w:rFonts w:ascii="Times New Roman" w:hAnsi="Times New Roman"/>
          <w:sz w:val="24"/>
          <w:szCs w:val="24"/>
        </w:rPr>
        <w:t>М.:Проспект</w:t>
      </w:r>
      <w:proofErr w:type="spellEnd"/>
      <w:r w:rsidRPr="00151389">
        <w:rPr>
          <w:rFonts w:ascii="Times New Roman" w:hAnsi="Times New Roman"/>
          <w:sz w:val="24"/>
          <w:szCs w:val="24"/>
        </w:rPr>
        <w:t>, 2015. – 163 с.</w:t>
      </w:r>
      <w:r w:rsidR="005B054D">
        <w:rPr>
          <w:rFonts w:ascii="Times New Roman" w:hAnsi="Times New Roman"/>
          <w:sz w:val="24"/>
          <w:szCs w:val="24"/>
        </w:rPr>
        <w:t xml:space="preserve"> (3 ед.)</w:t>
      </w:r>
    </w:p>
    <w:p w:rsidR="00866DE7" w:rsidRDefault="00151389" w:rsidP="00151389">
      <w:pPr>
        <w:pStyle w:val="aa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Тузин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А.М., Данилина М.В. </w:t>
      </w:r>
      <w:r w:rsidRPr="0015138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Особенности контроля над обычными вооруженными силами в Европе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Русайнс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2017. – 216с.(ед.2)</w:t>
      </w:r>
    </w:p>
    <w:p w:rsidR="00151389" w:rsidRPr="00866DE7" w:rsidRDefault="005B054D" w:rsidP="005B054D">
      <w:pPr>
        <w:pStyle w:val="aa"/>
        <w:numPr>
          <w:ilvl w:val="0"/>
          <w:numId w:val="8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Тренин Д.В. </w:t>
      </w:r>
      <w:r w:rsidRPr="005B05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Мир безусловный : Евро-Атлантика XXI века как сообщество безопасности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М.:РОССПЭН, 2013. – 246с. (3 ед.)</w:t>
      </w:r>
    </w:p>
    <w:p w:rsidR="00866DE7" w:rsidRPr="00370C4F" w:rsidRDefault="00866DE7" w:rsidP="00866DE7">
      <w:pPr>
        <w:pStyle w:val="ac"/>
        <w:spacing w:line="240" w:lineRule="auto"/>
        <w:ind w:left="360" w:firstLine="0"/>
        <w:rPr>
          <w:snapToGrid w:val="0"/>
          <w:sz w:val="24"/>
          <w:szCs w:val="24"/>
        </w:rPr>
      </w:pPr>
    </w:p>
    <w:p w:rsidR="00C2006C" w:rsidRPr="005B054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5B054D">
        <w:rPr>
          <w:rFonts w:ascii="Times New Roman" w:hAnsi="Times New Roman"/>
          <w:b/>
          <w:sz w:val="24"/>
        </w:rPr>
        <w:t>6.2. Дополнительная литература.</w:t>
      </w:r>
    </w:p>
    <w:p w:rsidR="00845FCF" w:rsidRPr="00636C35" w:rsidRDefault="00845FCF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636C35">
        <w:rPr>
          <w:snapToGrid w:val="0"/>
          <w:sz w:val="24"/>
          <w:szCs w:val="24"/>
        </w:rPr>
        <w:t>Арбатов</w:t>
      </w:r>
      <w:proofErr w:type="spellEnd"/>
      <w:r w:rsidRPr="00636C35">
        <w:rPr>
          <w:snapToGrid w:val="0"/>
          <w:sz w:val="24"/>
          <w:szCs w:val="24"/>
        </w:rPr>
        <w:t>, А. Угрозы реальные и мнимые. Военная сила в мировой политике начала XXI века / А. </w:t>
      </w:r>
      <w:proofErr w:type="spellStart"/>
      <w:r w:rsidRPr="00636C35">
        <w:rPr>
          <w:snapToGrid w:val="0"/>
          <w:sz w:val="24"/>
          <w:szCs w:val="24"/>
        </w:rPr>
        <w:t>Арбатов</w:t>
      </w:r>
      <w:proofErr w:type="spellEnd"/>
      <w:r w:rsidRPr="00636C35">
        <w:rPr>
          <w:snapToGrid w:val="0"/>
          <w:sz w:val="24"/>
          <w:szCs w:val="24"/>
        </w:rPr>
        <w:t xml:space="preserve"> [Электронный ресурс] // РСМД. 2013. 4 марта. URL: </w:t>
      </w:r>
      <w:hyperlink r:id="rId10" w:anchor="top" w:history="1">
        <w:r w:rsidRPr="00636C35">
          <w:rPr>
            <w:snapToGrid w:val="0"/>
            <w:sz w:val="24"/>
            <w:szCs w:val="24"/>
          </w:rPr>
          <w:t>http://russiancouncil.ru/inner/?id_4=1502#top</w:t>
        </w:r>
      </w:hyperlink>
      <w:r w:rsidRPr="00636C35">
        <w:rPr>
          <w:snapToGrid w:val="0"/>
          <w:sz w:val="24"/>
          <w:szCs w:val="24"/>
        </w:rPr>
        <w:t xml:space="preserve"> (дата обращения 01.09.2014)</w:t>
      </w:r>
    </w:p>
    <w:p w:rsidR="008D01E6" w:rsidRPr="00636C35" w:rsidRDefault="00866DE7" w:rsidP="00636C3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Бжезинский, З. Еще один шанс. Три президента и кризис американской сверхдержавы / З. Бжезинский; [пер. на рус. яз. Ю.В. Фирсова]. – М.: </w:t>
      </w:r>
      <w:proofErr w:type="spellStart"/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Междунар</w:t>
      </w:r>
      <w:proofErr w:type="spellEnd"/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отношения, 2010. – 190 с.  (3)</w:t>
      </w:r>
    </w:p>
    <w:p w:rsidR="00636C35" w:rsidRPr="00636C35" w:rsidRDefault="00636C35" w:rsidP="00FB748C">
      <w:pPr>
        <w:pStyle w:val="aa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36C35">
        <w:rPr>
          <w:rFonts w:ascii="Times New Roman" w:hAnsi="Times New Roman"/>
          <w:snapToGrid w:val="0"/>
          <w:sz w:val="24"/>
          <w:szCs w:val="24"/>
        </w:rPr>
        <w:t>Богатуров</w:t>
      </w:r>
      <w:proofErr w:type="spellEnd"/>
      <w:r w:rsidRPr="00636C35">
        <w:rPr>
          <w:rFonts w:ascii="Times New Roman" w:hAnsi="Times New Roman"/>
          <w:snapToGrid w:val="0"/>
          <w:sz w:val="24"/>
          <w:szCs w:val="24"/>
        </w:rPr>
        <w:t xml:space="preserve"> А. Диалектика мира и войны / </w:t>
      </w:r>
      <w:proofErr w:type="spellStart"/>
      <w:r w:rsidRPr="00636C35">
        <w:rPr>
          <w:rFonts w:ascii="Times New Roman" w:hAnsi="Times New Roman"/>
          <w:snapToGrid w:val="0"/>
          <w:sz w:val="24"/>
          <w:szCs w:val="24"/>
        </w:rPr>
        <w:t>А.Богатуров</w:t>
      </w:r>
      <w:proofErr w:type="spellEnd"/>
      <w:r w:rsidRPr="00636C35">
        <w:rPr>
          <w:rFonts w:ascii="Times New Roman" w:hAnsi="Times New Roman"/>
          <w:snapToGrid w:val="0"/>
          <w:sz w:val="24"/>
          <w:szCs w:val="24"/>
        </w:rPr>
        <w:t xml:space="preserve"> // Международные процессы 2016 №.3 (46). С. 28-38.</w:t>
      </w:r>
      <w:r w:rsidR="00FB748C" w:rsidRPr="00FB748C">
        <w:t xml:space="preserve"> </w:t>
      </w:r>
      <w:r w:rsidR="00FB748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[ Электронный ресурс] – </w:t>
      </w:r>
      <w:r w:rsidR="00FB748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URL</w:t>
      </w:r>
      <w:r w:rsidR="00FB748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  <w:r w:rsidR="00FB748C"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="00FB748C" w:rsidRPr="00FB748C">
        <w:rPr>
          <w:rFonts w:ascii="Times New Roman" w:hAnsi="Times New Roman"/>
          <w:snapToGrid w:val="0"/>
          <w:sz w:val="24"/>
          <w:szCs w:val="24"/>
        </w:rPr>
        <w:tab/>
      </w:r>
      <w:hyperlink r:id="rId11" w:history="1">
        <w:r w:rsidR="00FB748C" w:rsidRPr="00251D93">
          <w:rPr>
            <w:rStyle w:val="ab"/>
            <w:rFonts w:ascii="Times New Roman" w:hAnsi="Times New Roman"/>
            <w:snapToGrid w:val="0"/>
            <w:sz w:val="24"/>
            <w:szCs w:val="24"/>
          </w:rPr>
          <w:t>https://idp.nwipa.ru:3024/browse/doc/48259048</w:t>
        </w:r>
      </w:hyperlink>
      <w:r w:rsidR="00FB748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36C35" w:rsidRPr="00636C35" w:rsidRDefault="00636C35" w:rsidP="00636C35">
      <w:pPr>
        <w:pStyle w:val="aa"/>
        <w:numPr>
          <w:ilvl w:val="0"/>
          <w:numId w:val="9"/>
        </w:numPr>
        <w:rPr>
          <w:rFonts w:ascii="Times New Roman" w:hAnsi="Times New Roman"/>
          <w:snapToGrid w:val="0"/>
          <w:sz w:val="24"/>
          <w:szCs w:val="24"/>
        </w:rPr>
      </w:pPr>
      <w:r w:rsidRPr="00636C35">
        <w:rPr>
          <w:rFonts w:ascii="Times New Roman" w:hAnsi="Times New Roman"/>
          <w:snapToGrid w:val="0"/>
          <w:sz w:val="24"/>
          <w:szCs w:val="24"/>
        </w:rPr>
        <w:t>Глобальная перестройка. М.: Весь мир, 2014. – 516с. (3 ед.)</w:t>
      </w:r>
    </w:p>
    <w:p w:rsidR="00636C35" w:rsidRPr="00636C35" w:rsidRDefault="00636C35" w:rsidP="00636C35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6C35">
        <w:rPr>
          <w:rFonts w:ascii="Times New Roman" w:hAnsi="Times New Roman"/>
          <w:snapToGrid w:val="0"/>
          <w:sz w:val="24"/>
          <w:szCs w:val="24"/>
        </w:rPr>
        <w:t>Журкин В. Европейская армия: поражения и победы : Общая политика безопасности и обороны Европейского Союза. М.: Международные отношения, 2012. – 190с. (4 ед.)</w:t>
      </w:r>
    </w:p>
    <w:p w:rsidR="005B054D" w:rsidRPr="00636C35" w:rsidRDefault="005B054D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636C35">
        <w:rPr>
          <w:snapToGrid w:val="0"/>
          <w:sz w:val="24"/>
          <w:szCs w:val="24"/>
        </w:rPr>
        <w:t>Килясханов</w:t>
      </w:r>
      <w:proofErr w:type="spellEnd"/>
      <w:r w:rsidRPr="00636C35">
        <w:rPr>
          <w:snapToGrid w:val="0"/>
          <w:sz w:val="24"/>
          <w:szCs w:val="24"/>
        </w:rPr>
        <w:t xml:space="preserve"> Х.Ш. ОБСЕ в борьбе с терроризмом. М.:ЮНИТИ, 2013.- 523с. (3 ед.)</w:t>
      </w:r>
    </w:p>
    <w:p w:rsidR="005B054D" w:rsidRPr="00636C35" w:rsidRDefault="005B054D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636C35">
        <w:rPr>
          <w:snapToGrid w:val="0"/>
          <w:sz w:val="24"/>
          <w:szCs w:val="24"/>
        </w:rPr>
        <w:t>Ковин</w:t>
      </w:r>
      <w:proofErr w:type="spellEnd"/>
      <w:r w:rsidRPr="00636C35">
        <w:rPr>
          <w:snapToGrid w:val="0"/>
          <w:sz w:val="24"/>
          <w:szCs w:val="24"/>
        </w:rPr>
        <w:t xml:space="preserve"> В.П. Эволюция противоракетной обороны США и позиция России (1945-2013). М.:РИСИ, 2015. – 383с. (3 ед.)</w:t>
      </w:r>
    </w:p>
    <w:p w:rsidR="00636C35" w:rsidRDefault="00636C35" w:rsidP="00636C35">
      <w:pPr>
        <w:pStyle w:val="aa"/>
        <w:numPr>
          <w:ilvl w:val="0"/>
          <w:numId w:val="9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Кузнецова А. Государства-нации в миропорядке // Международные процессы,  № 2,  Том 14, 2016, C. 214-216.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[ Электронный ресурс] –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hyperlink r:id="rId12" w:history="1">
        <w:r w:rsidRPr="00251D93">
          <w:rPr>
            <w:rStyle w:val="ab"/>
            <w:rFonts w:ascii="Times New Roman" w:eastAsia="Times New Roman" w:hAnsi="Times New Roman"/>
            <w:snapToGrid w:val="0"/>
            <w:sz w:val="24"/>
            <w:szCs w:val="24"/>
            <w:lang w:eastAsia="ru-RU"/>
          </w:rPr>
          <w:t>https://idp.nwipa.ru:3024/browse/doc/47110800</w:t>
        </w:r>
      </w:hyperlink>
    </w:p>
    <w:p w:rsidR="00636C35" w:rsidRPr="00636C35" w:rsidRDefault="00636C35" w:rsidP="00636C35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Мизин</w:t>
      </w:r>
      <w:proofErr w:type="spellEnd"/>
      <w:r w:rsidRPr="00636C3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В.   Будущее диалога Россия-НАТО и безопасность Европы // Международные процессы,  № 3,  Том 14, 2016, C. 151-160.</w:t>
      </w:r>
    </w:p>
    <w:p w:rsidR="00845FCF" w:rsidRPr="00636C35" w:rsidRDefault="00845FCF" w:rsidP="00636C35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636C35">
        <w:rPr>
          <w:rFonts w:ascii="Times New Roman" w:hAnsi="Times New Roman"/>
          <w:snapToGrid w:val="0"/>
          <w:sz w:val="24"/>
          <w:szCs w:val="24"/>
        </w:rPr>
        <w:t>Сизов</w:t>
      </w:r>
      <w:proofErr w:type="spellEnd"/>
      <w:r w:rsidRPr="00636C35">
        <w:rPr>
          <w:rFonts w:ascii="Times New Roman" w:hAnsi="Times New Roman"/>
          <w:snapToGrid w:val="0"/>
          <w:sz w:val="24"/>
          <w:szCs w:val="24"/>
        </w:rPr>
        <w:t>, В.Ю. Фактор силы в политике США / В.Ю. </w:t>
      </w:r>
      <w:proofErr w:type="spellStart"/>
      <w:r w:rsidRPr="00636C35">
        <w:rPr>
          <w:rFonts w:ascii="Times New Roman" w:hAnsi="Times New Roman"/>
          <w:snapToGrid w:val="0"/>
          <w:sz w:val="24"/>
          <w:szCs w:val="24"/>
        </w:rPr>
        <w:t>Сизов</w:t>
      </w:r>
      <w:proofErr w:type="spellEnd"/>
      <w:r w:rsidRPr="00636C35">
        <w:rPr>
          <w:rFonts w:ascii="Times New Roman" w:hAnsi="Times New Roman"/>
          <w:snapToGrid w:val="0"/>
          <w:sz w:val="24"/>
          <w:szCs w:val="24"/>
        </w:rPr>
        <w:t>. // Международные процессы. 2009. Т. 7. № 2 (20). С. 31-43.</w:t>
      </w:r>
    </w:p>
    <w:p w:rsidR="00845FCF" w:rsidRPr="00636C35" w:rsidRDefault="00845FCF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 w:rsidRPr="00636C35">
        <w:rPr>
          <w:snapToGrid w:val="0"/>
          <w:sz w:val="24"/>
          <w:szCs w:val="24"/>
        </w:rPr>
        <w:t>Современная мировая политика: прикладной анализ / [А. А. Байков и др.]; под ред. А.Д. </w:t>
      </w:r>
      <w:proofErr w:type="spellStart"/>
      <w:r w:rsidRPr="00636C35">
        <w:rPr>
          <w:snapToGrid w:val="0"/>
          <w:sz w:val="24"/>
          <w:szCs w:val="24"/>
        </w:rPr>
        <w:t>Богатурова</w:t>
      </w:r>
      <w:proofErr w:type="spellEnd"/>
      <w:r w:rsidRPr="00636C35">
        <w:rPr>
          <w:snapToGrid w:val="0"/>
          <w:sz w:val="24"/>
          <w:szCs w:val="24"/>
        </w:rPr>
        <w:t xml:space="preserve">; Научно-образовательный форум по </w:t>
      </w:r>
      <w:proofErr w:type="spellStart"/>
      <w:r w:rsidRPr="00636C35">
        <w:rPr>
          <w:snapToGrid w:val="0"/>
          <w:sz w:val="24"/>
          <w:szCs w:val="24"/>
        </w:rPr>
        <w:t>междунар</w:t>
      </w:r>
      <w:proofErr w:type="spellEnd"/>
      <w:r w:rsidRPr="00636C35">
        <w:rPr>
          <w:snapToGrid w:val="0"/>
          <w:sz w:val="24"/>
          <w:szCs w:val="24"/>
        </w:rPr>
        <w:t xml:space="preserve">. отношениям, </w:t>
      </w:r>
      <w:proofErr w:type="spellStart"/>
      <w:r w:rsidRPr="00636C35">
        <w:rPr>
          <w:snapToGrid w:val="0"/>
          <w:sz w:val="24"/>
          <w:szCs w:val="24"/>
        </w:rPr>
        <w:t>Моск</w:t>
      </w:r>
      <w:proofErr w:type="spellEnd"/>
      <w:r w:rsidRPr="00636C35">
        <w:rPr>
          <w:snapToGrid w:val="0"/>
          <w:sz w:val="24"/>
          <w:szCs w:val="24"/>
        </w:rPr>
        <w:t xml:space="preserve">. гос. ин-т </w:t>
      </w:r>
      <w:proofErr w:type="spellStart"/>
      <w:r w:rsidRPr="00636C35">
        <w:rPr>
          <w:snapToGrid w:val="0"/>
          <w:sz w:val="24"/>
          <w:szCs w:val="24"/>
        </w:rPr>
        <w:t>междунар</w:t>
      </w:r>
      <w:proofErr w:type="spellEnd"/>
      <w:r w:rsidRPr="00636C35">
        <w:rPr>
          <w:snapToGrid w:val="0"/>
          <w:sz w:val="24"/>
          <w:szCs w:val="24"/>
        </w:rPr>
        <w:t xml:space="preserve">. отношений (Ун-т) МИД России, каф. прикладного анализа </w:t>
      </w:r>
      <w:proofErr w:type="spellStart"/>
      <w:r w:rsidRPr="00636C35">
        <w:rPr>
          <w:snapToGrid w:val="0"/>
          <w:sz w:val="24"/>
          <w:szCs w:val="24"/>
        </w:rPr>
        <w:t>междунар</w:t>
      </w:r>
      <w:proofErr w:type="spellEnd"/>
      <w:r w:rsidRPr="00636C35">
        <w:rPr>
          <w:snapToGrid w:val="0"/>
          <w:sz w:val="24"/>
          <w:szCs w:val="24"/>
        </w:rPr>
        <w:t>. проблем. – М.: Аспект Пресс, 2009. – 590 c.</w:t>
      </w:r>
    </w:p>
    <w:p w:rsidR="00A70B31" w:rsidRPr="00636C35" w:rsidRDefault="00845FCF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 w:rsidRPr="00636C35">
        <w:rPr>
          <w:snapToGrid w:val="0"/>
          <w:sz w:val="24"/>
          <w:szCs w:val="24"/>
        </w:rPr>
        <w:t>Фененко, А. Международное соперничество за освоение общих пространств / А. Фененко // Международные процессы. 2010. Т. 8. №.1 (22). С. 14-30.</w:t>
      </w:r>
    </w:p>
    <w:p w:rsidR="00CF50EA" w:rsidRPr="00636C35" w:rsidRDefault="00A70B31" w:rsidP="00636C35">
      <w:pPr>
        <w:pStyle w:val="ac"/>
        <w:numPr>
          <w:ilvl w:val="0"/>
          <w:numId w:val="9"/>
        </w:numPr>
        <w:spacing w:line="240" w:lineRule="auto"/>
        <w:rPr>
          <w:snapToGrid w:val="0"/>
          <w:sz w:val="24"/>
          <w:szCs w:val="24"/>
        </w:rPr>
      </w:pPr>
      <w:r w:rsidRPr="00636C35">
        <w:rPr>
          <w:sz w:val="24"/>
          <w:szCs w:val="24"/>
        </w:rPr>
        <w:t>Веселов</w:t>
      </w:r>
      <w:r w:rsidR="00161F83" w:rsidRPr="00636C35">
        <w:rPr>
          <w:sz w:val="24"/>
          <w:szCs w:val="24"/>
        </w:rPr>
        <w:t xml:space="preserve"> В.,</w:t>
      </w:r>
      <w:r w:rsidRPr="00636C35">
        <w:rPr>
          <w:sz w:val="24"/>
          <w:szCs w:val="24"/>
        </w:rPr>
        <w:t xml:space="preserve"> Фененко</w:t>
      </w:r>
      <w:r w:rsidR="00161F83" w:rsidRPr="00636C35">
        <w:rPr>
          <w:sz w:val="24"/>
          <w:szCs w:val="24"/>
        </w:rPr>
        <w:t xml:space="preserve"> А.</w:t>
      </w:r>
      <w:r w:rsidRPr="00636C35">
        <w:rPr>
          <w:sz w:val="24"/>
          <w:szCs w:val="24"/>
        </w:rPr>
        <w:t xml:space="preserve"> «Воздушная мощь» в мировой политике</w:t>
      </w:r>
      <w:r w:rsidR="00BB19EE" w:rsidRPr="00636C35">
        <w:rPr>
          <w:sz w:val="24"/>
          <w:szCs w:val="24"/>
        </w:rPr>
        <w:t xml:space="preserve"> // Международные </w:t>
      </w:r>
      <w:r w:rsidR="00161F83" w:rsidRPr="00636C35">
        <w:rPr>
          <w:sz w:val="24"/>
          <w:szCs w:val="24"/>
        </w:rPr>
        <w:t>п</w:t>
      </w:r>
      <w:r w:rsidR="00BB19EE" w:rsidRPr="00636C35">
        <w:rPr>
          <w:sz w:val="24"/>
          <w:szCs w:val="24"/>
        </w:rPr>
        <w:t xml:space="preserve">роцессы, </w:t>
      </w:r>
      <w:r w:rsidR="00A15F7F" w:rsidRPr="00636C35">
        <w:rPr>
          <w:sz w:val="24"/>
          <w:szCs w:val="24"/>
        </w:rPr>
        <w:t xml:space="preserve">2016 </w:t>
      </w:r>
      <w:r w:rsidR="00BB19EE" w:rsidRPr="00636C35">
        <w:rPr>
          <w:sz w:val="24"/>
          <w:szCs w:val="24"/>
        </w:rPr>
        <w:t>№ 3, с. 6-27</w:t>
      </w:r>
      <w:r w:rsidR="00161F83" w:rsidRPr="00636C35">
        <w:rPr>
          <w:sz w:val="24"/>
          <w:szCs w:val="24"/>
        </w:rPr>
        <w:t>.</w:t>
      </w:r>
    </w:p>
    <w:p w:rsidR="00F80B2E" w:rsidRPr="00F80B2E" w:rsidRDefault="00F80B2E" w:rsidP="005B054D">
      <w:pPr>
        <w:pStyle w:val="ac"/>
        <w:spacing w:line="240" w:lineRule="auto"/>
        <w:ind w:left="360" w:firstLine="0"/>
        <w:rPr>
          <w:snapToGrid w:val="0"/>
          <w:sz w:val="24"/>
          <w:szCs w:val="24"/>
        </w:rPr>
      </w:pPr>
    </w:p>
    <w:p w:rsidR="00E93D76" w:rsidRPr="00AD4B81" w:rsidRDefault="00E93D76" w:rsidP="00C2006C">
      <w:pPr>
        <w:tabs>
          <w:tab w:val="left" w:pos="0"/>
          <w:tab w:val="left" w:pos="540"/>
        </w:tabs>
        <w:jc w:val="both"/>
      </w:pPr>
    </w:p>
    <w:p w:rsidR="00C2006C" w:rsidRPr="00337255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337255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E93D76" w:rsidRDefault="00E93D76" w:rsidP="00E93D76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28150C" w:rsidRDefault="0028150C" w:rsidP="00E93D76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28150C" w:rsidRDefault="0028150C" w:rsidP="00E93D76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63"/>
        <w:gridCol w:w="3191"/>
      </w:tblGrid>
      <w:tr w:rsidR="0028150C" w:rsidTr="0028150C">
        <w:tc>
          <w:tcPr>
            <w:tcW w:w="5563" w:type="dxa"/>
          </w:tcPr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</w:tr>
      <w:tr w:rsidR="0028150C" w:rsidTr="0028150C">
        <w:trPr>
          <w:trHeight w:val="278"/>
        </w:trPr>
        <w:tc>
          <w:tcPr>
            <w:tcW w:w="5563" w:type="dxa"/>
            <w:vMerge w:val="restart"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Тема 1 Исторические типы международной безопасности</w:t>
            </w:r>
          </w:p>
        </w:tc>
        <w:tc>
          <w:tcPr>
            <w:tcW w:w="3191" w:type="dxa"/>
          </w:tcPr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Основная: 1,</w:t>
            </w:r>
            <w:r w:rsidR="00F63B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3B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277"/>
        </w:trPr>
        <w:tc>
          <w:tcPr>
            <w:tcW w:w="5563" w:type="dxa"/>
            <w:vMerge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0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>:2,3,4,8</w:t>
            </w:r>
          </w:p>
          <w:p w:rsidR="0028150C" w:rsidRDefault="0028150C" w:rsidP="00E93D76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413"/>
        </w:trPr>
        <w:tc>
          <w:tcPr>
            <w:tcW w:w="5563" w:type="dxa"/>
            <w:vMerge w:val="restart"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Изменение роли государств и регионов в обеспечении безопасности в условиях глобализации</w:t>
            </w: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Основная:1,</w:t>
            </w:r>
            <w:r w:rsidR="00F63B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3B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63B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412"/>
        </w:trPr>
        <w:tc>
          <w:tcPr>
            <w:tcW w:w="5563" w:type="dxa"/>
            <w:vMerge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0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>: 5,6,7,9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278"/>
        </w:trPr>
        <w:tc>
          <w:tcPr>
            <w:tcW w:w="5563" w:type="dxa"/>
            <w:vMerge w:val="restart"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Основная:</w:t>
            </w:r>
            <w:r w:rsidR="00F63BD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5,6,7</w:t>
            </w:r>
            <w:r w:rsidR="00F63BD0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277"/>
        </w:trPr>
        <w:tc>
          <w:tcPr>
            <w:tcW w:w="5563" w:type="dxa"/>
            <w:vMerge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0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>: 10,11,12,13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278"/>
        </w:trPr>
        <w:tc>
          <w:tcPr>
            <w:tcW w:w="5563" w:type="dxa"/>
            <w:vMerge w:val="restart"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Глобальное криминальное пространство и проблема международного терроризма</w:t>
            </w: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Основная:</w:t>
            </w:r>
            <w:r w:rsidR="00F63BD0">
              <w:rPr>
                <w:rFonts w:ascii="Times New Roman" w:hAnsi="Times New Roman"/>
                <w:sz w:val="24"/>
                <w:szCs w:val="24"/>
              </w:rPr>
              <w:t xml:space="preserve"> 2, 1,3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277"/>
        </w:trPr>
        <w:tc>
          <w:tcPr>
            <w:tcW w:w="5563" w:type="dxa"/>
            <w:vMerge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0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>: 1,6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135"/>
        </w:trPr>
        <w:tc>
          <w:tcPr>
            <w:tcW w:w="5563" w:type="dxa"/>
            <w:vMerge w:val="restart"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Новые концепции безопасности</w:t>
            </w: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>: 8, 3,4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50C" w:rsidTr="0028150C">
        <w:trPr>
          <w:trHeight w:val="135"/>
        </w:trPr>
        <w:tc>
          <w:tcPr>
            <w:tcW w:w="5563" w:type="dxa"/>
            <w:vMerge/>
          </w:tcPr>
          <w:p w:rsidR="0028150C" w:rsidRPr="00AD4B81" w:rsidRDefault="0028150C" w:rsidP="005A4B4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0C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F63BD0">
              <w:rPr>
                <w:rFonts w:ascii="Times New Roman" w:hAnsi="Times New Roman"/>
                <w:sz w:val="24"/>
                <w:szCs w:val="24"/>
              </w:rPr>
              <w:t xml:space="preserve">: 11, 1, </w:t>
            </w:r>
          </w:p>
          <w:p w:rsidR="0028150C" w:rsidRDefault="0028150C" w:rsidP="005A4B47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CB9" w:rsidRPr="00A97901" w:rsidRDefault="00E07CB9" w:rsidP="00E07CB9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A97901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28150C" w:rsidRPr="00AD4B81" w:rsidRDefault="0028150C" w:rsidP="00E93D76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C2006C" w:rsidRPr="00AD4B81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  <w:r w:rsidRPr="008A0BCA">
        <w:rPr>
          <w:rFonts w:ascii="Times New Roman" w:hAnsi="Times New Roman"/>
          <w:b/>
          <w:sz w:val="24"/>
        </w:rPr>
        <w:t>6.4. Нормативные</w:t>
      </w:r>
      <w:r w:rsidRPr="0028150C">
        <w:rPr>
          <w:rFonts w:ascii="Times New Roman" w:hAnsi="Times New Roman"/>
          <w:b/>
          <w:sz w:val="24"/>
        </w:rPr>
        <w:t xml:space="preserve"> правовые документы.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proofErr w:type="spellStart"/>
      <w:r w:rsidRPr="00AD4B81">
        <w:rPr>
          <w:snapToGrid w:val="0"/>
          <w:sz w:val="24"/>
          <w:szCs w:val="24"/>
        </w:rPr>
        <w:t>Астанинская</w:t>
      </w:r>
      <w:proofErr w:type="spellEnd"/>
      <w:r w:rsidRPr="00AD4B81">
        <w:rPr>
          <w:snapToGrid w:val="0"/>
          <w:sz w:val="24"/>
          <w:szCs w:val="24"/>
        </w:rPr>
        <w:t xml:space="preserve"> декларация глав государств-членов Шанхайской организации сотрудничества. Принята в Астане на заседание Совета глав государств – членов ШОС 5 июля </w:t>
      </w:r>
      <w:smartTag w:uri="urn:schemas-microsoft-com:office:smarttags" w:element="metricconverter">
        <w:smartTagPr>
          <w:attr w:name="ProductID" w:val="2005 г"/>
        </w:smartTagPr>
        <w:r w:rsidRPr="00AD4B81">
          <w:rPr>
            <w:snapToGrid w:val="0"/>
            <w:sz w:val="24"/>
            <w:szCs w:val="24"/>
          </w:rPr>
          <w:t>2005 г</w:t>
        </w:r>
      </w:smartTag>
      <w:r w:rsidRPr="00AD4B81">
        <w:rPr>
          <w:snapToGrid w:val="0"/>
          <w:sz w:val="24"/>
          <w:szCs w:val="24"/>
        </w:rPr>
        <w:t>. [Электронный документ]. (</w:t>
      </w:r>
      <w:hyperlink r:id="rId13" w:history="1">
        <w:r w:rsidRPr="00AD4B81">
          <w:rPr>
            <w:snapToGrid w:val="0"/>
            <w:sz w:val="24"/>
            <w:szCs w:val="24"/>
          </w:rPr>
          <w:t>http://www.ecrats.com/ru/normative_documents/1560</w:t>
        </w:r>
      </w:hyperlink>
      <w:r w:rsidRPr="00AD4B81">
        <w:rPr>
          <w:snapToGrid w:val="0"/>
          <w:sz w:val="24"/>
          <w:szCs w:val="24"/>
        </w:rPr>
        <w:t>). Проверено – 01.09.2014.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Доктрина информационной безопасности Российской Федерации. Утверждена президентом РФ 9 сентября 2000 г. [Электронный документ]. (</w:t>
      </w:r>
      <w:hyperlink r:id="rId14" w:history="1">
        <w:r w:rsidRPr="00AD4B81">
          <w:rPr>
            <w:snapToGrid w:val="0"/>
            <w:sz w:val="24"/>
            <w:szCs w:val="24"/>
          </w:rPr>
          <w:t>http://cpi-it.ru/doktrina-informatsionnoy-bezopasnosti-rossiyskoy-federatsii-2.html</w:t>
        </w:r>
      </w:hyperlink>
      <w:r w:rsidRPr="00AD4B81">
        <w:rPr>
          <w:snapToGrid w:val="0"/>
          <w:sz w:val="24"/>
          <w:szCs w:val="24"/>
        </w:rPr>
        <w:t>). Проверено – 01.09.2014.</w:t>
      </w:r>
    </w:p>
    <w:p w:rsidR="00F80B2E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F80B2E">
        <w:rPr>
          <w:snapToGrid w:val="0"/>
          <w:sz w:val="24"/>
          <w:szCs w:val="24"/>
        </w:rPr>
        <w:t>Концепция внешней политики Российской Федерации. Утверждена Президентом РФ В.В. Путиным</w:t>
      </w:r>
      <w:r w:rsidR="00F80B2E">
        <w:rPr>
          <w:snapToGrid w:val="0"/>
          <w:sz w:val="24"/>
          <w:szCs w:val="24"/>
        </w:rPr>
        <w:t xml:space="preserve"> 30.11.2016</w:t>
      </w:r>
      <w:r w:rsidRPr="00F80B2E">
        <w:rPr>
          <w:snapToGrid w:val="0"/>
          <w:sz w:val="24"/>
          <w:szCs w:val="24"/>
        </w:rPr>
        <w:t xml:space="preserve"> [Электронный документ]. </w:t>
      </w:r>
    </w:p>
    <w:p w:rsidR="00E93D76" w:rsidRPr="00F80B2E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F80B2E">
        <w:rPr>
          <w:snapToGrid w:val="0"/>
          <w:sz w:val="24"/>
          <w:szCs w:val="24"/>
        </w:rPr>
        <w:t>О Совместном коммюнике по итогам неформальной трехсторонней встречи министров иностранных дел Российской Федерации, Республики Индии и Китайской Народной Республики. Владивосток. 2 июня 2005 г [Электронный документ]. (</w:t>
      </w:r>
      <w:hyperlink r:id="rId15" w:history="1">
        <w:r w:rsidRPr="00F80B2E">
          <w:rPr>
            <w:snapToGrid w:val="0"/>
            <w:sz w:val="24"/>
            <w:szCs w:val="24"/>
          </w:rPr>
          <w:t>http://www.indianembassy.ru/docs-htm/ru/ru_16_07_t017.htm</w:t>
        </w:r>
      </w:hyperlink>
      <w:r w:rsidRPr="00F80B2E">
        <w:rPr>
          <w:snapToGrid w:val="0"/>
          <w:sz w:val="24"/>
          <w:szCs w:val="24"/>
        </w:rPr>
        <w:t>). Проверено – 01.09.2014.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Российско-китайская совместная декларация о многополярном мире и формировании нового международного порядка. Принята в Москве 23 апреля 1997 г. [Электронный документ]. (</w:t>
      </w:r>
      <w:hyperlink r:id="rId16" w:history="1">
        <w:r w:rsidRPr="00AD4B81">
          <w:rPr>
            <w:snapToGrid w:val="0"/>
            <w:sz w:val="24"/>
            <w:szCs w:val="24"/>
          </w:rPr>
          <w:t>http://law7.ru/base47/part3/d47ru3664.htm</w:t>
        </w:r>
      </w:hyperlink>
      <w:r w:rsidRPr="00AD4B81">
        <w:rPr>
          <w:snapToGrid w:val="0"/>
          <w:sz w:val="24"/>
          <w:szCs w:val="24"/>
        </w:rPr>
        <w:t>). Проверено – 01.09.2014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Совместная декларация Китайской Народной Республики и Российской Федерации о международном порядке в XXI веке. Подписана в Москве 1 июля 2005 г. [Электронный документ]. (</w:t>
      </w:r>
      <w:hyperlink r:id="rId17" w:history="1">
        <w:r w:rsidRPr="00AD4B81">
          <w:rPr>
            <w:snapToGrid w:val="0"/>
            <w:sz w:val="24"/>
            <w:szCs w:val="24"/>
          </w:rPr>
          <w:t>http://ru.china-embassy.org/rus/xwdt/t202668.htm</w:t>
        </w:r>
      </w:hyperlink>
      <w:r w:rsidRPr="00AD4B81">
        <w:rPr>
          <w:snapToGrid w:val="0"/>
          <w:sz w:val="24"/>
          <w:szCs w:val="24"/>
        </w:rPr>
        <w:t>). Проверено – 01.09.2014.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Совместная декларация Российской Федерации и Китайской Народной Республики по основным международным вопросам. Принята в Пекине 23 мая 2008 г. [Электронный документ]. (</w:t>
      </w:r>
      <w:hyperlink r:id="rId18" w:history="1">
        <w:r w:rsidRPr="00AD4B81">
          <w:rPr>
            <w:snapToGrid w:val="0"/>
            <w:sz w:val="24"/>
            <w:szCs w:val="24"/>
          </w:rPr>
          <w:t>http://www.chinaruslaw.com/RU/CnRuTreaty/002/2008531210626_107967.htm</w:t>
        </w:r>
      </w:hyperlink>
      <w:r w:rsidRPr="00AD4B81">
        <w:rPr>
          <w:snapToGrid w:val="0"/>
          <w:sz w:val="24"/>
          <w:szCs w:val="24"/>
        </w:rPr>
        <w:t>)Проверено – 01.09.2014.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 xml:space="preserve">Стенограмма выступления Министра иностранных дел России С. В. Лаврова по итогам переговоров с Министром иностранных дел Индии Н. Сингхом и Министром иностранных дел Китая Ли </w:t>
      </w:r>
      <w:proofErr w:type="spellStart"/>
      <w:r w:rsidRPr="00AD4B81">
        <w:rPr>
          <w:snapToGrid w:val="0"/>
          <w:sz w:val="24"/>
          <w:szCs w:val="24"/>
        </w:rPr>
        <w:t>Чжаосином</w:t>
      </w:r>
      <w:proofErr w:type="spellEnd"/>
      <w:r w:rsidRPr="00AD4B81">
        <w:rPr>
          <w:snapToGrid w:val="0"/>
          <w:sz w:val="24"/>
          <w:szCs w:val="24"/>
        </w:rPr>
        <w:t>, Владивосток, 2 июня 2005 г. [Электронный документ]. (</w:t>
      </w:r>
      <w:hyperlink r:id="rId19" w:history="1">
        <w:r w:rsidRPr="00AD4B81">
          <w:rPr>
            <w:snapToGrid w:val="0"/>
            <w:sz w:val="24"/>
            <w:szCs w:val="24"/>
          </w:rPr>
          <w:t>http://www.mid.ru/bdomp/brp_4.nsf/2fee282eb6df40e643256999005e6e8c/ebe33c4e8cc72f73c3257014002cbbdc!OpenDocument</w:t>
        </w:r>
      </w:hyperlink>
      <w:r w:rsidRPr="00AD4B81">
        <w:rPr>
          <w:snapToGrid w:val="0"/>
          <w:sz w:val="24"/>
          <w:szCs w:val="24"/>
        </w:rPr>
        <w:t>). Проверено – 01.09.2014.</w:t>
      </w:r>
    </w:p>
    <w:p w:rsidR="00E93D76" w:rsidRPr="00AD4B81" w:rsidRDefault="00E93D76" w:rsidP="00E93D76">
      <w:pPr>
        <w:pStyle w:val="ac"/>
        <w:numPr>
          <w:ilvl w:val="1"/>
          <w:numId w:val="9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 xml:space="preserve">Стратегия национальной безопасности Российской Федерации до 2020 года. Утверждена указом президента РФ </w:t>
      </w:r>
      <w:hyperlink r:id="rId20" w:history="1">
        <w:r w:rsidRPr="00AD4B81">
          <w:rPr>
            <w:snapToGrid w:val="0"/>
            <w:sz w:val="24"/>
            <w:szCs w:val="24"/>
          </w:rPr>
          <w:t>от 12 мая 2009 г. № 537</w:t>
        </w:r>
      </w:hyperlink>
      <w:r w:rsidRPr="00AD4B81">
        <w:rPr>
          <w:snapToGrid w:val="0"/>
          <w:sz w:val="24"/>
          <w:szCs w:val="24"/>
        </w:rPr>
        <w:t xml:space="preserve"> [Электронный документ]. (</w:t>
      </w:r>
      <w:hyperlink r:id="rId21" w:history="1">
        <w:r w:rsidRPr="00AD4B81">
          <w:rPr>
            <w:snapToGrid w:val="0"/>
            <w:sz w:val="24"/>
            <w:szCs w:val="24"/>
          </w:rPr>
          <w:t>http://www.scrf.gov.ru/news/436.html</w:t>
        </w:r>
      </w:hyperlink>
      <w:r w:rsidRPr="00AD4B81">
        <w:rPr>
          <w:snapToGrid w:val="0"/>
          <w:sz w:val="24"/>
          <w:szCs w:val="24"/>
        </w:rPr>
        <w:t>). Проверено – 01.09.2014.</w:t>
      </w:r>
    </w:p>
    <w:p w:rsidR="00E93D76" w:rsidRPr="00F80B2E" w:rsidRDefault="00E93D7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6.5.</w:t>
      </w:r>
      <w:r w:rsidRPr="00A70ACD">
        <w:rPr>
          <w:rFonts w:ascii="Times New Roman" w:hAnsi="Times New Roman"/>
          <w:b/>
          <w:sz w:val="24"/>
        </w:rPr>
        <w:tab/>
        <w:t xml:space="preserve"> Интернет-ресурсы.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 xml:space="preserve"> СЗИУ располагает доступом через сайт научной библиотеки http://nwapa.spb.ru/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 xml:space="preserve">к следующим подписным электронным ресурсам: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Русскоязычные ресурсы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Электронные учебники </w:t>
      </w:r>
      <w:proofErr w:type="spellStart"/>
      <w:r w:rsidRPr="00A70ACD">
        <w:rPr>
          <w:rFonts w:ascii="Times New Roman" w:hAnsi="Times New Roman"/>
          <w:sz w:val="24"/>
        </w:rPr>
        <w:t>электронно</w:t>
      </w:r>
      <w:proofErr w:type="spellEnd"/>
      <w:r w:rsidRPr="00A70ACD">
        <w:rPr>
          <w:rFonts w:ascii="Times New Roman" w:hAnsi="Times New Roman"/>
          <w:sz w:val="24"/>
        </w:rPr>
        <w:t xml:space="preserve"> - библиотечной системы (ЭБС)  «</w:t>
      </w:r>
      <w:proofErr w:type="spellStart"/>
      <w:r w:rsidRPr="00A70ACD">
        <w:rPr>
          <w:rFonts w:ascii="Times New Roman" w:hAnsi="Times New Roman"/>
          <w:sz w:val="24"/>
        </w:rPr>
        <w:t>Айбукс</w:t>
      </w:r>
      <w:proofErr w:type="spellEnd"/>
      <w:r w:rsidRPr="00A70ACD">
        <w:rPr>
          <w:rFonts w:ascii="Times New Roman" w:hAnsi="Times New Roman"/>
          <w:sz w:val="24"/>
        </w:rPr>
        <w:t xml:space="preserve">»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Электронные учебники </w:t>
      </w:r>
      <w:proofErr w:type="spellStart"/>
      <w:r w:rsidRPr="00A70ACD">
        <w:rPr>
          <w:rFonts w:ascii="Times New Roman" w:hAnsi="Times New Roman"/>
          <w:sz w:val="24"/>
        </w:rPr>
        <w:t>электронно</w:t>
      </w:r>
      <w:proofErr w:type="spellEnd"/>
      <w:r w:rsidRPr="00A70ACD">
        <w:rPr>
          <w:rFonts w:ascii="Times New Roman" w:hAnsi="Times New Roman"/>
          <w:sz w:val="24"/>
        </w:rPr>
        <w:t xml:space="preserve"> – библиотечной системы (ЭБС) «Лань»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lastRenderedPageBreak/>
        <w:t>•</w:t>
      </w:r>
      <w:r w:rsidRPr="00A70ACD">
        <w:rPr>
          <w:rFonts w:ascii="Times New Roman" w:hAnsi="Times New Roman"/>
          <w:sz w:val="24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Статьи из периодических изданий по  общественным  и гуманитарным наукам «</w:t>
      </w:r>
      <w:proofErr w:type="spellStart"/>
      <w:r w:rsidRPr="00A70ACD">
        <w:rPr>
          <w:rFonts w:ascii="Times New Roman" w:hAnsi="Times New Roman"/>
          <w:sz w:val="24"/>
        </w:rPr>
        <w:t>Ист</w:t>
      </w:r>
      <w:proofErr w:type="spellEnd"/>
      <w:r w:rsidRPr="00A70ACD">
        <w:rPr>
          <w:rFonts w:ascii="Times New Roman" w:hAnsi="Times New Roman"/>
          <w:sz w:val="24"/>
        </w:rPr>
        <w:t xml:space="preserve"> - Вью» 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Энциклопедии, словари, справочники «</w:t>
      </w:r>
      <w:proofErr w:type="spellStart"/>
      <w:r w:rsidRPr="00A70ACD">
        <w:rPr>
          <w:rFonts w:ascii="Times New Roman" w:hAnsi="Times New Roman"/>
          <w:sz w:val="24"/>
        </w:rPr>
        <w:t>Рубрикон</w:t>
      </w:r>
      <w:proofErr w:type="spellEnd"/>
      <w:r w:rsidRPr="00A70ACD">
        <w:rPr>
          <w:rFonts w:ascii="Times New Roman" w:hAnsi="Times New Roman"/>
          <w:sz w:val="24"/>
        </w:rPr>
        <w:t xml:space="preserve">»  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>Информационно-правовые базы - Консультант плюс, Гарант.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b/>
          <w:sz w:val="24"/>
        </w:rPr>
      </w:pPr>
      <w:r w:rsidRPr="00A70ACD">
        <w:rPr>
          <w:rFonts w:ascii="Times New Roman" w:hAnsi="Times New Roman"/>
          <w:b/>
          <w:sz w:val="24"/>
        </w:rPr>
        <w:t>Англоязычные ресурсы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  <w:t xml:space="preserve">EBSCO </w:t>
      </w:r>
      <w:proofErr w:type="spellStart"/>
      <w:r w:rsidRPr="00A70ACD">
        <w:rPr>
          <w:rFonts w:ascii="Times New Roman" w:hAnsi="Times New Roman"/>
          <w:sz w:val="24"/>
        </w:rPr>
        <w:t>Publishing</w:t>
      </w:r>
      <w:proofErr w:type="spellEnd"/>
      <w:r w:rsidRPr="00A70ACD">
        <w:rPr>
          <w:rFonts w:ascii="Times New Roman" w:hAnsi="Times New Roman"/>
          <w:sz w:val="24"/>
        </w:rPr>
        <w:t xml:space="preserve"> - доступ к </w:t>
      </w:r>
      <w:proofErr w:type="spellStart"/>
      <w:r w:rsidRPr="00A70ACD">
        <w:rPr>
          <w:rFonts w:ascii="Times New Roman" w:hAnsi="Times New Roman"/>
          <w:sz w:val="24"/>
        </w:rPr>
        <w:t>мультидисциплинарным</w:t>
      </w:r>
      <w:proofErr w:type="spellEnd"/>
      <w:r w:rsidRPr="00A70ACD">
        <w:rPr>
          <w:rFonts w:ascii="Times New Roman" w:hAnsi="Times New Roman"/>
          <w:sz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•</w:t>
      </w:r>
      <w:r w:rsidRPr="00A70ACD">
        <w:rPr>
          <w:rFonts w:ascii="Times New Roman" w:hAnsi="Times New Roman"/>
          <w:sz w:val="24"/>
        </w:rPr>
        <w:tab/>
      </w:r>
      <w:proofErr w:type="spellStart"/>
      <w:r w:rsidRPr="00A70ACD">
        <w:rPr>
          <w:rFonts w:ascii="Times New Roman" w:hAnsi="Times New Roman"/>
          <w:sz w:val="24"/>
        </w:rPr>
        <w:t>Emerald</w:t>
      </w:r>
      <w:proofErr w:type="spellEnd"/>
      <w:r w:rsidRPr="00A70ACD">
        <w:rPr>
          <w:rFonts w:ascii="Times New Roman" w:hAnsi="Times New Roman"/>
          <w:sz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E7A05" w:rsidRPr="00A70ACD" w:rsidRDefault="006E7A05" w:rsidP="006E7A05">
      <w:pPr>
        <w:widowControl/>
        <w:suppressAutoHyphens w:val="0"/>
        <w:overflowPunct/>
        <w:autoSpaceDE/>
        <w:autoSpaceDN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</w:rPr>
      </w:pPr>
      <w:r w:rsidRPr="00A70ACD">
        <w:rPr>
          <w:rFonts w:ascii="Times New Roman" w:hAnsi="Times New Roman"/>
          <w:sz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E93D76" w:rsidRPr="00244A5A" w:rsidRDefault="00E93D76" w:rsidP="00C2006C">
      <w:pPr>
        <w:tabs>
          <w:tab w:val="left" w:pos="0"/>
          <w:tab w:val="left" w:pos="540"/>
        </w:tabs>
        <w:jc w:val="both"/>
      </w:pPr>
    </w:p>
    <w:p w:rsidR="008A0BCA" w:rsidRPr="008A0BCA" w:rsidRDefault="008A0BCA" w:rsidP="008A0BCA">
      <w:pPr>
        <w:pStyle w:val="aa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 w:rsidRPr="00244A5A">
        <w:rPr>
          <w:rFonts w:ascii="Times New Roman" w:hAnsi="Times New Roman"/>
          <w:b/>
          <w:sz w:val="24"/>
          <w:szCs w:val="24"/>
        </w:rPr>
        <w:t xml:space="preserve"> </w:t>
      </w:r>
      <w:r w:rsidRPr="008A0BCA">
        <w:rPr>
          <w:rFonts w:ascii="Times New Roman" w:hAnsi="Times New Roman"/>
          <w:b/>
          <w:sz w:val="24"/>
          <w:szCs w:val="24"/>
        </w:rPr>
        <w:t>Иные источники</w:t>
      </w:r>
    </w:p>
    <w:p w:rsidR="006E7A05" w:rsidRPr="00AD4B81" w:rsidRDefault="006E7A05" w:rsidP="006E7A05">
      <w:pPr>
        <w:pStyle w:val="ae"/>
        <w:spacing w:before="240" w:after="120" w:line="360" w:lineRule="auto"/>
        <w:jc w:val="center"/>
        <w:rPr>
          <w:b/>
        </w:rPr>
      </w:pPr>
      <w:r w:rsidRPr="00AD4B81">
        <w:rPr>
          <w:b/>
        </w:rPr>
        <w:t>Международные организации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«Дом свободы» (</w:t>
      </w:r>
      <w:proofErr w:type="spellStart"/>
      <w:r w:rsidRPr="00AD4B81">
        <w:rPr>
          <w:snapToGrid w:val="0"/>
          <w:sz w:val="24"/>
          <w:szCs w:val="24"/>
        </w:rPr>
        <w:t>Freedom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House</w:t>
      </w:r>
      <w:proofErr w:type="spellEnd"/>
      <w:r w:rsidRPr="00AD4B81">
        <w:rPr>
          <w:snapToGrid w:val="0"/>
          <w:sz w:val="24"/>
          <w:szCs w:val="24"/>
        </w:rPr>
        <w:t>, FH) – http://www.freedomhouse.org/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Международная амнистия (</w:t>
      </w:r>
      <w:hyperlink r:id="rId22" w:history="1">
        <w:r w:rsidRPr="00AD4B81">
          <w:rPr>
            <w:snapToGrid w:val="0"/>
            <w:sz w:val="24"/>
            <w:szCs w:val="24"/>
          </w:rPr>
          <w:t>Amnesty International</w:t>
        </w:r>
      </w:hyperlink>
      <w:r w:rsidRPr="00AD4B81">
        <w:rPr>
          <w:snapToGrid w:val="0"/>
          <w:sz w:val="24"/>
          <w:szCs w:val="24"/>
        </w:rPr>
        <w:t xml:space="preserve">) – </w:t>
      </w:r>
      <w:hyperlink r:id="rId23" w:history="1">
        <w:r w:rsidRPr="00AD4B81">
          <w:rPr>
            <w:snapToGrid w:val="0"/>
            <w:sz w:val="24"/>
            <w:szCs w:val="24"/>
          </w:rPr>
          <w:t>http://www.amnesty.org/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Международный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комитет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Красного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Креста</w:t>
      </w:r>
      <w:r w:rsidRPr="00AD4B81">
        <w:rPr>
          <w:snapToGrid w:val="0"/>
          <w:sz w:val="24"/>
          <w:szCs w:val="24"/>
          <w:lang w:val="en-US"/>
        </w:rPr>
        <w:t xml:space="preserve"> (</w:t>
      </w:r>
      <w:hyperlink r:id="rId24" w:history="1">
        <w:r w:rsidRPr="00AD4B81">
          <w:rPr>
            <w:snapToGrid w:val="0"/>
            <w:sz w:val="24"/>
            <w:szCs w:val="24"/>
            <w:lang w:val="en-US"/>
          </w:rPr>
          <w:t>International Committee of the Red Cross</w:t>
        </w:r>
      </w:hyperlink>
      <w:r w:rsidRPr="00AD4B81">
        <w:rPr>
          <w:snapToGrid w:val="0"/>
          <w:sz w:val="24"/>
          <w:szCs w:val="24"/>
          <w:lang w:val="en-US"/>
        </w:rPr>
        <w:t xml:space="preserve">) – </w:t>
      </w:r>
      <w:hyperlink r:id="rId25" w:history="1">
        <w:r w:rsidRPr="00AD4B81">
          <w:rPr>
            <w:snapToGrid w:val="0"/>
            <w:sz w:val="24"/>
            <w:szCs w:val="24"/>
            <w:lang w:val="en-US"/>
          </w:rPr>
          <w:t>https://www.icrc.org/en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Организация Объединённых Наций, ООН (</w:t>
      </w:r>
      <w:proofErr w:type="spellStart"/>
      <w:r w:rsidRPr="00AD4B81">
        <w:rPr>
          <w:snapToGrid w:val="0"/>
          <w:sz w:val="24"/>
          <w:szCs w:val="24"/>
        </w:rPr>
        <w:t>United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Nations</w:t>
      </w:r>
      <w:proofErr w:type="spellEnd"/>
      <w:r w:rsidRPr="00AD4B81">
        <w:rPr>
          <w:snapToGrid w:val="0"/>
          <w:sz w:val="24"/>
          <w:szCs w:val="24"/>
        </w:rPr>
        <w:t xml:space="preserve">, UN) – </w:t>
      </w:r>
      <w:hyperlink r:id="rId26" w:history="1">
        <w:r w:rsidRPr="00AD4B81">
          <w:rPr>
            <w:snapToGrid w:val="0"/>
            <w:sz w:val="24"/>
            <w:szCs w:val="24"/>
          </w:rPr>
          <w:t>http://www.un.org/ru/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Репортеры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без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границ</w:t>
      </w:r>
      <w:r w:rsidRPr="00AD4B81">
        <w:rPr>
          <w:snapToGrid w:val="0"/>
          <w:sz w:val="24"/>
          <w:szCs w:val="24"/>
          <w:lang w:val="en-US"/>
        </w:rPr>
        <w:t xml:space="preserve"> (</w:t>
      </w:r>
      <w:hyperlink r:id="rId27" w:tgtFrame="_blank" w:history="1">
        <w:r w:rsidRPr="00AD4B81">
          <w:rPr>
            <w:snapToGrid w:val="0"/>
            <w:sz w:val="24"/>
            <w:szCs w:val="24"/>
            <w:lang w:val="en-US"/>
          </w:rPr>
          <w:t>Reporters Without Borders</w:t>
        </w:r>
      </w:hyperlink>
      <w:r w:rsidRPr="00AD4B81">
        <w:rPr>
          <w:snapToGrid w:val="0"/>
          <w:sz w:val="24"/>
          <w:szCs w:val="24"/>
          <w:lang w:val="en-US"/>
        </w:rPr>
        <w:t xml:space="preserve">, RSF) – </w:t>
      </w:r>
      <w:hyperlink r:id="rId28" w:history="1">
        <w:r w:rsidRPr="00AD4B81">
          <w:rPr>
            <w:snapToGrid w:val="0"/>
            <w:sz w:val="24"/>
            <w:szCs w:val="24"/>
            <w:lang w:val="en-US"/>
          </w:rPr>
          <w:t>http://en.rsf.org/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proofErr w:type="spellStart"/>
      <w:r w:rsidRPr="00AD4B81">
        <w:rPr>
          <w:snapToGrid w:val="0"/>
          <w:sz w:val="24"/>
          <w:szCs w:val="24"/>
        </w:rPr>
        <w:t>Хьюман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Райтс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Вотч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(</w:t>
      </w:r>
      <w:hyperlink r:id="rId29" w:history="1">
        <w:r w:rsidRPr="00AD4B81">
          <w:rPr>
            <w:snapToGrid w:val="0"/>
            <w:sz w:val="24"/>
            <w:szCs w:val="24"/>
            <w:lang w:val="en-US"/>
          </w:rPr>
          <w:t>Human Rights Watch</w:t>
        </w:r>
      </w:hyperlink>
      <w:r w:rsidRPr="00AD4B81">
        <w:rPr>
          <w:snapToGrid w:val="0"/>
          <w:sz w:val="24"/>
          <w:szCs w:val="24"/>
          <w:lang w:val="en-US"/>
        </w:rPr>
        <w:t>, HRW) – http://www.hrw.org/</w:t>
      </w:r>
    </w:p>
    <w:p w:rsidR="006E7A05" w:rsidRPr="00AD4B81" w:rsidRDefault="006E7A05" w:rsidP="006E7A05">
      <w:pPr>
        <w:pStyle w:val="ae"/>
        <w:spacing w:before="240" w:after="120" w:line="360" w:lineRule="auto"/>
        <w:jc w:val="center"/>
        <w:rPr>
          <w:b/>
        </w:rPr>
      </w:pPr>
      <w:r w:rsidRPr="00AD4B81">
        <w:rPr>
          <w:b/>
        </w:rPr>
        <w:t>«Мозговые центры» США и ЕС (</w:t>
      </w:r>
      <w:proofErr w:type="spellStart"/>
      <w:r w:rsidRPr="00AD4B81">
        <w:rPr>
          <w:b/>
        </w:rPr>
        <w:t>Think</w:t>
      </w:r>
      <w:proofErr w:type="spellEnd"/>
      <w:r w:rsidRPr="00AD4B81">
        <w:rPr>
          <w:b/>
        </w:rPr>
        <w:t xml:space="preserve"> </w:t>
      </w:r>
      <w:proofErr w:type="spellStart"/>
      <w:r w:rsidRPr="00AD4B81">
        <w:rPr>
          <w:b/>
        </w:rPr>
        <w:t>Tanks</w:t>
      </w:r>
      <w:proofErr w:type="spellEnd"/>
      <w:r w:rsidRPr="00AD4B81">
        <w:rPr>
          <w:b/>
        </w:rPr>
        <w:t>)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Британский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институт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международных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отношений</w:t>
      </w:r>
      <w:r w:rsidRPr="00AD4B81">
        <w:rPr>
          <w:snapToGrid w:val="0"/>
          <w:sz w:val="24"/>
          <w:szCs w:val="24"/>
          <w:lang w:val="en-US"/>
        </w:rPr>
        <w:t xml:space="preserve"> (T</w:t>
      </w:r>
      <w:hyperlink r:id="rId30" w:history="1">
        <w:r w:rsidRPr="00AD4B81">
          <w:rPr>
            <w:snapToGrid w:val="0"/>
            <w:sz w:val="24"/>
            <w:szCs w:val="24"/>
            <w:lang w:val="en-US"/>
          </w:rPr>
          <w:t>he Royal Institute of International Affairs</w:t>
        </w:r>
      </w:hyperlink>
      <w:r w:rsidRPr="00AD4B81">
        <w:rPr>
          <w:snapToGrid w:val="0"/>
          <w:sz w:val="24"/>
          <w:szCs w:val="24"/>
          <w:lang w:val="en-US"/>
        </w:rPr>
        <w:t>) – http://www.chathamhouse.org/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proofErr w:type="spellStart"/>
      <w:r w:rsidRPr="00AD4B81">
        <w:rPr>
          <w:snapToGrid w:val="0"/>
          <w:sz w:val="24"/>
          <w:szCs w:val="24"/>
        </w:rPr>
        <w:t>Джеймстаунский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фонд</w:t>
      </w:r>
      <w:r w:rsidRPr="00AD4B81">
        <w:rPr>
          <w:snapToGrid w:val="0"/>
          <w:sz w:val="24"/>
          <w:szCs w:val="24"/>
          <w:lang w:val="en-US"/>
        </w:rPr>
        <w:t xml:space="preserve"> (The Jamestown Foundation) – </w:t>
      </w:r>
      <w:hyperlink r:id="rId31" w:history="1">
        <w:r w:rsidRPr="00AD4B81">
          <w:rPr>
            <w:snapToGrid w:val="0"/>
            <w:sz w:val="24"/>
            <w:szCs w:val="24"/>
            <w:lang w:val="en-US"/>
          </w:rPr>
          <w:t>jamestown.org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Институт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Альберта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Эйнштейна</w:t>
      </w:r>
      <w:r w:rsidRPr="00AD4B81">
        <w:rPr>
          <w:snapToGrid w:val="0"/>
          <w:sz w:val="24"/>
          <w:szCs w:val="24"/>
          <w:lang w:val="en-US"/>
        </w:rPr>
        <w:t xml:space="preserve"> (</w:t>
      </w:r>
      <w:proofErr w:type="spellStart"/>
      <w:r w:rsidRPr="00AD4B81">
        <w:rPr>
          <w:snapToGrid w:val="0"/>
          <w:sz w:val="24"/>
          <w:szCs w:val="24"/>
          <w:lang w:val="en-US"/>
        </w:rPr>
        <w:t>Institut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Albert Einstein) – </w:t>
      </w:r>
      <w:hyperlink r:id="rId32" w:history="1">
        <w:r w:rsidRPr="00AD4B81">
          <w:rPr>
            <w:snapToGrid w:val="0"/>
            <w:sz w:val="24"/>
            <w:szCs w:val="24"/>
            <w:lang w:val="en-US"/>
          </w:rPr>
          <w:t>http://www.aeinstein.org/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Институт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Анализа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глобальной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безопасности</w:t>
      </w:r>
      <w:r w:rsidRPr="00AD4B81">
        <w:rPr>
          <w:snapToGrid w:val="0"/>
          <w:sz w:val="24"/>
          <w:szCs w:val="24"/>
          <w:lang w:val="en-US"/>
        </w:rPr>
        <w:t xml:space="preserve"> (Institute for the Analysis of Global Security, IAGS) – </w:t>
      </w:r>
      <w:hyperlink r:id="rId33" w:history="1">
        <w:r w:rsidRPr="00AD4B81">
          <w:rPr>
            <w:snapToGrid w:val="0"/>
            <w:sz w:val="24"/>
            <w:szCs w:val="24"/>
            <w:lang w:val="en-US"/>
          </w:rPr>
          <w:t>http://www.iags.org/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Институт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Брукинса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(Brookings Institution) – </w:t>
      </w:r>
      <w:hyperlink r:id="rId34" w:history="1">
        <w:r w:rsidRPr="00AD4B81">
          <w:rPr>
            <w:snapToGrid w:val="0"/>
            <w:sz w:val="24"/>
            <w:szCs w:val="24"/>
            <w:lang w:val="en-US"/>
          </w:rPr>
          <w:t>http://www.brookings.edu/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lastRenderedPageBreak/>
        <w:t>Институт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Гувера</w:t>
      </w:r>
      <w:r w:rsidRPr="00AD4B81">
        <w:rPr>
          <w:snapToGrid w:val="0"/>
          <w:sz w:val="24"/>
          <w:szCs w:val="24"/>
          <w:lang w:val="en-US"/>
        </w:rPr>
        <w:t xml:space="preserve"> (</w:t>
      </w:r>
      <w:hyperlink r:id="rId35" w:history="1">
        <w:r w:rsidRPr="00AD4B81">
          <w:rPr>
            <w:snapToGrid w:val="0"/>
            <w:sz w:val="24"/>
            <w:szCs w:val="24"/>
            <w:lang w:val="en-US"/>
          </w:rPr>
          <w:t>Hoover Institution on War, Revolution, and Peace, Stanford University</w:t>
        </w:r>
      </w:hyperlink>
      <w:r w:rsidRPr="00AD4B81">
        <w:rPr>
          <w:snapToGrid w:val="0"/>
          <w:sz w:val="24"/>
          <w:szCs w:val="24"/>
          <w:lang w:val="en-US"/>
        </w:rPr>
        <w:t xml:space="preserve">) – </w:t>
      </w:r>
      <w:hyperlink r:id="rId36" w:history="1">
        <w:r w:rsidRPr="00AD4B81">
          <w:rPr>
            <w:snapToGrid w:val="0"/>
            <w:sz w:val="24"/>
            <w:szCs w:val="24"/>
            <w:lang w:val="en-US"/>
          </w:rPr>
          <w:t>http://www.hoover.org/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 xml:space="preserve">Институт </w:t>
      </w:r>
      <w:proofErr w:type="spellStart"/>
      <w:r w:rsidRPr="00AD4B81">
        <w:rPr>
          <w:snapToGrid w:val="0"/>
          <w:sz w:val="24"/>
          <w:szCs w:val="24"/>
        </w:rPr>
        <w:t>Катона</w:t>
      </w:r>
      <w:proofErr w:type="spellEnd"/>
      <w:r w:rsidRPr="00AD4B81">
        <w:rPr>
          <w:snapToGrid w:val="0"/>
          <w:sz w:val="24"/>
          <w:szCs w:val="24"/>
        </w:rPr>
        <w:t xml:space="preserve"> (</w:t>
      </w:r>
      <w:proofErr w:type="spellStart"/>
      <w:r w:rsidRPr="00AD4B81">
        <w:rPr>
          <w:snapToGrid w:val="0"/>
          <w:sz w:val="24"/>
          <w:szCs w:val="24"/>
        </w:rPr>
        <w:t>Cato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Institute</w:t>
      </w:r>
      <w:proofErr w:type="spellEnd"/>
      <w:r w:rsidRPr="00AD4B81">
        <w:rPr>
          <w:snapToGrid w:val="0"/>
          <w:sz w:val="24"/>
          <w:szCs w:val="24"/>
        </w:rPr>
        <w:t xml:space="preserve">) – </w:t>
      </w:r>
      <w:hyperlink r:id="rId37" w:history="1">
        <w:r w:rsidRPr="00AD4B81">
          <w:rPr>
            <w:snapToGrid w:val="0"/>
            <w:sz w:val="24"/>
            <w:szCs w:val="24"/>
          </w:rPr>
          <w:t>http://www.cato.org/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Национальный фонд демократии, или Национальный фонд поддержки демократии (</w:t>
      </w:r>
      <w:proofErr w:type="spellStart"/>
      <w:r w:rsidRPr="00AD4B81">
        <w:rPr>
          <w:snapToGrid w:val="0"/>
          <w:sz w:val="24"/>
          <w:szCs w:val="24"/>
        </w:rPr>
        <w:t>The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National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Endowment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for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Democracy</w:t>
      </w:r>
      <w:proofErr w:type="spellEnd"/>
      <w:r w:rsidRPr="00AD4B81">
        <w:rPr>
          <w:snapToGrid w:val="0"/>
          <w:sz w:val="24"/>
          <w:szCs w:val="24"/>
        </w:rPr>
        <w:t xml:space="preserve">, NED) – </w:t>
      </w:r>
      <w:hyperlink r:id="rId38" w:history="1">
        <w:r w:rsidRPr="00AD4B81">
          <w:rPr>
            <w:snapToGrid w:val="0"/>
            <w:sz w:val="24"/>
            <w:szCs w:val="24"/>
          </w:rPr>
          <w:t>http://www.ned.org/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Рэнд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корпорейшн</w:t>
      </w:r>
      <w:proofErr w:type="spellEnd"/>
      <w:r w:rsidRPr="00AD4B81">
        <w:rPr>
          <w:snapToGrid w:val="0"/>
          <w:sz w:val="24"/>
          <w:szCs w:val="24"/>
          <w:lang w:val="en-US"/>
        </w:rPr>
        <w:t xml:space="preserve"> (T</w:t>
      </w:r>
      <w:hyperlink r:id="rId39" w:history="1">
        <w:r w:rsidRPr="00AD4B81">
          <w:rPr>
            <w:snapToGrid w:val="0"/>
            <w:sz w:val="24"/>
            <w:szCs w:val="24"/>
            <w:lang w:val="en-US"/>
          </w:rPr>
          <w:t>he Rand Corporation</w:t>
        </w:r>
      </w:hyperlink>
      <w:r w:rsidRPr="00AD4B81">
        <w:rPr>
          <w:snapToGrid w:val="0"/>
          <w:sz w:val="24"/>
          <w:szCs w:val="24"/>
          <w:lang w:val="en-US"/>
        </w:rPr>
        <w:t xml:space="preserve">) – </w:t>
      </w:r>
      <w:hyperlink r:id="rId40" w:history="1">
        <w:r w:rsidRPr="00AD4B81">
          <w:rPr>
            <w:snapToGrid w:val="0"/>
            <w:sz w:val="24"/>
            <w:szCs w:val="24"/>
            <w:lang w:val="en-US"/>
          </w:rPr>
          <w:t>http://www.rand.org/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Совет по международным отношениям (</w:t>
      </w:r>
      <w:proofErr w:type="spellStart"/>
      <w:r w:rsidRPr="00AD4B81">
        <w:rPr>
          <w:snapToGrid w:val="0"/>
          <w:sz w:val="24"/>
          <w:szCs w:val="24"/>
        </w:rPr>
        <w:t>Council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on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Foreign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Relations</w:t>
      </w:r>
      <w:proofErr w:type="spellEnd"/>
      <w:r w:rsidRPr="00AD4B81">
        <w:rPr>
          <w:snapToGrid w:val="0"/>
          <w:sz w:val="24"/>
          <w:szCs w:val="24"/>
        </w:rPr>
        <w:t xml:space="preserve">, CFR) – </w:t>
      </w:r>
      <w:hyperlink r:id="rId41" w:history="1">
        <w:r w:rsidRPr="00AD4B81">
          <w:rPr>
            <w:snapToGrid w:val="0"/>
            <w:sz w:val="24"/>
            <w:szCs w:val="24"/>
          </w:rPr>
          <w:t>http://www.afpc.org/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Стокгольмский институт исследования проблем мира (</w:t>
      </w:r>
      <w:hyperlink r:id="rId42" w:history="1">
        <w:r w:rsidRPr="00AD4B81">
          <w:rPr>
            <w:snapToGrid w:val="0"/>
            <w:sz w:val="24"/>
            <w:szCs w:val="24"/>
          </w:rPr>
          <w:t>Stockholm International Peace Research Institute</w:t>
        </w:r>
      </w:hyperlink>
      <w:r w:rsidRPr="00AD4B81">
        <w:rPr>
          <w:snapToGrid w:val="0"/>
          <w:sz w:val="24"/>
          <w:szCs w:val="24"/>
        </w:rPr>
        <w:t xml:space="preserve">, SIPRI) – </w:t>
      </w:r>
      <w:hyperlink r:id="rId43" w:history="1">
        <w:r w:rsidRPr="00AD4B81">
          <w:rPr>
            <w:snapToGrid w:val="0"/>
            <w:sz w:val="24"/>
            <w:szCs w:val="24"/>
          </w:rPr>
          <w:t>http://www.sipri.org/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Центр европейских политических исследований, Брюссель (</w:t>
      </w:r>
      <w:hyperlink r:id="rId44" w:history="1">
        <w:r w:rsidRPr="00AD4B81">
          <w:rPr>
            <w:snapToGrid w:val="0"/>
            <w:sz w:val="24"/>
            <w:szCs w:val="24"/>
          </w:rPr>
          <w:t>The Centre for European Policy Studies</w:t>
        </w:r>
      </w:hyperlink>
      <w:r w:rsidRPr="00AD4B81">
        <w:rPr>
          <w:snapToGrid w:val="0"/>
          <w:sz w:val="24"/>
          <w:szCs w:val="24"/>
        </w:rPr>
        <w:t xml:space="preserve">, CEPS) – </w:t>
      </w:r>
      <w:hyperlink r:id="rId45" w:history="1">
        <w:r w:rsidRPr="00AD4B81">
          <w:rPr>
            <w:snapToGrid w:val="0"/>
            <w:sz w:val="24"/>
            <w:szCs w:val="24"/>
          </w:rPr>
          <w:t>http://www.ceps.be/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r w:rsidRPr="00AD4B81">
        <w:rPr>
          <w:snapToGrid w:val="0"/>
          <w:sz w:val="24"/>
          <w:szCs w:val="24"/>
        </w:rPr>
        <w:t>Центр европейского политического анализа, Вашингтон (</w:t>
      </w:r>
      <w:proofErr w:type="spellStart"/>
      <w:r w:rsidRPr="00AD4B81">
        <w:rPr>
          <w:snapToGrid w:val="0"/>
          <w:sz w:val="24"/>
          <w:szCs w:val="24"/>
        </w:rPr>
        <w:t>The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Center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for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European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Policy</w:t>
      </w:r>
      <w:proofErr w:type="spellEnd"/>
      <w:r w:rsidRPr="00AD4B81">
        <w:rPr>
          <w:snapToGrid w:val="0"/>
          <w:sz w:val="24"/>
          <w:szCs w:val="24"/>
        </w:rPr>
        <w:t xml:space="preserve"> </w:t>
      </w:r>
      <w:proofErr w:type="spellStart"/>
      <w:r w:rsidRPr="00AD4B81">
        <w:rPr>
          <w:snapToGrid w:val="0"/>
          <w:sz w:val="24"/>
          <w:szCs w:val="24"/>
        </w:rPr>
        <w:t>Analysis,CEPA</w:t>
      </w:r>
      <w:proofErr w:type="spellEnd"/>
      <w:r w:rsidRPr="00AD4B81">
        <w:rPr>
          <w:snapToGrid w:val="0"/>
          <w:sz w:val="24"/>
          <w:szCs w:val="24"/>
        </w:rPr>
        <w:t>) – http://www.cepa.org/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Центр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стратегических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и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международных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исследований</w:t>
      </w:r>
      <w:r w:rsidRPr="00AD4B81">
        <w:rPr>
          <w:snapToGrid w:val="0"/>
          <w:sz w:val="24"/>
          <w:szCs w:val="24"/>
          <w:lang w:val="en-US"/>
        </w:rPr>
        <w:t xml:space="preserve"> (The Center for Strategic and International Studies, CSIS) – </w:t>
      </w:r>
      <w:hyperlink r:id="rId46" w:history="1">
        <w:r w:rsidRPr="00AD4B81">
          <w:rPr>
            <w:snapToGrid w:val="0"/>
            <w:sz w:val="24"/>
            <w:szCs w:val="24"/>
            <w:lang w:val="en-US"/>
          </w:rPr>
          <w:t>http://csis.org/</w:t>
        </w:r>
      </w:hyperlink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</w:rPr>
        <w:t>Фонд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Карнеги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за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международный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мир</w:t>
      </w:r>
      <w:r w:rsidRPr="00AD4B81">
        <w:rPr>
          <w:snapToGrid w:val="0"/>
          <w:sz w:val="24"/>
          <w:szCs w:val="24"/>
          <w:lang w:val="en-US"/>
        </w:rPr>
        <w:t xml:space="preserve"> (Carnegie Endowment for International Peace, CEIP) – http://</w:t>
      </w:r>
      <w:hyperlink r:id="rId47" w:history="1">
        <w:r w:rsidRPr="00AD4B81">
          <w:rPr>
            <w:snapToGrid w:val="0"/>
            <w:sz w:val="24"/>
            <w:szCs w:val="24"/>
            <w:lang w:val="en-US"/>
          </w:rPr>
          <w:t>www.carnegieendowment.org</w:t>
        </w:r>
      </w:hyperlink>
    </w:p>
    <w:p w:rsidR="006E7A05" w:rsidRPr="00AD4B81" w:rsidRDefault="006E7A05" w:rsidP="006E7A05">
      <w:pPr>
        <w:pStyle w:val="ae"/>
        <w:spacing w:before="0" w:after="0" w:line="360" w:lineRule="auto"/>
        <w:jc w:val="center"/>
        <w:rPr>
          <w:b/>
        </w:rPr>
      </w:pPr>
      <w:r w:rsidRPr="00AD4B81">
        <w:rPr>
          <w:b/>
        </w:rPr>
        <w:t>Информационные агентства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  <w:lang w:val="en-US"/>
        </w:rPr>
        <w:t>«</w:t>
      </w:r>
      <w:r w:rsidRPr="00AD4B81">
        <w:rPr>
          <w:snapToGrid w:val="0"/>
          <w:sz w:val="24"/>
          <w:szCs w:val="24"/>
        </w:rPr>
        <w:t>Ассошиэйтед</w:t>
      </w:r>
      <w:r w:rsidRPr="00AD4B81">
        <w:rPr>
          <w:snapToGrid w:val="0"/>
          <w:sz w:val="24"/>
          <w:szCs w:val="24"/>
          <w:lang w:val="en-US"/>
        </w:rPr>
        <w:t xml:space="preserve"> </w:t>
      </w:r>
      <w:r w:rsidRPr="00AD4B81">
        <w:rPr>
          <w:snapToGrid w:val="0"/>
          <w:sz w:val="24"/>
          <w:szCs w:val="24"/>
        </w:rPr>
        <w:t>Пресс</w:t>
      </w:r>
      <w:r w:rsidRPr="00AD4B81">
        <w:rPr>
          <w:snapToGrid w:val="0"/>
          <w:sz w:val="24"/>
          <w:szCs w:val="24"/>
          <w:lang w:val="en-US"/>
        </w:rPr>
        <w:t>» (</w:t>
      </w:r>
      <w:hyperlink r:id="rId48" w:history="1">
        <w:r w:rsidRPr="00AD4B81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AD4B81">
        <w:rPr>
          <w:snapToGrid w:val="0"/>
          <w:sz w:val="24"/>
          <w:szCs w:val="24"/>
          <w:lang w:val="en-US"/>
        </w:rPr>
        <w:t>) – http://www.ap.org/</w:t>
      </w:r>
    </w:p>
    <w:p w:rsidR="006E7A05" w:rsidRPr="00AD4B81" w:rsidRDefault="006E7A0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r w:rsidRPr="00AD4B81">
        <w:rPr>
          <w:snapToGrid w:val="0"/>
          <w:sz w:val="24"/>
          <w:szCs w:val="24"/>
          <w:lang w:val="en-US"/>
        </w:rPr>
        <w:t>«</w:t>
      </w:r>
      <w:r w:rsidRPr="00AD4B81">
        <w:rPr>
          <w:snapToGrid w:val="0"/>
          <w:sz w:val="24"/>
          <w:szCs w:val="24"/>
        </w:rPr>
        <w:t>Рейтер</w:t>
      </w:r>
      <w:r w:rsidRPr="00AD4B81">
        <w:rPr>
          <w:snapToGrid w:val="0"/>
          <w:sz w:val="24"/>
          <w:szCs w:val="24"/>
          <w:lang w:val="en-US"/>
        </w:rPr>
        <w:t>» (Reuters) – http://www.reuters.com/</w:t>
      </w:r>
    </w:p>
    <w:p w:rsidR="006E7A05" w:rsidRPr="00AD4B81" w:rsidRDefault="006E7A05" w:rsidP="006E7A05">
      <w:pPr>
        <w:pStyle w:val="ae"/>
        <w:spacing w:before="0" w:after="0" w:line="360" w:lineRule="auto"/>
        <w:jc w:val="center"/>
        <w:rPr>
          <w:b/>
        </w:rPr>
      </w:pPr>
      <w:r w:rsidRPr="00AD4B81">
        <w:rPr>
          <w:b/>
        </w:rPr>
        <w:t>Электронные журналы на английском языке</w:t>
      </w:r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49" w:history="1">
        <w:proofErr w:type="spellStart"/>
        <w:r w:rsidR="006E7A05" w:rsidRPr="00AD4B81">
          <w:rPr>
            <w:snapToGrid w:val="0"/>
            <w:sz w:val="24"/>
            <w:szCs w:val="24"/>
          </w:rPr>
          <w:t>American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Diplomacy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0" w:history="1">
        <w:proofErr w:type="spellStart"/>
        <w:r w:rsidR="006E7A05" w:rsidRPr="00AD4B81">
          <w:rPr>
            <w:snapToGrid w:val="0"/>
            <w:sz w:val="24"/>
            <w:szCs w:val="24"/>
          </w:rPr>
          <w:t>Arms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Sales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Monitor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1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Atlantic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Monthly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2" w:history="1">
        <w:proofErr w:type="spellStart"/>
        <w:r w:rsidR="006E7A05" w:rsidRPr="00AD4B81">
          <w:rPr>
            <w:snapToGrid w:val="0"/>
            <w:sz w:val="24"/>
            <w:szCs w:val="24"/>
          </w:rPr>
          <w:t>Bulletin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of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Atomic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Scientists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53" w:history="1">
        <w:r w:rsidR="006E7A05" w:rsidRPr="00AD4B81">
          <w:rPr>
            <w:snapToGrid w:val="0"/>
            <w:sz w:val="24"/>
            <w:szCs w:val="24"/>
            <w:lang w:val="en-US"/>
          </w:rPr>
          <w:t>Consequences: The Nature and Implications of Environmental Change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4" w:history="1">
        <w:proofErr w:type="spellStart"/>
        <w:r w:rsidR="006E7A05" w:rsidRPr="00AD4B81">
          <w:rPr>
            <w:snapToGrid w:val="0"/>
            <w:sz w:val="24"/>
            <w:szCs w:val="24"/>
          </w:rPr>
          <w:t>Current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History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5" w:history="1">
        <w:proofErr w:type="spellStart"/>
        <w:r w:rsidR="006E7A05" w:rsidRPr="00AD4B81">
          <w:rPr>
            <w:snapToGrid w:val="0"/>
            <w:sz w:val="24"/>
            <w:szCs w:val="24"/>
          </w:rPr>
          <w:t>Der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Spiegel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6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Economist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57" w:history="1">
        <w:r w:rsidR="006E7A05" w:rsidRPr="00AD4B81">
          <w:rPr>
            <w:snapToGrid w:val="0"/>
            <w:sz w:val="24"/>
            <w:szCs w:val="24"/>
            <w:lang w:val="en-US"/>
          </w:rPr>
          <w:t>Electronic Journal of Africana Bibliography, University of Iowa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58" w:history="1">
        <w:r w:rsidR="006E7A05" w:rsidRPr="00AD4B81">
          <w:rPr>
            <w:snapToGrid w:val="0"/>
            <w:sz w:val="24"/>
            <w:szCs w:val="24"/>
            <w:lang w:val="en-US"/>
          </w:rPr>
          <w:t>Ethics and International Affairs, Carnegie Council on Ethics and International Affairs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59" w:history="1">
        <w:proofErr w:type="spellStart"/>
        <w:r w:rsidR="006E7A05" w:rsidRPr="00AD4B81">
          <w:rPr>
            <w:snapToGrid w:val="0"/>
            <w:sz w:val="24"/>
            <w:szCs w:val="24"/>
          </w:rPr>
          <w:t>European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Journal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of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International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Law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0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Far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Eastern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Economic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Review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1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Financial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Times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2" w:history="1">
        <w:proofErr w:type="spellStart"/>
        <w:r w:rsidR="006E7A05" w:rsidRPr="00AD4B81">
          <w:rPr>
            <w:snapToGrid w:val="0"/>
            <w:sz w:val="24"/>
            <w:szCs w:val="24"/>
          </w:rPr>
          <w:t>Foreign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Affairs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3" w:history="1">
        <w:proofErr w:type="spellStart"/>
        <w:r w:rsidR="006E7A05" w:rsidRPr="00AD4B81">
          <w:rPr>
            <w:snapToGrid w:val="0"/>
            <w:sz w:val="24"/>
            <w:szCs w:val="24"/>
          </w:rPr>
          <w:t>Foreign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Policy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4" w:history="1">
        <w:proofErr w:type="spellStart"/>
        <w:r w:rsidR="006E7A05" w:rsidRPr="00AD4B81">
          <w:rPr>
            <w:snapToGrid w:val="0"/>
            <w:sz w:val="24"/>
            <w:szCs w:val="24"/>
          </w:rPr>
          <w:t>Foreign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Policy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Forum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5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Global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Review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of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Ethnopolitics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6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Guardian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7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Independent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Institute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, </w:t>
        </w:r>
        <w:proofErr w:type="spellStart"/>
        <w:r w:rsidR="006E7A05" w:rsidRPr="00AD4B81">
          <w:rPr>
            <w:snapToGrid w:val="0"/>
            <w:sz w:val="24"/>
            <w:szCs w:val="24"/>
          </w:rPr>
          <w:t>On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Power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68" w:history="1">
        <w:proofErr w:type="spellStart"/>
        <w:r w:rsidR="006E7A05" w:rsidRPr="00AD4B81">
          <w:rPr>
            <w:snapToGrid w:val="0"/>
            <w:sz w:val="24"/>
            <w:szCs w:val="24"/>
            <w:lang w:val="en-US"/>
          </w:rPr>
          <w:t>Intermarium</w:t>
        </w:r>
        <w:proofErr w:type="spellEnd"/>
        <w:r w:rsidR="006E7A05" w:rsidRPr="00AD4B81">
          <w:rPr>
            <w:snapToGrid w:val="0"/>
            <w:sz w:val="24"/>
            <w:szCs w:val="24"/>
            <w:lang w:val="en-US"/>
          </w:rPr>
          <w:t>, Journal of East Central European Postwar History and Politics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69" w:history="1">
        <w:proofErr w:type="spellStart"/>
        <w:r w:rsidR="006E7A05" w:rsidRPr="00AD4B81">
          <w:rPr>
            <w:snapToGrid w:val="0"/>
            <w:sz w:val="24"/>
            <w:szCs w:val="24"/>
          </w:rPr>
          <w:t>International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Organization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0" w:history="1">
        <w:proofErr w:type="spellStart"/>
        <w:r w:rsidR="006E7A05" w:rsidRPr="00AD4B81">
          <w:rPr>
            <w:snapToGrid w:val="0"/>
            <w:sz w:val="24"/>
            <w:szCs w:val="24"/>
          </w:rPr>
          <w:t>International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Security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71" w:history="1">
        <w:r w:rsidR="006E7A05" w:rsidRPr="00AD4B81">
          <w:rPr>
            <w:snapToGrid w:val="0"/>
            <w:sz w:val="24"/>
            <w:szCs w:val="24"/>
            <w:lang w:val="en-US"/>
          </w:rPr>
          <w:t>Journal of World Systems Research, Johns Hopkins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2" w:history="1">
        <w:proofErr w:type="spellStart"/>
        <w:r w:rsidR="006E7A05" w:rsidRPr="00AD4B81">
          <w:rPr>
            <w:snapToGrid w:val="0"/>
            <w:sz w:val="24"/>
            <w:szCs w:val="24"/>
          </w:rPr>
          <w:t>Middle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East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Report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3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Nation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4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National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Review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  <w:lang w:val="en-US"/>
        </w:rPr>
      </w:pPr>
      <w:hyperlink r:id="rId75" w:history="1">
        <w:proofErr w:type="spellStart"/>
        <w:r w:rsidR="006E7A05" w:rsidRPr="00AD4B81">
          <w:rPr>
            <w:snapToGrid w:val="0"/>
            <w:sz w:val="24"/>
            <w:szCs w:val="24"/>
            <w:lang w:val="en-US"/>
          </w:rPr>
          <w:t>Natrional</w:t>
        </w:r>
        <w:proofErr w:type="spellEnd"/>
        <w:r w:rsidR="006E7A05" w:rsidRPr="00AD4B81">
          <w:rPr>
            <w:snapToGrid w:val="0"/>
            <w:sz w:val="24"/>
            <w:szCs w:val="24"/>
            <w:lang w:val="en-US"/>
          </w:rPr>
          <w:t xml:space="preserve"> Security Studies Quarterly, Georgetown University</w:t>
        </w:r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6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New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Republic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7" w:history="1">
        <w:proofErr w:type="spellStart"/>
        <w:r w:rsidR="006E7A05" w:rsidRPr="00AD4B81">
          <w:rPr>
            <w:snapToGrid w:val="0"/>
            <w:sz w:val="24"/>
            <w:szCs w:val="24"/>
          </w:rPr>
          <w:t>New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Perspectives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Quarterly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8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New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Yorker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79" w:history="1">
        <w:proofErr w:type="spellStart"/>
        <w:r w:rsidR="006E7A05" w:rsidRPr="00AD4B81">
          <w:rPr>
            <w:snapToGrid w:val="0"/>
            <w:sz w:val="24"/>
            <w:szCs w:val="24"/>
          </w:rPr>
          <w:t>Peace</w:t>
        </w:r>
        <w:proofErr w:type="spellEnd"/>
      </w:hyperlink>
      <w:hyperlink r:id="rId80" w:history="1"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Magazine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81" w:history="1">
        <w:proofErr w:type="spellStart"/>
        <w:r w:rsidR="006E7A05" w:rsidRPr="00AD4B81">
          <w:rPr>
            <w:snapToGrid w:val="0"/>
            <w:sz w:val="24"/>
            <w:szCs w:val="24"/>
          </w:rPr>
          <w:t>Policy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Review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82" w:history="1">
        <w:proofErr w:type="spellStart"/>
        <w:r w:rsidR="006E7A05" w:rsidRPr="00AD4B81">
          <w:rPr>
            <w:snapToGrid w:val="0"/>
            <w:sz w:val="24"/>
            <w:szCs w:val="24"/>
          </w:rPr>
          <w:t>Political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Science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Quarterly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83" w:history="1">
        <w:proofErr w:type="spellStart"/>
        <w:r w:rsidR="006E7A05" w:rsidRPr="00AD4B81">
          <w:rPr>
            <w:snapToGrid w:val="0"/>
            <w:sz w:val="24"/>
            <w:szCs w:val="24"/>
          </w:rPr>
          <w:t>United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Nations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Foundation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, UN </w:t>
        </w:r>
        <w:proofErr w:type="spellStart"/>
        <w:r w:rsidR="006E7A05" w:rsidRPr="00AD4B81">
          <w:rPr>
            <w:snapToGrid w:val="0"/>
            <w:sz w:val="24"/>
            <w:szCs w:val="24"/>
          </w:rPr>
          <w:t>Wire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sz w:val="24"/>
          <w:szCs w:val="24"/>
        </w:rPr>
      </w:pPr>
      <w:hyperlink r:id="rId84" w:history="1">
        <w:proofErr w:type="spellStart"/>
        <w:r w:rsidR="006E7A05" w:rsidRPr="00AD4B81">
          <w:rPr>
            <w:snapToGrid w:val="0"/>
            <w:sz w:val="24"/>
            <w:szCs w:val="24"/>
          </w:rPr>
          <w:t>The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Washington</w:t>
        </w:r>
        <w:proofErr w:type="spellEnd"/>
        <w:r w:rsidR="006E7A05" w:rsidRPr="00AD4B81">
          <w:rPr>
            <w:snapToGrid w:val="0"/>
            <w:sz w:val="24"/>
            <w:szCs w:val="24"/>
          </w:rPr>
          <w:t xml:space="preserve"> </w:t>
        </w:r>
        <w:proofErr w:type="spellStart"/>
        <w:r w:rsidR="006E7A05" w:rsidRPr="00AD4B81">
          <w:rPr>
            <w:snapToGrid w:val="0"/>
            <w:sz w:val="24"/>
            <w:szCs w:val="24"/>
          </w:rPr>
          <w:t>Monthly</w:t>
        </w:r>
        <w:proofErr w:type="spellEnd"/>
      </w:hyperlink>
    </w:p>
    <w:p w:rsidR="006E7A05" w:rsidRPr="00AD4B81" w:rsidRDefault="007A4BB5" w:rsidP="006E7A05">
      <w:pPr>
        <w:pStyle w:val="ac"/>
        <w:numPr>
          <w:ilvl w:val="0"/>
          <w:numId w:val="10"/>
        </w:numPr>
        <w:spacing w:line="240" w:lineRule="auto"/>
        <w:rPr>
          <w:snapToGrid w:val="0"/>
          <w:lang w:val="en-US"/>
        </w:rPr>
      </w:pPr>
      <w:hyperlink r:id="rId85" w:history="1">
        <w:r w:rsidR="006E7A05" w:rsidRPr="00AD4B81">
          <w:rPr>
            <w:snapToGrid w:val="0"/>
            <w:sz w:val="24"/>
            <w:szCs w:val="24"/>
            <w:lang w:val="en-US"/>
          </w:rPr>
          <w:t>Washington Report on Middle East Affairs</w:t>
        </w:r>
      </w:hyperlink>
    </w:p>
    <w:p w:rsidR="00C2006C" w:rsidRPr="00AD4B81" w:rsidRDefault="00C2006C" w:rsidP="00C2006C">
      <w:pPr>
        <w:jc w:val="both"/>
        <w:rPr>
          <w:lang w:val="en-US"/>
        </w:rPr>
      </w:pPr>
    </w:p>
    <w:p w:rsidR="00C2006C" w:rsidRPr="00AD4B81" w:rsidRDefault="00C2006C" w:rsidP="00C2006C">
      <w:pPr>
        <w:tabs>
          <w:tab w:val="left" w:pos="0"/>
          <w:tab w:val="left" w:pos="540"/>
        </w:tabs>
        <w:jc w:val="center"/>
      </w:pPr>
      <w:r w:rsidRPr="00AD4B81">
        <w:rPr>
          <w:rFonts w:ascii="Times New Roman" w:hAnsi="Times New Roman"/>
          <w:b/>
          <w:sz w:val="24"/>
        </w:rPr>
        <w:t>7.</w:t>
      </w:r>
      <w:r w:rsidRPr="00AD4B81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AD4B81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AD4B81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4B81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7A4BB5" w:rsidRPr="007A4BB5">
        <w:rPr>
          <w:rFonts w:ascii="Times New Roman" w:hAnsi="Times New Roman"/>
          <w:color w:val="000000"/>
          <w:sz w:val="24"/>
          <w:szCs w:val="24"/>
        </w:rPr>
        <w:t xml:space="preserve">Б1.В.ДВ.01.01 </w:t>
      </w:r>
      <w:bookmarkStart w:id="6" w:name="_GoBack"/>
      <w:bookmarkEnd w:id="6"/>
      <w:r w:rsidR="009D02F3" w:rsidRPr="00AD4B81">
        <w:rPr>
          <w:rFonts w:ascii="Times New Roman" w:hAnsi="Times New Roman"/>
          <w:sz w:val="24"/>
          <w:szCs w:val="24"/>
        </w:rPr>
        <w:t>«</w:t>
      </w:r>
      <w:r w:rsidR="009D02F3" w:rsidRPr="00AD4B81">
        <w:rPr>
          <w:rFonts w:ascii="Times New Roman" w:hAnsi="Times New Roman"/>
          <w:bCs/>
          <w:sz w:val="24"/>
          <w:szCs w:val="24"/>
        </w:rPr>
        <w:t>Военно-политические аспекты обеспечения глобальной безопасности</w:t>
      </w:r>
      <w:r w:rsidR="009D02F3" w:rsidRPr="00AD4B81">
        <w:rPr>
          <w:rFonts w:ascii="Times New Roman" w:hAnsi="Times New Roman"/>
          <w:sz w:val="24"/>
          <w:szCs w:val="24"/>
        </w:rPr>
        <w:t>»</w:t>
      </w:r>
      <w:r w:rsidRPr="00AD4B81">
        <w:rPr>
          <w:rFonts w:ascii="Times New Roman" w:hAnsi="Times New Roman"/>
          <w:sz w:val="24"/>
          <w:szCs w:val="24"/>
        </w:rPr>
        <w:t xml:space="preserve"> используются презентации MS </w:t>
      </w:r>
      <w:proofErr w:type="spellStart"/>
      <w:r w:rsidRPr="00AD4B81">
        <w:rPr>
          <w:rFonts w:ascii="Times New Roman" w:hAnsi="Times New Roman"/>
          <w:sz w:val="24"/>
          <w:szCs w:val="24"/>
        </w:rPr>
        <w:t>PowerPoint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AD4B81">
        <w:rPr>
          <w:rFonts w:ascii="Times New Roman" w:hAnsi="Times New Roman"/>
          <w:sz w:val="24"/>
          <w:szCs w:val="24"/>
          <w:lang w:val="en-US"/>
        </w:rPr>
        <w:t>Microsoft</w:t>
      </w:r>
      <w:r w:rsidRPr="00AD4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B81">
        <w:rPr>
          <w:rFonts w:ascii="Times New Roman" w:hAnsi="Times New Roman"/>
          <w:sz w:val="24"/>
          <w:szCs w:val="24"/>
        </w:rPr>
        <w:t>Word</w:t>
      </w:r>
      <w:proofErr w:type="spellEnd"/>
      <w:r w:rsidRPr="00AD4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B81">
        <w:rPr>
          <w:rFonts w:ascii="Times New Roman" w:hAnsi="Times New Roman"/>
          <w:sz w:val="24"/>
          <w:szCs w:val="24"/>
        </w:rPr>
        <w:t>Excel</w:t>
      </w:r>
      <w:proofErr w:type="spellEnd"/>
      <w:r w:rsidRPr="00AD4B81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AD4B81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AD4B81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AD4B81" w:rsidTr="00845FCF">
        <w:tc>
          <w:tcPr>
            <w:tcW w:w="892" w:type="dxa"/>
          </w:tcPr>
          <w:p w:rsidR="00E93D76" w:rsidRPr="00AD4B81" w:rsidRDefault="00E93D76" w:rsidP="00845FCF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AD4B81" w:rsidRDefault="00E93D76" w:rsidP="00845FCF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AD4B81" w:rsidTr="00845FCF">
        <w:tc>
          <w:tcPr>
            <w:tcW w:w="892" w:type="dxa"/>
          </w:tcPr>
          <w:p w:rsidR="00E93D76" w:rsidRPr="00AD4B81" w:rsidRDefault="00E93D76" w:rsidP="00845FCF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AD4B81" w:rsidRDefault="00E93D76" w:rsidP="00845FCF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845FCF">
        <w:trPr>
          <w:trHeight w:val="999"/>
        </w:trPr>
        <w:tc>
          <w:tcPr>
            <w:tcW w:w="892" w:type="dxa"/>
          </w:tcPr>
          <w:p w:rsidR="00E93D76" w:rsidRPr="00AD4B81" w:rsidRDefault="00E93D76" w:rsidP="00845FCF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845FCF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D4B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 w:rsidSect="00462BB6">
      <w:head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FE" w:rsidRDefault="009709FE">
      <w:r>
        <w:separator/>
      </w:r>
    </w:p>
  </w:endnote>
  <w:endnote w:type="continuationSeparator" w:id="0">
    <w:p w:rsidR="009709FE" w:rsidRDefault="009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FE" w:rsidRDefault="009709FE">
      <w:r>
        <w:separator/>
      </w:r>
    </w:p>
  </w:footnote>
  <w:footnote w:type="continuationSeparator" w:id="0">
    <w:p w:rsidR="009709FE" w:rsidRDefault="0097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DB" w:rsidRDefault="000443D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A4BB5">
      <w:rPr>
        <w:noProof/>
      </w:rPr>
      <w:t>3</w:t>
    </w:r>
    <w:r>
      <w:rPr>
        <w:noProof/>
      </w:rPr>
      <w:fldChar w:fldCharType="end"/>
    </w:r>
  </w:p>
  <w:p w:rsidR="000443DB" w:rsidRDefault="00044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DB" w:rsidRDefault="000443D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A4BB5">
      <w:rPr>
        <w:noProof/>
      </w:rPr>
      <w:t>26</w:t>
    </w:r>
    <w:r>
      <w:rPr>
        <w:noProof/>
      </w:rPr>
      <w:fldChar w:fldCharType="end"/>
    </w:r>
  </w:p>
  <w:p w:rsidR="000443DB" w:rsidRDefault="00044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CB5E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CB86721"/>
    <w:multiLevelType w:val="hybridMultilevel"/>
    <w:tmpl w:val="50623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43A72"/>
    <w:multiLevelType w:val="hybridMultilevel"/>
    <w:tmpl w:val="EED6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0950E5"/>
    <w:multiLevelType w:val="multilevel"/>
    <w:tmpl w:val="53F0A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74FD0"/>
    <w:multiLevelType w:val="multilevel"/>
    <w:tmpl w:val="51C8F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2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DB1E8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F4C30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C348D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21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20"/>
  </w:num>
  <w:num w:numId="12">
    <w:abstractNumId w:val="23"/>
  </w:num>
  <w:num w:numId="13">
    <w:abstractNumId w:val="17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43DB"/>
    <w:rsid w:val="0005026D"/>
    <w:rsid w:val="000D0A92"/>
    <w:rsid w:val="000F3157"/>
    <w:rsid w:val="00114527"/>
    <w:rsid w:val="00151389"/>
    <w:rsid w:val="00161F83"/>
    <w:rsid w:val="001A6586"/>
    <w:rsid w:val="00201178"/>
    <w:rsid w:val="0023448A"/>
    <w:rsid w:val="00244A5A"/>
    <w:rsid w:val="0028150C"/>
    <w:rsid w:val="002A11F8"/>
    <w:rsid w:val="002A18FD"/>
    <w:rsid w:val="002B09AB"/>
    <w:rsid w:val="002F3260"/>
    <w:rsid w:val="00337255"/>
    <w:rsid w:val="00370C4F"/>
    <w:rsid w:val="00371B69"/>
    <w:rsid w:val="003D2A79"/>
    <w:rsid w:val="00426553"/>
    <w:rsid w:val="00455E09"/>
    <w:rsid w:val="00462BB6"/>
    <w:rsid w:val="004A5C2D"/>
    <w:rsid w:val="004A6027"/>
    <w:rsid w:val="004E302B"/>
    <w:rsid w:val="005175EA"/>
    <w:rsid w:val="0059047D"/>
    <w:rsid w:val="005A4B47"/>
    <w:rsid w:val="005B054D"/>
    <w:rsid w:val="005F352A"/>
    <w:rsid w:val="00636C35"/>
    <w:rsid w:val="0067663E"/>
    <w:rsid w:val="00681B5C"/>
    <w:rsid w:val="006A1899"/>
    <w:rsid w:val="006C1E3D"/>
    <w:rsid w:val="006E7A05"/>
    <w:rsid w:val="007207E9"/>
    <w:rsid w:val="00724DB7"/>
    <w:rsid w:val="00724F1C"/>
    <w:rsid w:val="007A4BB5"/>
    <w:rsid w:val="007A6836"/>
    <w:rsid w:val="00831530"/>
    <w:rsid w:val="00845FCF"/>
    <w:rsid w:val="008506EB"/>
    <w:rsid w:val="00866DE7"/>
    <w:rsid w:val="00895E55"/>
    <w:rsid w:val="008A0BCA"/>
    <w:rsid w:val="008D01E6"/>
    <w:rsid w:val="00931090"/>
    <w:rsid w:val="00940D1B"/>
    <w:rsid w:val="00961482"/>
    <w:rsid w:val="00970894"/>
    <w:rsid w:val="009709FE"/>
    <w:rsid w:val="009D02F3"/>
    <w:rsid w:val="009D0D76"/>
    <w:rsid w:val="00A10816"/>
    <w:rsid w:val="00A15F7F"/>
    <w:rsid w:val="00A34287"/>
    <w:rsid w:val="00A5054E"/>
    <w:rsid w:val="00A70B31"/>
    <w:rsid w:val="00A97901"/>
    <w:rsid w:val="00AD4B81"/>
    <w:rsid w:val="00B16F71"/>
    <w:rsid w:val="00BB19EE"/>
    <w:rsid w:val="00BB6523"/>
    <w:rsid w:val="00C2006C"/>
    <w:rsid w:val="00CF50EA"/>
    <w:rsid w:val="00D0189C"/>
    <w:rsid w:val="00D12D23"/>
    <w:rsid w:val="00DC5D30"/>
    <w:rsid w:val="00DF2DBD"/>
    <w:rsid w:val="00E0223F"/>
    <w:rsid w:val="00E07CB9"/>
    <w:rsid w:val="00E47328"/>
    <w:rsid w:val="00E93D76"/>
    <w:rsid w:val="00ED03D6"/>
    <w:rsid w:val="00F339AF"/>
    <w:rsid w:val="00F63BD0"/>
    <w:rsid w:val="00F80B2E"/>
    <w:rsid w:val="00FA5B50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F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0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70B31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table" w:styleId="af">
    <w:name w:val="Table Grid"/>
    <w:basedOn w:val="a1"/>
    <w:uiPriority w:val="59"/>
    <w:rsid w:val="002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07C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FC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0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uiPriority w:val="99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70B31"/>
    <w:rPr>
      <w:rFonts w:asciiTheme="majorHAnsi" w:eastAsiaTheme="majorEastAsia" w:hAnsiTheme="majorHAnsi" w:cstheme="majorBidi"/>
      <w:b/>
      <w:bCs/>
      <w:color w:val="4F81BD" w:themeColor="accent1"/>
      <w:kern w:val="3"/>
      <w:lang w:eastAsia="ru-RU"/>
    </w:rPr>
  </w:style>
  <w:style w:type="table" w:styleId="af">
    <w:name w:val="Table Grid"/>
    <w:basedOn w:val="a1"/>
    <w:uiPriority w:val="59"/>
    <w:rsid w:val="002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07C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rats.com/ru/normative_documents/1560" TargetMode="External"/><Relationship Id="rId18" Type="http://schemas.openxmlformats.org/officeDocument/2006/relationships/hyperlink" Target="http://www.chinaruslaw.com/RU/CnRuTreaty/002/2008531210626_107967.htm" TargetMode="External"/><Relationship Id="rId26" Type="http://schemas.openxmlformats.org/officeDocument/2006/relationships/hyperlink" Target="http://www.un.org/ru/" TargetMode="External"/><Relationship Id="rId39" Type="http://schemas.openxmlformats.org/officeDocument/2006/relationships/hyperlink" Target="http://www.rand.org/" TargetMode="External"/><Relationship Id="rId21" Type="http://schemas.openxmlformats.org/officeDocument/2006/relationships/hyperlink" Target="http://www.scrf.gov.ru/news/436.html" TargetMode="External"/><Relationship Id="rId34" Type="http://schemas.openxmlformats.org/officeDocument/2006/relationships/hyperlink" Target="http://www.brookings.edu/" TargetMode="External"/><Relationship Id="rId42" Type="http://schemas.openxmlformats.org/officeDocument/2006/relationships/hyperlink" Target="http://www.sipri.se/" TargetMode="External"/><Relationship Id="rId47" Type="http://schemas.openxmlformats.org/officeDocument/2006/relationships/hyperlink" Target="http://carnegieendowment.org" TargetMode="External"/><Relationship Id="rId50" Type="http://schemas.openxmlformats.org/officeDocument/2006/relationships/hyperlink" Target="http://www.fas.org/asmp/library/armsmonitor.html" TargetMode="External"/><Relationship Id="rId55" Type="http://schemas.openxmlformats.org/officeDocument/2006/relationships/hyperlink" Target="http://www.spiegel.de/" TargetMode="External"/><Relationship Id="rId63" Type="http://schemas.openxmlformats.org/officeDocument/2006/relationships/hyperlink" Target="http://www.foreignpolicy.com" TargetMode="External"/><Relationship Id="rId68" Type="http://schemas.openxmlformats.org/officeDocument/2006/relationships/hyperlink" Target="http://www.columbia.edu/cu/sipa/REGIONAL/ECE/intermar.html" TargetMode="External"/><Relationship Id="rId76" Type="http://schemas.openxmlformats.org/officeDocument/2006/relationships/hyperlink" Target="http://www.tnr.com/" TargetMode="External"/><Relationship Id="rId84" Type="http://schemas.openxmlformats.org/officeDocument/2006/relationships/hyperlink" Target="http://www.washingtonmonthly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csf.colorado.edu/jws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7.ru/base47/part3/d47ru3664.htm" TargetMode="External"/><Relationship Id="rId29" Type="http://schemas.openxmlformats.org/officeDocument/2006/relationships/hyperlink" Target="http://www.hrw.org/" TargetMode="External"/><Relationship Id="rId11" Type="http://schemas.openxmlformats.org/officeDocument/2006/relationships/hyperlink" Target="https://idp.nwipa.ru:3024/browse/doc/48259048" TargetMode="External"/><Relationship Id="rId24" Type="http://schemas.openxmlformats.org/officeDocument/2006/relationships/hyperlink" Target="http://www.icrc.org/" TargetMode="External"/><Relationship Id="rId32" Type="http://schemas.openxmlformats.org/officeDocument/2006/relationships/hyperlink" Target="http://www.aeinstein.org/" TargetMode="External"/><Relationship Id="rId37" Type="http://schemas.openxmlformats.org/officeDocument/2006/relationships/hyperlink" Target="http://www.cato.org/" TargetMode="External"/><Relationship Id="rId40" Type="http://schemas.openxmlformats.org/officeDocument/2006/relationships/hyperlink" Target="http://www.rand.org/" TargetMode="External"/><Relationship Id="rId45" Type="http://schemas.openxmlformats.org/officeDocument/2006/relationships/hyperlink" Target="http://www.ceps.be/" TargetMode="External"/><Relationship Id="rId53" Type="http://schemas.openxmlformats.org/officeDocument/2006/relationships/hyperlink" Target="http://www.gcrio.org/CONSEQUENCES/introCON.html" TargetMode="External"/><Relationship Id="rId58" Type="http://schemas.openxmlformats.org/officeDocument/2006/relationships/hyperlink" Target="http://www.carnegiecouncil.org/viewMedia.php?prmID=850&amp;PHPSESSID=dd8f526434494f56ac09b72409ac2814" TargetMode="External"/><Relationship Id="rId66" Type="http://schemas.openxmlformats.org/officeDocument/2006/relationships/hyperlink" Target="http://www.guardian.co.uk/" TargetMode="External"/><Relationship Id="rId74" Type="http://schemas.openxmlformats.org/officeDocument/2006/relationships/hyperlink" Target="http://www.nationalreview.com/" TargetMode="External"/><Relationship Id="rId79" Type="http://schemas.openxmlformats.org/officeDocument/2006/relationships/hyperlink" Target="http://www.peacemagazine.org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usa.ft.com/" TargetMode="External"/><Relationship Id="rId82" Type="http://schemas.openxmlformats.org/officeDocument/2006/relationships/hyperlink" Target="http://epn.org/psq.html" TargetMode="External"/><Relationship Id="rId19" Type="http://schemas.openxmlformats.org/officeDocument/2006/relationships/hyperlink" Target="http://www.mid.ru/bdomp/brp_4.nsf/2fee282eb6df40e643256999005e6e8c/ebe33c4e8cc72f73c3257014002cbbdc!OpenDocumen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pi-it.ru/doktrina-informatsionnoy-bezopasnosti-rossiyskoy-federatsii-2.html" TargetMode="External"/><Relationship Id="rId22" Type="http://schemas.openxmlformats.org/officeDocument/2006/relationships/hyperlink" Target="http://www.amnesty.org/" TargetMode="External"/><Relationship Id="rId27" Type="http://schemas.openxmlformats.org/officeDocument/2006/relationships/hyperlink" Target="http://www.google.ru/url?sa=t&amp;rct=j&amp;q=&amp;esrc=s&amp;source=web&amp;cd=1&amp;ved=0CBwQFjAA&amp;url=http%3A%2F%2Frsf.org%2F&amp;ei=ZWE2VIKTN6HqyQOwgILQDA&amp;usg=AFQjCNGHJCVG5aZlDMtOHB3VwWh1e8wuaw&amp;bvm=bv.76943099,d.bGQ&amp;cad=rjt" TargetMode="External"/><Relationship Id="rId30" Type="http://schemas.openxmlformats.org/officeDocument/2006/relationships/hyperlink" Target="http://www.riia.org/" TargetMode="External"/><Relationship Id="rId35" Type="http://schemas.openxmlformats.org/officeDocument/2006/relationships/hyperlink" Target="http://www.hoover.org/" TargetMode="External"/><Relationship Id="rId43" Type="http://schemas.openxmlformats.org/officeDocument/2006/relationships/hyperlink" Target="http://www.sipri.org/" TargetMode="External"/><Relationship Id="rId48" Type="http://schemas.openxmlformats.org/officeDocument/2006/relationships/hyperlink" Target="http://inosmi.ru/ap_org/" TargetMode="External"/><Relationship Id="rId56" Type="http://schemas.openxmlformats.org/officeDocument/2006/relationships/hyperlink" Target="http://www.economist.com/" TargetMode="External"/><Relationship Id="rId64" Type="http://schemas.openxmlformats.org/officeDocument/2006/relationships/hyperlink" Target="http://www.foreignpolicyforum.com/" TargetMode="External"/><Relationship Id="rId69" Type="http://schemas.openxmlformats.org/officeDocument/2006/relationships/hyperlink" Target="http://mitpress.mit.edu/journal-home.tcl?issn=00208183" TargetMode="External"/><Relationship Id="rId77" Type="http://schemas.openxmlformats.org/officeDocument/2006/relationships/hyperlink" Target="http://www.digitalnpq.org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heatlantic.com/index-js.htm" TargetMode="External"/><Relationship Id="rId72" Type="http://schemas.openxmlformats.org/officeDocument/2006/relationships/hyperlink" Target="http://www.merip.org/mer/middle_east_report.html" TargetMode="External"/><Relationship Id="rId80" Type="http://schemas.openxmlformats.org/officeDocument/2006/relationships/hyperlink" Target="http://www.peacemagazine.org/" TargetMode="External"/><Relationship Id="rId85" Type="http://schemas.openxmlformats.org/officeDocument/2006/relationships/hyperlink" Target="http://www.washington-report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dp.nwipa.ru:3024/browse/doc/47110800" TargetMode="External"/><Relationship Id="rId17" Type="http://schemas.openxmlformats.org/officeDocument/2006/relationships/hyperlink" Target="http://ru.china-embassy.org/rus/xwdt/t202668.htm" TargetMode="External"/><Relationship Id="rId25" Type="http://schemas.openxmlformats.org/officeDocument/2006/relationships/hyperlink" Target="https://www.icrc.org/en" TargetMode="External"/><Relationship Id="rId33" Type="http://schemas.openxmlformats.org/officeDocument/2006/relationships/hyperlink" Target="http://www.iags.org/" TargetMode="External"/><Relationship Id="rId38" Type="http://schemas.openxmlformats.org/officeDocument/2006/relationships/hyperlink" Target="http://www.ned.org/" TargetMode="External"/><Relationship Id="rId46" Type="http://schemas.openxmlformats.org/officeDocument/2006/relationships/hyperlink" Target="http://csis.org/" TargetMode="External"/><Relationship Id="rId59" Type="http://schemas.openxmlformats.org/officeDocument/2006/relationships/hyperlink" Target="http://www.ejil.org/index.html" TargetMode="External"/><Relationship Id="rId67" Type="http://schemas.openxmlformats.org/officeDocument/2006/relationships/hyperlink" Target="http://www.onpower.org" TargetMode="External"/><Relationship Id="rId20" Type="http://schemas.openxmlformats.org/officeDocument/2006/relationships/hyperlink" Target="http://www.scrf.gov.ru/news/436.html" TargetMode="External"/><Relationship Id="rId41" Type="http://schemas.openxmlformats.org/officeDocument/2006/relationships/hyperlink" Target="http://www.afpc.org/" TargetMode="External"/><Relationship Id="rId54" Type="http://schemas.openxmlformats.org/officeDocument/2006/relationships/hyperlink" Target="http://www.currenthistory.com/" TargetMode="External"/><Relationship Id="rId62" Type="http://schemas.openxmlformats.org/officeDocument/2006/relationships/hyperlink" Target="http://www.foreignaffairs.org/" TargetMode="External"/><Relationship Id="rId70" Type="http://schemas.openxmlformats.org/officeDocument/2006/relationships/hyperlink" Target="http://mitpress.mit.edu/journal-home.tcl?issn=01622889" TargetMode="External"/><Relationship Id="rId75" Type="http://schemas.openxmlformats.org/officeDocument/2006/relationships/hyperlink" Target="http://www.georgetown.edu/sfs/programs/nssp/nssq/index.html" TargetMode="External"/><Relationship Id="rId83" Type="http://schemas.openxmlformats.org/officeDocument/2006/relationships/hyperlink" Target="http://www.unwire.org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ndianembassy.ru/docs-htm/ru/ru_16_07_t017.htm" TargetMode="External"/><Relationship Id="rId23" Type="http://schemas.openxmlformats.org/officeDocument/2006/relationships/hyperlink" Target="http://www.amnesty.org/" TargetMode="External"/><Relationship Id="rId28" Type="http://schemas.openxmlformats.org/officeDocument/2006/relationships/hyperlink" Target="http://en.rsf.org/" TargetMode="External"/><Relationship Id="rId36" Type="http://schemas.openxmlformats.org/officeDocument/2006/relationships/hyperlink" Target="http://www.hoover.org/" TargetMode="External"/><Relationship Id="rId49" Type="http://schemas.openxmlformats.org/officeDocument/2006/relationships/hyperlink" Target="http://www.unc.edu/depts/diplomat/" TargetMode="External"/><Relationship Id="rId57" Type="http://schemas.openxmlformats.org/officeDocument/2006/relationships/hyperlink" Target="http://www.lib.uiowa.edu/proj/ejab/" TargetMode="External"/><Relationship Id="rId10" Type="http://schemas.openxmlformats.org/officeDocument/2006/relationships/hyperlink" Target="http://russiancouncil.ru/inner/?id_4=1502" TargetMode="External"/><Relationship Id="rId31" Type="http://schemas.openxmlformats.org/officeDocument/2006/relationships/hyperlink" Target="http://jamestown.org" TargetMode="External"/><Relationship Id="rId44" Type="http://schemas.openxmlformats.org/officeDocument/2006/relationships/hyperlink" Target="http://www.ceps.be/" TargetMode="External"/><Relationship Id="rId52" Type="http://schemas.openxmlformats.org/officeDocument/2006/relationships/hyperlink" Target="http://www.bullatomsci.org/" TargetMode="External"/><Relationship Id="rId60" Type="http://schemas.openxmlformats.org/officeDocument/2006/relationships/hyperlink" Target="http://www.feer.com/" TargetMode="External"/><Relationship Id="rId65" Type="http://schemas.openxmlformats.org/officeDocument/2006/relationships/hyperlink" Target="http://www.ethnopolitics.org/" TargetMode="External"/><Relationship Id="rId73" Type="http://schemas.openxmlformats.org/officeDocument/2006/relationships/hyperlink" Target="http://www.thenation.com/" TargetMode="External"/><Relationship Id="rId78" Type="http://schemas.openxmlformats.org/officeDocument/2006/relationships/hyperlink" Target="http://www.newyorker.com/" TargetMode="External"/><Relationship Id="rId81" Type="http://schemas.openxmlformats.org/officeDocument/2006/relationships/hyperlink" Target="http://www.policyreview.org/" TargetMode="External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D02-45B3-4480-AAD3-F5D46E65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8691</Words>
  <Characters>49539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11</cp:revision>
  <dcterms:created xsi:type="dcterms:W3CDTF">2017-09-26T22:51:00Z</dcterms:created>
  <dcterms:modified xsi:type="dcterms:W3CDTF">2018-03-23T18:14:00Z</dcterms:modified>
</cp:coreProperties>
</file>