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524159" w:rsidRDefault="00524159" w:rsidP="00524159">
      <w:pPr>
        <w:ind w:firstLine="567"/>
        <w:jc w:val="both"/>
      </w:pP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Кафедра международных отношений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524159" w:rsidTr="00524159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Утверждена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>СЗИУ РАНХиГС</w:t>
            </w:r>
          </w:p>
          <w:p w:rsidR="0014484C" w:rsidRPr="00D37F80" w:rsidRDefault="0014484C" w:rsidP="00D37F80">
            <w:pPr>
              <w:widowControl/>
              <w:suppressAutoHyphens w:val="0"/>
              <w:overflowPunct/>
              <w:autoSpaceDE/>
              <w:autoSpaceDN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Протокол </w:t>
            </w:r>
            <w:r w:rsidR="00D37F80" w:rsidRPr="00802312">
              <w:rPr>
                <w:rFonts w:ascii="Times New Roman" w:hAnsi="Times New Roman" w:cs="Calibri"/>
                <w:sz w:val="24"/>
                <w:szCs w:val="24"/>
              </w:rPr>
              <w:t>от «13» мая 2019 г. № 21</w:t>
            </w: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524159" w:rsidRDefault="00524159" w:rsidP="00524159">
      <w:pPr>
        <w:ind w:right="-284" w:firstLine="567"/>
        <w:jc w:val="center"/>
      </w:pP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524159" w:rsidRPr="00524159" w:rsidRDefault="004E07CF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E07CF">
        <w:rPr>
          <w:rFonts w:ascii="Times New Roman" w:hAnsi="Times New Roman"/>
          <w:sz w:val="24"/>
          <w:szCs w:val="24"/>
        </w:rPr>
        <w:t>Б1.В.ДВ.</w:t>
      </w:r>
      <w:r w:rsidR="00094757">
        <w:rPr>
          <w:rFonts w:ascii="Times New Roman" w:hAnsi="Times New Roman"/>
          <w:sz w:val="24"/>
          <w:szCs w:val="24"/>
        </w:rPr>
        <w:t>01</w:t>
      </w:r>
      <w:r w:rsidRPr="004E07CF">
        <w:rPr>
          <w:rFonts w:ascii="Times New Roman" w:hAnsi="Times New Roman"/>
          <w:sz w:val="24"/>
          <w:szCs w:val="24"/>
        </w:rPr>
        <w:t>.</w:t>
      </w:r>
      <w:r w:rsidR="00094757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 xml:space="preserve">2 </w:t>
      </w:r>
      <w:r w:rsidR="00524159"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E07CF" w:rsidRDefault="004E07CF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8F4F97" w:rsidP="0052415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r w:rsidR="00524159">
        <w:rPr>
          <w:rFonts w:ascii="Times New Roman" w:hAnsi="Times New Roman"/>
          <w:sz w:val="24"/>
        </w:rPr>
        <w:t>41.06.01 «Политические науки и регио</w:t>
      </w:r>
      <w:r w:rsidR="006F7414">
        <w:rPr>
          <w:rFonts w:ascii="Times New Roman" w:hAnsi="Times New Roman"/>
          <w:sz w:val="24"/>
        </w:rPr>
        <w:t>но</w:t>
      </w:r>
      <w:r w:rsidR="00524159">
        <w:rPr>
          <w:rFonts w:ascii="Times New Roman" w:hAnsi="Times New Roman"/>
          <w:sz w:val="24"/>
        </w:rPr>
        <w:t>ведение»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14484C" w:rsidP="00524159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6F7414">
        <w:rPr>
          <w:rFonts w:ascii="Times New Roman" w:hAnsi="Times New Roman"/>
          <w:sz w:val="24"/>
        </w:rPr>
        <w:t>«</w:t>
      </w:r>
      <w:r w:rsidR="00524159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6F7414">
        <w:rPr>
          <w:rFonts w:ascii="Times New Roman" w:hAnsi="Times New Roman"/>
          <w:sz w:val="24"/>
        </w:rPr>
        <w:t>»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</w:t>
      </w:r>
      <w:r w:rsidR="008F4F97">
        <w:rPr>
          <w:rFonts w:ascii="Times New Roman" w:hAnsi="Times New Roman"/>
          <w:sz w:val="24"/>
          <w:szCs w:val="24"/>
        </w:rPr>
        <w:t xml:space="preserve">ификация – </w:t>
      </w:r>
      <w:r w:rsidR="008F4F97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</w:pPr>
    </w:p>
    <w:p w:rsidR="00524159" w:rsidRPr="00D37F80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- 201</w:t>
      </w:r>
      <w:r w:rsidR="00585F00" w:rsidRPr="00D37F80">
        <w:rPr>
          <w:rFonts w:ascii="Times New Roman" w:hAnsi="Times New Roman"/>
          <w:sz w:val="28"/>
          <w:szCs w:val="28"/>
        </w:rPr>
        <w:t>9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Pr="001B694F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37F80" w:rsidRPr="001B694F" w:rsidRDefault="00D37F80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37F80" w:rsidRPr="001B694F" w:rsidRDefault="00D37F80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</w:t>
      </w:r>
      <w:r w:rsidR="00D37F80" w:rsidRPr="001B694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6899" w:rsidRDefault="007C689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both"/>
      </w:pPr>
      <w:r w:rsidRPr="00F84CAF">
        <w:rPr>
          <w:rFonts w:ascii="Times New Roman" w:hAnsi="Times New Roman"/>
          <w:b/>
          <w:sz w:val="24"/>
        </w:rPr>
        <w:lastRenderedPageBreak/>
        <w:t>Автор–составитель:</w:t>
      </w:r>
    </w:p>
    <w:p w:rsidR="00B5349D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полит. н., профессор </w:t>
      </w:r>
    </w:p>
    <w:p w:rsidR="00B5349D" w:rsidRPr="00B70AE9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>кафедры международных отношений</w:t>
      </w:r>
      <w:r w:rsidR="00671E84" w:rsidRPr="00671E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А.В. Торопыгин</w:t>
      </w:r>
    </w:p>
    <w:p w:rsidR="00B5349D" w:rsidRPr="00B70AE9" w:rsidRDefault="00B5349D" w:rsidP="00B5349D">
      <w:pPr>
        <w:ind w:firstLine="567"/>
        <w:jc w:val="both"/>
      </w:pP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14484C" w:rsidRPr="00671E84" w:rsidRDefault="0014484C" w:rsidP="0014484C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671E84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4E07CF" w:rsidRDefault="004127E6" w:rsidP="00B5349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ист.н., доцент М.А. Буланакова</w:t>
      </w: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094757" w:rsidRDefault="00094757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F84CAF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обучения по дисциплине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ъем и место дисциплины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освоению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F84CAF" w:rsidRDefault="00C2006C" w:rsidP="00C2006C">
      <w:pPr>
        <w:ind w:firstLine="567"/>
        <w:jc w:val="both"/>
      </w:pPr>
    </w:p>
    <w:p w:rsidR="00C2006C" w:rsidRPr="00F84CAF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F84CAF" w:rsidSect="00A91B4E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84CAF">
        <w:rPr>
          <w:rFonts w:ascii="Times New Roman" w:hAnsi="Times New Roman"/>
        </w:rPr>
        <w:t xml:space="preserve"> </w:t>
      </w:r>
    </w:p>
    <w:p w:rsidR="00C2006C" w:rsidRPr="00F84CAF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C2006C" w:rsidRPr="00F84CAF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F84CAF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4A5DE1" w:rsidRPr="004E07CF">
        <w:rPr>
          <w:rFonts w:ascii="Times New Roman" w:hAnsi="Times New Roman"/>
          <w:sz w:val="24"/>
          <w:szCs w:val="24"/>
        </w:rPr>
        <w:t>Б1.В.ДВ.</w:t>
      </w:r>
      <w:r w:rsidR="00094757">
        <w:rPr>
          <w:rFonts w:ascii="Times New Roman" w:hAnsi="Times New Roman"/>
          <w:sz w:val="24"/>
          <w:szCs w:val="24"/>
        </w:rPr>
        <w:t xml:space="preserve">01.02 </w:t>
      </w:r>
      <w:r w:rsidR="004A5DE1" w:rsidRPr="004E07CF">
        <w:rPr>
          <w:rFonts w:ascii="Times New Roman" w:hAnsi="Times New Roman"/>
          <w:sz w:val="24"/>
          <w:szCs w:val="24"/>
        </w:rPr>
        <w:t xml:space="preserve"> 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EB2CE6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к моделированию стратегии и методов урегулирования международных конфликтов с использованием дипломатических,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Умение прогнозировать развитие конфликта и выбирать необходимые методы урегулирования, соответствующие задачам преодоления международных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Способность выполнять функции ассистента в организации преподавательской деятельности, а также готовность вести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учебно-методическую, учебно-вспомогательную</w:t>
            </w:r>
          </w:p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4A5DE1" w:rsidRPr="00F84CAF" w:rsidRDefault="004A5DE1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F84CAF" w:rsidTr="00EB2CE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F84CAF" w:rsidRDefault="00C2006C" w:rsidP="00EB2CE6">
            <w:r w:rsidRPr="00F84CAF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B2CE6" w:rsidRPr="00F84CAF" w:rsidRDefault="00EB2CE6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 w:rsidR="00DA05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базовые теории международных отношений для анализа текущих процессов современности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A0544" w:rsidRDefault="001F67B6" w:rsidP="00DA0544">
            <w:pPr>
              <w:jc w:val="both"/>
              <w:rPr>
                <w:kern w:val="0"/>
                <w:sz w:val="20"/>
                <w:szCs w:val="2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навыками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  <w:r w:rsidR="00DA0544" w:rsidRPr="00DA054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я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о современном мире.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привлекать комплексный анализ для исследования международных проблем.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об интегрированности знаний в области международных отношений в систему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теоретических знаний в области конфликтологии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комплексный анализ для исследования международных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конфликтов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международных конфликтов</w:t>
            </w:r>
            <w:r w:rsidRPr="0014484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D61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D0D28" w:rsidRDefault="001F67B6" w:rsidP="00DD0D28">
            <w:pPr>
              <w:jc w:val="both"/>
              <w:rPr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внешнеполитические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документы 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РФ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п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принципы и направления</w:t>
            </w:r>
            <w:r w:rsidR="00DD0D28" w:rsidRPr="00A023B0">
              <w:rPr>
                <w:rFonts w:ascii="Times New Roman" w:hAnsi="Times New Roman"/>
                <w:bCs/>
                <w:sz w:val="24"/>
                <w:szCs w:val="24"/>
              </w:rPr>
              <w:t xml:space="preserve"> внешнеполитической стратегии России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у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м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DD0D28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DD0D2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 w:rsidRP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 w:rsid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86799" w:rsidRPr="00A53FC7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</w:t>
            </w:r>
            <w:r w:rsidR="003867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C2006C" w:rsidRPr="00F84CAF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F84CAF"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F84CAF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F84CAF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14708A">
        <w:rPr>
          <w:rFonts w:ascii="Times New Roman" w:hAnsi="Times New Roman"/>
          <w:sz w:val="24"/>
          <w:szCs w:val="28"/>
          <w:lang w:eastAsia="ar-SA"/>
        </w:rPr>
        <w:t>2 зачетных единицы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14708A">
        <w:rPr>
          <w:rFonts w:ascii="Times New Roman" w:hAnsi="Times New Roman"/>
          <w:sz w:val="24"/>
          <w:szCs w:val="28"/>
          <w:lang w:eastAsia="ar-SA"/>
        </w:rPr>
        <w:t>72 часа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>.</w:t>
      </w:r>
    </w:p>
    <w:p w:rsidR="00A10816" w:rsidRPr="00F84CAF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54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C3ECE" w:rsidRPr="00420C2C" w:rsidRDefault="00CC3ECE" w:rsidP="00CC3ECE">
            <w:r w:rsidRPr="00420C2C">
              <w:t>-</w:t>
            </w:r>
          </w:p>
        </w:tc>
        <w:tc>
          <w:tcPr>
            <w:tcW w:w="2411" w:type="dxa"/>
          </w:tcPr>
          <w:p w:rsidR="00CC3ECE" w:rsidRDefault="00CC3ECE" w:rsidP="00CC3ECE">
            <w:r w:rsidRPr="00420C2C">
              <w:t>-</w:t>
            </w:r>
          </w:p>
        </w:tc>
      </w:tr>
      <w:tr w:rsidR="00F84CAF" w:rsidRPr="00F84CAF" w:rsidTr="009177D1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  <w:tc>
          <w:tcPr>
            <w:tcW w:w="2411" w:type="dxa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</w:tr>
      <w:tr w:rsidR="00F84CAF" w:rsidRPr="00F84CAF" w:rsidTr="00EB2CE6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66C73" w:rsidRPr="00A66C73" w:rsidRDefault="00A10816" w:rsidP="00A66C73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направлению подготовки 41.06.01 Политические науки и регионоведение, направленность 23.00.04 «Политические проблемы международных отношений, глобального и рег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ионального развития», курс </w:t>
      </w:r>
      <w:r w:rsidR="00A66C73" w:rsidRPr="00F84CAF">
        <w:rPr>
          <w:rFonts w:ascii="Times New Roman" w:hAnsi="Times New Roman"/>
          <w:sz w:val="24"/>
          <w:szCs w:val="24"/>
        </w:rPr>
        <w:t>Б1.В.ДВ.</w:t>
      </w:r>
      <w:r w:rsidR="00CC3ECE">
        <w:rPr>
          <w:rFonts w:ascii="Times New Roman" w:hAnsi="Times New Roman"/>
          <w:sz w:val="24"/>
          <w:szCs w:val="24"/>
        </w:rPr>
        <w:t>01.02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B9085E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bookmarkStart w:id="4" w:name="_Toc419652012"/>
      <w:r w:rsidR="00B9085E" w:rsidRPr="00F84CAF">
        <w:rPr>
          <w:rFonts w:ascii="Times New Roman" w:hAnsi="Times New Roman"/>
          <w:sz w:val="24"/>
          <w:szCs w:val="24"/>
        </w:rPr>
        <w:t>относится к дисциплинам п</w:t>
      </w:r>
      <w:r w:rsidR="00A66C73">
        <w:rPr>
          <w:rFonts w:ascii="Times New Roman" w:hAnsi="Times New Roman"/>
          <w:sz w:val="24"/>
          <w:szCs w:val="24"/>
        </w:rPr>
        <w:t>о выбору вариативной части</w:t>
      </w:r>
      <w:r w:rsidR="00671E84">
        <w:rPr>
          <w:rFonts w:ascii="Times New Roman" w:hAnsi="Times New Roman"/>
          <w:sz w:val="24"/>
          <w:szCs w:val="24"/>
        </w:rPr>
        <w:t xml:space="preserve"> плана</w:t>
      </w:r>
      <w:r w:rsidR="00B9085E" w:rsidRPr="00F84CAF">
        <w:rPr>
          <w:rFonts w:ascii="Times New Roman" w:hAnsi="Times New Roman"/>
          <w:sz w:val="24"/>
          <w:szCs w:val="24"/>
        </w:rPr>
        <w:t>.</w:t>
      </w:r>
      <w:r w:rsidR="00A66C73">
        <w:rPr>
          <w:rFonts w:ascii="Times New Roman" w:hAnsi="Times New Roman"/>
          <w:sz w:val="24"/>
          <w:szCs w:val="24"/>
        </w:rPr>
        <w:t xml:space="preserve"> 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>Д</w:t>
      </w:r>
      <w:r w:rsidR="00A66C73">
        <w:rPr>
          <w:rFonts w:ascii="Times New Roman" w:hAnsi="Times New Roman"/>
          <w:color w:val="000000"/>
          <w:kern w:val="0"/>
          <w:sz w:val="24"/>
          <w:szCs w:val="24"/>
        </w:rPr>
        <w:t>исциплина изучается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 xml:space="preserve">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Программа 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A66C73" w:rsidRPr="00F84CAF">
        <w:rPr>
          <w:rFonts w:ascii="Times New Roman" w:hAnsi="Times New Roman"/>
          <w:sz w:val="24"/>
          <w:szCs w:val="24"/>
        </w:rPr>
        <w:t>Б1.В.ДВ.</w:t>
      </w:r>
      <w:r w:rsidR="00CC3ECE" w:rsidRPr="00CC3ECE">
        <w:rPr>
          <w:rFonts w:ascii="Times New Roman" w:hAnsi="Times New Roman"/>
          <w:sz w:val="24"/>
          <w:szCs w:val="24"/>
        </w:rPr>
        <w:t xml:space="preserve"> </w:t>
      </w:r>
      <w:r w:rsidR="00CC3ECE">
        <w:rPr>
          <w:rFonts w:ascii="Times New Roman" w:hAnsi="Times New Roman"/>
          <w:sz w:val="24"/>
          <w:szCs w:val="24"/>
        </w:rPr>
        <w:t>01.02</w:t>
      </w:r>
      <w:r w:rsidR="00CC3ECE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A66C73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sz w:val="24"/>
          <w:szCs w:val="24"/>
        </w:rPr>
        <w:t xml:space="preserve">является составной частью фундаментальной подготовки слушателей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направленности 23.00.04 «Политические проблемы международных отношений, глобального и регионального развития»</w:t>
      </w:r>
      <w:r w:rsidRPr="00F84CAF">
        <w:rPr>
          <w:rFonts w:ascii="Times New Roman" w:hAnsi="Times New Roman"/>
          <w:sz w:val="24"/>
          <w:szCs w:val="24"/>
        </w:rPr>
        <w:t xml:space="preserve">, которая существенно расширяет аналитический арсенал средств и возможностей для выработки адекватной оценки </w:t>
      </w:r>
      <w:r w:rsidRPr="00F84CAF">
        <w:rPr>
          <w:rFonts w:ascii="Times New Roman" w:hAnsi="Times New Roman"/>
          <w:sz w:val="24"/>
          <w:szCs w:val="24"/>
        </w:rPr>
        <w:lastRenderedPageBreak/>
        <w:t>международно-политических процессов.</w:t>
      </w:r>
      <w:bookmarkEnd w:id="4"/>
    </w:p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A66C73" w:rsidRDefault="00A66C73" w:rsidP="00A66C73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A66C73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BD6474" w:rsidRPr="00A66C73" w:rsidTr="00A66C7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Концептуальный анализ евразийской интеграции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</w:tbl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D47FAF" w:rsidRDefault="00A66C73" w:rsidP="00A66C73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промежуточной аттестации в соответствии с учебным планом - ЗАЧЕТ.</w:t>
      </w:r>
    </w:p>
    <w:p w:rsidR="00A66C73" w:rsidRPr="00F84CAF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F84CAF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C2006C" w:rsidRPr="00F84CAF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F84CAF">
        <w:rPr>
          <w:rFonts w:ascii="Times New Roman" w:hAnsi="Times New Roman"/>
          <w:b/>
          <w:i/>
        </w:rPr>
        <w:t>Очная форма обучения</w:t>
      </w: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806"/>
        <w:gridCol w:w="709"/>
        <w:gridCol w:w="709"/>
        <w:gridCol w:w="821"/>
        <w:gridCol w:w="1657"/>
      </w:tblGrid>
      <w:tr w:rsidR="00BF1B24" w:rsidRPr="00BF1B24" w:rsidTr="00671E8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№ п/п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A91B4E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текущего 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успеваемости*, промежуточной аттестации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203DFE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CC3ECE" w:rsidRPr="00BF1B24" w:rsidTr="00CC3EC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3D027F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C7285" w:rsidRDefault="00CC3ECE" w:rsidP="00CC3ECE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BF1B24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i/>
        </w:rPr>
        <w:t>Заочная форма обучения</w:t>
      </w:r>
    </w:p>
    <w:p w:rsidR="00C2006C" w:rsidRDefault="00C2006C" w:rsidP="00C2006C"/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523"/>
        <w:gridCol w:w="850"/>
        <w:gridCol w:w="709"/>
        <w:gridCol w:w="963"/>
        <w:gridCol w:w="1657"/>
      </w:tblGrid>
      <w:tr w:rsidR="00203DFE" w:rsidRPr="00BF1B24" w:rsidTr="00203DF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№ п/п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A91B4E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и*, промежуточной аттестации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7C6899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6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BF1B24" w:rsidTr="005F21B7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3D027F" w:rsidRPr="00BF1B24" w:rsidTr="00952566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(академ./астроном.):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C7285" w:rsidRDefault="003D027F" w:rsidP="00B92398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203DFE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/>
    <w:p w:rsidR="00A85051" w:rsidRPr="00A85051" w:rsidRDefault="00A85051" w:rsidP="00A85051">
      <w:pPr>
        <w:widowControl/>
        <w:suppressAutoHyphens w:val="0"/>
        <w:overflowPunct/>
        <w:autoSpaceDE/>
        <w:autoSpaceDN/>
        <w:ind w:right="-185"/>
        <w:jc w:val="both"/>
        <w:textAlignment w:val="auto"/>
        <w:rPr>
          <w:kern w:val="0"/>
          <w:sz w:val="24"/>
          <w:szCs w:val="24"/>
          <w:lang w:eastAsia="en-US"/>
        </w:rPr>
      </w:pPr>
    </w:p>
    <w:p w:rsidR="00A85051" w:rsidRPr="00203DFE" w:rsidRDefault="00203DFE" w:rsidP="00203DFE">
      <w:pPr>
        <w:tabs>
          <w:tab w:val="left" w:pos="170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3DFE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051" w:rsidRPr="00203DFE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A85051" w:rsidRPr="00A85051" w:rsidRDefault="00A85051" w:rsidP="00A85051">
      <w:pPr>
        <w:widowControl/>
        <w:tabs>
          <w:tab w:val="left" w:pos="1701"/>
        </w:tabs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5" w:name="_Toc419650120"/>
      <w:bookmarkStart w:id="6" w:name="_Toc406262449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1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Содружество Независимых Государств как субъект международных отношений</w:t>
      </w:r>
      <w:bookmarkEnd w:id="5"/>
      <w:bookmarkEnd w:id="6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Характер и основные направления процесса образования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Интересы и позиции участников. Политико-организационные проблемы.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Реорганизация высших органов власти. Учредительные акты СНГ: Соглашение о создании СНГ от 8 декабря 1991 г., Протокол к Соглашению и Алма-Атинская Декларация от 21 декабря 1991 года.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Влияние распада СССР на международные отношения.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Изменение конфигурации мирового сообщества и образование многополярного мира. Вызовы нового мирового порядка.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правопреемства в международно-правовой практике. Основные проблемы и сложности правопреемства в отношении бывшего СССР.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 образования СНГ, учредительные акты СНГ, влияние распада СССР на международные отношения, правопреемство в отношении бывшего СССР, «государство-продолжатель», континуитет.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7" w:name="_Toc419650121"/>
      <w:bookmarkStart w:id="8" w:name="_Toc406262450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2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Институционально-правовая структура СНГ</w:t>
      </w:r>
      <w:bookmarkEnd w:id="7"/>
      <w:bookmarkEnd w:id="8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учредительные документы СНГ. Устав СНГ. Уставные и специализированные органы Содружества. Полномочия и порядок работы Совета глав государств, Совета глав правительств, Межпарламентской ассамблеи (МПА), Совета министров иностранных дел (СМИД), Совета министров обороны (СМО). Статус и деятельность Экономического суда СНГ. Роль Исполнительного комитета СНГ. Институт председательствования в СНГ.  Проблема эффективности организационно-институциональной структуры СНГ, ее эволюция. Проблема реформирования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Предпосылки и направления совершенствования институциональной системы Содружества: уточнение стратегии и приоритетов развития СНГ; возможность передачи органам Содружества наднациональных полномочий; повышение роли и влияния Экономического суда СНГ; оказание содействия работе органов отраслевого сотрудничества; информационное обеспечение общественной поддержки деятельности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Международно-правовой статус СНГ как региональной организации и его политическая экстраполяция.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Устав СНГ, уставные и специализированные органы Содружества, Совет глав государств (СГГ), Совет глав правительств (СГП), Межпарламентская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ассамблея (МПА), Совет министров иностранных дел (СМИД), Совет министров обороны (СМО), Экономический суд СНГ, Международно-правовой статус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9" w:name="_Toc419650122"/>
      <w:bookmarkStart w:id="10" w:name="_Toc406262451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3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экономические отношения в СНГ</w:t>
      </w:r>
      <w:bookmarkEnd w:id="9"/>
      <w:bookmarkEnd w:id="10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Эволюция постсоветского экономического пространства: основные этапы.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Договор об экономическом союзе стран СНГ (сентябрь 1993 г.): концепция и практика его реализации. Торгово-экономические отношения РФ со странами – членами СНГ. Экономические интересы России в странах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Географическое направление и основные торговые партнеры России в рамках СНГ. Структура торгово-экономического сотрудничества в рамках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преодоления сырьевого характера товарной структуры взаимной торговли стран – участниц Содружества.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Факторы, способствующие развитию общего экономического пространства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Высокий уровень взаимодополняемости и взаимозависимости экономических структур России и стран – членов СНГ, сформированных и развитых в рамках единого экономического пространства СССР; географическая близость, сходные уровни экономического развития, профессиональной и технологической культуры.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Препятствия на пути развития экономических и торговых отношений в рамках СНГ. Современная ситуация в процессе создания единого экономического пространства. Экономико-политические проблемы Каспийского региона.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Договор об экономическом союзе стран СНГ, экономические интересы России в странах СНГ, экономико-политические проблемы Каспийского региона, единое экономическое пространство.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1" w:name="_Toc419650123"/>
      <w:bookmarkStart w:id="12" w:name="_Toc406262452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4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Евразийское экономическое сообщество и региональные интеграционные процессы</w:t>
      </w:r>
      <w:bookmarkEnd w:id="11"/>
      <w:bookmarkEnd w:id="12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Политико-географические и экономико-географические факторы создания Евразийского Экономического Союза. Дезинтеграционные процессы в Евразийском регионе приведшие к распаду СССР. Основные политико-географические и экономико-географические последствия дезинтеграционных процессов для государств-участников Евразийского Экономического Союза.</w:t>
      </w:r>
      <w:r w:rsidRPr="00A8505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История структурного развития евразийской интеграции. Рабочие органы Содружества Независимых Государств и их функционирование. Союзное государство Российской Федерации и Республики Беларусь. Старт евразийского интеграционного процесса: Евразийское экономическое сообщество, Таможенный союз, Единое экономическое пространство.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Уставные документы и организационная структура Евразийского Экономического Союза. Взаимодействие государств-участников ЕАЭС в рамках его организационных структур. Процедура присоединения к ЕАЭП и выхода из него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Проблемы развития евразийского интеграционного проекта в конкуренции с другими интеграционными проектами в Евразии (европейский проект, американский проект).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Евразийское экономическое сообщество (ЕврАзЭС), Таможенный союз, единое экономическое пространство, Межгосударственный совет ЕврАзЭС, Интеграционный комитет ЕврАзЭС, Комиссия постоянных представителей, Суд ЕврАзЭС.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3" w:name="_Toc419650124"/>
      <w:bookmarkStart w:id="14" w:name="_Toc406262453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5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3"/>
      <w:bookmarkEnd w:id="14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Сравнительный анализ моделей обеспечения региональной военно-политической стабильности: «концерт» держав, коллективная оборона, коллективная безопасность.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Эволюция представлений и практики военно-политического сотрудничества на постсоветском пространстве: основные этапы (ОВС – «План Шапошникова»; концепция сил общего назначения – СОН – (февраль 1992 г.); формирование национальных вооруженных сил и окончательный распад единой военной системы бывшего СССР).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этапы развития сотрудничества государств СНГ в сфере обороны и безопасности. Концептуально-теоретическая основа Договора о коллективной безопасности как системы коллективной обороны.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Оборонительная направленность военной политики государств-участников при приоритете политических средств предотвращения и ликвидации военных конфликтов.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взаимодействия государств СНГ с НАТО.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Нормативно-правовая база миротворческой деятельности в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России в прекращении конфликтов и миротворческих операциях.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третьих стран и международных организаций (ООН, ОБСЕ).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соответствия миротворческих операций СНГ мировой практике.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Сложности и проблемы миротворчества на постсоветском пространстве. Конфликт на Кавказе в 2008 г. Признание Абхазии и Южной Осетии Российской Федерацией.  Проблема урегулирования конфликтов в Нагорном Карабахе и Приднестровье.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модели обеспечения региональной военнополитической стабильности, Договор о коллективной безопасности (ДКБ), Организация Договора о коллективной безопасности (ОДКБ), военнотехническое сотрудничество, международное миротворчество, миротворческие операции, коллективные миротворческие силы, конфликты на территории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</w:pPr>
      <w:bookmarkStart w:id="15" w:name="_Toc419650127"/>
      <w:bookmarkStart w:id="16" w:name="_Toc406262456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6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.. </w:t>
      </w:r>
      <w:r w:rsidR="00DA1AC2" w:rsidRP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Институциональное измерение международных отношений на пространстве СНГ. Политика России в отношении стран СНГ</w:t>
      </w:r>
      <w:bookmarkEnd w:id="15"/>
      <w:bookmarkEnd w:id="16"/>
      <w:r w:rsid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Эволюция политики Российской Федерации в отношении интеграции на постсоветском пространстве. Союзное государство Белоруссии и России: опыт интеграции.</w:t>
      </w:r>
      <w:r w:rsidRPr="00A85051">
        <w:rPr>
          <w:rFonts w:eastAsia="Calibri"/>
          <w:kern w:val="0"/>
          <w:lang w:eastAsia="en-US"/>
        </w:rPr>
        <w:t xml:space="preserve">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Основные задачи российской политики в отношении стран СНГ.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1Интересы Российской Федерации в евразийской интеграции. Интересы Республики Беларусь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 xml:space="preserve">Интересы Республики Казахстан в евразийской интеграции.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Республики Армения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Кыргызской Республики в евразийской интеграции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Союзное государство России и Белоруссии, ГУАМ, ЦАЭС, политика России в СНГ, факторы заинтересованности России в странах СНГ, перспективы развития СНГ, стратегический курс России с государствами – участниками СНГ.</w:t>
      </w:r>
    </w:p>
    <w:p w:rsidR="00C2006C" w:rsidRPr="00F84CAF" w:rsidRDefault="00C2006C" w:rsidP="00C2006C">
      <w:pPr>
        <w:ind w:right="-185" w:firstLine="567"/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C2006C" w:rsidRPr="00F84CAF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>фонд оценочных средств промежуточной а</w:t>
      </w:r>
      <w:r w:rsidR="003C721A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671E84" w:rsidRDefault="00C2006C" w:rsidP="00C2006C">
      <w:pPr>
        <w:ind w:left="720" w:firstLine="567"/>
        <w:jc w:val="both"/>
        <w:rPr>
          <w:b/>
        </w:rPr>
      </w:pPr>
    </w:p>
    <w:p w:rsidR="00C2006C" w:rsidRPr="00671E84" w:rsidRDefault="00C2006C" w:rsidP="00DA1AC2">
      <w:pPr>
        <w:jc w:val="both"/>
        <w:rPr>
          <w:b/>
        </w:rPr>
      </w:pPr>
      <w:r w:rsidRPr="00671E84">
        <w:rPr>
          <w:rFonts w:ascii="Times New Roman" w:hAnsi="Times New Roman"/>
          <w:b/>
          <w:sz w:val="24"/>
        </w:rPr>
        <w:t xml:space="preserve">4.1. </w:t>
      </w:r>
      <w:r w:rsidR="003C721A" w:rsidRPr="00671E84">
        <w:rPr>
          <w:rFonts w:ascii="Times New Roman" w:hAnsi="Times New Roman"/>
          <w:b/>
          <w:sz w:val="24"/>
        </w:rPr>
        <w:t>Формы и методы текущего контроля успеваемости,</w:t>
      </w:r>
      <w:r w:rsidRPr="00671E84">
        <w:rPr>
          <w:rFonts w:ascii="Times New Roman" w:hAnsi="Times New Roman"/>
          <w:b/>
          <w:sz w:val="24"/>
        </w:rPr>
        <w:t xml:space="preserve"> обучающихся и промежуточной аттестации.</w:t>
      </w:r>
    </w:p>
    <w:p w:rsidR="00C2006C" w:rsidRPr="00F84CAF" w:rsidRDefault="00C2006C" w:rsidP="003C721A">
      <w:pPr>
        <w:rPr>
          <w:rFonts w:ascii="Times New Roman" w:hAnsi="Times New Roman"/>
          <w:sz w:val="24"/>
        </w:rPr>
      </w:pPr>
      <w:r w:rsidRPr="00F84CAF">
        <w:rPr>
          <w:rFonts w:ascii="Times New Roman" w:hAnsi="Times New Roman"/>
          <w:sz w:val="24"/>
        </w:rPr>
        <w:t>4.1.1.</w:t>
      </w:r>
      <w:r w:rsidR="00A10816" w:rsidRPr="00F84CAF">
        <w:rPr>
          <w:rFonts w:ascii="Times New Roman" w:hAnsi="Times New Roman"/>
          <w:sz w:val="24"/>
        </w:rPr>
        <w:t xml:space="preserve"> В ходе реализации дисциплины </w:t>
      </w:r>
      <w:r w:rsidR="003C721A" w:rsidRPr="004E07CF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="003C721A" w:rsidRPr="004E07CF">
        <w:rPr>
          <w:rFonts w:ascii="Times New Roman" w:hAnsi="Times New Roman"/>
          <w:sz w:val="24"/>
          <w:szCs w:val="24"/>
        </w:rPr>
        <w:t xml:space="preserve"> </w:t>
      </w:r>
      <w:r w:rsidR="003C721A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474C95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F84CAF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C2006C" w:rsidRPr="00F84CAF" w:rsidRDefault="00C2006C" w:rsidP="003C721A">
      <w:pPr>
        <w:rPr>
          <w:rFonts w:ascii="Times New Roman" w:hAnsi="Times New Roman"/>
          <w:i/>
          <w:color w:val="000000"/>
          <w:sz w:val="24"/>
        </w:rPr>
      </w:pPr>
    </w:p>
    <w:tbl>
      <w:tblPr>
        <w:tblW w:w="9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7"/>
        <w:gridCol w:w="3064"/>
      </w:tblGrid>
      <w:tr w:rsidR="00C2006C" w:rsidRPr="00F84CAF" w:rsidTr="00210777">
        <w:trPr>
          <w:trHeight w:val="423"/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3C721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</w:t>
            </w:r>
            <w:r w:rsidR="003C721A">
              <w:rPr>
                <w:rFonts w:ascii="Times New Roman" w:hAnsi="Times New Roman"/>
                <w:sz w:val="24"/>
              </w:rPr>
              <w:t xml:space="preserve"> </w:t>
            </w:r>
            <w:r w:rsidR="003C721A" w:rsidRPr="00D915D5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3C7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1A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Default="003C721A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</w:t>
            </w:r>
            <w:r w:rsidRPr="00F84CAF">
              <w:rPr>
                <w:rFonts w:ascii="Times New Roman" w:hAnsi="Times New Roman"/>
                <w:sz w:val="24"/>
              </w:rPr>
              <w:t xml:space="preserve"> текущего</w:t>
            </w:r>
            <w:r w:rsidR="00C2006C" w:rsidRPr="00F84CAF">
              <w:rPr>
                <w:rFonts w:ascii="Times New Roman" w:hAnsi="Times New Roman"/>
                <w:sz w:val="24"/>
              </w:rPr>
              <w:t xml:space="preserve"> контроля успеваемости</w:t>
            </w:r>
          </w:p>
          <w:p w:rsidR="00671E84" w:rsidRPr="00F84CAF" w:rsidRDefault="00671E84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(очное/заочное)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1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1A" w:rsidRPr="00F84CAF" w:rsidRDefault="00A10816" w:rsidP="003C721A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C2006C" w:rsidRPr="00F84CAF" w:rsidRDefault="003C721A" w:rsidP="003C721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A10816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AC2" w:rsidRPr="00F84CAF" w:rsidRDefault="00A10816" w:rsidP="00DA1AC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A10816" w:rsidRPr="00F84CAF" w:rsidRDefault="00DA1AC2" w:rsidP="00DA1AC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</w:tbl>
    <w:p w:rsidR="00C2006C" w:rsidRPr="00F84CAF" w:rsidRDefault="00C2006C" w:rsidP="00C2006C">
      <w:pPr>
        <w:jc w:val="both"/>
      </w:pPr>
    </w:p>
    <w:p w:rsidR="00C2006C" w:rsidRPr="00671E84" w:rsidRDefault="00C2006C" w:rsidP="00C2006C">
      <w:pPr>
        <w:jc w:val="both"/>
      </w:pPr>
    </w:p>
    <w:p w:rsidR="00C2006C" w:rsidRDefault="00C2006C" w:rsidP="00C2006C">
      <w:pPr>
        <w:jc w:val="both"/>
        <w:rPr>
          <w:rFonts w:ascii="Times New Roman" w:hAnsi="Times New Roman"/>
          <w:sz w:val="24"/>
        </w:rPr>
      </w:pPr>
      <w:r w:rsidRPr="00671E84">
        <w:rPr>
          <w:rFonts w:ascii="Times New Roman" w:hAnsi="Times New Roman"/>
          <w:sz w:val="24"/>
        </w:rPr>
        <w:t xml:space="preserve">4.1.2. </w:t>
      </w:r>
      <w:r w:rsidR="00A10816" w:rsidRPr="00671E84">
        <w:rPr>
          <w:rFonts w:ascii="Times New Roman" w:hAnsi="Times New Roman"/>
          <w:sz w:val="24"/>
        </w:rPr>
        <w:t>Зачет</w:t>
      </w:r>
      <w:r w:rsidRPr="00671E84">
        <w:rPr>
          <w:rFonts w:ascii="Times New Roman" w:hAnsi="Times New Roman"/>
          <w:sz w:val="24"/>
        </w:rPr>
        <w:t xml:space="preserve"> </w:t>
      </w:r>
      <w:r w:rsidR="00210777" w:rsidRPr="00671E84">
        <w:rPr>
          <w:rFonts w:ascii="Times New Roman" w:hAnsi="Times New Roman"/>
          <w:sz w:val="24"/>
        </w:rPr>
        <w:t xml:space="preserve">по дисциплине </w:t>
      </w:r>
      <w:r w:rsidR="00210777" w:rsidRPr="00671E84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 xml:space="preserve">01.02 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«</w:t>
      </w:r>
      <w:r w:rsidR="00210777" w:rsidRPr="00671E84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»</w:t>
      </w:r>
      <w:r w:rsidR="00210777" w:rsidRPr="00671E84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 xml:space="preserve">проводится </w:t>
      </w:r>
      <w:r w:rsidR="00210777" w:rsidRPr="00DE452E">
        <w:rPr>
          <w:rFonts w:ascii="Times New Roman" w:hAnsi="Times New Roman"/>
          <w:bCs/>
          <w:sz w:val="24"/>
          <w:szCs w:val="24"/>
        </w:rPr>
        <w:t>форме</w:t>
      </w:r>
      <w:r w:rsidR="00210777"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="00210777">
        <w:rPr>
          <w:rFonts w:ascii="Times New Roman" w:hAnsi="Times New Roman"/>
          <w:sz w:val="24"/>
        </w:rPr>
        <w:t>.</w:t>
      </w:r>
    </w:p>
    <w:p w:rsidR="00210777" w:rsidRPr="00F84CAF" w:rsidRDefault="00210777" w:rsidP="00C2006C">
      <w:pPr>
        <w:jc w:val="both"/>
        <w:rPr>
          <w:rFonts w:ascii="Times New Roman" w:hAnsi="Times New Roman"/>
          <w:sz w:val="24"/>
        </w:rPr>
      </w:pPr>
    </w:p>
    <w:p w:rsidR="00C2006C" w:rsidRPr="00800DED" w:rsidRDefault="00C2006C" w:rsidP="00C2006C">
      <w:pPr>
        <w:jc w:val="both"/>
        <w:rPr>
          <w:rFonts w:ascii="Times New Roman" w:hAnsi="Times New Roman"/>
          <w:b/>
        </w:rPr>
      </w:pPr>
      <w:r w:rsidRPr="00800DED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F84CAF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A10816" w:rsidRPr="00F84CAF" w:rsidRDefault="00A10816" w:rsidP="00A1081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7" w:name="_Toc424415748"/>
      <w:r w:rsidRPr="00F84CAF">
        <w:rPr>
          <w:rFonts w:ascii="Times New Roman" w:hAnsi="Times New Roman"/>
          <w:sz w:val="24"/>
          <w:szCs w:val="24"/>
        </w:rPr>
        <w:t xml:space="preserve">Примерные темы эссе </w:t>
      </w:r>
      <w:bookmarkEnd w:id="17"/>
    </w:p>
    <w:p w:rsidR="00A10816" w:rsidRPr="00F84CAF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Нарастание центробежных тенденций в СССР и его распад.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Влияние распада СССР на международные отношения.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Характер и основные направления процесса образования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Учредительные акты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Место и роль новой России в системе международных отношений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Уставные и специализированные органы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Проблема эффективности организационно-институциональной структуры СНГ, ее эволюция.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постсоветского экономического пространства: основные этапы.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Факторы, способствующие развитию экономического пространства СНГ; препятствия на пути развития экономических и торговых отношений.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Экономические и политические предпосылки образования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Цели и задачи Сообщества.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Органы управления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эффективного интеграционного взаимодействия в рамках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Сравнительный анализ моделей обеспечения региональной военнополитической стабильности.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Особенности и основные направления взаимодействия государств Содружества в сферах обороны и безопасности.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Общая характеристика этнополитических конфликтов на постсоветском пространстве.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урегулирования конфликтов в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Роль России в прекращении конфликтов и миротворческих операциях.</w:t>
      </w:r>
    </w:p>
    <w:p w:rsidR="00474C95" w:rsidRPr="00F84CAF" w:rsidRDefault="005253D7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История становления, проблемы и перспективы Союзного государства России и Белоруссии.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ГУУАМ – интеграционное объединение на постсоветском пространстве без участия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внешнеполитических идей в России в 1990–2000-е гг. Видение места и роли стран СНГ во внешней политики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Основные факторы заинтересованности и задачи полити</w:t>
      </w:r>
      <w:r w:rsidR="00800DED">
        <w:rPr>
          <w:rFonts w:ascii="Times New Roman" w:hAnsi="Times New Roman"/>
          <w:iCs/>
          <w:sz w:val="24"/>
          <w:szCs w:val="24"/>
        </w:rPr>
        <w:t>ки России в отношении стран СНГ в 2000-е гг.</w:t>
      </w:r>
    </w:p>
    <w:p w:rsidR="00474C95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Перспективы развития СНГ и эволюции российской внешней политики в отношении стран Содружества.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 протекания украинского кризиса и отношение стран СНГ к вопросам урегулирования конфликта.</w:t>
      </w:r>
    </w:p>
    <w:p w:rsidR="00800DED" w:rsidRPr="00F84CAF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Перспективы развития ЕАЭС. Основные проблемы взаимодействия участников Союза.</w:t>
      </w:r>
    </w:p>
    <w:p w:rsidR="00C2006C" w:rsidRPr="00F84CAF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210777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210777" w:rsidRPr="00210777" w:rsidRDefault="00210777" w:rsidP="00210777">
      <w:pPr>
        <w:pStyle w:val="aa"/>
        <w:numPr>
          <w:ilvl w:val="2"/>
          <w:numId w:val="25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10777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Способность ориентироваться в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210777" w:rsidRPr="00F84CAF" w:rsidRDefault="00210777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3140"/>
        <w:gridCol w:w="3309"/>
      </w:tblGrid>
      <w:tr w:rsidR="00210777" w:rsidRPr="00210777" w:rsidTr="00EA2AF6">
        <w:trPr>
          <w:trHeight w:val="432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ПК-1.2</w:t>
            </w:r>
          </w:p>
          <w:p w:rsidR="00EA2AF6" w:rsidRPr="00EA2AF6" w:rsidRDefault="00EA2AF6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ind w:left="54"/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Умение определять характер влияния теоретических школ на оценку современности.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Хорошо умеет дифференцировать оценки современных процессов в соответствие с теоретическими подходами.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ПК-2.1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 xml:space="preserve">Знание основных этапов и </w:t>
            </w:r>
            <w:r w:rsidRPr="003D027F">
              <w:rPr>
                <w:rFonts w:ascii="Times New Roman" w:hAnsi="Times New Roman"/>
              </w:rPr>
              <w:lastRenderedPageBreak/>
              <w:t>закономерностей в развитии международных отношений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Умение выделять особенности различных </w:t>
            </w: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>этапов развития МО;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квалифицированно  сравнивать этапы развития </w:t>
            </w: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>МО, хорошо понимает критерии этапов развития МО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lastRenderedPageBreak/>
              <w:t>ПК-3.2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ПК-4.1</w:t>
            </w:r>
          </w:p>
          <w:p w:rsidR="003D027F" w:rsidRPr="00EA2AF6" w:rsidRDefault="003D027F" w:rsidP="00EA2AF6">
            <w:pPr>
              <w:jc w:val="both"/>
              <w:rPr>
                <w:b/>
              </w:rPr>
            </w:pPr>
            <w:r w:rsidRPr="00EA2AF6">
              <w:rPr>
                <w:rFonts w:ascii="Times New Roman" w:hAnsi="Times New Roman"/>
              </w:rPr>
              <w:t>Понимание внешнеполитических задач РФ на современном этапе</w:t>
            </w:r>
          </w:p>
          <w:p w:rsidR="003D027F" w:rsidRPr="00210777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845D9" w:rsidRDefault="003D027F" w:rsidP="00B92398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D9">
              <w:rPr>
                <w:rFonts w:ascii="Times New Roman" w:hAnsi="Times New Roman"/>
                <w:sz w:val="24"/>
                <w:szCs w:val="24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A023B0" w:rsidRDefault="003D027F" w:rsidP="00B923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активно использовать в анализе внешней политики РФ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 базовые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подходу к определению 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внешнеполитического курса РФ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ПК-5.1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Понимание природы современных политических процессов, глобального развития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Самостоятельно способен дать анализ глобальных политических процессов. 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Умеет результативно определять различные типы факторности в МО.</w:t>
            </w:r>
          </w:p>
        </w:tc>
      </w:tr>
      <w:tr w:rsidR="00C16A88" w:rsidRPr="00F62483" w:rsidTr="00C16A88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ПК-6.2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 xml:space="preserve">Демонстрирует знание, комплектности учебно-методического обеспечения, </w:t>
            </w:r>
          </w:p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Умеет формировать необходимые для учебной деятельности документы</w:t>
            </w:r>
          </w:p>
        </w:tc>
      </w:tr>
    </w:tbl>
    <w:p w:rsid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 Типовые оценочные средства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keepNext/>
        <w:keepLines/>
        <w:widowControl/>
        <w:suppressAutoHyphens w:val="0"/>
        <w:overflowPunct/>
        <w:autoSpaceDE/>
        <w:autoSpaceDN/>
        <w:jc w:val="both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</w:rPr>
        <w:t>Примерные в</w:t>
      </w:r>
      <w:r w:rsidRPr="00EA2AF6">
        <w:rPr>
          <w:rFonts w:ascii="Times New Roman" w:hAnsi="Times New Roman"/>
          <w:b/>
          <w:bCs/>
          <w:kern w:val="0"/>
          <w:sz w:val="24"/>
          <w:szCs w:val="24"/>
          <w:lang w:val="x-none"/>
        </w:rPr>
        <w:t>опросы к зачету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1. Геополитические проблемы развития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Политико-идеологические и административно-правовые особенности функционирования советского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3. Достижения и провалы советской экономики.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4. 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5. Нарастание центробежных тенденций в СССР и их развитие в 1989–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1991 гг. Политика «суверенизации»: планы и их реализация.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6. Проблемы «обновления» СССР: позиции Центра и республик. Новоогаревский процесс.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7. Влияние распада СССР на международные отношения.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8. Основные учредительные документы СНГ. Устав СНГ.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lastRenderedPageBreak/>
        <w:t>9. Уставные и специализированные органы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10. Проблема эффективности организационно-институциональной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структуры СНГ, ее эволюция. Проблема реформирования институтов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11. 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12. Основные проблемы и сложности правопреемства в отношении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бывшего СССР.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13. Россия как «государство – продолжатель СССР». Феномен континуитета: правовой и политический аспекты.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14. Эволюция постсоветского экономического пространства: основные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этапы.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5</w:t>
      </w:r>
      <w:r w:rsidRPr="00F84CAF">
        <w:rPr>
          <w:rFonts w:ascii="Times New Roman" w:hAnsi="Times New Roman"/>
          <w:bCs/>
          <w:iCs/>
          <w:sz w:val="24"/>
          <w:szCs w:val="24"/>
        </w:rPr>
        <w:t>. 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6</w:t>
      </w:r>
      <w:r w:rsidRPr="00F84CAF">
        <w:rPr>
          <w:rFonts w:ascii="Times New Roman" w:hAnsi="Times New Roman"/>
          <w:bCs/>
          <w:iCs/>
          <w:sz w:val="24"/>
          <w:szCs w:val="24"/>
        </w:rPr>
        <w:t>. 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7</w:t>
      </w:r>
      <w:r w:rsidRPr="00F84CAF">
        <w:rPr>
          <w:rFonts w:ascii="Times New Roman" w:hAnsi="Times New Roman"/>
          <w:bCs/>
          <w:iCs/>
          <w:sz w:val="24"/>
          <w:szCs w:val="24"/>
        </w:rPr>
        <w:t>. 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Содружество в борьбе с международным терроризмом и другими вызовами ХХI века.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Общая характеристика этнополитических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Роль России в прекращении конфликтов и миротворческих операциях.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Деятельность международных организаций по урегулированию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23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Таможенный союз («пятерка»): предпосылки и этапы формирования.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24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25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История становления союза России и Белоруссии.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26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Проблемы и перспективы Союзного государства России и Белорус-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27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ГУУАМ – интеграционное объединение на постсоветском пространстве без участия России.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ЦАЭС: история возникновения и основные этапы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Место и роль стран СНГ во внешней политике России.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0</w:t>
      </w:r>
      <w:r w:rsidRPr="00F84CAF">
        <w:rPr>
          <w:rFonts w:ascii="Times New Roman" w:hAnsi="Times New Roman"/>
          <w:bCs/>
          <w:iCs/>
          <w:sz w:val="24"/>
          <w:szCs w:val="24"/>
        </w:rPr>
        <w:t>. Перспективы развития СНГ и эволюция российской внешней политики в отношении стран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1</w:t>
      </w:r>
      <w:r w:rsidRPr="00F84CAF">
        <w:rPr>
          <w:rFonts w:ascii="Times New Roman" w:hAnsi="Times New Roman"/>
          <w:bCs/>
          <w:iCs/>
          <w:sz w:val="24"/>
          <w:szCs w:val="24"/>
        </w:rPr>
        <w:t>. Международные парламентские организации СНГ.</w:t>
      </w:r>
    </w:p>
    <w:p w:rsidR="00474C95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2</w:t>
      </w:r>
      <w:r w:rsidRPr="00F84CAF">
        <w:rPr>
          <w:rFonts w:ascii="Times New Roman" w:hAnsi="Times New Roman"/>
          <w:bCs/>
          <w:iCs/>
          <w:sz w:val="24"/>
          <w:szCs w:val="24"/>
        </w:rPr>
        <w:t>. Специфика международных отношений в рамках ШОС.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33. </w:t>
      </w:r>
      <w:r w:rsidRPr="00800DED">
        <w:rPr>
          <w:rFonts w:ascii="Times New Roman" w:hAnsi="Times New Roman"/>
          <w:bCs/>
          <w:iCs/>
          <w:sz w:val="24"/>
          <w:szCs w:val="24"/>
        </w:rPr>
        <w:t>32.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33.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Характер протекания украинского кризиса и отношение стран СНГ к вопросам урегулирования конфликта.</w:t>
      </w:r>
    </w:p>
    <w:p w:rsid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34.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Перспективы развития ЕАЭС. Основные проблемы взаимодействия участников Союза.</w:t>
      </w:r>
      <w:r>
        <w:rPr>
          <w:rFonts w:ascii="Times New Roman" w:hAnsi="Times New Roman"/>
          <w:bCs/>
          <w:iCs/>
          <w:sz w:val="24"/>
          <w:szCs w:val="24"/>
        </w:rPr>
        <w:t xml:space="preserve"> Роль Китая.</w:t>
      </w:r>
    </w:p>
    <w:p w:rsidR="002955E4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A85051" w:rsidRDefault="002955E4" w:rsidP="00474C95">
      <w:pPr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Практический блок.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 Проиллюстрируйте факторы, способствующие развитию экономического пространства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СНГ; препятствия на пути развития экономических и торговых отношений.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Проведите сравнительный анализ моделей обеспечения региональной военно-политической стабильности.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особенности и основные направления взаимодействия государств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Содружества в сферах обороны и безопасности.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2955E4">
        <w:rPr>
          <w:rFonts w:ascii="Times New Roman" w:hAnsi="Times New Roman"/>
          <w:bCs/>
          <w:iCs/>
          <w:sz w:val="24"/>
          <w:szCs w:val="24"/>
        </w:rPr>
        <w:t>. Составьте хронологическую таблицу договорно-правовой базы сотрудничества государств СНГ в сфере бороны и безопасности. Организация Договора о коллективной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lastRenderedPageBreak/>
        <w:t>безопасности (ОДКБ).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на примерах проблемы урегулирования конфликтов в СНГ.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основные факторы заинтересованности и задачи политики России</w:t>
      </w:r>
    </w:p>
    <w:p w:rsidR="002955E4" w:rsidRPr="00F84CAF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в отношении стран СНГ.</w:t>
      </w:r>
    </w:p>
    <w:p w:rsidR="009177D1" w:rsidRDefault="009177D1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6263D3" w:rsidRDefault="009177D1" w:rsidP="00474C95">
      <w:p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2006C" w:rsidRPr="006263D3" w:rsidRDefault="00C2006C" w:rsidP="00C2006C">
      <w:pPr>
        <w:ind w:firstLine="708"/>
        <w:jc w:val="both"/>
        <w:rPr>
          <w:b/>
        </w:rPr>
      </w:pPr>
      <w:r w:rsidRPr="006263D3">
        <w:rPr>
          <w:rFonts w:ascii="Times New Roman" w:hAnsi="Times New Roman"/>
          <w:b/>
          <w:sz w:val="24"/>
        </w:rPr>
        <w:t>Шкала оценивания.</w:t>
      </w:r>
    </w:p>
    <w:p w:rsidR="001B694F" w:rsidRPr="00D632B9" w:rsidRDefault="001B694F" w:rsidP="001B694F">
      <w:pPr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B694F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1B694F" w:rsidRPr="004B6DB4" w:rsidRDefault="001B694F" w:rsidP="001B694F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1B694F" w:rsidRPr="003A2D79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B694F" w:rsidTr="00EE77D0">
        <w:tc>
          <w:tcPr>
            <w:tcW w:w="8046" w:type="dxa"/>
          </w:tcPr>
          <w:p w:rsidR="001B694F" w:rsidRPr="007619A1" w:rsidRDefault="001B694F" w:rsidP="00EE77D0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525" w:type="dxa"/>
          </w:tcPr>
          <w:p w:rsidR="001B694F" w:rsidRPr="007619A1" w:rsidRDefault="001B694F" w:rsidP="00EE77D0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Оценка</w:t>
            </w:r>
          </w:p>
        </w:tc>
      </w:tr>
      <w:tr w:rsidR="001B694F" w:rsidTr="00EE77D0">
        <w:tc>
          <w:tcPr>
            <w:tcW w:w="8046" w:type="dxa"/>
          </w:tcPr>
          <w:p w:rsidR="001B694F" w:rsidRPr="007619A1" w:rsidRDefault="001B694F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1B694F" w:rsidRPr="007619A1" w:rsidRDefault="001B694F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5</w:t>
            </w:r>
          </w:p>
        </w:tc>
      </w:tr>
      <w:tr w:rsidR="001B694F" w:rsidTr="00EE77D0">
        <w:tc>
          <w:tcPr>
            <w:tcW w:w="8046" w:type="dxa"/>
          </w:tcPr>
          <w:p w:rsidR="001B694F" w:rsidRPr="007619A1" w:rsidRDefault="001B694F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1B694F" w:rsidRPr="007619A1" w:rsidRDefault="001B694F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4</w:t>
            </w:r>
          </w:p>
        </w:tc>
      </w:tr>
      <w:tr w:rsidR="001B694F" w:rsidTr="00EE77D0">
        <w:tc>
          <w:tcPr>
            <w:tcW w:w="8046" w:type="dxa"/>
          </w:tcPr>
          <w:p w:rsidR="001B694F" w:rsidRPr="007619A1" w:rsidRDefault="001B694F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B694F" w:rsidRPr="007619A1" w:rsidRDefault="001B694F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3</w:t>
            </w:r>
          </w:p>
        </w:tc>
      </w:tr>
      <w:tr w:rsidR="001B694F" w:rsidTr="00EE77D0">
        <w:tc>
          <w:tcPr>
            <w:tcW w:w="8046" w:type="dxa"/>
          </w:tcPr>
          <w:p w:rsidR="001B694F" w:rsidRPr="007619A1" w:rsidRDefault="001B694F" w:rsidP="00EE77D0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1B694F" w:rsidRPr="007619A1" w:rsidRDefault="001B694F" w:rsidP="00EE77D0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2</w:t>
            </w:r>
          </w:p>
        </w:tc>
      </w:tr>
    </w:tbl>
    <w:p w:rsidR="001B694F" w:rsidRDefault="001B694F" w:rsidP="001B69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1B694F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Pr="001B694F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1B694F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1B694F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1B694F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1B694F" w:rsidRDefault="001B694F" w:rsidP="001B694F">
      <w:pPr>
        <w:spacing w:line="360" w:lineRule="auto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– ставится в случае, если студент: 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</w:t>
      </w:r>
      <w:bookmarkStart w:id="18" w:name="_GoBack"/>
      <w:bookmarkEnd w:id="18"/>
      <w:r w:rsidRPr="00EA2AF6">
        <w:rPr>
          <w:rFonts w:ascii="Times New Roman" w:hAnsi="Times New Roman"/>
          <w:kern w:val="0"/>
          <w:sz w:val="24"/>
          <w:szCs w:val="24"/>
        </w:rPr>
        <w:t>ие внешнеполитические интересы РФ в соответствие со стратегическими документами РФ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результативно определять различные типы факторности в МО.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Не 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>– ставится если студент: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EA2AF6">
        <w:rPr>
          <w:rFonts w:ascii="Times New Roman" w:hAnsi="Times New Roman"/>
          <w:kern w:val="0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1B694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C2006C" w:rsidRDefault="00EA2AF6" w:rsidP="001B694F">
      <w:pPr>
        <w:spacing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факторности в МО</w:t>
      </w:r>
    </w:p>
    <w:p w:rsidR="00531686" w:rsidRDefault="00531686" w:rsidP="001B694F">
      <w:pPr>
        <w:spacing w:line="36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531686" w:rsidRPr="00531686" w:rsidRDefault="00531686" w:rsidP="00531686">
      <w:pPr>
        <w:pStyle w:val="aa"/>
        <w:numPr>
          <w:ilvl w:val="1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686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lastRenderedPageBreak/>
        <w:t xml:space="preserve">Зачет по дисциплине </w:t>
      </w:r>
      <w:r w:rsidRPr="00531686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Pr="00531686">
        <w:rPr>
          <w:rFonts w:ascii="Times New Roman" w:hAnsi="Times New Roman"/>
          <w:sz w:val="24"/>
          <w:szCs w:val="24"/>
        </w:rPr>
        <w:t xml:space="preserve"> </w:t>
      </w:r>
      <w:r w:rsidRPr="00531686">
        <w:rPr>
          <w:rFonts w:ascii="Times New Roman" w:hAnsi="Times New Roman"/>
          <w:color w:val="000000"/>
          <w:sz w:val="24"/>
          <w:szCs w:val="24"/>
        </w:rPr>
        <w:t>«</w:t>
      </w:r>
      <w:r w:rsidRPr="00531686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53168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31686">
        <w:rPr>
          <w:rFonts w:ascii="Times New Roman" w:hAnsi="Times New Roman" w:cs="Calibri"/>
          <w:kern w:val="0"/>
          <w:sz w:val="24"/>
          <w:szCs w:val="24"/>
          <w:lang w:eastAsia="en-US"/>
        </w:rPr>
        <w:t>проводится</w:t>
      </w: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 учебной аудитории с наличием компьютера или в компьютерном классе для выполнения практической части задания зачета.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C2006C" w:rsidRPr="00F84CAF" w:rsidRDefault="00C2006C" w:rsidP="00C2006C">
      <w:pPr>
        <w:ind w:left="720"/>
        <w:jc w:val="both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3"/>
        <w:gridCol w:w="5076"/>
      </w:tblGrid>
      <w:tr w:rsidR="001B694F" w:rsidRPr="00531686" w:rsidTr="001B694F">
        <w:trPr>
          <w:trHeight w:val="487"/>
        </w:trPr>
        <w:tc>
          <w:tcPr>
            <w:tcW w:w="2334" w:type="pct"/>
          </w:tcPr>
          <w:p w:rsidR="001B694F" w:rsidRPr="00531686" w:rsidRDefault="001B694F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1B694F" w:rsidRPr="00531686" w:rsidRDefault="001B694F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31686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2666" w:type="pct"/>
          </w:tcPr>
          <w:p w:rsidR="001B694F" w:rsidRPr="00531686" w:rsidRDefault="001B694F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1B694F" w:rsidRPr="00531686" w:rsidRDefault="001B694F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1B694F" w:rsidRPr="00531686" w:rsidTr="001B694F">
        <w:trPr>
          <w:trHeight w:val="1134"/>
        </w:trPr>
        <w:tc>
          <w:tcPr>
            <w:tcW w:w="2334" w:type="pct"/>
            <w:vAlign w:val="center"/>
          </w:tcPr>
          <w:p w:rsidR="001B694F" w:rsidRPr="00531686" w:rsidRDefault="001B694F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2666" w:type="pct"/>
            <w:vAlign w:val="center"/>
          </w:tcPr>
          <w:p w:rsidR="001B694F" w:rsidRPr="00676B59" w:rsidRDefault="001B694F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способность последовательно и логично излагать основные позиции исследования</w:t>
            </w:r>
          </w:p>
          <w:p w:rsidR="001B694F" w:rsidRPr="00676B59" w:rsidRDefault="001B694F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использование актуальных  статистических и фактических данных</w:t>
            </w:r>
          </w:p>
        </w:tc>
      </w:tr>
      <w:tr w:rsidR="001B694F" w:rsidRPr="00531686" w:rsidTr="001B694F">
        <w:trPr>
          <w:trHeight w:val="328"/>
        </w:trPr>
        <w:tc>
          <w:tcPr>
            <w:tcW w:w="2334" w:type="pct"/>
            <w:vAlign w:val="center"/>
          </w:tcPr>
          <w:p w:rsidR="001B694F" w:rsidRPr="006911CB" w:rsidRDefault="001B694F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lang w:eastAsia="en-US"/>
              </w:rPr>
              <w:t>Зачет</w:t>
            </w:r>
          </w:p>
        </w:tc>
        <w:tc>
          <w:tcPr>
            <w:tcW w:w="2666" w:type="pct"/>
            <w:vAlign w:val="center"/>
          </w:tcPr>
          <w:p w:rsidR="001B694F" w:rsidRPr="006911CB" w:rsidRDefault="001B694F" w:rsidP="00531686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.Показатели и критерии приведены в разделе 4.3</w:t>
            </w:r>
          </w:p>
        </w:tc>
      </w:tr>
    </w:tbl>
    <w:p w:rsidR="00C2006C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Pr="00531686" w:rsidRDefault="00531686" w:rsidP="00531686">
      <w:pPr>
        <w:pStyle w:val="aa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31686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531686">
        <w:rPr>
          <w:rFonts w:ascii="Times New Roman" w:hAnsi="Times New Roman"/>
          <w:color w:val="000000"/>
          <w:kern w:val="0"/>
          <w:sz w:val="24"/>
          <w:szCs w:val="24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включает необходимый материал, использование которого позволит рационально организоват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ь работу по изучению дисциплины </w:t>
      </w:r>
      <w:r w:rsidR="00865E3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Б1.В.ДВ.01.02 </w:t>
      </w:r>
      <w:r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выдвигаемые в них положения, а также их соотношение с практикой дипломатической работы.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Непроясненные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>Методические рекомендации по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подготовке эссе</w:t>
      </w: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к семинарскому занятию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Эссе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обучающегося</w:t>
      </w:r>
      <w:r w:rsidRPr="00531686"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  <w:t xml:space="preserve"> 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на семинарских занятиях представляет собой устное выступление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 использованием конспекта, плана доклада, схем, рисунков, иллюст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раций и т.д. Целью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ассматривается в качестве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не может быть оценено неотрывное чтение заранее подготовленного конспекта.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31686">
        <w:rPr>
          <w:rFonts w:ascii="Times New Roman" w:hAnsi="Times New Roman"/>
          <w:kern w:val="0"/>
          <w:sz w:val="24"/>
          <w:szCs w:val="24"/>
          <w:lang w:val="en-US" w:eastAsia="en-US"/>
        </w:rPr>
        <w:t>Internet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</w:t>
      </w:r>
    </w:p>
    <w:p w:rsidR="00531686" w:rsidRPr="00531686" w:rsidRDefault="00531686" w:rsidP="00A91B4E">
      <w:pPr>
        <w:tabs>
          <w:tab w:val="left" w:pos="0"/>
          <w:tab w:val="left" w:pos="540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ab/>
      </w:r>
      <w:r w:rsidRPr="00531686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531686">
        <w:rPr>
          <w:rFonts w:ascii="Times New Roman" w:hAnsi="Times New Roman"/>
          <w:b/>
          <w:sz w:val="24"/>
          <w:szCs w:val="24"/>
        </w:rPr>
        <w:t xml:space="preserve"> </w:t>
      </w:r>
      <w:r w:rsidRPr="00531686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подходов в изучении современных </w:t>
      </w:r>
      <w:r w:rsidR="006263D3">
        <w:rPr>
          <w:rFonts w:ascii="Times New Roman" w:hAnsi="Times New Roman"/>
          <w:sz w:val="24"/>
          <w:szCs w:val="24"/>
        </w:rPr>
        <w:t>международных процессов на пространстве СНГ</w:t>
      </w:r>
      <w:r w:rsidRPr="00531686">
        <w:rPr>
          <w:rFonts w:ascii="Times New Roman" w:hAnsi="Times New Roman"/>
          <w:sz w:val="24"/>
          <w:szCs w:val="24"/>
        </w:rPr>
        <w:t>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A91B4E" w:rsidRPr="00F84CAF" w:rsidRDefault="00A91B4E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6.</w:t>
      </w:r>
      <w:r w:rsidRPr="00F84CAF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</w:t>
      </w:r>
    </w:p>
    <w:p w:rsidR="00C2006C" w:rsidRPr="00F84CAF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F84CAF">
        <w:tab/>
      </w: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6.1. Основная литература.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74C95" w:rsidRPr="00F84CAF">
        <w:rPr>
          <w:rFonts w:ascii="Times New Roman" w:hAnsi="Times New Roman"/>
          <w:sz w:val="24"/>
          <w:szCs w:val="24"/>
        </w:rPr>
        <w:t xml:space="preserve">Варлен, Мария Викторовна. Гражданство: Россия и СНГ : учеб.-практ. пособие / М. В. Варлен. - М. : Проспект, 2013. - 325 c. 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sz w:val="24"/>
          <w:szCs w:val="24"/>
        </w:rPr>
        <w:t xml:space="preserve"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74C95" w:rsidRPr="00F84CAF">
        <w:rPr>
          <w:rFonts w:ascii="Times New Roman" w:hAnsi="Times New Roman"/>
          <w:sz w:val="24"/>
          <w:szCs w:val="24"/>
        </w:rPr>
        <w:t xml:space="preserve">Кириленко, Виктор Петрович.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4C95" w:rsidRPr="00F84CAF">
        <w:rPr>
          <w:rFonts w:ascii="Times New Roman" w:hAnsi="Times New Roman"/>
          <w:sz w:val="24"/>
          <w:szCs w:val="24"/>
        </w:rPr>
        <w:t xml:space="preserve">Косов, Юрий Васильевич. Содружество Независимых Государств : Интеграция, парламентская дипломатия и конфликты: учебник по направлению 040300 "Конфликтология" / Ю. В. Косов, А. В. Торопыгин. - М. : Аспект Пресс, 2012. - 296 c.  </w:t>
      </w:r>
      <w:hyperlink r:id="rId8" w:history="1"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://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idp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nwipa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:2945/9024.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html</w:t>
        </w:r>
      </w:hyperlink>
      <w:r w:rsidR="00474C95" w:rsidRPr="009177D1">
        <w:rPr>
          <w:rFonts w:ascii="Times New Roman" w:hAnsi="Times New Roman"/>
          <w:sz w:val="24"/>
          <w:szCs w:val="24"/>
        </w:rPr>
        <w:t xml:space="preserve"> </w:t>
      </w:r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74C95" w:rsidRPr="00F84CAF">
        <w:rPr>
          <w:rFonts w:ascii="Times New Roman" w:hAnsi="Times New Roman"/>
          <w:sz w:val="24"/>
          <w:szCs w:val="24"/>
        </w:rPr>
        <w:t xml:space="preserve">Международно-правовое регулирование деятельности государств-участников Таможенного союза и Единого экономического пространства : учеб. пособие / [авт. кол.: В. П. Кириленко (рук. и отв. ред.) и др.] ; ГКОУ ВПО "Рос. тамож. акад.", С.-Петерб. фил. им. В. Б. Бобкова. - СПб. : Изд-во С.-Петерб. фил. РТА, 2013. - 439 c. </w:t>
      </w:r>
    </w:p>
    <w:p w:rsidR="00E93D76" w:rsidRPr="00F84CAF" w:rsidRDefault="00E93D76" w:rsidP="00A91B4E">
      <w:pPr>
        <w:tabs>
          <w:tab w:val="left" w:pos="0"/>
          <w:tab w:val="left" w:pos="540"/>
        </w:tabs>
        <w:spacing w:line="360" w:lineRule="auto"/>
        <w:jc w:val="both"/>
      </w:pP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6.2. Дополнительная литература.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7D1" w:rsidRPr="009177D1">
        <w:rPr>
          <w:rFonts w:ascii="Times New Roman" w:hAnsi="Times New Roman"/>
          <w:sz w:val="24"/>
          <w:szCs w:val="24"/>
        </w:rPr>
        <w:t xml:space="preserve">Иванова Е. М. Евразийская интеграция: путь от СНГ к ЕАЭС / Е. М. Иванова // Российский внешнеэкономический вестник. - 2015. - N. 6. - С. 112-119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77D1" w:rsidRPr="009177D1">
        <w:rPr>
          <w:rFonts w:ascii="Times New Roman" w:hAnsi="Times New Roman"/>
          <w:sz w:val="24"/>
          <w:szCs w:val="24"/>
        </w:rPr>
        <w:t>Торопыгин А. В. Евразийская интеграция: конкуренция проектов / А. В. Торопыгин, А. А. Марышев // Евразийская интеграция: экономика, право, политика. - 2014. - N. 2. - С. 129-134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77D1" w:rsidRPr="009177D1">
        <w:rPr>
          <w:rFonts w:ascii="Times New Roman" w:hAnsi="Times New Roman"/>
          <w:sz w:val="24"/>
          <w:szCs w:val="24"/>
        </w:rPr>
        <w:t xml:space="preserve">Хусаинов Б.Д. Евразийская интеграция : асимметрия в производстве, на рынке труда и факторах роста / Б. Д. Хусаинов , М. К. Мельдаханова, С. А. Калиева // Уровень жизни </w:t>
      </w:r>
      <w:r w:rsidR="009177D1" w:rsidRPr="009177D1">
        <w:rPr>
          <w:rFonts w:ascii="Times New Roman" w:hAnsi="Times New Roman"/>
          <w:sz w:val="24"/>
          <w:szCs w:val="24"/>
        </w:rPr>
        <w:lastRenderedPageBreak/>
        <w:t>населения регионов России. - 2015. - N. 4. - С. 42-53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77D1" w:rsidRPr="009177D1">
        <w:rPr>
          <w:rFonts w:ascii="Times New Roman" w:hAnsi="Times New Roman"/>
          <w:sz w:val="24"/>
          <w:szCs w:val="24"/>
        </w:rPr>
        <w:t>Степаненко А. Содружество Независимых Государств - международная региональная организация/ А. Степаненко // Обозреватель - Observer. - 2014. - N. 5. - С. 42-47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Стартовое совещание проекта по реализации Глобальной стратегии совершенствования сельскохозяйственной и сельской статистики в регионе СНГ (по материалам Статкомитета СНГ) // Вопросы статистики. - 2015. - N. 5. - С. 90-91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77D1" w:rsidRPr="009177D1">
        <w:rPr>
          <w:rFonts w:ascii="Times New Roman" w:hAnsi="Times New Roman"/>
          <w:sz w:val="24"/>
          <w:szCs w:val="24"/>
        </w:rPr>
        <w:t>Аветисян П. С. Актуальные проблемы образования в странах СНГ в контексте интеграционной политики / П. С. Аветисян, Г. Э. Галикян, Н. М. Геворкян // Евразийская интеграция: экономика, право, политика. - 2014. - N. 2. - С. 80-83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77D1" w:rsidRPr="009177D1">
        <w:rPr>
          <w:rFonts w:ascii="Times New Roman" w:hAnsi="Times New Roman"/>
          <w:sz w:val="24"/>
          <w:szCs w:val="24"/>
        </w:rPr>
        <w:t>Алексеев Р.А. Государственная политика Российской Федерации в области популяризации русского языка на территории стран СНГ и Балтии /Р.А. Алексеев, С.Н. Федорченко // Социальная политика и социальное партнерство. - 2014. - N. 8. - С. 67 – 71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77D1" w:rsidRPr="009177D1">
        <w:rPr>
          <w:rFonts w:ascii="Times New Roman" w:hAnsi="Times New Roman"/>
          <w:sz w:val="24"/>
          <w:szCs w:val="24"/>
        </w:rPr>
        <w:t>Воронов А. Угрозы и вызовы национальной безопасности государств -участников СНГ: актуальные аспекты / А. Воронов, Г. Минасян // Проблемы теории и практики управления. - 2015. - N. 3. - С. 6-12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77D1" w:rsidRPr="009177D1">
        <w:rPr>
          <w:rFonts w:ascii="Times New Roman" w:hAnsi="Times New Roman"/>
          <w:sz w:val="24"/>
          <w:szCs w:val="24"/>
        </w:rPr>
        <w:t>Гурова И. П. Реализация потенциала взаимной торговли в регионе СНГ / И. П. Гурова // Региональная экономика: теория и практика. - 2016. - N. 3. - С. 145-155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177D1" w:rsidRPr="009177D1">
        <w:rPr>
          <w:rFonts w:ascii="Times New Roman" w:hAnsi="Times New Roman"/>
          <w:sz w:val="24"/>
          <w:szCs w:val="24"/>
        </w:rPr>
        <w:t>Афанасьев Д. Валютная интеграция России и других стран СНГ: что меняется в кризис?/ Д. Афанасьев, Е. Федорова // Экономическая политика. - 2016. - N. 2. - С. 133-147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177D1" w:rsidRPr="009177D1">
        <w:rPr>
          <w:rFonts w:ascii="Times New Roman" w:hAnsi="Times New Roman"/>
          <w:sz w:val="24"/>
          <w:szCs w:val="24"/>
        </w:rPr>
        <w:t>Зиядуллаев Н. От СНГ к Евразийскому экономическому союзу : дезинтеграция и реинтеграция / Н. Зиядуллаев, С. Зиядуллаев // Проблемы теории и практики управления. - 2017. - N. 2. - С. 8-17</w:t>
      </w:r>
    </w:p>
    <w:p w:rsidR="009177D1" w:rsidRPr="00800DED" w:rsidRDefault="009177D1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800DED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DED" w:rsidTr="00800DED">
        <w:tc>
          <w:tcPr>
            <w:tcW w:w="4785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786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</w:tr>
      <w:tr w:rsidR="00A63783" w:rsidTr="00A63783">
        <w:trPr>
          <w:trHeight w:val="13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1. Содружество Независимых Государств как субъект международных отношений</w:t>
            </w: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</w:t>
            </w:r>
          </w:p>
        </w:tc>
      </w:tr>
      <w:tr w:rsidR="00A63783" w:rsidTr="00800DED">
        <w:trPr>
          <w:trHeight w:val="13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4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2. Институционально-правовая структура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3. Международные экономические отношения в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2, 3,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9, 10</w:t>
            </w:r>
          </w:p>
        </w:tc>
      </w:tr>
      <w:tr w:rsidR="00A63783" w:rsidTr="00A63783">
        <w:trPr>
          <w:trHeight w:val="413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4. Евразийское экономическое сообщество и региональные интеграционные процессы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</w:t>
            </w:r>
          </w:p>
        </w:tc>
      </w:tr>
      <w:tr w:rsidR="00A63783" w:rsidTr="00800DED">
        <w:trPr>
          <w:trHeight w:val="412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3, 11</w:t>
            </w:r>
          </w:p>
        </w:tc>
      </w:tr>
      <w:tr w:rsidR="00A63783" w:rsidTr="00A63783">
        <w:trPr>
          <w:trHeight w:val="690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5.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2, 3, 4,</w:t>
            </w:r>
          </w:p>
        </w:tc>
      </w:tr>
      <w:tr w:rsidR="00A63783" w:rsidTr="00800DED">
        <w:trPr>
          <w:trHeight w:val="690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8</w:t>
            </w:r>
          </w:p>
        </w:tc>
      </w:tr>
      <w:tr w:rsidR="00A63783" w:rsidTr="00A63783">
        <w:trPr>
          <w:trHeight w:val="55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lastRenderedPageBreak/>
              <w:t>Тема 6. 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4</w:t>
            </w:r>
          </w:p>
        </w:tc>
      </w:tr>
      <w:tr w:rsidR="00A63783" w:rsidTr="00800DED">
        <w:trPr>
          <w:trHeight w:val="55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6, 7</w:t>
            </w:r>
          </w:p>
        </w:tc>
      </w:tr>
    </w:tbl>
    <w:p w:rsidR="006911CB" w:rsidRPr="006263D3" w:rsidRDefault="006911CB" w:rsidP="006911CB">
      <w:pPr>
        <w:pStyle w:val="af0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6263D3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00DED" w:rsidRPr="006263D3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1. Алма-Атинская декларация// Россия и страны СНГ: Сборник документов. Ч. 1. СПб.: Изд-во политехн. ун-та, 2006. С. 35–36.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2. Декларация глав государств-участников СНГ об основных направлениях развития Содружества Независимых Государств // Содружество. Информационный вестник Совета глав государств и Совета глав правительств СНГ. 1999. № 1 (31). С. 5–9.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3. Договор о дружбе, сотрудничестве и взаимной помощи между Российской Федерацией и Республикой Казахстан // Россия и страны СНГ : сб. документов. Ч. 2. СПб.: Изд-во политехн. ун-та, 2006. С. 159–171.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4. Договор о дружбе, сотрудничестве и партнерстве между Российской Федерацией и Украиной // Россия и страны СНГ : сб. документов. Ч. 1. СПб.: Изд-во политехн. ун-та, 2006. С. 258–270.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4CAF">
        <w:rPr>
          <w:rFonts w:ascii="Times New Roman" w:hAnsi="Times New Roman"/>
          <w:sz w:val="24"/>
          <w:szCs w:val="24"/>
        </w:rPr>
        <w:t xml:space="preserve">5. Договор о Евразийском экономическом союзе [Электронная версия] / Министерство экономического развития Российской Федерации. </w:t>
      </w:r>
      <w:r w:rsidRPr="00F84CAF">
        <w:rPr>
          <w:rFonts w:ascii="Times New Roman" w:hAnsi="Times New Roman"/>
          <w:sz w:val="24"/>
          <w:szCs w:val="24"/>
          <w:lang w:val="en-US"/>
        </w:rPr>
        <w:t>URL: http://www.economy.gov.ru/wps/wcm/connect/economylib4/mer/about/structure/depSNG/agreement-eurasian-economic-union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6. Договор о создании Союзного государства России и Белоруссии // Россия и страны СНГ : сб. документов. Ч. 1. СПб.: Изд-во политехн. ун-та, 2006. С. 133–159.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7. Договор о Таможенном союзе и Едином экономическом пространстве. М.: Междунар. отношения, 1999. 24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8. Договор об учреждении Евразийского экономического сообщества // Россия и страны СНГ: Сборник документов. Ч. 2. СПб.: Изд-во политехн. ун-та, 2006. С. 406–415.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9. Заявление глав государств Республики Беларусь, РСФСР, Украины (Минск, 8 декабря 1991 г.) // Россия и страны СНГ : сб. документов. Ч. 1. СПб.: Изд-во политехн. ун-та, 2006. С. 27–28.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10. Концепция внешней политики Российской Федерации. Утверждена 12 июля 2008 г. № Пр-1440. [Электронный документ] // Президент России : официальный сайт. </w:t>
      </w:r>
      <w:r w:rsidRPr="00F84CAF">
        <w:rPr>
          <w:rFonts w:ascii="Times New Roman" w:hAnsi="Times New Roman"/>
          <w:sz w:val="24"/>
          <w:szCs w:val="24"/>
          <w:lang w:val="en-US"/>
        </w:rPr>
        <w:t>URL</w:t>
      </w:r>
      <w:r w:rsidRPr="00F84CAF">
        <w:rPr>
          <w:rFonts w:ascii="Times New Roman" w:hAnsi="Times New Roman"/>
          <w:sz w:val="24"/>
          <w:szCs w:val="24"/>
        </w:rPr>
        <w:t xml:space="preserve">: </w:t>
      </w:r>
      <w:r w:rsidRPr="00F84CAF">
        <w:rPr>
          <w:rFonts w:ascii="Times New Roman" w:hAnsi="Times New Roman"/>
          <w:sz w:val="24"/>
          <w:szCs w:val="24"/>
          <w:lang w:val="en-US"/>
        </w:rPr>
        <w:t>http</w:t>
      </w:r>
      <w:r w:rsidRPr="00F84CAF">
        <w:rPr>
          <w:rFonts w:ascii="Times New Roman" w:hAnsi="Times New Roman"/>
          <w:sz w:val="24"/>
          <w:szCs w:val="24"/>
        </w:rPr>
        <w:t>://</w:t>
      </w:r>
      <w:r w:rsidRPr="00F84CAF">
        <w:rPr>
          <w:rFonts w:ascii="Times New Roman" w:hAnsi="Times New Roman"/>
          <w:sz w:val="24"/>
          <w:szCs w:val="24"/>
          <w:lang w:val="en-US"/>
        </w:rPr>
        <w:t>archive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kremlin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ru</w:t>
      </w:r>
      <w:r w:rsidRPr="00F84CAF">
        <w:rPr>
          <w:rFonts w:ascii="Times New Roman" w:hAnsi="Times New Roman"/>
          <w:sz w:val="24"/>
          <w:szCs w:val="24"/>
        </w:rPr>
        <w:t>/</w:t>
      </w:r>
      <w:r w:rsidRPr="00F84CAF">
        <w:rPr>
          <w:rFonts w:ascii="Times New Roman" w:hAnsi="Times New Roman"/>
          <w:sz w:val="24"/>
          <w:szCs w:val="24"/>
          <w:lang w:val="en-US"/>
        </w:rPr>
        <w:t>text</w:t>
      </w:r>
      <w:r w:rsidRPr="00F84CAF">
        <w:rPr>
          <w:rFonts w:ascii="Times New Roman" w:hAnsi="Times New Roman"/>
          <w:sz w:val="24"/>
          <w:szCs w:val="24"/>
        </w:rPr>
        <w:t>/docs/2008/07/204108.shtml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11. Межрегиональное и приграничное сотрудничество государств –участников СНГ: проблемы и перспективы : информационно-аналитический доклад / Исполнительный комитет СНГ. [Электронный документ]. URL: http://www.cis.minsk.by/main.aspx?uid=13228 </w:t>
      </w:r>
      <w:r w:rsidRPr="00F84CAF">
        <w:rPr>
          <w:rFonts w:ascii="Times New Roman" w:hAnsi="Times New Roman"/>
          <w:sz w:val="24"/>
          <w:szCs w:val="24"/>
        </w:rPr>
        <w:lastRenderedPageBreak/>
        <w:t>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12. О Стратегии национальной безопасности Российской Федерации до 2020 года. Указ Президента РФ от 12.05.2009 № 537.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13. О военной доктрине Российской Федерации. Указ Президента РФ от 5 февраля 2010 года № 146.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14. Правопреемство государственной собственности бывшего Советского Союза : сборник основных документов по вопросу правопреемства в отношении договоров, представляющих взаимный интерес, государственной собственности, государственных архивов, долгов и активов бывшего Союза ССР. М.: Международные отношения, 1996. С. 9–33.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15. Протокол к Соглашению о создании Содружества Независимых Государств, подписанному в г. Минске Республикой Беларусь, Российской Федерацией (РСФСР), Украиной (Алма-Ата, 21 декабря 1991 г.) // Россия и страны СНГ : сб. документов. Ч. 1. СПб.: Изд-во политехн. ун-та, 2006. С. 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16. Решение о разграничении полномочий между Советом глав государств и Советом глав правительств Содружества Независимых Государств // Содружество. Информационный вестник Совета глав государств и Совета глав правительств СНГ. 1999. № 1 (31). С. 11–15.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17. Россия и страны СНГ : сб. документов, 1991–2004 / сост. и авт. предисл. И. И. Климин. СПб. : Изд-во политехн. ун-та, 2006. Ч. 2. 416 c.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18. Россия и страны СНГ : сб. документов, 1991–2004 : [в 2 ч.] / сост. и авт. предисл. И. И. Климин]. СПб. : Изд-во политехн. ун-та, 2006. Ч. 1. 373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19. Соглашение о создании Межгосударственного экономического комитета Экономического союза Содружества Независимых Государств // Содружество. Информационный вестник Совета глав государств и Совета глав правительств СНГ. 1994. № 3 (16). С. 9–15.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20. Соглашение о создании Содружества Независимых Государств (Минск, 8 декабря 1991 г.) // Россия и страны СНГ : сб. документов. Ч. 1. СПб.: Изд-во политехн. ун-та, 2006. С. 23–27.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21. Соглашение о статусе Экономического суда Содружества Независимых Государств // Вестник Высшего Арбитражного Суда РФ. № 1. 1992.</w:t>
      </w:r>
    </w:p>
    <w:p w:rsidR="00E93D76" w:rsidRPr="00F84CAF" w:rsidRDefault="00435F94" w:rsidP="00A91B4E">
      <w:pPr>
        <w:adjustRightInd w:val="0"/>
        <w:spacing w:line="360" w:lineRule="auto"/>
        <w:jc w:val="both"/>
      </w:pPr>
      <w:r w:rsidRPr="00F84CAF">
        <w:rPr>
          <w:rFonts w:ascii="Times New Roman" w:hAnsi="Times New Roman"/>
          <w:sz w:val="24"/>
          <w:szCs w:val="24"/>
        </w:rPr>
        <w:t>22. Соглашения между РФ и Украиной от 28 мая 1997 г. о статусе и условиях пребывания Черноморского флота РФ на территории Украины; о взаиморасчетах, связанных с разделом ЧФ и пребыванием ЧФ РФ на территории Украины, о параметрах раздела ЧФ // Россия и страны СНГ : сб. документов. Ч. 1. СПб.: Изд-во политехн. ун-та, 2006. С. 246–254.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lastRenderedPageBreak/>
        <w:t>6.5.</w:t>
      </w:r>
      <w:r w:rsidRPr="00BF2ABD">
        <w:rPr>
          <w:b/>
          <w:kern w:val="3"/>
          <w:sz w:val="24"/>
          <w:szCs w:val="22"/>
        </w:rPr>
        <w:tab/>
        <w:t xml:space="preserve"> Интернет-ресурсы.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 СЗИУ располагает доступом через сайт научной библиотеки http://nwapa.spb.ru/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Русскоязычные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электронно - библиотечной системы (ЭБС)  «Айбукс»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электронно – библиотечной системы (ЭБС) «Лань»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Статьи из периодических изданий по  общественным  и гуманитарным наукам «Ист - Вью»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Энциклопедии, словари, справочники «Рубрикон»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A91B4E" w:rsidRPr="00BF2ABD" w:rsidRDefault="00A91B4E" w:rsidP="00BF2ABD">
      <w:pPr>
        <w:pStyle w:val="ac"/>
        <w:ind w:left="360" w:firstLine="0"/>
        <w:rPr>
          <w:kern w:val="3"/>
          <w:sz w:val="24"/>
          <w:szCs w:val="22"/>
        </w:rPr>
      </w:pPr>
    </w:p>
    <w:p w:rsidR="00BF2ABD" w:rsidRPr="00531686" w:rsidRDefault="00BF2ABD" w:rsidP="00BF2ABD">
      <w:pPr>
        <w:pStyle w:val="aa"/>
        <w:numPr>
          <w:ilvl w:val="1"/>
          <w:numId w:val="30"/>
        </w:numPr>
        <w:ind w:hanging="218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Иные источники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Британская широковещательная корпорация. Русская служба (BBC) – </w:t>
      </w:r>
      <w:hyperlink r:id="rId9" w:history="1">
        <w:r w:rsidRPr="00F84CAF">
          <w:rPr>
            <w:snapToGrid w:val="0"/>
            <w:sz w:val="24"/>
            <w:szCs w:val="24"/>
          </w:rPr>
          <w:t>http://www.bbc.co.uk/russian/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Взгляд. Деловая газета – </w:t>
      </w:r>
      <w:hyperlink r:id="rId10" w:history="1">
        <w:r w:rsidRPr="00F84CAF">
          <w:rPr>
            <w:snapToGrid w:val="0"/>
            <w:sz w:val="24"/>
            <w:szCs w:val="24"/>
          </w:rPr>
          <w:t>http://www.vz.ru/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Евроньюс (Euronews</w:t>
      </w:r>
      <w:hyperlink r:id="rId11" w:tooltip="Русский язык" w:history="1"/>
      <w:r w:rsidRPr="00F84CAF">
        <w:rPr>
          <w:snapToGrid w:val="0"/>
          <w:sz w:val="24"/>
          <w:szCs w:val="24"/>
        </w:rPr>
        <w:t xml:space="preserve">) – Европейский ежедневный круглосуточный информационный </w:t>
      </w:r>
      <w:hyperlink r:id="rId12" w:tooltip="Телевидение" w:history="1">
        <w:r w:rsidRPr="00F84CAF">
          <w:rPr>
            <w:snapToGrid w:val="0"/>
            <w:sz w:val="24"/>
            <w:szCs w:val="24"/>
          </w:rPr>
          <w:t>телеканал</w:t>
        </w:r>
      </w:hyperlink>
      <w:r w:rsidRPr="00F84CAF">
        <w:rPr>
          <w:snapToGrid w:val="0"/>
          <w:sz w:val="24"/>
          <w:szCs w:val="24"/>
        </w:rPr>
        <w:t xml:space="preserve"> – http://ru.euronews.com/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ИА «</w:t>
      </w:r>
      <w:hyperlink r:id="rId13" w:tgtFrame="_blank" w:history="1">
        <w:r w:rsidRPr="00F84CAF">
          <w:rPr>
            <w:snapToGrid w:val="0"/>
            <w:sz w:val="24"/>
            <w:szCs w:val="24"/>
          </w:rPr>
          <w:t>Rex» – Информационное агентство</w:t>
        </w:r>
      </w:hyperlink>
      <w:r w:rsidRPr="00F84CAF">
        <w:rPr>
          <w:snapToGrid w:val="0"/>
          <w:sz w:val="24"/>
          <w:szCs w:val="24"/>
        </w:rPr>
        <w:t xml:space="preserve"> – http://www.iarex.ru/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ИноТВ – </w:t>
      </w:r>
      <w:hyperlink r:id="rId14" w:history="1">
        <w:r w:rsidRPr="00F84CAF">
          <w:rPr>
            <w:snapToGrid w:val="0"/>
            <w:sz w:val="24"/>
            <w:szCs w:val="24"/>
          </w:rPr>
          <w:t>http://inotv.rt.com/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lastRenderedPageBreak/>
        <w:t xml:space="preserve">ИТАР-ТАСС – Информационное телеграфное агентство России – </w:t>
      </w:r>
      <w:hyperlink r:id="rId15" w:history="1">
        <w:r w:rsidRPr="00F84CAF">
          <w:rPr>
            <w:snapToGrid w:val="0"/>
            <w:sz w:val="24"/>
            <w:szCs w:val="24"/>
          </w:rPr>
          <w:t>http://spb.itar-tass.com/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Народный Собор – </w:t>
      </w:r>
      <w:hyperlink r:id="rId16" w:history="1">
        <w:r w:rsidRPr="00F84CAF">
          <w:rPr>
            <w:snapToGrid w:val="0"/>
            <w:sz w:val="24"/>
            <w:szCs w:val="24"/>
          </w:rPr>
          <w:t>http://www.narodsobor.ru/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Окно планеты – И</w:t>
      </w:r>
      <w:hyperlink r:id="rId17" w:history="1">
        <w:r w:rsidRPr="00F84CAF">
          <w:rPr>
            <w:snapToGrid w:val="0"/>
            <w:sz w:val="24"/>
            <w:szCs w:val="24"/>
          </w:rPr>
          <w:t>нформационно-аналитический портал</w:t>
        </w:r>
      </w:hyperlink>
      <w:r w:rsidRPr="00F84CAF">
        <w:rPr>
          <w:snapToGrid w:val="0"/>
          <w:sz w:val="24"/>
          <w:szCs w:val="24"/>
        </w:rPr>
        <w:t xml:space="preserve"> – </w:t>
      </w:r>
      <w:hyperlink r:id="rId18" w:history="1">
        <w:r w:rsidRPr="00F84CAF">
          <w:rPr>
            <w:snapToGrid w:val="0"/>
            <w:sz w:val="24"/>
            <w:szCs w:val="24"/>
          </w:rPr>
          <w:t>http://oko-planet.su/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Немецкая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волна</w:t>
      </w:r>
      <w:r w:rsidRPr="00F84CAF">
        <w:rPr>
          <w:snapToGrid w:val="0"/>
          <w:sz w:val="24"/>
          <w:szCs w:val="24"/>
          <w:lang w:val="en-US"/>
        </w:rPr>
        <w:t xml:space="preserve"> (Deutsche Welle) – </w:t>
      </w:r>
      <w:hyperlink r:id="rId19" w:history="1">
        <w:r w:rsidRPr="00F84CAF">
          <w:rPr>
            <w:snapToGrid w:val="0"/>
            <w:sz w:val="24"/>
            <w:szCs w:val="24"/>
            <w:lang w:val="en-US"/>
          </w:rPr>
          <w:t>http://www.dw.de/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REGNUM – Федеральное информационное агентство – </w:t>
      </w:r>
      <w:hyperlink r:id="rId20" w:history="1">
        <w:r w:rsidRPr="00F84CAF">
          <w:rPr>
            <w:snapToGrid w:val="0"/>
            <w:sz w:val="24"/>
            <w:szCs w:val="24"/>
          </w:rPr>
          <w:t>http://www.regnum.ru/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РИА Новости – Российское агентство международной информации – ria.ru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«Русская линия» – Православное информационное агентство – http://rusk.ru/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«Российская Газета» – </w:t>
      </w:r>
      <w:hyperlink r:id="rId21" w:history="1">
        <w:r w:rsidRPr="00F84CAF">
          <w:rPr>
            <w:snapToGrid w:val="0"/>
            <w:sz w:val="24"/>
            <w:szCs w:val="24"/>
          </w:rPr>
          <w:t>http://www.rg.ru/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Телеканал «Россия 24» – http://www.vesti.ru/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 xml:space="preserve">Русская служба «Голоса Америки» (Voice of America, сокр. </w:t>
      </w:r>
      <w:r w:rsidRPr="00F84CAF">
        <w:rPr>
          <w:snapToGrid w:val="0"/>
          <w:sz w:val="24"/>
          <w:szCs w:val="24"/>
          <w:lang w:val="en-US"/>
        </w:rPr>
        <w:t>VOA) –http://inosmi.ru/voanews_com/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Russia Today (RT) – </w:t>
      </w:r>
      <w:hyperlink r:id="rId22" w:tooltip="Россия" w:history="1">
        <w:r w:rsidRPr="00F84CAF">
          <w:rPr>
            <w:snapToGrid w:val="0"/>
            <w:sz w:val="24"/>
            <w:szCs w:val="24"/>
          </w:rPr>
          <w:t>Российская</w:t>
        </w:r>
      </w:hyperlink>
      <w:r w:rsidRPr="00F84CAF">
        <w:rPr>
          <w:snapToGrid w:val="0"/>
          <w:sz w:val="24"/>
          <w:szCs w:val="24"/>
        </w:rPr>
        <w:t xml:space="preserve"> международная многоязычная информационная </w:t>
      </w:r>
      <w:hyperlink r:id="rId23" w:tooltip="Телевизионная компания" w:history="1">
        <w:r w:rsidRPr="00F84CAF">
          <w:rPr>
            <w:snapToGrid w:val="0"/>
            <w:sz w:val="24"/>
            <w:szCs w:val="24"/>
          </w:rPr>
          <w:t>телевизионная компания</w:t>
        </w:r>
      </w:hyperlink>
      <w:r w:rsidRPr="00F84CAF">
        <w:rPr>
          <w:snapToGrid w:val="0"/>
          <w:sz w:val="24"/>
          <w:szCs w:val="24"/>
        </w:rPr>
        <w:t xml:space="preserve"> – http://russian.rt.com/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bCs/>
          <w:kern w:val="36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Эксперт – журнал – </w:t>
      </w:r>
      <w:hyperlink r:id="rId24" w:history="1">
        <w:r w:rsidRPr="00F84CAF">
          <w:rPr>
            <w:snapToGrid w:val="0"/>
            <w:sz w:val="24"/>
            <w:szCs w:val="24"/>
          </w:rPr>
          <w:t>http://expert.ru/</w:t>
        </w:r>
      </w:hyperlink>
    </w:p>
    <w:p w:rsidR="00E93D76" w:rsidRPr="00F84CAF" w:rsidRDefault="00E93D76" w:rsidP="00A91B4E">
      <w:pPr>
        <w:pStyle w:val="ae"/>
        <w:spacing w:before="0" w:after="0" w:line="360" w:lineRule="auto"/>
        <w:jc w:val="center"/>
        <w:rPr>
          <w:b/>
        </w:rPr>
      </w:pPr>
      <w:r w:rsidRPr="00F84CAF">
        <w:rPr>
          <w:b/>
        </w:rPr>
        <w:t>Информационные агентства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Ассошиэйтед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Пресс</w:t>
      </w:r>
      <w:r w:rsidRPr="00F84CAF">
        <w:rPr>
          <w:snapToGrid w:val="0"/>
          <w:sz w:val="24"/>
          <w:szCs w:val="24"/>
          <w:lang w:val="en-US"/>
        </w:rPr>
        <w:t>» (</w:t>
      </w:r>
      <w:hyperlink r:id="rId25" w:history="1">
        <w:r w:rsidRPr="00F84CAF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F84CAF">
        <w:rPr>
          <w:snapToGrid w:val="0"/>
          <w:sz w:val="24"/>
          <w:szCs w:val="24"/>
          <w:lang w:val="en-US"/>
        </w:rPr>
        <w:t>) – http://www.ap.org/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Рейтер</w:t>
      </w:r>
      <w:r w:rsidRPr="00F84CAF">
        <w:rPr>
          <w:snapToGrid w:val="0"/>
          <w:sz w:val="24"/>
          <w:szCs w:val="24"/>
          <w:lang w:val="en-US"/>
        </w:rPr>
        <w:t>» (Reuters) – http://www.reuters.com/</w:t>
      </w:r>
    </w:p>
    <w:p w:rsidR="00C2006C" w:rsidRPr="00F84CAF" w:rsidRDefault="00C2006C" w:rsidP="00C2006C">
      <w:pPr>
        <w:jc w:val="both"/>
        <w:rPr>
          <w:lang w:val="en-US"/>
        </w:rPr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7.</w:t>
      </w:r>
      <w:r w:rsidRPr="00F84CAF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F84CAF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F84CAF" w:rsidRDefault="00E93D76" w:rsidP="00865E3C">
      <w:pPr>
        <w:pStyle w:val="aa"/>
        <w:tabs>
          <w:tab w:val="left" w:pos="3805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По всем темам дисциплины</w:t>
      </w:r>
      <w:r w:rsidR="00531686" w:rsidRPr="00531686">
        <w:rPr>
          <w:rFonts w:ascii="Times New Roman" w:hAnsi="Times New Roman"/>
          <w:sz w:val="24"/>
          <w:szCs w:val="24"/>
        </w:rPr>
        <w:t xml:space="preserve"> </w:t>
      </w:r>
      <w:r w:rsidR="008F4F97">
        <w:rPr>
          <w:rFonts w:ascii="Times New Roman" w:hAnsi="Times New Roman"/>
          <w:sz w:val="24"/>
          <w:szCs w:val="24"/>
        </w:rPr>
        <w:t>Б1.В.ДВ.</w:t>
      </w:r>
      <w:r w:rsidR="00865E3C" w:rsidRPr="00865E3C">
        <w:rPr>
          <w:rFonts w:ascii="Times New Roman" w:hAnsi="Times New Roman"/>
          <w:sz w:val="24"/>
          <w:szCs w:val="24"/>
        </w:rPr>
        <w:t>01</w:t>
      </w:r>
      <w:r w:rsidR="008F4F97">
        <w:rPr>
          <w:rFonts w:ascii="Times New Roman" w:hAnsi="Times New Roman"/>
          <w:sz w:val="24"/>
          <w:szCs w:val="24"/>
        </w:rPr>
        <w:t>.</w:t>
      </w:r>
      <w:r w:rsidR="00865E3C">
        <w:rPr>
          <w:rFonts w:ascii="Times New Roman" w:hAnsi="Times New Roman"/>
          <w:sz w:val="24"/>
          <w:szCs w:val="24"/>
        </w:rPr>
        <w:t>0</w:t>
      </w:r>
      <w:r w:rsidR="00865E3C" w:rsidRPr="00865E3C">
        <w:rPr>
          <w:rFonts w:ascii="Times New Roman" w:hAnsi="Times New Roman"/>
          <w:sz w:val="24"/>
          <w:szCs w:val="24"/>
        </w:rPr>
        <w:t>2</w:t>
      </w:r>
      <w:r w:rsidRPr="00F84CAF">
        <w:rPr>
          <w:rFonts w:ascii="Times New Roman" w:hAnsi="Times New Roman"/>
          <w:sz w:val="24"/>
          <w:szCs w:val="24"/>
        </w:rPr>
        <w:t xml:space="preserve"> «</w:t>
      </w:r>
      <w:r w:rsidR="00435F94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sz w:val="24"/>
          <w:szCs w:val="24"/>
        </w:rPr>
        <w:t xml:space="preserve">» используются презентации MS PowerPoint, а также Программное обеспечение </w:t>
      </w:r>
      <w:r w:rsidRPr="00F84CAF">
        <w:rPr>
          <w:rFonts w:ascii="Times New Roman" w:hAnsi="Times New Roman"/>
          <w:sz w:val="24"/>
          <w:szCs w:val="24"/>
          <w:lang w:val="en-US"/>
        </w:rPr>
        <w:t>Microsoft</w:t>
      </w:r>
      <w:r w:rsidRPr="00F84CAF">
        <w:rPr>
          <w:rFonts w:ascii="Times New Roman" w:hAnsi="Times New Roman"/>
          <w:sz w:val="24"/>
          <w:szCs w:val="24"/>
        </w:rPr>
        <w:t xml:space="preserve"> Word, Excel, поисковые программы системы «Интернет».</w:t>
      </w:r>
    </w:p>
    <w:p w:rsidR="00E93D76" w:rsidRPr="00F84CAF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F84CAF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EB2CE6">
        <w:trPr>
          <w:trHeight w:val="999"/>
        </w:trPr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AF" w:rsidRDefault="008624AF">
      <w:r>
        <w:separator/>
      </w:r>
    </w:p>
  </w:endnote>
  <w:endnote w:type="continuationSeparator" w:id="0">
    <w:p w:rsidR="008624AF" w:rsidRDefault="008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AF" w:rsidRDefault="008624AF">
      <w:r>
        <w:separator/>
      </w:r>
    </w:p>
  </w:footnote>
  <w:footnote w:type="continuationSeparator" w:id="0">
    <w:p w:rsidR="008624AF" w:rsidRDefault="0086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694F">
      <w:rPr>
        <w:noProof/>
      </w:rPr>
      <w:t>3</w:t>
    </w:r>
    <w:r>
      <w:fldChar w:fldCharType="end"/>
    </w:r>
  </w:p>
  <w:p w:rsidR="00CC3ECE" w:rsidRDefault="00CC3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694F">
      <w:rPr>
        <w:noProof/>
      </w:rPr>
      <w:t>20</w:t>
    </w:r>
    <w:r>
      <w:fldChar w:fldCharType="end"/>
    </w:r>
  </w:p>
  <w:p w:rsidR="00CC3ECE" w:rsidRDefault="00CC3E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 w15:restartNumberingAfterBreak="0">
    <w:nsid w:val="06CF5368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50AE"/>
    <w:multiLevelType w:val="multilevel"/>
    <w:tmpl w:val="C9FEC5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D3A754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65E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5D50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6123"/>
    <w:multiLevelType w:val="multilevel"/>
    <w:tmpl w:val="9EE2B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 w15:restartNumberingAfterBreak="0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079BF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17BB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1B56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15711"/>
    <w:multiLevelType w:val="multilevel"/>
    <w:tmpl w:val="E8246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35C8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C4F"/>
    <w:multiLevelType w:val="hybridMultilevel"/>
    <w:tmpl w:val="7982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27"/>
  </w:num>
  <w:num w:numId="6">
    <w:abstractNumId w:val="16"/>
  </w:num>
  <w:num w:numId="7">
    <w:abstractNumId w:val="17"/>
  </w:num>
  <w:num w:numId="8">
    <w:abstractNumId w:val="23"/>
  </w:num>
  <w:num w:numId="9">
    <w:abstractNumId w:val="3"/>
  </w:num>
  <w:num w:numId="10">
    <w:abstractNumId w:val="2"/>
  </w:num>
  <w:num w:numId="11">
    <w:abstractNumId w:val="25"/>
  </w:num>
  <w:num w:numId="12">
    <w:abstractNumId w:val="28"/>
  </w:num>
  <w:num w:numId="13">
    <w:abstractNumId w:val="21"/>
  </w:num>
  <w:num w:numId="14">
    <w:abstractNumId w:val="14"/>
  </w:num>
  <w:num w:numId="15">
    <w:abstractNumId w:val="29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6"/>
  </w:num>
  <w:num w:numId="26">
    <w:abstractNumId w:val="13"/>
  </w:num>
  <w:num w:numId="27">
    <w:abstractNumId w:val="15"/>
  </w:num>
  <w:num w:numId="28">
    <w:abstractNumId w:val="1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110B2"/>
    <w:rsid w:val="0005026D"/>
    <w:rsid w:val="00065C5E"/>
    <w:rsid w:val="00094757"/>
    <w:rsid w:val="00127A55"/>
    <w:rsid w:val="0014484C"/>
    <w:rsid w:val="0014708A"/>
    <w:rsid w:val="00163EA9"/>
    <w:rsid w:val="001B694F"/>
    <w:rsid w:val="001F67B6"/>
    <w:rsid w:val="00201178"/>
    <w:rsid w:val="00203DFE"/>
    <w:rsid w:val="00210777"/>
    <w:rsid w:val="00216502"/>
    <w:rsid w:val="002428AC"/>
    <w:rsid w:val="002955E4"/>
    <w:rsid w:val="0030788E"/>
    <w:rsid w:val="00342F28"/>
    <w:rsid w:val="00371B69"/>
    <w:rsid w:val="00386799"/>
    <w:rsid w:val="003C721A"/>
    <w:rsid w:val="003D027F"/>
    <w:rsid w:val="004127E6"/>
    <w:rsid w:val="00435F94"/>
    <w:rsid w:val="00443B8B"/>
    <w:rsid w:val="0044662F"/>
    <w:rsid w:val="00474C95"/>
    <w:rsid w:val="004A5DE1"/>
    <w:rsid w:val="004A6DDF"/>
    <w:rsid w:val="004E07CF"/>
    <w:rsid w:val="004E302B"/>
    <w:rsid w:val="00524159"/>
    <w:rsid w:val="005253D7"/>
    <w:rsid w:val="00530CE9"/>
    <w:rsid w:val="00531686"/>
    <w:rsid w:val="00565108"/>
    <w:rsid w:val="00585F00"/>
    <w:rsid w:val="005F21B7"/>
    <w:rsid w:val="00602521"/>
    <w:rsid w:val="006263D3"/>
    <w:rsid w:val="00671E84"/>
    <w:rsid w:val="00681121"/>
    <w:rsid w:val="006911CB"/>
    <w:rsid w:val="006F7414"/>
    <w:rsid w:val="007153C2"/>
    <w:rsid w:val="0072116A"/>
    <w:rsid w:val="007C5A3E"/>
    <w:rsid w:val="007C6899"/>
    <w:rsid w:val="007D61F3"/>
    <w:rsid w:val="00800DED"/>
    <w:rsid w:val="00831530"/>
    <w:rsid w:val="008624AF"/>
    <w:rsid w:val="00862B72"/>
    <w:rsid w:val="00864599"/>
    <w:rsid w:val="00865E3C"/>
    <w:rsid w:val="00875CA7"/>
    <w:rsid w:val="008F4F97"/>
    <w:rsid w:val="009177D1"/>
    <w:rsid w:val="00977401"/>
    <w:rsid w:val="009912B3"/>
    <w:rsid w:val="009A2154"/>
    <w:rsid w:val="009F49C5"/>
    <w:rsid w:val="00A10816"/>
    <w:rsid w:val="00A36E4A"/>
    <w:rsid w:val="00A63783"/>
    <w:rsid w:val="00A66C73"/>
    <w:rsid w:val="00A85051"/>
    <w:rsid w:val="00A91B4E"/>
    <w:rsid w:val="00A94108"/>
    <w:rsid w:val="00AC58B5"/>
    <w:rsid w:val="00AD2700"/>
    <w:rsid w:val="00B5349D"/>
    <w:rsid w:val="00B56B0D"/>
    <w:rsid w:val="00B9085E"/>
    <w:rsid w:val="00BD6474"/>
    <w:rsid w:val="00BF1B24"/>
    <w:rsid w:val="00BF2ABD"/>
    <w:rsid w:val="00C16A88"/>
    <w:rsid w:val="00C2006C"/>
    <w:rsid w:val="00CC3ECE"/>
    <w:rsid w:val="00D37F80"/>
    <w:rsid w:val="00DA0544"/>
    <w:rsid w:val="00DA1AC2"/>
    <w:rsid w:val="00DB16F0"/>
    <w:rsid w:val="00DD0D28"/>
    <w:rsid w:val="00E93D76"/>
    <w:rsid w:val="00EA2AF6"/>
    <w:rsid w:val="00EB2CE6"/>
    <w:rsid w:val="00F84CAF"/>
    <w:rsid w:val="00F86E07"/>
    <w:rsid w:val="00F87657"/>
    <w:rsid w:val="00FA6FD9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D7C"/>
  <w15:docId w15:val="{5A81AEC5-D048-4BE6-8C78-F1964B53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A91B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B4E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945/9024.html" TargetMode="External"/><Relationship Id="rId13" Type="http://schemas.openxmlformats.org/officeDocument/2006/relationships/hyperlink" Target="http://www.iarex.ru/" TargetMode="External"/><Relationship Id="rId18" Type="http://schemas.openxmlformats.org/officeDocument/2006/relationships/hyperlink" Target="http://oko-planet.s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rg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A2%D0%B5%D0%BB%D0%B5%D0%B2%D0%B8%D0%B4%D0%B5%D0%BD%D0%B8%D0%B5" TargetMode="External"/><Relationship Id="rId17" Type="http://schemas.openxmlformats.org/officeDocument/2006/relationships/hyperlink" Target="file:///E:\&#1057;&#1047;&#1048;&#1059;%20&#1056;&#1040;&#1053;&#1061;&#1080;&#1043;&#1057;\&#1057;&#1047;&#1048;&#1059;_&#1056;&#1040;&#1053;&#1061;&#1080;&#1043;&#1057;%202015-2016\!!!&#1060;&#1072;&#1082;&#1091;&#1083;&#1100;&#1090;&#1077;&#1090;%20&#1084;&#1077;&#1078;&#1076;&#1091;&#1085;&#1072;&#1088;&#1086;&#1076;&#1085;&#1099;&#1093;%20&#1086;&#1090;&#1085;&#1086;&#1096;&#1077;&#1085;&#1080;&#1081;\01%20&#1056;&#1072;&#1073;&#1086;&#1095;&#1080;&#1077;%20&#1076;&#1086;&#1082;&#1091;&#1084;&#1077;&#1085;&#1090;&#1099;%202016-2017\03%20&#1055;&#1077;&#1088;&#1077;&#1093;&#1086;&#1076;%20&#1085;&#1072;%20&#1057;&#1059;&#1054;&#1057;\&#1085;&#1092;&#1086;&#1088;&#1084;&#1072;&#1094;&#1080;&#1086;&#1085;&#1085;&#1086;-&#1072;&#1085;&#1072;&#1083;&#1080;&#1090;&#1080;&#1095;&#1077;&#1089;&#1082;&#1080;&#1081;%20&#1087;&#1086;&#1088;&#1090;&#1072;&#1083;" TargetMode="External"/><Relationship Id="rId25" Type="http://schemas.openxmlformats.org/officeDocument/2006/relationships/hyperlink" Target="http://inosmi.ru/ap_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odsobor.ru/" TargetMode="External"/><Relationship Id="rId20" Type="http://schemas.openxmlformats.org/officeDocument/2006/relationships/hyperlink" Target="http://www.regn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0%D1%83%D1%81%D1%81%D0%BA%D0%B8%D0%B9_%D1%8F%D0%B7%D1%8B%D0%BA" TargetMode="External"/><Relationship Id="rId24" Type="http://schemas.openxmlformats.org/officeDocument/2006/relationships/hyperlink" Target="http://expe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.itar-tass.com/" TargetMode="External"/><Relationship Id="rId23" Type="http://schemas.openxmlformats.org/officeDocument/2006/relationships/hyperlink" Target="http://ru.wikipedia.org/wiki/%D0%A2%D0%B5%D0%BB%D0%B5%D0%B2%D0%B8%D0%B7%D0%B8%D0%BE%D0%BD%D0%BD%D0%B0%D1%8F_%D0%BA%D0%BE%D0%BC%D0%BF%D0%B0%D0%BD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z.ru/" TargetMode="External"/><Relationship Id="rId19" Type="http://schemas.openxmlformats.org/officeDocument/2006/relationships/hyperlink" Target="http://www.d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ussian/" TargetMode="External"/><Relationship Id="rId14" Type="http://schemas.openxmlformats.org/officeDocument/2006/relationships/hyperlink" Target="http://inotv.rt.com/" TargetMode="External"/><Relationship Id="rId22" Type="http://schemas.openxmlformats.org/officeDocument/2006/relationships/hyperlink" Target="http://ru.wikipedia.org/wiki/%D0%A0%D0%BE%D1%81%D1%81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8134</Words>
  <Characters>46368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Жмако Елена Юрьевна</cp:lastModifiedBy>
  <cp:revision>19</cp:revision>
  <dcterms:created xsi:type="dcterms:W3CDTF">2017-09-26T22:27:00Z</dcterms:created>
  <dcterms:modified xsi:type="dcterms:W3CDTF">2021-09-22T09:15:00Z</dcterms:modified>
</cp:coreProperties>
</file>