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906243" w:rsidRDefault="00687111" w:rsidP="00687111">
      <w:pPr>
        <w:ind w:firstLine="567"/>
        <w:jc w:val="right"/>
        <w:rPr>
          <w:rFonts w:asciiTheme="minorHAnsi" w:hAnsiTheme="minorHAnsi" w:cstheme="minorHAnsi"/>
        </w:rPr>
      </w:pP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Федеральное государственное бюджетное образовательное</w:t>
      </w:r>
    </w:p>
    <w:p w:rsidR="00687111" w:rsidRPr="000812ED" w:rsidRDefault="00687111" w:rsidP="00687111">
      <w:pPr>
        <w:ind w:right="-284" w:firstLine="567"/>
        <w:jc w:val="center"/>
        <w:rPr>
          <w:rFonts w:asciiTheme="minorHAnsi" w:hAnsiTheme="minorHAnsi" w:cstheme="minorHAnsi"/>
        </w:rPr>
      </w:pPr>
      <w:r w:rsidRPr="000812ED">
        <w:rPr>
          <w:rFonts w:asciiTheme="minorHAnsi" w:hAnsiTheme="minorHAnsi" w:cstheme="minorHAnsi"/>
          <w:b/>
          <w:sz w:val="24"/>
        </w:rPr>
        <w:t>учреждение высшего образования</w:t>
      </w:r>
    </w:p>
    <w:p w:rsidR="00687111" w:rsidRPr="000812ED" w:rsidRDefault="00687111" w:rsidP="00687111">
      <w:pPr>
        <w:ind w:right="-284" w:firstLine="567"/>
        <w:jc w:val="center"/>
        <w:rPr>
          <w:rFonts w:asciiTheme="minorHAnsi" w:hAnsiTheme="minorHAnsi" w:cstheme="minorHAnsi"/>
        </w:rPr>
      </w:pPr>
      <w:r w:rsidRPr="000812ED">
        <w:rPr>
          <w:rFonts w:asciiTheme="minorHAnsi" w:hAnsiTheme="minorHAnsi" w:cstheme="minorHAnsi"/>
          <w:b/>
          <w:sz w:val="24"/>
        </w:rPr>
        <w:t xml:space="preserve">«РОССИЙСКАЯ АКАДЕМИЯ НАРОДНОГО ХОЗЯЙСТВА </w:t>
      </w:r>
      <w:r w:rsidRPr="000812ED">
        <w:rPr>
          <w:rFonts w:asciiTheme="minorHAnsi" w:hAnsiTheme="minorHAnsi" w:cstheme="minorHAnsi"/>
          <w:b/>
          <w:sz w:val="24"/>
        </w:rPr>
        <w:br/>
        <w:t>И ГОСУДАРСТВЕННОЙ СЛУЖБЫ</w:t>
      </w: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ПРИ ПРЕЗИДЕНТЕ РОССИЙСКОЙ ФЕДЕРАЦИИ»</w:t>
      </w:r>
    </w:p>
    <w:p w:rsidR="00687111" w:rsidRPr="000812ED" w:rsidRDefault="00687111" w:rsidP="00687111">
      <w:pPr>
        <w:ind w:firstLine="567"/>
        <w:jc w:val="both"/>
        <w:rPr>
          <w:rFonts w:asciiTheme="minorHAnsi" w:hAnsiTheme="minorHAnsi" w:cstheme="minorHAnsi"/>
        </w:rPr>
      </w:pPr>
    </w:p>
    <w:p w:rsidR="0013294A" w:rsidRPr="000812ED" w:rsidRDefault="0013294A" w:rsidP="0013294A">
      <w:pPr>
        <w:pStyle w:val="12"/>
        <w:rPr>
          <w:rFonts w:asciiTheme="minorHAnsi" w:hAnsiTheme="minorHAnsi" w:cstheme="minorHAnsi"/>
          <w:b/>
          <w:szCs w:val="24"/>
        </w:rPr>
      </w:pPr>
      <w:bookmarkStart w:id="0" w:name="str"/>
      <w:bookmarkEnd w:id="0"/>
      <w:r w:rsidRPr="000812ED">
        <w:rPr>
          <w:rFonts w:asciiTheme="minorHAnsi" w:hAnsiTheme="minorHAnsi" w:cstheme="minorHAnsi"/>
          <w:b/>
          <w:szCs w:val="24"/>
        </w:rPr>
        <w:t>СЕВЕРО-ЗАПАДНЫЙ ИНСТИТУТ УПРАВЛЕНИЯ-ФИЛИАЛ РАНХиГС</w:t>
      </w:r>
    </w:p>
    <w:p w:rsidR="006802DC" w:rsidRPr="000812ED" w:rsidRDefault="006802DC" w:rsidP="006802DC">
      <w:pPr>
        <w:pBdr>
          <w:bottom w:val="thinThickSmallGap" w:sz="24" w:space="1" w:color="auto"/>
        </w:pBdr>
        <w:rPr>
          <w:rFonts w:asciiTheme="minorHAnsi" w:hAnsiTheme="minorHAnsi" w:cstheme="minorHAnsi"/>
          <w:strike/>
          <w:sz w:val="24"/>
          <w:szCs w:val="24"/>
        </w:rPr>
      </w:pPr>
    </w:p>
    <w:p w:rsidR="006802DC" w:rsidRPr="000812ED" w:rsidRDefault="006802DC" w:rsidP="006802DC">
      <w:pPr>
        <w:rPr>
          <w:rFonts w:asciiTheme="minorHAnsi" w:hAnsiTheme="minorHAnsi" w:cstheme="minorHAnsi"/>
          <w:sz w:val="24"/>
          <w:szCs w:val="24"/>
        </w:rPr>
      </w:pPr>
    </w:p>
    <w:p w:rsidR="00687111" w:rsidRPr="000812ED" w:rsidRDefault="00687111" w:rsidP="00687111">
      <w:pPr>
        <w:ind w:firstLine="567"/>
        <w:jc w:val="center"/>
        <w:rPr>
          <w:rFonts w:asciiTheme="minorHAnsi" w:hAnsiTheme="minorHAnsi" w:cstheme="minorHAnsi"/>
        </w:rPr>
      </w:pPr>
    </w:p>
    <w:p w:rsidR="00561AD8" w:rsidRPr="000812ED" w:rsidRDefault="0013294A">
      <w:pPr>
        <w:pStyle w:val="12"/>
        <w:rPr>
          <w:rFonts w:asciiTheme="minorHAnsi" w:hAnsiTheme="minorHAnsi" w:cstheme="minorHAnsi"/>
        </w:rPr>
      </w:pPr>
      <w:bookmarkStart w:id="1" w:name="kaf"/>
      <w:bookmarkEnd w:id="1"/>
      <w:r w:rsidRPr="000812ED">
        <w:rPr>
          <w:rFonts w:asciiTheme="minorHAnsi" w:hAnsiTheme="minorHAnsi" w:cstheme="minorHAnsi"/>
        </w:rPr>
        <w:t xml:space="preserve">Кафедра </w:t>
      </w:r>
      <w:r w:rsidR="00333912" w:rsidRPr="000812ED">
        <w:rPr>
          <w:rFonts w:asciiTheme="minorHAnsi" w:hAnsiTheme="minorHAnsi" w:cstheme="minorHAnsi"/>
        </w:rPr>
        <w:t xml:space="preserve"> государственного и муниципального управления</w:t>
      </w:r>
    </w:p>
    <w:tbl>
      <w:tblPr>
        <w:tblW w:w="14424" w:type="dxa"/>
        <w:tblLayout w:type="fixed"/>
        <w:tblCellMar>
          <w:left w:w="10" w:type="dxa"/>
          <w:right w:w="10" w:type="dxa"/>
        </w:tblCellMar>
        <w:tblLook w:val="0000" w:firstRow="0" w:lastRow="0" w:firstColumn="0" w:lastColumn="0" w:noHBand="0" w:noVBand="0"/>
      </w:tblPr>
      <w:tblGrid>
        <w:gridCol w:w="5070"/>
        <w:gridCol w:w="4677"/>
        <w:gridCol w:w="4677"/>
      </w:tblGrid>
      <w:tr w:rsidR="00B927F3" w:rsidRPr="000812ED" w:rsidTr="00B927F3">
        <w:trPr>
          <w:trHeight w:val="2430"/>
        </w:trPr>
        <w:tc>
          <w:tcPr>
            <w:tcW w:w="5070" w:type="dxa"/>
            <w:shd w:val="clear" w:color="auto" w:fill="auto"/>
            <w:tcMar>
              <w:top w:w="0" w:type="dxa"/>
              <w:left w:w="108" w:type="dxa"/>
              <w:bottom w:w="0" w:type="dxa"/>
              <w:right w:w="108" w:type="dxa"/>
            </w:tcMar>
          </w:tcPr>
          <w:p w:rsidR="00B927F3" w:rsidRPr="000812ED" w:rsidRDefault="00B927F3" w:rsidP="00B927F3">
            <w:pPr>
              <w:ind w:firstLine="567"/>
              <w:jc w:val="center"/>
              <w:rPr>
                <w:rFonts w:asciiTheme="minorHAnsi" w:hAnsiTheme="minorHAnsi" w:cstheme="minorHAnsi"/>
              </w:rPr>
            </w:pPr>
          </w:p>
          <w:p w:rsidR="00B927F3" w:rsidRPr="000812ED" w:rsidRDefault="00B927F3" w:rsidP="00B927F3">
            <w:pPr>
              <w:ind w:firstLine="567"/>
              <w:jc w:val="center"/>
              <w:rPr>
                <w:rFonts w:asciiTheme="minorHAnsi" w:hAnsiTheme="minorHAnsi" w:cstheme="minorHAnsi"/>
              </w:rPr>
            </w:pPr>
          </w:p>
        </w:tc>
        <w:tc>
          <w:tcPr>
            <w:tcW w:w="4677" w:type="dxa"/>
          </w:tcPr>
          <w:p w:rsidR="006E30C1" w:rsidRPr="000812ED" w:rsidRDefault="006E30C1" w:rsidP="00707912">
            <w:pPr>
              <w:spacing w:before="120" w:after="120" w:line="276" w:lineRule="auto"/>
              <w:ind w:firstLine="567"/>
              <w:jc w:val="center"/>
              <w:textAlignment w:val="auto"/>
              <w:rPr>
                <w:rFonts w:asciiTheme="minorHAnsi" w:hAnsiTheme="minorHAnsi" w:cstheme="minorHAnsi"/>
                <w:sz w:val="24"/>
                <w:szCs w:val="24"/>
                <w:lang w:eastAsia="en-US" w:bidi="en-US"/>
              </w:rPr>
            </w:pPr>
          </w:p>
          <w:p w:rsidR="005410F2" w:rsidRPr="000812ED" w:rsidRDefault="005410F2" w:rsidP="005410F2">
            <w:pPr>
              <w:spacing w:before="120" w:after="120"/>
              <w:jc w:val="center"/>
              <w:rPr>
                <w:rFonts w:asciiTheme="minorHAnsi" w:hAnsiTheme="minorHAnsi" w:cstheme="minorHAnsi"/>
                <w:sz w:val="24"/>
                <w:szCs w:val="24"/>
              </w:rPr>
            </w:pPr>
            <w:r w:rsidRPr="000812ED">
              <w:rPr>
                <w:rFonts w:asciiTheme="minorHAnsi" w:hAnsiTheme="minorHAnsi" w:cstheme="minorHAnsi"/>
                <w:sz w:val="24"/>
                <w:szCs w:val="24"/>
              </w:rPr>
              <w:t>УТВЕРЖДЕНА</w:t>
            </w:r>
          </w:p>
          <w:p w:rsidR="005410F2" w:rsidRPr="000812ED" w:rsidRDefault="005410F2" w:rsidP="005410F2">
            <w:pPr>
              <w:spacing w:before="120" w:after="120"/>
              <w:jc w:val="center"/>
              <w:rPr>
                <w:rFonts w:asciiTheme="minorHAnsi" w:hAnsiTheme="minorHAnsi" w:cstheme="minorHAnsi"/>
                <w:sz w:val="24"/>
                <w:szCs w:val="24"/>
              </w:rPr>
            </w:pPr>
            <w:r w:rsidRPr="000812ED">
              <w:rPr>
                <w:rFonts w:asciiTheme="minorHAnsi" w:hAnsiTheme="minorHAnsi" w:cstheme="minorHAnsi"/>
                <w:sz w:val="24"/>
                <w:szCs w:val="24"/>
              </w:rPr>
              <w:t>Методической комиссией по направлению  «Государственное и муниципальное управление»</w:t>
            </w:r>
          </w:p>
          <w:p w:rsidR="00B927F3" w:rsidRPr="000812ED" w:rsidRDefault="005410F2" w:rsidP="00A536FB">
            <w:pPr>
              <w:jc w:val="center"/>
              <w:rPr>
                <w:rFonts w:asciiTheme="minorHAnsi" w:hAnsiTheme="minorHAnsi" w:cstheme="minorHAnsi"/>
                <w:sz w:val="24"/>
                <w:szCs w:val="24"/>
              </w:rPr>
            </w:pPr>
            <w:r w:rsidRPr="000812ED">
              <w:rPr>
                <w:rFonts w:asciiTheme="minorHAnsi" w:eastAsia="Calibri" w:hAnsiTheme="minorHAnsi" w:cstheme="minorHAnsi"/>
                <w:sz w:val="24"/>
                <w:szCs w:val="24"/>
              </w:rPr>
              <w:t>Протокол от «</w:t>
            </w:r>
            <w:r w:rsidRPr="000812ED">
              <w:rPr>
                <w:rFonts w:asciiTheme="minorHAnsi" w:eastAsia="Calibri" w:hAnsiTheme="minorHAnsi" w:cstheme="minorHAnsi"/>
                <w:sz w:val="24"/>
                <w:szCs w:val="24"/>
                <w:lang w:val="en-US"/>
              </w:rPr>
              <w:t>21</w:t>
            </w:r>
            <w:r w:rsidRPr="000812ED">
              <w:rPr>
                <w:rFonts w:asciiTheme="minorHAnsi" w:eastAsia="Calibri" w:hAnsiTheme="minorHAnsi" w:cstheme="minorHAnsi"/>
                <w:sz w:val="24"/>
                <w:szCs w:val="24"/>
              </w:rPr>
              <w:t>» мая 201</w:t>
            </w:r>
            <w:r w:rsidR="00A536FB">
              <w:rPr>
                <w:rFonts w:asciiTheme="minorHAnsi" w:eastAsia="Calibri" w:hAnsiTheme="minorHAnsi" w:cstheme="minorHAnsi"/>
                <w:sz w:val="24"/>
                <w:szCs w:val="24"/>
              </w:rPr>
              <w:t>8</w:t>
            </w:r>
            <w:r w:rsidRPr="000812ED">
              <w:rPr>
                <w:rFonts w:asciiTheme="minorHAnsi" w:eastAsia="Calibri" w:hAnsiTheme="minorHAnsi" w:cstheme="minorHAnsi"/>
                <w:sz w:val="24"/>
                <w:szCs w:val="24"/>
              </w:rPr>
              <w:t xml:space="preserve"> г. №5</w:t>
            </w:r>
          </w:p>
        </w:tc>
        <w:tc>
          <w:tcPr>
            <w:tcW w:w="4677" w:type="dxa"/>
            <w:shd w:val="clear" w:color="auto" w:fill="auto"/>
            <w:tcMar>
              <w:top w:w="0" w:type="dxa"/>
              <w:left w:w="108" w:type="dxa"/>
              <w:bottom w:w="0" w:type="dxa"/>
              <w:right w:w="108" w:type="dxa"/>
            </w:tcMar>
          </w:tcPr>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center"/>
              <w:rPr>
                <w:rFonts w:asciiTheme="minorHAnsi" w:hAnsiTheme="minorHAnsi" w:cstheme="minorHAnsi"/>
                <w:sz w:val="24"/>
              </w:rPr>
            </w:pPr>
            <w:r w:rsidRPr="000812ED">
              <w:rPr>
                <w:rFonts w:asciiTheme="minorHAnsi" w:hAnsiTheme="minorHAnsi" w:cstheme="minorHAnsi"/>
                <w:sz w:val="24"/>
              </w:rPr>
              <w:t>УТВЕРЖДЕНА</w:t>
            </w: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tc>
      </w:tr>
    </w:tbl>
    <w:p w:rsidR="00687111" w:rsidRPr="000812ED" w:rsidRDefault="00687111" w:rsidP="00687111">
      <w:pPr>
        <w:ind w:right="-284" w:firstLine="567"/>
        <w:jc w:val="center"/>
        <w:rPr>
          <w:rFonts w:asciiTheme="minorHAnsi" w:hAnsiTheme="minorHAnsi" w:cstheme="minorHAnsi"/>
        </w:rPr>
      </w:pPr>
    </w:p>
    <w:p w:rsidR="006E30C1" w:rsidRPr="000812ED" w:rsidRDefault="006E30C1" w:rsidP="00A90970">
      <w:pPr>
        <w:ind w:right="-284" w:firstLine="567"/>
        <w:jc w:val="center"/>
        <w:outlineLvl w:val="0"/>
        <w:rPr>
          <w:rFonts w:asciiTheme="minorHAnsi" w:hAnsiTheme="minorHAnsi" w:cstheme="minorHAnsi"/>
          <w:b/>
          <w:sz w:val="24"/>
        </w:rPr>
      </w:pPr>
    </w:p>
    <w:p w:rsidR="006E30C1" w:rsidRPr="000812ED" w:rsidRDefault="006E30C1" w:rsidP="00A90970">
      <w:pPr>
        <w:ind w:right="-284" w:firstLine="567"/>
        <w:jc w:val="center"/>
        <w:outlineLvl w:val="0"/>
        <w:rPr>
          <w:rFonts w:asciiTheme="minorHAnsi" w:hAnsiTheme="minorHAnsi" w:cstheme="minorHAnsi"/>
          <w:b/>
          <w:sz w:val="24"/>
        </w:rPr>
      </w:pP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 xml:space="preserve">РАБОЧАЯ ПРОГРАММА ДИСЦИПЛИНЫ </w:t>
      </w:r>
    </w:p>
    <w:p w:rsidR="00561AD8" w:rsidRPr="000812ED" w:rsidRDefault="00333912">
      <w:pPr>
        <w:pStyle w:val="12"/>
        <w:rPr>
          <w:rFonts w:asciiTheme="minorHAnsi" w:hAnsiTheme="minorHAnsi" w:cstheme="minorHAnsi"/>
          <w:b/>
        </w:rPr>
      </w:pPr>
      <w:bookmarkStart w:id="2" w:name="fullname"/>
      <w:bookmarkEnd w:id="2"/>
      <w:r w:rsidRPr="000812ED">
        <w:rPr>
          <w:rFonts w:asciiTheme="minorHAnsi" w:hAnsiTheme="minorHAnsi" w:cstheme="minorHAnsi"/>
          <w:b/>
        </w:rPr>
        <w:t>Б1.В.ДВ.</w:t>
      </w:r>
      <w:r w:rsidR="009949ED" w:rsidRPr="000812ED">
        <w:rPr>
          <w:rFonts w:asciiTheme="minorHAnsi" w:hAnsiTheme="minorHAnsi" w:cstheme="minorHAnsi"/>
          <w:b/>
        </w:rPr>
        <w:t>0</w:t>
      </w:r>
      <w:r w:rsidRPr="000812ED">
        <w:rPr>
          <w:rFonts w:asciiTheme="minorHAnsi" w:hAnsiTheme="minorHAnsi" w:cstheme="minorHAnsi"/>
          <w:b/>
        </w:rPr>
        <w:t>2.</w:t>
      </w:r>
      <w:r w:rsidR="009949ED" w:rsidRPr="000812ED">
        <w:rPr>
          <w:rFonts w:asciiTheme="minorHAnsi" w:hAnsiTheme="minorHAnsi" w:cstheme="minorHAnsi"/>
          <w:b/>
        </w:rPr>
        <w:t>0</w:t>
      </w:r>
      <w:r w:rsidRPr="000812ED">
        <w:rPr>
          <w:rFonts w:asciiTheme="minorHAnsi" w:hAnsiTheme="minorHAnsi" w:cstheme="minorHAnsi"/>
          <w:b/>
        </w:rPr>
        <w:t>2 «Политическое лидерство и политические элиты»</w:t>
      </w:r>
    </w:p>
    <w:p w:rsidR="00687111" w:rsidRPr="000812ED" w:rsidRDefault="00687111" w:rsidP="00687111">
      <w:pPr>
        <w:ind w:firstLine="567"/>
        <w:jc w:val="center"/>
        <w:rPr>
          <w:rFonts w:asciiTheme="minorHAnsi" w:hAnsiTheme="minorHAnsi" w:cstheme="minorHAnsi"/>
          <w:i/>
          <w:sz w:val="16"/>
        </w:rPr>
      </w:pPr>
    </w:p>
    <w:p w:rsidR="00561AD8" w:rsidRPr="000812ED" w:rsidRDefault="00DF16E8">
      <w:pPr>
        <w:pStyle w:val="12"/>
        <w:rPr>
          <w:rFonts w:asciiTheme="minorHAnsi" w:hAnsiTheme="minorHAnsi" w:cstheme="minorHAnsi"/>
          <w:b/>
        </w:rPr>
      </w:pPr>
      <w:bookmarkStart w:id="3" w:name="shortname"/>
      <w:bookmarkEnd w:id="3"/>
      <w:r w:rsidRPr="000812ED">
        <w:rPr>
          <w:rFonts w:asciiTheme="minorHAnsi" w:hAnsiTheme="minorHAnsi" w:cstheme="minorHAnsi"/>
          <w:b/>
        </w:rPr>
        <w:t>«ПЛиПЭ»</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 xml:space="preserve">по направлению подготовки </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41.06.01 «Политические науки и регионоведение»</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направленность «Политические институты, процессы и технологии»</w:t>
      </w:r>
    </w:p>
    <w:p w:rsidR="005222D8" w:rsidRPr="000812ED" w:rsidRDefault="005222D8" w:rsidP="005222D8">
      <w:pPr>
        <w:widowControl/>
        <w:suppressAutoHyphens w:val="0"/>
        <w:overflowPunct/>
        <w:autoSpaceDE/>
        <w:autoSpaceDN/>
        <w:spacing w:line="276" w:lineRule="auto"/>
        <w:contextualSpacing/>
        <w:jc w:val="center"/>
        <w:textAlignment w:val="auto"/>
        <w:rPr>
          <w:rFonts w:asciiTheme="minorHAnsi" w:eastAsia="Calibri" w:hAnsiTheme="minorHAnsi" w:cstheme="minorHAnsi"/>
          <w:i/>
          <w:iCs/>
          <w:kern w:val="0"/>
          <w:sz w:val="24"/>
          <w:szCs w:val="24"/>
          <w:lang w:eastAsia="en-US"/>
        </w:rPr>
      </w:pPr>
      <w:r w:rsidRPr="000812ED">
        <w:rPr>
          <w:rFonts w:asciiTheme="minorHAnsi" w:eastAsia="Calibri" w:hAnsiTheme="minorHAnsi" w:cstheme="minorHAnsi"/>
          <w:i/>
          <w:iCs/>
          <w:kern w:val="0"/>
          <w:sz w:val="24"/>
          <w:szCs w:val="24"/>
          <w:lang w:eastAsia="en-US"/>
        </w:rPr>
        <w:t>Квалификация  выпускника: Исследователь. Преподаватель-исследователь</w:t>
      </w:r>
    </w:p>
    <w:p w:rsidR="005222D8" w:rsidRPr="000812ED" w:rsidRDefault="005222D8" w:rsidP="005222D8">
      <w:pPr>
        <w:widowControl/>
        <w:suppressAutoHyphens w:val="0"/>
        <w:overflowPunct/>
        <w:autoSpaceDE/>
        <w:autoSpaceDN/>
        <w:spacing w:line="276" w:lineRule="auto"/>
        <w:contextualSpacing/>
        <w:jc w:val="center"/>
        <w:textAlignment w:val="auto"/>
        <w:rPr>
          <w:rFonts w:asciiTheme="minorHAnsi" w:eastAsia="Calibri" w:hAnsiTheme="minorHAnsi" w:cstheme="minorHAnsi"/>
          <w:i/>
          <w:kern w:val="0"/>
          <w:sz w:val="24"/>
          <w:szCs w:val="24"/>
          <w:lang w:eastAsia="en-US"/>
        </w:rPr>
      </w:pPr>
      <w:r w:rsidRPr="000812ED">
        <w:rPr>
          <w:rFonts w:asciiTheme="minorHAnsi" w:eastAsia="Calibri" w:hAnsiTheme="minorHAnsi" w:cstheme="minorHAnsi"/>
          <w:i/>
          <w:kern w:val="0"/>
          <w:sz w:val="24"/>
          <w:szCs w:val="24"/>
          <w:lang w:eastAsia="en-US"/>
        </w:rPr>
        <w:t xml:space="preserve">очная/заочная формы обучения </w:t>
      </w:r>
    </w:p>
    <w:p w:rsidR="00DF16E8" w:rsidRPr="000812ED" w:rsidRDefault="00DF16E8" w:rsidP="00DF16E8">
      <w:pPr>
        <w:ind w:firstLine="567"/>
        <w:jc w:val="center"/>
        <w:rPr>
          <w:rFonts w:asciiTheme="minorHAnsi" w:hAnsiTheme="minorHAnsi" w:cstheme="minorHAnsi"/>
        </w:rPr>
      </w:pPr>
    </w:p>
    <w:p w:rsidR="00DF16E8" w:rsidRPr="000812ED" w:rsidRDefault="00DF16E8" w:rsidP="00DF16E8">
      <w:pPr>
        <w:ind w:firstLine="567"/>
        <w:jc w:val="center"/>
        <w:rPr>
          <w:rFonts w:asciiTheme="minorHAnsi" w:hAnsiTheme="minorHAnsi" w:cstheme="minorHAnsi"/>
        </w:rPr>
      </w:pPr>
    </w:p>
    <w:p w:rsidR="00DF16E8" w:rsidRPr="000812ED" w:rsidRDefault="00DF16E8" w:rsidP="00DF16E8">
      <w:pPr>
        <w:ind w:firstLine="567"/>
        <w:jc w:val="center"/>
        <w:outlineLvl w:val="0"/>
        <w:rPr>
          <w:rFonts w:asciiTheme="minorHAnsi" w:hAnsiTheme="minorHAnsi" w:cstheme="minorHAnsi"/>
          <w:sz w:val="24"/>
          <w:szCs w:val="24"/>
        </w:rPr>
      </w:pPr>
      <w:bookmarkStart w:id="4" w:name="_Toc481844320"/>
      <w:r w:rsidRPr="000812ED">
        <w:rPr>
          <w:rFonts w:asciiTheme="minorHAnsi" w:hAnsiTheme="minorHAnsi" w:cstheme="minorHAnsi"/>
          <w:sz w:val="24"/>
          <w:szCs w:val="24"/>
        </w:rPr>
        <w:t>Год набора - 20</w:t>
      </w:r>
      <w:bookmarkEnd w:id="4"/>
      <w:r w:rsidR="005E6A16">
        <w:rPr>
          <w:rFonts w:asciiTheme="minorHAnsi" w:hAnsiTheme="minorHAnsi" w:cstheme="minorHAnsi"/>
          <w:sz w:val="24"/>
          <w:szCs w:val="24"/>
        </w:rPr>
        <w:t>1</w:t>
      </w:r>
      <w:r w:rsidR="00A536FB">
        <w:rPr>
          <w:rFonts w:asciiTheme="minorHAnsi" w:hAnsiTheme="minorHAnsi" w:cstheme="minorHAnsi"/>
          <w:sz w:val="24"/>
          <w:szCs w:val="24"/>
        </w:rPr>
        <w:t>8</w:t>
      </w:r>
    </w:p>
    <w:p w:rsidR="00687111" w:rsidRPr="000812ED" w:rsidRDefault="00687111" w:rsidP="00687111">
      <w:pPr>
        <w:ind w:firstLine="567"/>
        <w:jc w:val="center"/>
        <w:rPr>
          <w:rFonts w:asciiTheme="minorHAnsi" w:hAnsiTheme="minorHAnsi" w:cstheme="minorHAnsi"/>
        </w:rPr>
      </w:pPr>
    </w:p>
    <w:p w:rsidR="00687111" w:rsidRPr="000812ED" w:rsidRDefault="00687111" w:rsidP="00687111">
      <w:pPr>
        <w:ind w:firstLine="567"/>
        <w:jc w:val="center"/>
        <w:rPr>
          <w:rFonts w:asciiTheme="minorHAnsi" w:hAnsiTheme="minorHAnsi" w:cstheme="minorHAnsi"/>
        </w:rPr>
      </w:pPr>
    </w:p>
    <w:p w:rsidR="00687111" w:rsidRPr="000812ED" w:rsidRDefault="00687111" w:rsidP="00687111">
      <w:pPr>
        <w:ind w:firstLine="567"/>
        <w:jc w:val="center"/>
        <w:rPr>
          <w:rFonts w:asciiTheme="minorHAnsi" w:hAnsiTheme="minorHAnsi" w:cstheme="minorHAnsi"/>
          <w:sz w:val="28"/>
          <w:szCs w:val="28"/>
        </w:rPr>
      </w:pPr>
    </w:p>
    <w:p w:rsidR="00687111" w:rsidRPr="000812ED" w:rsidRDefault="00687111" w:rsidP="00687111">
      <w:pPr>
        <w:ind w:firstLine="567"/>
        <w:jc w:val="center"/>
        <w:rPr>
          <w:rFonts w:asciiTheme="minorHAnsi" w:hAnsiTheme="minorHAnsi" w:cstheme="minorHAnsi"/>
          <w:sz w:val="24"/>
        </w:rPr>
      </w:pPr>
    </w:p>
    <w:p w:rsidR="00687111" w:rsidRPr="000812ED" w:rsidRDefault="006B376A" w:rsidP="00687111">
      <w:pPr>
        <w:ind w:firstLine="567"/>
        <w:jc w:val="center"/>
        <w:rPr>
          <w:rFonts w:asciiTheme="minorHAnsi" w:hAnsiTheme="minorHAnsi" w:cstheme="minorHAnsi"/>
          <w:sz w:val="24"/>
        </w:rPr>
      </w:pPr>
      <w:r w:rsidRPr="000812ED">
        <w:rPr>
          <w:rFonts w:asciiTheme="minorHAnsi" w:hAnsiTheme="minorHAnsi" w:cstheme="minorHAnsi"/>
          <w:sz w:val="24"/>
        </w:rPr>
        <w:t xml:space="preserve">  </w:t>
      </w: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87111" w:rsidRPr="000812ED" w:rsidRDefault="007A317F" w:rsidP="00687111">
      <w:pPr>
        <w:ind w:firstLine="567"/>
        <w:jc w:val="center"/>
        <w:rPr>
          <w:rFonts w:asciiTheme="minorHAnsi" w:hAnsiTheme="minorHAnsi" w:cstheme="minorHAnsi"/>
        </w:rPr>
        <w:sectPr w:rsidR="00687111" w:rsidRPr="000812ED" w:rsidSect="001D56FF">
          <w:headerReference w:type="default" r:id="rId9"/>
          <w:footerReference w:type="default" r:id="rId10"/>
          <w:pgSz w:w="11906" w:h="16838"/>
          <w:pgMar w:top="1134" w:right="850" w:bottom="1134" w:left="1701" w:header="720" w:footer="720" w:gutter="0"/>
          <w:cols w:space="720"/>
          <w:titlePg/>
          <w:docGrid w:linePitch="299"/>
        </w:sectPr>
      </w:pPr>
      <w:r w:rsidRPr="000812ED">
        <w:rPr>
          <w:rFonts w:asciiTheme="minorHAnsi" w:hAnsiTheme="minorHAnsi" w:cstheme="minorHAnsi"/>
          <w:sz w:val="24"/>
        </w:rPr>
        <w:t>Санкт-Петербург</w:t>
      </w:r>
      <w:r w:rsidR="00687111" w:rsidRPr="000812ED">
        <w:rPr>
          <w:rFonts w:asciiTheme="minorHAnsi" w:hAnsiTheme="minorHAnsi" w:cstheme="minorHAnsi"/>
          <w:sz w:val="24"/>
        </w:rPr>
        <w:t>, 201</w:t>
      </w:r>
      <w:r w:rsidR="00A536FB">
        <w:rPr>
          <w:rFonts w:asciiTheme="minorHAnsi" w:hAnsiTheme="minorHAnsi" w:cstheme="minorHAnsi"/>
          <w:sz w:val="24"/>
        </w:rPr>
        <w:t>8</w:t>
      </w:r>
      <w:bookmarkStart w:id="5" w:name="_GoBack"/>
      <w:bookmarkEnd w:id="5"/>
      <w:r w:rsidR="00687111" w:rsidRPr="000812ED">
        <w:rPr>
          <w:rFonts w:asciiTheme="minorHAnsi" w:hAnsiTheme="minorHAnsi" w:cstheme="minorHAnsi"/>
          <w:sz w:val="24"/>
        </w:rPr>
        <w:t xml:space="preserve"> г.</w:t>
      </w:r>
    </w:p>
    <w:p w:rsidR="0013294A" w:rsidRPr="000812ED" w:rsidRDefault="0013294A" w:rsidP="0013294A">
      <w:pPr>
        <w:jc w:val="both"/>
        <w:outlineLvl w:val="0"/>
        <w:rPr>
          <w:rFonts w:asciiTheme="minorHAnsi" w:hAnsiTheme="minorHAnsi" w:cstheme="minorHAnsi"/>
          <w:sz w:val="24"/>
          <w:szCs w:val="24"/>
        </w:rPr>
      </w:pPr>
      <w:r w:rsidRPr="000812ED">
        <w:rPr>
          <w:rFonts w:asciiTheme="minorHAnsi" w:hAnsiTheme="minorHAnsi" w:cstheme="minorHAnsi"/>
          <w:b/>
          <w:sz w:val="24"/>
          <w:szCs w:val="24"/>
        </w:rPr>
        <w:lastRenderedPageBreak/>
        <w:t>Автор–составитель:</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Доктор философских наук, профессор, </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профессор кафедры  государственного</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 и муниципального управления   </w:t>
      </w:r>
    </w:p>
    <w:p w:rsidR="0013294A" w:rsidRPr="000812ED" w:rsidRDefault="00E45B9F" w:rsidP="0013294A">
      <w:pPr>
        <w:widowControl/>
        <w:suppressAutoHyphens w:val="0"/>
        <w:overflowPunct/>
        <w:autoSpaceDE/>
        <w:autoSpaceDN/>
        <w:spacing w:after="200"/>
        <w:ind w:right="-6"/>
        <w:contextualSpacing/>
        <w:jc w:val="both"/>
        <w:textAlignment w:val="auto"/>
        <w:rPr>
          <w:rFonts w:asciiTheme="minorHAnsi" w:eastAsia="Calibri" w:hAnsiTheme="minorHAnsi" w:cstheme="minorHAnsi"/>
          <w:kern w:val="0"/>
          <w:sz w:val="24"/>
          <w:szCs w:val="24"/>
          <w:lang w:eastAsia="en-US"/>
        </w:rPr>
      </w:pPr>
      <w:r w:rsidRPr="000812ED">
        <w:rPr>
          <w:rFonts w:asciiTheme="minorHAnsi" w:eastAsia="MS Mincho" w:hAnsiTheme="minorHAnsi" w:cstheme="minorHAnsi"/>
          <w:kern w:val="0"/>
          <w:sz w:val="24"/>
          <w:szCs w:val="24"/>
        </w:rPr>
        <w:t>Кугай А.И.</w:t>
      </w:r>
      <w:r w:rsidR="0013294A" w:rsidRPr="000812ED">
        <w:rPr>
          <w:rFonts w:asciiTheme="minorHAnsi" w:eastAsia="MS Mincho" w:hAnsiTheme="minorHAnsi" w:cstheme="minorHAnsi"/>
          <w:kern w:val="0"/>
          <w:sz w:val="24"/>
          <w:szCs w:val="24"/>
        </w:rPr>
        <w:t xml:space="preserve">                </w:t>
      </w:r>
    </w:p>
    <w:p w:rsidR="0013294A" w:rsidRPr="000812ED" w:rsidRDefault="0013294A" w:rsidP="0013294A">
      <w:pPr>
        <w:tabs>
          <w:tab w:val="center" w:pos="2700"/>
          <w:tab w:val="center" w:pos="5940"/>
          <w:tab w:val="center" w:pos="8280"/>
        </w:tabs>
        <w:ind w:right="-6"/>
        <w:jc w:val="both"/>
        <w:rPr>
          <w:rFonts w:asciiTheme="minorHAnsi" w:hAnsiTheme="minorHAnsi" w:cstheme="minorHAnsi"/>
          <w:sz w:val="24"/>
          <w:szCs w:val="24"/>
        </w:rPr>
      </w:pPr>
    </w:p>
    <w:p w:rsidR="0013294A" w:rsidRPr="000812ED" w:rsidRDefault="0013294A" w:rsidP="0013294A">
      <w:pPr>
        <w:ind w:firstLine="567"/>
        <w:jc w:val="both"/>
        <w:rPr>
          <w:rFonts w:asciiTheme="minorHAnsi" w:hAnsiTheme="minorHAnsi" w:cstheme="minorHAnsi"/>
          <w:sz w:val="24"/>
          <w:szCs w:val="24"/>
        </w:rPr>
      </w:pPr>
    </w:p>
    <w:p w:rsidR="0013294A" w:rsidRPr="000812ED" w:rsidRDefault="0013294A" w:rsidP="0013294A">
      <w:pPr>
        <w:ind w:firstLine="567"/>
        <w:jc w:val="both"/>
        <w:rPr>
          <w:rFonts w:asciiTheme="minorHAnsi" w:hAnsiTheme="minorHAnsi" w:cstheme="minorHAnsi"/>
          <w:sz w:val="24"/>
          <w:szCs w:val="24"/>
        </w:rPr>
      </w:pPr>
    </w:p>
    <w:p w:rsidR="0013294A" w:rsidRPr="000812ED" w:rsidRDefault="0013294A"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Calibri" w:hAnsiTheme="minorHAnsi" w:cstheme="minorHAnsi"/>
          <w:kern w:val="0"/>
          <w:sz w:val="24"/>
          <w:szCs w:val="24"/>
          <w:lang w:eastAsia="en-US"/>
        </w:rPr>
        <w:t xml:space="preserve">Заведующий кафедрой </w:t>
      </w:r>
      <w:r w:rsidRPr="000812ED">
        <w:rPr>
          <w:rFonts w:asciiTheme="minorHAnsi" w:eastAsia="MS Mincho" w:hAnsiTheme="minorHAnsi" w:cstheme="minorHAnsi"/>
          <w:kern w:val="0"/>
          <w:sz w:val="24"/>
          <w:szCs w:val="24"/>
        </w:rPr>
        <w:t xml:space="preserve">государственного </w:t>
      </w:r>
    </w:p>
    <w:p w:rsidR="0013294A" w:rsidRPr="000812ED" w:rsidRDefault="0013294A"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и муниципального управления, </w:t>
      </w:r>
    </w:p>
    <w:p w:rsidR="0013294A" w:rsidRPr="000812ED" w:rsidRDefault="005410F2"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профессор, доктор </w:t>
      </w:r>
      <w:r w:rsidR="0013294A" w:rsidRPr="000812ED">
        <w:rPr>
          <w:rFonts w:asciiTheme="minorHAnsi" w:eastAsia="MS Mincho" w:hAnsiTheme="minorHAnsi" w:cstheme="minorHAnsi"/>
          <w:kern w:val="0"/>
          <w:sz w:val="24"/>
          <w:szCs w:val="24"/>
        </w:rPr>
        <w:t xml:space="preserve"> экономических наук</w:t>
      </w:r>
      <w:r w:rsidR="0013294A" w:rsidRPr="000812ED">
        <w:rPr>
          <w:rFonts w:asciiTheme="minorHAnsi" w:eastAsia="MS Mincho" w:hAnsiTheme="minorHAnsi" w:cstheme="minorHAnsi"/>
          <w:kern w:val="0"/>
          <w:sz w:val="24"/>
          <w:szCs w:val="24"/>
        </w:rPr>
        <w:tab/>
        <w:t xml:space="preserve">   </w:t>
      </w:r>
    </w:p>
    <w:p w:rsidR="0013294A" w:rsidRPr="000812ED" w:rsidRDefault="005410F2"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Балашов</w:t>
      </w:r>
      <w:r w:rsidR="00E45B9F" w:rsidRPr="000812ED">
        <w:rPr>
          <w:rFonts w:asciiTheme="minorHAnsi" w:eastAsia="MS Mincho" w:hAnsiTheme="minorHAnsi" w:cstheme="minorHAnsi"/>
          <w:kern w:val="0"/>
          <w:sz w:val="24"/>
          <w:szCs w:val="24"/>
        </w:rPr>
        <w:t xml:space="preserve"> А.И.</w:t>
      </w:r>
    </w:p>
    <w:p w:rsidR="0013294A" w:rsidRPr="000812ED" w:rsidRDefault="0013294A" w:rsidP="0013294A">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0812ED">
        <w:rPr>
          <w:rFonts w:asciiTheme="minorHAnsi" w:eastAsia="MS Mincho" w:hAnsiTheme="minorHAnsi" w:cstheme="minorHAnsi"/>
          <w:sz w:val="24"/>
          <w:szCs w:val="24"/>
        </w:rPr>
        <w:br w:type="page"/>
      </w:r>
    </w:p>
    <w:p w:rsidR="00DF16E8" w:rsidRPr="000812ED" w:rsidRDefault="00DF16E8">
      <w:pPr>
        <w:widowControl/>
        <w:suppressAutoHyphens w:val="0"/>
        <w:overflowPunct/>
        <w:autoSpaceDE/>
        <w:autoSpaceDN/>
        <w:spacing w:after="200" w:line="276" w:lineRule="auto"/>
        <w:textAlignment w:val="auto"/>
        <w:rPr>
          <w:rFonts w:asciiTheme="minorHAnsi" w:hAnsiTheme="minorHAnsi" w:cstheme="minorHAnsi"/>
          <w:b/>
          <w:sz w:val="24"/>
        </w:rPr>
      </w:pPr>
    </w:p>
    <w:p w:rsidR="00687111" w:rsidRPr="000812ED" w:rsidRDefault="00687111" w:rsidP="00A90970">
      <w:pPr>
        <w:ind w:firstLine="567"/>
        <w:jc w:val="center"/>
        <w:outlineLvl w:val="0"/>
        <w:rPr>
          <w:rFonts w:asciiTheme="minorHAnsi" w:hAnsiTheme="minorHAnsi" w:cstheme="minorHAnsi"/>
        </w:rPr>
      </w:pPr>
      <w:r w:rsidRPr="000812ED">
        <w:rPr>
          <w:rFonts w:asciiTheme="minorHAnsi" w:hAnsiTheme="minorHAnsi" w:cstheme="minorHAnsi"/>
          <w:b/>
          <w:sz w:val="24"/>
        </w:rPr>
        <w:t>СОДЕРЖАНИЕ</w:t>
      </w:r>
    </w:p>
    <w:p w:rsidR="00687111" w:rsidRPr="000812ED" w:rsidRDefault="00687111" w:rsidP="00687111">
      <w:pPr>
        <w:ind w:firstLine="567"/>
        <w:jc w:val="both"/>
        <w:rPr>
          <w:rFonts w:asciiTheme="minorHAnsi" w:hAnsiTheme="minorHAnsi" w:cstheme="minorHAnsi"/>
        </w:rPr>
      </w:pPr>
    </w:p>
    <w:p w:rsidR="00687111" w:rsidRPr="000812ED" w:rsidRDefault="00687111" w:rsidP="00687111">
      <w:pPr>
        <w:ind w:firstLine="567"/>
        <w:jc w:val="center"/>
        <w:rPr>
          <w:rFonts w:asciiTheme="minorHAnsi" w:hAnsiTheme="minorHAnsi" w:cstheme="minorHAnsi"/>
        </w:rPr>
      </w:pPr>
    </w:p>
    <w:p w:rsidR="009949ED" w:rsidRPr="000812ED" w:rsidRDefault="0043168C">
      <w:pPr>
        <w:pStyle w:val="14"/>
        <w:tabs>
          <w:tab w:val="left" w:pos="440"/>
          <w:tab w:val="right" w:leader="dot" w:pos="9345"/>
        </w:tabs>
        <w:rPr>
          <w:rFonts w:asciiTheme="minorHAnsi" w:eastAsiaTheme="minorEastAsia" w:hAnsiTheme="minorHAnsi" w:cstheme="minorHAnsi"/>
          <w:noProof/>
          <w:kern w:val="0"/>
          <w:sz w:val="24"/>
          <w:szCs w:val="24"/>
        </w:rPr>
      </w:pPr>
      <w:r w:rsidRPr="000812ED">
        <w:rPr>
          <w:rFonts w:asciiTheme="minorHAnsi" w:hAnsiTheme="minorHAnsi" w:cstheme="minorHAnsi"/>
          <w:lang w:val="en-US"/>
        </w:rPr>
        <w:fldChar w:fldCharType="begin"/>
      </w:r>
      <w:r w:rsidR="006802DC" w:rsidRPr="000812ED">
        <w:rPr>
          <w:rFonts w:asciiTheme="minorHAnsi" w:hAnsiTheme="minorHAnsi" w:cstheme="minorHAnsi"/>
          <w:lang w:val="en-US"/>
        </w:rPr>
        <w:instrText xml:space="preserve"> TOC \h \z \t "Заголовок 1;1;Заголовок 2;2" </w:instrText>
      </w:r>
      <w:r w:rsidRPr="000812ED">
        <w:rPr>
          <w:rFonts w:asciiTheme="minorHAnsi" w:hAnsiTheme="minorHAnsi" w:cstheme="minorHAnsi"/>
          <w:lang w:val="en-US"/>
        </w:rPr>
        <w:fldChar w:fldCharType="separate"/>
      </w:r>
      <w:hyperlink w:anchor="_Toc514253148" w:history="1">
        <w:r w:rsidR="009949ED" w:rsidRPr="000812ED">
          <w:rPr>
            <w:rStyle w:val="afe"/>
            <w:rFonts w:asciiTheme="minorHAnsi" w:hAnsiTheme="minorHAnsi" w:cstheme="minorHAnsi"/>
            <w:noProof/>
            <w:sz w:val="24"/>
            <w:szCs w:val="24"/>
          </w:rPr>
          <w:t>1.</w:t>
        </w:r>
        <w:r w:rsidR="009949ED" w:rsidRPr="000812ED">
          <w:rPr>
            <w:rFonts w:asciiTheme="minorHAnsi" w:eastAsiaTheme="minorEastAsia" w:hAnsiTheme="minorHAnsi" w:cstheme="minorHAnsi"/>
            <w:noProof/>
            <w:kern w:val="0"/>
            <w:sz w:val="24"/>
            <w:szCs w:val="24"/>
          </w:rPr>
          <w:tab/>
        </w:r>
        <w:r w:rsidR="009949ED" w:rsidRPr="000812ED">
          <w:rPr>
            <w:rStyle w:val="afe"/>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_Toc514253148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49" w:history="1">
        <w:r w:rsidR="009949ED" w:rsidRPr="000812ED">
          <w:rPr>
            <w:rStyle w:val="afe"/>
            <w:rFonts w:asciiTheme="minorHAnsi" w:hAnsiTheme="minorHAnsi" w:cstheme="minorHAnsi"/>
            <w:noProof/>
            <w:sz w:val="24"/>
            <w:szCs w:val="24"/>
          </w:rPr>
          <w:t>2. Объем и место дисциплины в структуре образовательной программы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_Toc514253149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5</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0" w:history="1">
        <w:r w:rsidR="009949ED" w:rsidRPr="000812ED">
          <w:rPr>
            <w:rStyle w:val="afe"/>
            <w:rFonts w:asciiTheme="minorHAnsi" w:hAnsiTheme="minorHAnsi" w:cstheme="minorHAnsi"/>
            <w:noProof/>
            <w:sz w:val="24"/>
            <w:szCs w:val="24"/>
          </w:rPr>
          <w:t>3.Содержание и структура дисциплины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_Toc514253150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7</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1" w:history="1">
        <w:r w:rsidR="009949ED" w:rsidRPr="000812ED">
          <w:rPr>
            <w:rStyle w:val="afe"/>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_Toc514253151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19</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2" w:history="1">
        <w:r w:rsidR="009949ED" w:rsidRPr="000812ED">
          <w:rPr>
            <w:rStyle w:val="afe"/>
            <w:rFonts w:asciiTheme="minorHAnsi" w:hAnsiTheme="minorHAnsi" w:cstheme="minorHAnsi"/>
            <w:bCs/>
            <w:noProof/>
            <w:sz w:val="24"/>
            <w:szCs w:val="24"/>
          </w:rPr>
          <w:t>5. Методические указания для обучающихся по освоению дисциплины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_Toc514253152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34</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3" w:history="1">
        <w:r w:rsidR="009949ED" w:rsidRPr="000812ED">
          <w:rPr>
            <w:rStyle w:val="afe"/>
            <w:rFonts w:asciiTheme="minorHAnsi" w:hAnsiTheme="minorHAnsi" w:cstheme="minorHAnsi"/>
            <w:noProof/>
            <w:sz w:val="24"/>
            <w:szCs w:val="24"/>
          </w:rPr>
          <w:t xml:space="preserve">6. </w:t>
        </w:r>
        <w:r w:rsidR="009949ED" w:rsidRPr="000812ED">
          <w:rPr>
            <w:rStyle w:val="afe"/>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_Toc514253153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37</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4" w:history="1">
        <w:r w:rsidR="009949ED" w:rsidRPr="000812ED">
          <w:rPr>
            <w:rStyle w:val="afe"/>
            <w:rFonts w:asciiTheme="minorHAnsi" w:hAnsiTheme="minorHAnsi" w:cstheme="minorHAnsi"/>
            <w:bCs/>
            <w:noProof/>
            <w:sz w:val="24"/>
            <w:szCs w:val="24"/>
          </w:rPr>
          <w:t xml:space="preserve">6.1. </w:t>
        </w:r>
        <w:r w:rsidR="009949ED" w:rsidRPr="000812ED">
          <w:rPr>
            <w:rStyle w:val="afe"/>
            <w:rFonts w:asciiTheme="minorHAnsi" w:hAnsiTheme="minorHAnsi" w:cstheme="minorHAnsi"/>
            <w:noProof/>
            <w:sz w:val="24"/>
            <w:szCs w:val="24"/>
          </w:rPr>
          <w:t>Основная литература</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_Toc514253154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37</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5" w:history="1">
        <w:r w:rsidR="009949ED" w:rsidRPr="000812ED">
          <w:rPr>
            <w:rStyle w:val="afe"/>
            <w:rFonts w:asciiTheme="minorHAnsi" w:hAnsiTheme="minorHAnsi" w:cstheme="minorHAnsi"/>
            <w:noProof/>
            <w:sz w:val="24"/>
            <w:szCs w:val="24"/>
          </w:rPr>
          <w:t>6.2. Дополнительная литература</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_Toc514253155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38</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6" w:history="1">
        <w:r w:rsidR="009949ED" w:rsidRPr="000812ED">
          <w:rPr>
            <w:rStyle w:val="afe"/>
            <w:rFonts w:asciiTheme="minorHAnsi" w:hAnsiTheme="minorHAnsi" w:cstheme="minorHAnsi"/>
            <w:noProof/>
            <w:sz w:val="24"/>
            <w:szCs w:val="24"/>
          </w:rPr>
          <w:t>6.3. Учебно-методическое обеспечение самостоятельной работы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_Toc514253156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39</w:t>
        </w:r>
        <w:r w:rsidR="009949ED" w:rsidRPr="000812ED">
          <w:rPr>
            <w:rFonts w:asciiTheme="minorHAnsi" w:hAnsiTheme="minorHAnsi" w:cstheme="minorHAnsi"/>
            <w:noProof/>
            <w:webHidden/>
            <w:sz w:val="24"/>
            <w:szCs w:val="24"/>
          </w:rPr>
          <w:fldChar w:fldCharType="end"/>
        </w:r>
      </w:hyperlink>
    </w:p>
    <w:p w:rsidR="009949ED" w:rsidRPr="000812ED" w:rsidRDefault="00D96C86">
      <w:pPr>
        <w:pStyle w:val="14"/>
        <w:tabs>
          <w:tab w:val="right" w:leader="dot" w:pos="9345"/>
        </w:tabs>
        <w:rPr>
          <w:rFonts w:asciiTheme="minorHAnsi" w:eastAsiaTheme="minorEastAsia" w:hAnsiTheme="minorHAnsi" w:cstheme="minorHAnsi"/>
          <w:noProof/>
          <w:kern w:val="0"/>
          <w:sz w:val="24"/>
          <w:szCs w:val="24"/>
        </w:rPr>
      </w:pPr>
      <w:hyperlink w:anchor="_Toc514253157" w:history="1">
        <w:r w:rsidR="009949ED" w:rsidRPr="000812ED">
          <w:rPr>
            <w:rStyle w:val="afe"/>
            <w:rFonts w:asciiTheme="minorHAnsi" w:hAnsiTheme="minorHAnsi" w:cstheme="minorHAnsi"/>
            <w:noProof/>
            <w:kern w:val="52"/>
            <w:sz w:val="24"/>
            <w:szCs w:val="24"/>
          </w:rPr>
          <w:t>6.4. Нормативные правовые документы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_Toc514253157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41</w:t>
        </w:r>
        <w:r w:rsidR="009949ED" w:rsidRPr="000812ED">
          <w:rPr>
            <w:rFonts w:asciiTheme="minorHAnsi" w:hAnsiTheme="minorHAnsi" w:cstheme="minorHAnsi"/>
            <w:noProof/>
            <w:webHidden/>
            <w:sz w:val="24"/>
            <w:szCs w:val="24"/>
          </w:rPr>
          <w:fldChar w:fldCharType="end"/>
        </w:r>
      </w:hyperlink>
    </w:p>
    <w:p w:rsidR="009949ED" w:rsidRPr="000812ED" w:rsidRDefault="009949ED">
      <w:pPr>
        <w:pStyle w:val="14"/>
        <w:tabs>
          <w:tab w:val="left" w:pos="440"/>
          <w:tab w:val="right" w:leader="dot" w:pos="9345"/>
        </w:tabs>
        <w:rPr>
          <w:rStyle w:val="afe"/>
          <w:rFonts w:asciiTheme="minorHAnsi" w:hAnsiTheme="minorHAnsi" w:cstheme="minorHAnsi"/>
          <w:noProof/>
          <w:color w:val="auto"/>
          <w:sz w:val="24"/>
          <w:szCs w:val="24"/>
          <w:u w:val="none"/>
        </w:rPr>
      </w:pPr>
      <w:r w:rsidRPr="000812ED">
        <w:rPr>
          <w:rStyle w:val="afe"/>
          <w:rFonts w:asciiTheme="minorHAnsi" w:hAnsiTheme="minorHAnsi" w:cstheme="minorHAnsi"/>
          <w:noProof/>
          <w:color w:val="auto"/>
          <w:sz w:val="24"/>
          <w:szCs w:val="24"/>
          <w:u w:val="none"/>
        </w:rPr>
        <w:t>6.5. Интернет-ресурсы</w:t>
      </w:r>
    </w:p>
    <w:p w:rsidR="009949ED" w:rsidRPr="000812ED" w:rsidRDefault="009949ED">
      <w:pPr>
        <w:pStyle w:val="14"/>
        <w:tabs>
          <w:tab w:val="left" w:pos="440"/>
          <w:tab w:val="right" w:leader="dot" w:pos="9345"/>
        </w:tabs>
        <w:rPr>
          <w:rStyle w:val="afe"/>
          <w:rFonts w:asciiTheme="minorHAnsi" w:hAnsiTheme="minorHAnsi" w:cstheme="minorHAnsi"/>
          <w:noProof/>
          <w:color w:val="auto"/>
          <w:sz w:val="24"/>
          <w:szCs w:val="24"/>
          <w:u w:val="none"/>
        </w:rPr>
      </w:pPr>
      <w:r w:rsidRPr="000812ED">
        <w:rPr>
          <w:rStyle w:val="afe"/>
          <w:rFonts w:asciiTheme="minorHAnsi" w:hAnsiTheme="minorHAnsi" w:cstheme="minorHAnsi"/>
          <w:noProof/>
          <w:color w:val="auto"/>
          <w:sz w:val="24"/>
          <w:szCs w:val="24"/>
          <w:u w:val="none"/>
        </w:rPr>
        <w:t>6.6. Иные источники</w:t>
      </w:r>
    </w:p>
    <w:p w:rsidR="009949ED" w:rsidRPr="000812ED" w:rsidRDefault="00D96C86">
      <w:pPr>
        <w:pStyle w:val="14"/>
        <w:tabs>
          <w:tab w:val="left" w:pos="440"/>
          <w:tab w:val="right" w:leader="dot" w:pos="9345"/>
        </w:tabs>
        <w:rPr>
          <w:rFonts w:asciiTheme="minorHAnsi" w:eastAsiaTheme="minorEastAsia" w:hAnsiTheme="minorHAnsi" w:cstheme="minorHAnsi"/>
          <w:noProof/>
          <w:kern w:val="0"/>
          <w:sz w:val="24"/>
          <w:szCs w:val="24"/>
        </w:rPr>
      </w:pPr>
      <w:hyperlink w:anchor="_Toc514253158" w:history="1">
        <w:r w:rsidR="009949ED" w:rsidRPr="000812ED">
          <w:rPr>
            <w:rStyle w:val="afe"/>
            <w:rFonts w:asciiTheme="minorHAnsi" w:hAnsiTheme="minorHAnsi" w:cstheme="minorHAnsi"/>
            <w:noProof/>
            <w:sz w:val="24"/>
            <w:szCs w:val="24"/>
          </w:rPr>
          <w:t>7.</w:t>
        </w:r>
        <w:r w:rsidR="009949ED" w:rsidRPr="000812ED">
          <w:rPr>
            <w:rFonts w:asciiTheme="minorHAnsi" w:eastAsiaTheme="minorEastAsia" w:hAnsiTheme="minorHAnsi" w:cstheme="minorHAnsi"/>
            <w:noProof/>
            <w:kern w:val="0"/>
            <w:sz w:val="24"/>
            <w:szCs w:val="24"/>
          </w:rPr>
          <w:tab/>
        </w:r>
        <w:r w:rsidR="009949ED" w:rsidRPr="000812ED">
          <w:rPr>
            <w:rStyle w:val="afe"/>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_Toc514253158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42</w:t>
        </w:r>
        <w:r w:rsidR="009949ED" w:rsidRPr="000812ED">
          <w:rPr>
            <w:rFonts w:asciiTheme="minorHAnsi" w:hAnsiTheme="minorHAnsi" w:cstheme="minorHAnsi"/>
            <w:noProof/>
            <w:webHidden/>
            <w:sz w:val="24"/>
            <w:szCs w:val="24"/>
          </w:rPr>
          <w:fldChar w:fldCharType="end"/>
        </w:r>
      </w:hyperlink>
    </w:p>
    <w:p w:rsidR="006802DC" w:rsidRPr="000812ED" w:rsidRDefault="0043168C" w:rsidP="00687111">
      <w:pPr>
        <w:ind w:firstLine="567"/>
        <w:jc w:val="center"/>
        <w:rPr>
          <w:rFonts w:asciiTheme="minorHAnsi" w:hAnsiTheme="minorHAnsi" w:cstheme="minorHAnsi"/>
        </w:rPr>
      </w:pPr>
      <w:r w:rsidRPr="000812ED">
        <w:rPr>
          <w:rFonts w:asciiTheme="minorHAnsi" w:hAnsiTheme="minorHAnsi" w:cstheme="minorHAnsi"/>
          <w:lang w:val="en-US"/>
        </w:rPr>
        <w:fldChar w:fldCharType="end"/>
      </w:r>
    </w:p>
    <w:p w:rsidR="006802DC" w:rsidRPr="000812ED" w:rsidRDefault="006802DC" w:rsidP="00687111">
      <w:pPr>
        <w:ind w:firstLine="567"/>
        <w:jc w:val="center"/>
        <w:rPr>
          <w:rFonts w:asciiTheme="minorHAnsi" w:hAnsiTheme="minorHAnsi" w:cstheme="minorHAnsi"/>
        </w:rPr>
        <w:sectPr w:rsidR="006802DC" w:rsidRPr="000812ED">
          <w:headerReference w:type="default" r:id="rId11"/>
          <w:pgSz w:w="11906" w:h="16838"/>
          <w:pgMar w:top="1134" w:right="850" w:bottom="1134" w:left="1701" w:header="720" w:footer="720" w:gutter="0"/>
          <w:cols w:space="720"/>
        </w:sectPr>
      </w:pPr>
    </w:p>
    <w:p w:rsidR="0013294A" w:rsidRPr="000812ED" w:rsidRDefault="0013294A" w:rsidP="009949ED">
      <w:pPr>
        <w:pStyle w:val="1"/>
        <w:rPr>
          <w:rFonts w:asciiTheme="minorHAnsi" w:hAnsiTheme="minorHAnsi" w:cstheme="minorHAnsi"/>
          <w:b w:val="0"/>
          <w:sz w:val="28"/>
          <w:szCs w:val="28"/>
        </w:rPr>
      </w:pPr>
      <w:bookmarkStart w:id="6" w:name="_Toc481943686"/>
      <w:bookmarkStart w:id="7" w:name="_Toc514253148"/>
      <w:bookmarkStart w:id="8" w:name="_Toc308030185"/>
      <w:bookmarkStart w:id="9" w:name="_Toc299967372"/>
      <w:r w:rsidRPr="000812ED">
        <w:rPr>
          <w:rFonts w:asciiTheme="minorHAnsi" w:hAnsiTheme="minorHAnsi" w:cstheme="minorHAnsi"/>
          <w:sz w:val="28"/>
          <w:szCs w:val="28"/>
        </w:rPr>
        <w:lastRenderedPageBreak/>
        <w:t>Перечень планируемых результатов обучения по дисциплине, соотнесенных с планируемыми результатами освоения программы</w:t>
      </w:r>
      <w:bookmarkEnd w:id="6"/>
      <w:bookmarkEnd w:id="7"/>
    </w:p>
    <w:p w:rsidR="0013294A" w:rsidRPr="000812ED" w:rsidRDefault="0013294A" w:rsidP="0013294A">
      <w:pPr>
        <w:widowControl/>
        <w:overflowPunct/>
        <w:autoSpaceDE/>
        <w:textAlignment w:val="auto"/>
        <w:rPr>
          <w:rFonts w:asciiTheme="minorHAnsi" w:hAnsiTheme="minorHAnsi" w:cstheme="minorHAnsi"/>
          <w:b/>
          <w:kern w:val="0"/>
          <w:sz w:val="24"/>
          <w:szCs w:val="24"/>
          <w:lang w:eastAsia="en-US"/>
        </w:rPr>
      </w:pPr>
    </w:p>
    <w:p w:rsidR="00687111" w:rsidRPr="000812ED"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561AD8" w:rsidRPr="000812ED" w:rsidRDefault="00687111" w:rsidP="00DF16E8">
      <w:pPr>
        <w:widowControl/>
        <w:numPr>
          <w:ilvl w:val="1"/>
          <w:numId w:val="3"/>
        </w:numPr>
        <w:overflowPunct/>
        <w:autoSpaceDE/>
        <w:ind w:left="0" w:firstLine="0"/>
        <w:jc w:val="both"/>
        <w:textAlignment w:val="auto"/>
        <w:rPr>
          <w:rFonts w:asciiTheme="minorHAnsi" w:hAnsiTheme="minorHAnsi" w:cstheme="minorHAnsi"/>
          <w:sz w:val="24"/>
          <w:szCs w:val="24"/>
        </w:rPr>
      </w:pPr>
      <w:r w:rsidRPr="000812ED">
        <w:rPr>
          <w:rFonts w:asciiTheme="minorHAnsi" w:hAnsiTheme="minorHAnsi" w:cstheme="minorHAnsi"/>
          <w:kern w:val="0"/>
          <w:sz w:val="24"/>
          <w:szCs w:val="24"/>
          <w:lang w:eastAsia="en-US"/>
        </w:rPr>
        <w:t>Дисциплина</w:t>
      </w:r>
      <w:bookmarkStart w:id="10" w:name="fullname2"/>
      <w:bookmarkEnd w:id="10"/>
      <w:r w:rsidR="0013294A" w:rsidRPr="000812ED">
        <w:rPr>
          <w:rFonts w:asciiTheme="minorHAnsi" w:hAnsiTheme="minorHAnsi" w:cstheme="minorHAnsi"/>
          <w:kern w:val="0"/>
          <w:sz w:val="24"/>
          <w:szCs w:val="24"/>
          <w:lang w:eastAsia="en-US"/>
        </w:rPr>
        <w:t xml:space="preserve"> </w:t>
      </w:r>
      <w:r w:rsidR="00333912"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00333912"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00333912" w:rsidRPr="000812ED">
        <w:rPr>
          <w:rFonts w:asciiTheme="minorHAnsi" w:hAnsiTheme="minorHAnsi" w:cstheme="minorHAnsi"/>
          <w:b/>
          <w:sz w:val="24"/>
          <w:szCs w:val="24"/>
        </w:rPr>
        <w:t>2 «Политическое лидерство и политические элиты»</w:t>
      </w:r>
    </w:p>
    <w:p w:rsidR="00687111" w:rsidRPr="000812ED" w:rsidRDefault="00687111" w:rsidP="00C26F25">
      <w:pPr>
        <w:widowControl/>
        <w:overflowPunct/>
        <w:autoSpaceDE/>
        <w:ind w:firstLine="708"/>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обеспечивает овладение следующими компетенциями:</w:t>
      </w:r>
    </w:p>
    <w:p w:rsidR="00D67B44" w:rsidRPr="000812ED" w:rsidRDefault="00D67B44" w:rsidP="00C26F25">
      <w:pPr>
        <w:widowControl/>
        <w:overflowPunct/>
        <w:autoSpaceDE/>
        <w:ind w:firstLine="708"/>
        <w:jc w:val="both"/>
        <w:textAlignment w:val="auto"/>
        <w:rPr>
          <w:rFonts w:asciiTheme="minorHAnsi" w:hAnsiTheme="minorHAnsi" w:cstheme="minorHAnsi"/>
          <w:kern w:val="0"/>
          <w:sz w:val="24"/>
          <w:szCs w:val="24"/>
          <w:lang w:eastAsia="en-US"/>
        </w:rPr>
      </w:pPr>
    </w:p>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tbl>
      <w:tblPr>
        <w:tblW w:w="9465" w:type="dxa"/>
        <w:tblLayout w:type="fixed"/>
        <w:tblCellMar>
          <w:left w:w="10" w:type="dxa"/>
          <w:right w:w="10" w:type="dxa"/>
        </w:tblCellMar>
        <w:tblLook w:val="04A0" w:firstRow="1" w:lastRow="0" w:firstColumn="1" w:lastColumn="0" w:noHBand="0" w:noVBand="1"/>
      </w:tblPr>
      <w:tblGrid>
        <w:gridCol w:w="1669"/>
        <w:gridCol w:w="2551"/>
        <w:gridCol w:w="2268"/>
        <w:gridCol w:w="2977"/>
      </w:tblGrid>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 xml:space="preserve">Код </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Наименование</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 xml:space="preserve">Код </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Наименование этапа освоения компетенции</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textAlignment w:val="auto"/>
              <w:rPr>
                <w:rFonts w:asciiTheme="minorHAnsi" w:hAnsiTheme="minorHAnsi" w:cstheme="minorHAnsi"/>
                <w:sz w:val="24"/>
                <w:szCs w:val="24"/>
                <w:lang w:eastAsia="en-US" w:bidi="en-US"/>
              </w:rPr>
            </w:pPr>
            <w:r w:rsidRPr="000812ED">
              <w:rPr>
                <w:rFonts w:asciiTheme="minorHAnsi" w:hAnsiTheme="minorHAnsi" w:cstheme="minorHAnsi"/>
                <w:color w:val="000000"/>
                <w:sz w:val="24"/>
                <w:szCs w:val="24"/>
                <w:lang w:eastAsia="en-US" w:bidi="en-US"/>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ОПК-1.2</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Знание  методов научно-исследовательской деятельности в области политической науки и регионоведения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овладение методологией научно-исследовательской деятельности в области политической науки и регионоведения</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color w:val="000000"/>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suppressAutoHyphens w:val="0"/>
              <w:overflowPunct/>
              <w:autoSpaceDE/>
              <w:jc w:val="both"/>
              <w:textAlignment w:val="auto"/>
              <w:rPr>
                <w:rFonts w:asciiTheme="minorHAnsi" w:hAnsiTheme="minorHAnsi" w:cstheme="minorHAnsi"/>
                <w:color w:val="000000"/>
                <w:kern w:val="0"/>
                <w:sz w:val="24"/>
                <w:szCs w:val="24"/>
                <w:lang w:eastAsia="en-US" w:bidi="en-US"/>
              </w:rPr>
            </w:pPr>
            <w:r w:rsidRPr="000812ED">
              <w:rPr>
                <w:rFonts w:asciiTheme="minorHAnsi" w:hAnsiTheme="minorHAnsi" w:cstheme="minorHAnsi"/>
                <w:color w:val="000000"/>
                <w:sz w:val="24"/>
                <w:szCs w:val="24"/>
                <w:lang w:eastAsia="en-US" w:bidi="en-US"/>
              </w:rPr>
              <w:t>Исследование  когнитивных конструкций, отображающих содержание и тенденции развития политических процессов различного уровня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ПК-1.1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ПК-1.2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поиск актуальной неизученной научной проблемы</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Овладение технологиями </w:t>
            </w:r>
            <w:r w:rsidRPr="000812ED">
              <w:rPr>
                <w:rFonts w:asciiTheme="minorHAnsi" w:hAnsiTheme="minorHAnsi" w:cstheme="minorHAnsi"/>
                <w:color w:val="000000"/>
                <w:sz w:val="24"/>
                <w:szCs w:val="24"/>
                <w:lang w:eastAsia="en-US" w:bidi="en-US"/>
              </w:rPr>
              <w:t xml:space="preserve">исследования когнитивных конструкций, отображающих содержание и тенденции развития национальных отношений </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textAlignment w:val="auto"/>
              <w:rPr>
                <w:rFonts w:asciiTheme="minorHAnsi" w:hAnsiTheme="minorHAnsi" w:cstheme="minorHAnsi"/>
                <w:sz w:val="24"/>
                <w:szCs w:val="24"/>
                <w:lang w:eastAsia="en-US" w:bidi="en-US"/>
              </w:rPr>
            </w:pPr>
          </w:p>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w:t>
            </w:r>
          </w:p>
          <w:p w:rsidR="00D67B44" w:rsidRPr="000812ED" w:rsidRDefault="00D67B44" w:rsidP="00D67B44">
            <w:pPr>
              <w:textAlignment w:val="auto"/>
              <w:rPr>
                <w:rFonts w:asciiTheme="minorHAnsi" w:hAnsiTheme="minorHAnsi" w:cstheme="minorHAnsi"/>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adjustRightInd w:val="0"/>
              <w:textAlignment w:val="auto"/>
              <w:rPr>
                <w:rFonts w:asciiTheme="minorHAnsi" w:hAnsiTheme="minorHAnsi" w:cstheme="minorHAnsi"/>
                <w:sz w:val="24"/>
                <w:szCs w:val="24"/>
                <w:lang w:val="en-US"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Применение  полученных знаний к концептуальному анализу природы власти, государства, базовых политических идеалов в различные периоды общественного развития;</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adjustRightInd w:val="0"/>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Готовностью использовать </w:t>
            </w:r>
            <w:r w:rsidRPr="000812ED">
              <w:rPr>
                <w:rFonts w:asciiTheme="minorHAnsi" w:hAnsiTheme="minorHAnsi" w:cstheme="minorHAnsi"/>
                <w:sz w:val="24"/>
                <w:szCs w:val="24"/>
                <w:lang w:eastAsia="en-US" w:bidi="en-US"/>
              </w:rPr>
              <w:lastRenderedPageBreak/>
              <w:t>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Знание  основных </w:t>
            </w:r>
            <w:r w:rsidRPr="000812ED">
              <w:rPr>
                <w:rFonts w:asciiTheme="minorHAnsi" w:hAnsiTheme="minorHAnsi" w:cstheme="minorHAnsi"/>
                <w:sz w:val="24"/>
                <w:szCs w:val="24"/>
                <w:lang w:eastAsia="en-US" w:bidi="en-US"/>
              </w:rPr>
              <w:lastRenderedPageBreak/>
              <w:t>современных методов и технологий научной коммуникации на государственном и иностранном языках</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Выработка способностей и приобретения необходимого умения анализировать национальные отношения на иностранном языке</w:t>
            </w:r>
          </w:p>
        </w:tc>
      </w:tr>
    </w:tbl>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p w:rsidR="00687111" w:rsidRPr="000812ED" w:rsidRDefault="00687111" w:rsidP="00687111">
      <w:pPr>
        <w:widowControl/>
        <w:numPr>
          <w:ilvl w:val="1"/>
          <w:numId w:val="3"/>
        </w:numPr>
        <w:overflowPunct/>
        <w:autoSpaceDE/>
        <w:ind w:left="0" w:firstLine="0"/>
        <w:jc w:val="both"/>
        <w:textAlignment w:val="auto"/>
        <w:rPr>
          <w:rFonts w:asciiTheme="minorHAnsi" w:hAnsiTheme="minorHAnsi" w:cstheme="minorHAnsi"/>
        </w:rPr>
      </w:pPr>
      <w:r w:rsidRPr="000812ED">
        <w:rPr>
          <w:rFonts w:asciiTheme="minorHAnsi" w:hAnsiTheme="minorHAnsi" w:cstheme="minorHAnsi"/>
          <w:kern w:val="0"/>
          <w:sz w:val="24"/>
          <w:szCs w:val="20"/>
          <w:lang w:eastAsia="en-US"/>
        </w:rPr>
        <w:t>В результате освоения дисциплины</w:t>
      </w:r>
      <w:r w:rsidR="0013294A" w:rsidRPr="000812ED">
        <w:rPr>
          <w:rFonts w:asciiTheme="minorHAnsi" w:hAnsiTheme="minorHAnsi" w:cstheme="minorHAnsi"/>
          <w:kern w:val="0"/>
          <w:sz w:val="24"/>
          <w:szCs w:val="20"/>
          <w:lang w:eastAsia="en-US"/>
        </w:rPr>
        <w:t xml:space="preserve"> </w:t>
      </w:r>
      <w:r w:rsidR="0013294A"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 «Политическое лидерство и политические элиты»</w:t>
      </w:r>
      <w:r w:rsidR="0013294A" w:rsidRPr="000812ED">
        <w:rPr>
          <w:rFonts w:asciiTheme="minorHAnsi" w:hAnsiTheme="minorHAnsi" w:cstheme="minorHAnsi"/>
          <w:kern w:val="0"/>
          <w:sz w:val="24"/>
          <w:szCs w:val="20"/>
          <w:lang w:eastAsia="en-US"/>
        </w:rPr>
        <w:t xml:space="preserve">  </w:t>
      </w:r>
      <w:r w:rsidRPr="000812ED">
        <w:rPr>
          <w:rFonts w:asciiTheme="minorHAnsi" w:hAnsiTheme="minorHAnsi" w:cstheme="minorHAnsi"/>
          <w:kern w:val="0"/>
          <w:sz w:val="24"/>
          <w:szCs w:val="20"/>
          <w:lang w:eastAsia="en-US"/>
        </w:rPr>
        <w:t xml:space="preserve"> у студентов должны быть сформированы:</w:t>
      </w:r>
    </w:p>
    <w:p w:rsidR="00E45B9F" w:rsidRPr="000812ED" w:rsidRDefault="00E45B9F" w:rsidP="00E45B9F">
      <w:pPr>
        <w:widowControl/>
        <w:overflowPunct/>
        <w:autoSpaceDE/>
        <w:ind w:left="720"/>
        <w:jc w:val="both"/>
        <w:textAlignment w:val="auto"/>
        <w:rPr>
          <w:rFonts w:asciiTheme="minorHAnsi" w:hAnsiTheme="minorHAnsi" w:cstheme="minorHAnsi"/>
        </w:rPr>
      </w:pPr>
    </w:p>
    <w:tbl>
      <w:tblPr>
        <w:tblW w:w="9448" w:type="dxa"/>
        <w:jc w:val="center"/>
        <w:tblCellMar>
          <w:left w:w="10" w:type="dxa"/>
          <w:right w:w="10" w:type="dxa"/>
        </w:tblCellMar>
        <w:tblLook w:val="0000" w:firstRow="0" w:lastRow="0" w:firstColumn="0" w:lastColumn="0" w:noHBand="0" w:noVBand="0"/>
      </w:tblPr>
      <w:tblGrid>
        <w:gridCol w:w="2174"/>
        <w:gridCol w:w="7274"/>
      </w:tblGrid>
      <w:tr w:rsidR="00E45B9F" w:rsidRPr="000812ED" w:rsidTr="00E45B9F">
        <w:trPr>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ind w:right="175"/>
              <w:rPr>
                <w:rFonts w:asciiTheme="minorHAnsi" w:hAnsiTheme="minorHAnsi" w:cstheme="minorHAnsi"/>
                <w:b/>
                <w:sz w:val="24"/>
                <w:szCs w:val="24"/>
              </w:rPr>
            </w:pPr>
            <w:r w:rsidRPr="000812ED">
              <w:rPr>
                <w:rFonts w:asciiTheme="minorHAnsi" w:hAnsiTheme="minorHAnsi" w:cstheme="minorHAnsi"/>
                <w:b/>
                <w:sz w:val="24"/>
                <w:szCs w:val="24"/>
              </w:rPr>
              <w:t xml:space="preserve">Код этапа </w:t>
            </w:r>
            <w:r w:rsidRPr="000812ED">
              <w:rPr>
                <w:rFonts w:asciiTheme="minorHAnsi" w:hAnsiTheme="minorHAnsi" w:cstheme="minorHAnsi"/>
                <w:b/>
                <w:sz w:val="24"/>
                <w:szCs w:val="24"/>
                <w:lang w:val="en-US"/>
              </w:rPr>
              <w:t xml:space="preserve">         </w:t>
            </w:r>
            <w:r w:rsidRPr="000812ED">
              <w:rPr>
                <w:rFonts w:asciiTheme="minorHAnsi" w:hAnsiTheme="minorHAnsi" w:cstheme="minorHAnsi"/>
                <w:b/>
                <w:sz w:val="24"/>
                <w:szCs w:val="24"/>
              </w:rPr>
              <w:t xml:space="preserve">освоения </w:t>
            </w:r>
            <w:r w:rsidRPr="000812ED">
              <w:rPr>
                <w:rFonts w:asciiTheme="minorHAnsi" w:hAnsiTheme="minorHAnsi" w:cstheme="minorHAnsi"/>
                <w:b/>
                <w:sz w:val="24"/>
                <w:szCs w:val="24"/>
                <w:lang w:val="en-US"/>
              </w:rPr>
              <w:t xml:space="preserve">         </w:t>
            </w:r>
            <w:r w:rsidRPr="000812ED">
              <w:rPr>
                <w:rFonts w:asciiTheme="minorHAnsi" w:hAnsiTheme="minorHAnsi" w:cstheme="minorHAnsi"/>
                <w:b/>
                <w:sz w:val="24"/>
                <w:szCs w:val="24"/>
              </w:rPr>
              <w:t>компетенции</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rPr>
                <w:rFonts w:asciiTheme="minorHAnsi" w:hAnsiTheme="minorHAnsi" w:cstheme="minorHAnsi"/>
                <w:b/>
              </w:rPr>
            </w:pPr>
            <w:r w:rsidRPr="000812ED">
              <w:rPr>
                <w:rFonts w:asciiTheme="minorHAnsi" w:hAnsiTheme="minorHAnsi" w:cstheme="minorHAnsi"/>
                <w:b/>
                <w:sz w:val="24"/>
                <w:szCs w:val="24"/>
              </w:rPr>
              <w:t>Результаты обучения</w:t>
            </w:r>
          </w:p>
        </w:tc>
      </w:tr>
      <w:tr w:rsidR="00E45B9F" w:rsidRPr="000812ED" w:rsidTr="00E45B9F">
        <w:trPr>
          <w:trHeight w:val="2745"/>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rPr>
                <w:rFonts w:asciiTheme="minorHAnsi" w:hAnsiTheme="minorHAnsi" w:cstheme="minorHAnsi"/>
                <w:sz w:val="24"/>
                <w:szCs w:val="24"/>
              </w:rPr>
            </w:pPr>
            <w:r w:rsidRPr="000812ED">
              <w:rPr>
                <w:rFonts w:asciiTheme="minorHAnsi" w:hAnsiTheme="minorHAnsi" w:cstheme="minorHAnsi"/>
                <w:sz w:val="24"/>
                <w:szCs w:val="24"/>
              </w:rPr>
              <w:t>ОПК-1.1</w:t>
            </w:r>
          </w:p>
          <w:p w:rsidR="00E45B9F" w:rsidRPr="000812ED" w:rsidRDefault="00E45B9F" w:rsidP="00E45B9F">
            <w:pPr>
              <w:rPr>
                <w:rFonts w:asciiTheme="minorHAnsi" w:eastAsia="Calibri" w:hAnsiTheme="minorHAnsi" w:cstheme="minorHAnsi"/>
              </w:rPr>
            </w:pPr>
            <w:r w:rsidRPr="000812ED">
              <w:rPr>
                <w:rFonts w:asciiTheme="minorHAnsi" w:hAnsiTheme="minorHAnsi" w:cstheme="minorHAnsi"/>
                <w:sz w:val="24"/>
                <w:szCs w:val="24"/>
              </w:rPr>
              <w:t>ОПК-1.2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 xml:space="preserve">на уровне знаний: </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знать базовые подходы, модели и принципы политического лидерства и политической элиты</w:t>
            </w:r>
          </w:p>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 xml:space="preserve">на уровне умений: </w:t>
            </w:r>
          </w:p>
          <w:p w:rsidR="00E45B9F" w:rsidRPr="000812ED" w:rsidRDefault="00E45B9F" w:rsidP="00E45B9F">
            <w:pPr>
              <w:tabs>
                <w:tab w:val="left" w:pos="443"/>
              </w:tabs>
              <w:rPr>
                <w:rFonts w:asciiTheme="minorHAnsi" w:hAnsiTheme="minorHAnsi" w:cstheme="minorHAnsi"/>
                <w:sz w:val="24"/>
              </w:rPr>
            </w:pPr>
            <w:r w:rsidRPr="000812ED">
              <w:rPr>
                <w:rFonts w:asciiTheme="minorHAnsi" w:hAnsiTheme="minorHAnsi" w:cstheme="minorHAnsi"/>
                <w:sz w:val="24"/>
              </w:rPr>
              <w:t>применять указанные знания в научно-исследовательской деятельности в области политической науки и регионоведения.</w:t>
            </w:r>
          </w:p>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на уровне навыков:</w:t>
            </w:r>
          </w:p>
          <w:p w:rsidR="00E45B9F" w:rsidRPr="000812ED" w:rsidRDefault="00E45B9F" w:rsidP="00E45B9F">
            <w:pPr>
              <w:tabs>
                <w:tab w:val="left" w:pos="443"/>
              </w:tabs>
              <w:rPr>
                <w:rFonts w:asciiTheme="minorHAnsi" w:hAnsiTheme="minorHAnsi" w:cstheme="minorHAnsi"/>
                <w:sz w:val="24"/>
                <w:szCs w:val="24"/>
              </w:rPr>
            </w:pPr>
            <w:r w:rsidRPr="000812ED">
              <w:rPr>
                <w:rFonts w:asciiTheme="minorHAnsi" w:hAnsiTheme="minorHAnsi" w:cstheme="minorHAnsi"/>
                <w:sz w:val="24"/>
                <w:szCs w:val="24"/>
              </w:rPr>
              <w:t>навыками научно-исследовательской деятельности в области политической науки и регионоведения.</w:t>
            </w:r>
          </w:p>
        </w:tc>
      </w:tr>
      <w:tr w:rsidR="00E45B9F" w:rsidRPr="000812ED" w:rsidTr="00E45B9F">
        <w:trPr>
          <w:trHeight w:val="2780"/>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rPr>
                <w:rFonts w:asciiTheme="minorHAnsi" w:hAnsiTheme="minorHAnsi" w:cstheme="minorHAnsi"/>
                <w:sz w:val="24"/>
                <w:szCs w:val="24"/>
              </w:rPr>
            </w:pPr>
            <w:r w:rsidRPr="000812ED">
              <w:rPr>
                <w:rFonts w:asciiTheme="minorHAnsi" w:hAnsiTheme="minorHAnsi" w:cstheme="minorHAnsi"/>
                <w:sz w:val="24"/>
                <w:szCs w:val="24"/>
              </w:rPr>
              <w:t>ПК-1.1</w:t>
            </w:r>
          </w:p>
          <w:p w:rsidR="00E45B9F" w:rsidRPr="000812ED" w:rsidRDefault="00E45B9F" w:rsidP="00E45B9F">
            <w:pPr>
              <w:rPr>
                <w:rFonts w:asciiTheme="minorHAnsi" w:eastAsia="Calibri" w:hAnsiTheme="minorHAnsi" w:cstheme="minorHAnsi"/>
              </w:rPr>
            </w:pPr>
            <w:r w:rsidRPr="000812ED">
              <w:rPr>
                <w:rFonts w:asciiTheme="minorHAnsi" w:hAnsiTheme="minorHAnsi" w:cstheme="minorHAnsi"/>
                <w:sz w:val="24"/>
                <w:szCs w:val="24"/>
              </w:rPr>
              <w:t>ПК-1.2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знаний</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 xml:space="preserve"> научных знаний, основанных на  современных достижениях политической теории: основные методы социологии и политологии, для анализа проблематики элитологии и лидерологии.</w:t>
            </w:r>
          </w:p>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умений</w:t>
            </w:r>
          </w:p>
          <w:p w:rsidR="00E45B9F" w:rsidRPr="000812ED" w:rsidRDefault="00E45B9F" w:rsidP="00E45B9F">
            <w:pPr>
              <w:tabs>
                <w:tab w:val="left" w:pos="443"/>
              </w:tabs>
              <w:textAlignment w:val="auto"/>
              <w:rPr>
                <w:rFonts w:asciiTheme="minorHAnsi" w:hAnsiTheme="minorHAnsi" w:cstheme="minorHAnsi"/>
                <w:sz w:val="24"/>
              </w:rPr>
            </w:pPr>
            <w:r w:rsidRPr="000812ED">
              <w:rPr>
                <w:rFonts w:asciiTheme="minorHAnsi" w:hAnsiTheme="minorHAnsi" w:cstheme="minorHAnsi"/>
                <w:sz w:val="24"/>
              </w:rPr>
              <w:t>осуществления поиска необходимой информации, обоснования и применения современных  методов политологического исследования</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 xml:space="preserve">Умения анализировать социально-политические процессы </w:t>
            </w:r>
          </w:p>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навыков</w:t>
            </w:r>
          </w:p>
          <w:p w:rsidR="00E45B9F" w:rsidRPr="000812ED" w:rsidRDefault="00E45B9F" w:rsidP="00E45B9F">
            <w:pPr>
              <w:tabs>
                <w:tab w:val="left" w:pos="443"/>
              </w:tabs>
              <w:textAlignment w:val="auto"/>
              <w:rPr>
                <w:rFonts w:asciiTheme="minorHAnsi" w:hAnsiTheme="minorHAnsi" w:cstheme="minorHAnsi"/>
                <w:sz w:val="24"/>
              </w:rPr>
            </w:pPr>
            <w:r w:rsidRPr="000812ED">
              <w:rPr>
                <w:rFonts w:asciiTheme="minorHAnsi" w:hAnsiTheme="minorHAnsi" w:cstheme="minorHAnsi"/>
                <w:sz w:val="24"/>
              </w:rPr>
              <w:t xml:space="preserve">написания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 </w:t>
            </w:r>
            <w:r w:rsidRPr="000812ED">
              <w:rPr>
                <w:rFonts w:asciiTheme="minorHAnsi" w:hAnsiTheme="minorHAnsi" w:cstheme="minorHAnsi"/>
                <w:sz w:val="24"/>
                <w:szCs w:val="24"/>
              </w:rPr>
              <w:t>основными методами теоретического исследования элитологии и лидерологии.</w:t>
            </w:r>
          </w:p>
          <w:p w:rsidR="00E45B9F" w:rsidRPr="000812ED" w:rsidRDefault="00E45B9F" w:rsidP="00E45B9F">
            <w:pPr>
              <w:tabs>
                <w:tab w:val="left" w:pos="443"/>
              </w:tabs>
              <w:rPr>
                <w:rFonts w:asciiTheme="minorHAnsi" w:hAnsiTheme="minorHAnsi" w:cstheme="minorHAnsi"/>
              </w:rPr>
            </w:pPr>
          </w:p>
        </w:tc>
      </w:tr>
      <w:tr w:rsidR="00E45B9F" w:rsidRPr="000812ED" w:rsidTr="00E45B9F">
        <w:trPr>
          <w:trHeight w:val="2443"/>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lastRenderedPageBreak/>
              <w:t>ПК-2.1</w:t>
            </w:r>
          </w:p>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ПК-2.2.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знаний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умений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квалифицированно применять полученные знания к анализу политических явлений;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навыков</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способностью квалифицированно применять понятийно-категориальный аппарат политической науки, инструментарий анализа политических явлений;</w:t>
            </w:r>
          </w:p>
          <w:p w:rsidR="00E45B9F" w:rsidRPr="000812ED" w:rsidRDefault="00E45B9F" w:rsidP="00E45B9F">
            <w:pPr>
              <w:rPr>
                <w:rFonts w:asciiTheme="minorHAnsi" w:hAnsiTheme="minorHAnsi" w:cstheme="minorHAnsi"/>
                <w:b/>
                <w:sz w:val="24"/>
                <w:szCs w:val="24"/>
              </w:rPr>
            </w:pPr>
          </w:p>
        </w:tc>
      </w:tr>
      <w:tr w:rsidR="00E45B9F" w:rsidRPr="000812ED" w:rsidTr="00E45B9F">
        <w:trPr>
          <w:trHeight w:val="2660"/>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УК-4.1</w:t>
            </w:r>
          </w:p>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УК-4.2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rPr>
                <w:rFonts w:asciiTheme="minorHAnsi" w:hAnsiTheme="minorHAnsi" w:cstheme="minorHAnsi"/>
              </w:rPr>
            </w:pPr>
            <w:r w:rsidRPr="000812ED">
              <w:rPr>
                <w:rFonts w:asciiTheme="minorHAnsi" w:hAnsiTheme="minorHAnsi" w:cstheme="minorHAnsi"/>
                <w:b/>
                <w:sz w:val="24"/>
                <w:szCs w:val="24"/>
              </w:rPr>
              <w:t>на уровне знаний:</w:t>
            </w:r>
            <w:r w:rsidRPr="000812ED">
              <w:rPr>
                <w:rFonts w:asciiTheme="minorHAnsi" w:hAnsiTheme="minorHAnsi" w:cstheme="minorHAnsi"/>
                <w:sz w:val="24"/>
                <w:szCs w:val="24"/>
              </w:rPr>
              <w:t xml:space="preserve"> современные методы и технологии научной коммуникации,  проявления лидерства в различных культурных традициях и политических системах</w:t>
            </w:r>
          </w:p>
          <w:p w:rsidR="00E45B9F" w:rsidRPr="000812ED" w:rsidRDefault="00E45B9F" w:rsidP="00E45B9F">
            <w:pPr>
              <w:rPr>
                <w:rFonts w:asciiTheme="minorHAnsi" w:hAnsiTheme="minorHAnsi" w:cstheme="minorHAnsi"/>
              </w:rPr>
            </w:pPr>
            <w:r w:rsidRPr="000812ED">
              <w:rPr>
                <w:rFonts w:asciiTheme="minorHAnsi" w:hAnsiTheme="minorHAnsi" w:cstheme="minorHAnsi"/>
                <w:b/>
                <w:sz w:val="24"/>
                <w:szCs w:val="24"/>
              </w:rPr>
              <w:t>на уровне умений:</w:t>
            </w:r>
            <w:r w:rsidRPr="000812ED">
              <w:rPr>
                <w:rFonts w:asciiTheme="minorHAnsi" w:hAnsiTheme="minorHAnsi" w:cstheme="minorHAnsi"/>
                <w:sz w:val="24"/>
                <w:szCs w:val="24"/>
              </w:rPr>
              <w:t xml:space="preserve"> анализировать особенности лидерства и лоббизма в современной России и мира на государственном и иностранном языках</w:t>
            </w:r>
          </w:p>
          <w:p w:rsidR="00E45B9F" w:rsidRPr="000812ED" w:rsidRDefault="00E45B9F" w:rsidP="00BB4089">
            <w:pPr>
              <w:rPr>
                <w:rFonts w:asciiTheme="minorHAnsi" w:hAnsiTheme="minorHAnsi" w:cstheme="minorHAnsi"/>
              </w:rPr>
            </w:pPr>
            <w:r w:rsidRPr="000812ED">
              <w:rPr>
                <w:rFonts w:asciiTheme="minorHAnsi" w:hAnsiTheme="minorHAnsi" w:cstheme="minorHAnsi"/>
                <w:b/>
                <w:sz w:val="24"/>
                <w:szCs w:val="24"/>
              </w:rPr>
              <w:t>на уровне навыков:</w:t>
            </w:r>
            <w:r w:rsidRPr="000812ED">
              <w:rPr>
                <w:rFonts w:asciiTheme="minorHAnsi" w:hAnsiTheme="minorHAnsi" w:cstheme="minorHAnsi"/>
                <w:sz w:val="24"/>
                <w:szCs w:val="24"/>
              </w:rPr>
              <w:t xml:space="preserve"> основными проблемами связанные с внедрением и развитием инноваций в области политического лидерства в различных культурных традициях.  </w:t>
            </w:r>
          </w:p>
        </w:tc>
      </w:tr>
    </w:tbl>
    <w:p w:rsidR="00C645FE" w:rsidRPr="000812ED" w:rsidRDefault="00C645FE" w:rsidP="009949ED">
      <w:pPr>
        <w:pStyle w:val="1"/>
        <w:numPr>
          <w:ilvl w:val="0"/>
          <w:numId w:val="0"/>
        </w:numPr>
        <w:ind w:left="720"/>
        <w:jc w:val="left"/>
        <w:rPr>
          <w:rFonts w:asciiTheme="minorHAnsi" w:hAnsiTheme="minorHAnsi" w:cstheme="minorHAnsi"/>
          <w:b w:val="0"/>
        </w:rPr>
      </w:pPr>
      <w:bookmarkStart w:id="11" w:name="_Toc514253149"/>
      <w:bookmarkStart w:id="12" w:name="_Toc308030186"/>
      <w:bookmarkStart w:id="13" w:name="_Toc299967374"/>
      <w:bookmarkEnd w:id="8"/>
      <w:bookmarkEnd w:id="9"/>
    </w:p>
    <w:p w:rsidR="0013294A" w:rsidRPr="000812ED" w:rsidRDefault="0013294A" w:rsidP="00C645FE">
      <w:pPr>
        <w:pStyle w:val="1"/>
        <w:numPr>
          <w:ilvl w:val="0"/>
          <w:numId w:val="0"/>
        </w:numPr>
        <w:jc w:val="left"/>
        <w:rPr>
          <w:rFonts w:asciiTheme="minorHAnsi" w:hAnsiTheme="minorHAnsi" w:cstheme="minorHAnsi"/>
          <w:b w:val="0"/>
          <w:sz w:val="28"/>
          <w:szCs w:val="28"/>
        </w:rPr>
      </w:pPr>
      <w:r w:rsidRPr="000812ED">
        <w:rPr>
          <w:rFonts w:asciiTheme="minorHAnsi" w:hAnsiTheme="minorHAnsi" w:cstheme="minorHAnsi"/>
          <w:sz w:val="28"/>
          <w:szCs w:val="28"/>
        </w:rPr>
        <w:t>2. Объем и место дисциплины в структуре образовательной программы</w:t>
      </w:r>
      <w:bookmarkEnd w:id="11"/>
    </w:p>
    <w:p w:rsidR="0013294A" w:rsidRPr="000812ED" w:rsidRDefault="0013294A" w:rsidP="0013294A">
      <w:pPr>
        <w:keepNext/>
        <w:widowControl/>
        <w:suppressAutoHyphens w:val="0"/>
        <w:overflowPunct/>
        <w:autoSpaceDE/>
        <w:autoSpaceDN/>
        <w:spacing w:before="240" w:after="60"/>
        <w:textAlignment w:val="auto"/>
        <w:outlineLvl w:val="2"/>
        <w:rPr>
          <w:rFonts w:asciiTheme="minorHAnsi" w:hAnsiTheme="minorHAnsi" w:cstheme="minorHAnsi"/>
          <w:b/>
          <w:bCs/>
          <w:kern w:val="0"/>
          <w:sz w:val="24"/>
          <w:szCs w:val="24"/>
        </w:rPr>
      </w:pPr>
      <w:r w:rsidRPr="000812ED">
        <w:rPr>
          <w:rFonts w:asciiTheme="minorHAnsi" w:hAnsiTheme="minorHAnsi" w:cstheme="minorHAnsi"/>
          <w:b/>
          <w:bCs/>
          <w:kern w:val="0"/>
          <w:sz w:val="24"/>
          <w:szCs w:val="24"/>
        </w:rPr>
        <w:t>Объем дисциплины</w:t>
      </w:r>
    </w:p>
    <w:p w:rsidR="0013294A" w:rsidRPr="000812ED" w:rsidRDefault="0013294A" w:rsidP="0013294A">
      <w:pPr>
        <w:widowControl/>
        <w:suppressAutoHyphens w:val="0"/>
        <w:overflowPunct/>
        <w:autoSpaceDE/>
        <w:autoSpaceDN/>
        <w:spacing w:line="360" w:lineRule="auto"/>
        <w:jc w:val="both"/>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 xml:space="preserve">Общая трудоемкость дисциплины составляет </w:t>
      </w:r>
      <w:r w:rsidR="00BE1158" w:rsidRPr="000812ED">
        <w:rPr>
          <w:rFonts w:asciiTheme="minorHAnsi" w:eastAsia="Calibri" w:hAnsiTheme="minorHAnsi" w:cstheme="minorHAnsi"/>
          <w:kern w:val="0"/>
          <w:sz w:val="24"/>
          <w:szCs w:val="24"/>
          <w:lang w:eastAsia="en-US"/>
        </w:rPr>
        <w:t>2</w:t>
      </w:r>
      <w:r w:rsidRPr="000812ED">
        <w:rPr>
          <w:rFonts w:asciiTheme="minorHAnsi" w:eastAsia="Calibri" w:hAnsiTheme="minorHAnsi" w:cstheme="minorHAnsi"/>
          <w:kern w:val="0"/>
          <w:sz w:val="24"/>
          <w:szCs w:val="24"/>
          <w:lang w:eastAsia="en-US"/>
        </w:rPr>
        <w:t xml:space="preserve"> зачетн</w:t>
      </w:r>
      <w:r w:rsidR="00BE1158" w:rsidRPr="000812ED">
        <w:rPr>
          <w:rFonts w:asciiTheme="minorHAnsi" w:eastAsia="Calibri" w:hAnsiTheme="minorHAnsi" w:cstheme="minorHAnsi"/>
          <w:kern w:val="0"/>
          <w:sz w:val="24"/>
          <w:szCs w:val="24"/>
          <w:lang w:eastAsia="en-US"/>
        </w:rPr>
        <w:t>ые</w:t>
      </w:r>
      <w:r w:rsidRPr="000812ED">
        <w:rPr>
          <w:rFonts w:asciiTheme="minorHAnsi" w:eastAsia="Calibri" w:hAnsiTheme="minorHAnsi" w:cstheme="minorHAnsi"/>
          <w:kern w:val="0"/>
          <w:sz w:val="24"/>
          <w:szCs w:val="24"/>
          <w:lang w:eastAsia="en-US"/>
        </w:rPr>
        <w:t xml:space="preserve"> единиц</w:t>
      </w:r>
      <w:r w:rsidR="00BE1158" w:rsidRPr="000812ED">
        <w:rPr>
          <w:rFonts w:asciiTheme="minorHAnsi" w:eastAsia="Calibri" w:hAnsiTheme="minorHAnsi" w:cstheme="minorHAnsi"/>
          <w:kern w:val="0"/>
          <w:sz w:val="24"/>
          <w:szCs w:val="24"/>
          <w:lang w:eastAsia="en-US"/>
        </w:rPr>
        <w:t>ы, 72</w:t>
      </w:r>
      <w:r w:rsidRPr="000812ED">
        <w:rPr>
          <w:rFonts w:asciiTheme="minorHAnsi" w:eastAsia="Calibri" w:hAnsiTheme="minorHAnsi" w:cstheme="minorHAnsi"/>
          <w:kern w:val="0"/>
          <w:sz w:val="24"/>
          <w:szCs w:val="24"/>
          <w:lang w:eastAsia="en-US"/>
        </w:rPr>
        <w:t xml:space="preserve"> академических  час</w:t>
      </w:r>
      <w:r w:rsidR="00BE1158" w:rsidRPr="000812ED">
        <w:rPr>
          <w:rFonts w:asciiTheme="minorHAnsi" w:eastAsia="Calibri" w:hAnsiTheme="minorHAnsi" w:cstheme="minorHAnsi"/>
          <w:kern w:val="0"/>
          <w:sz w:val="24"/>
          <w:szCs w:val="24"/>
          <w:lang w:eastAsia="en-US"/>
        </w:rPr>
        <w:t>а</w:t>
      </w:r>
      <w:r w:rsidRPr="000812ED">
        <w:rPr>
          <w:rFonts w:asciiTheme="minorHAnsi" w:eastAsia="Calibri" w:hAnsiTheme="minorHAnsi" w:cstheme="minorHAnsi"/>
          <w:kern w:val="0"/>
          <w:sz w:val="24"/>
          <w:szCs w:val="24"/>
          <w:lang w:eastAsia="en-US"/>
        </w:rPr>
        <w:t xml:space="preserve">, </w:t>
      </w:r>
      <w:r w:rsidR="00BE1158" w:rsidRPr="000812ED">
        <w:rPr>
          <w:rFonts w:asciiTheme="minorHAnsi" w:eastAsia="Calibri" w:hAnsiTheme="minorHAnsi" w:cstheme="minorHAnsi"/>
          <w:kern w:val="0"/>
          <w:sz w:val="24"/>
          <w:szCs w:val="24"/>
          <w:lang w:eastAsia="en-US"/>
        </w:rPr>
        <w:t>54</w:t>
      </w:r>
      <w:r w:rsidRPr="000812ED">
        <w:rPr>
          <w:rFonts w:asciiTheme="minorHAnsi" w:eastAsia="Calibri" w:hAnsiTheme="minorHAnsi" w:cstheme="minorHAnsi"/>
          <w:kern w:val="0"/>
          <w:sz w:val="24"/>
          <w:szCs w:val="24"/>
          <w:lang w:eastAsia="en-US"/>
        </w:rPr>
        <w:t xml:space="preserve"> астрономических час</w:t>
      </w:r>
      <w:r w:rsidR="00BE1158" w:rsidRPr="000812ED">
        <w:rPr>
          <w:rFonts w:asciiTheme="minorHAnsi" w:eastAsia="Calibri" w:hAnsiTheme="minorHAnsi" w:cstheme="minorHAnsi"/>
          <w:kern w:val="0"/>
          <w:sz w:val="24"/>
          <w:szCs w:val="24"/>
          <w:lang w:eastAsia="en-US"/>
        </w:rPr>
        <w:t>а</w:t>
      </w:r>
      <w:r w:rsidRPr="000812ED">
        <w:rPr>
          <w:rFonts w:asciiTheme="minorHAnsi" w:eastAsia="Calibri" w:hAnsiTheme="minorHAnsi" w:cstheme="minorHAnsi"/>
          <w:kern w:val="0"/>
          <w:sz w:val="24"/>
          <w:szCs w:val="24"/>
          <w:lang w:eastAsia="en-US"/>
        </w:rPr>
        <w:t>.</w:t>
      </w:r>
    </w:p>
    <w:bookmarkEnd w:id="12"/>
    <w:bookmarkEnd w:id="13"/>
    <w:p w:rsidR="0013294A" w:rsidRPr="000812ED" w:rsidRDefault="0013294A" w:rsidP="0013294A">
      <w:pPr>
        <w:jc w:val="center"/>
        <w:rPr>
          <w:rFonts w:asciiTheme="minorHAnsi" w:hAnsiTheme="minorHAnsi" w:cstheme="minorHAnsi"/>
          <w:b/>
          <w:bCs/>
          <w:sz w:val="24"/>
          <w:szCs w:val="24"/>
        </w:rPr>
      </w:pPr>
      <w:r w:rsidRPr="000812ED">
        <w:rPr>
          <w:rFonts w:asciiTheme="minorHAnsi" w:hAnsiTheme="minorHAnsi" w:cstheme="minorHAnsi"/>
          <w:b/>
          <w:bCs/>
          <w:sz w:val="24"/>
          <w:szCs w:val="24"/>
        </w:rPr>
        <w:t>Объем дисциплины и виды учебной работы для очной формы обучения.</w:t>
      </w:r>
    </w:p>
    <w:p w:rsidR="0013294A" w:rsidRPr="000812ED" w:rsidRDefault="0013294A" w:rsidP="0013294A">
      <w:pPr>
        <w:jc w:val="center"/>
        <w:rPr>
          <w:rFonts w:asciiTheme="minorHAnsi" w:hAnsiTheme="minorHAnsi" w:cstheme="minorHAnsi"/>
          <w:sz w:val="24"/>
          <w:szCs w:val="24"/>
        </w:rPr>
      </w:pPr>
      <w:r w:rsidRPr="000812ED">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13294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астроном.часах)</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54</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18</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12</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6</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36</w:t>
            </w: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9949ED">
            <w:pPr>
              <w:jc w:val="center"/>
              <w:rPr>
                <w:rFonts w:asciiTheme="minorHAnsi" w:hAnsiTheme="minorHAnsi" w:cstheme="minorHAnsi"/>
                <w:b/>
                <w:i/>
                <w:sz w:val="24"/>
                <w:szCs w:val="24"/>
              </w:rPr>
            </w:pPr>
            <w:r w:rsidRPr="000812ED">
              <w:rPr>
                <w:rFonts w:asciiTheme="minorHAnsi" w:hAnsiTheme="minorHAnsi" w:cstheme="minorHAnsi"/>
                <w:b/>
                <w:i/>
                <w:sz w:val="24"/>
                <w:szCs w:val="24"/>
              </w:rPr>
              <w:t>Устный опрос, доклад-презентация,  круглый стол, тестирование</w:t>
            </w: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9949ED">
            <w:pPr>
              <w:jc w:val="center"/>
              <w:rPr>
                <w:rFonts w:asciiTheme="minorHAnsi" w:hAnsiTheme="minorHAnsi" w:cstheme="minorHAnsi"/>
                <w:b/>
                <w:i/>
                <w:sz w:val="24"/>
                <w:szCs w:val="24"/>
              </w:rPr>
            </w:pPr>
            <w:r w:rsidRPr="000812ED">
              <w:rPr>
                <w:rFonts w:asciiTheme="minorHAnsi" w:hAnsiTheme="minorHAnsi" w:cstheme="minorHAnsi"/>
                <w:b/>
                <w:i/>
                <w:sz w:val="24"/>
                <w:szCs w:val="24"/>
              </w:rPr>
              <w:t>зачет</w:t>
            </w:r>
          </w:p>
        </w:tc>
      </w:tr>
    </w:tbl>
    <w:p w:rsidR="0013294A" w:rsidRPr="000812ED" w:rsidRDefault="0013294A" w:rsidP="0013294A">
      <w:pPr>
        <w:rPr>
          <w:rFonts w:asciiTheme="minorHAnsi" w:hAnsiTheme="minorHAnsi" w:cstheme="minorHAnsi"/>
          <w:sz w:val="24"/>
          <w:szCs w:val="24"/>
        </w:rPr>
      </w:pPr>
    </w:p>
    <w:p w:rsidR="0013294A" w:rsidRPr="000812ED" w:rsidRDefault="0013294A"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13294A" w:rsidRPr="000812ED" w:rsidRDefault="0013294A" w:rsidP="0013294A">
      <w:pPr>
        <w:rPr>
          <w:rFonts w:asciiTheme="minorHAnsi" w:hAnsiTheme="minorHAnsi" w:cstheme="minorHAnsi"/>
          <w:sz w:val="24"/>
          <w:szCs w:val="24"/>
        </w:rPr>
      </w:pPr>
      <w:r w:rsidRPr="000812ED">
        <w:rPr>
          <w:rFonts w:asciiTheme="minorHAnsi" w:hAnsiTheme="minorHAnsi" w:cstheme="minorHAnsi"/>
          <w:b/>
          <w:bCs/>
          <w:sz w:val="24"/>
          <w:szCs w:val="24"/>
        </w:rPr>
        <w:lastRenderedPageBreak/>
        <w:t>Объем дисциплины и виды учебной работы для заочной формы обучения</w:t>
      </w:r>
    </w:p>
    <w:p w:rsidR="0013294A" w:rsidRPr="000812ED" w:rsidRDefault="0013294A" w:rsidP="0013294A">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13294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астроном.часах)</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54</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13,5</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10,5</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3</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40,5</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jc w:val="center"/>
              <w:rPr>
                <w:rFonts w:asciiTheme="minorHAnsi" w:hAnsiTheme="minorHAnsi" w:cstheme="minorHAnsi"/>
                <w:b/>
                <w:i/>
                <w:sz w:val="24"/>
                <w:szCs w:val="24"/>
              </w:rPr>
            </w:pPr>
            <w:r w:rsidRPr="000812ED">
              <w:rPr>
                <w:rFonts w:asciiTheme="minorHAnsi" w:hAnsiTheme="minorHAnsi" w:cstheme="minorHAnsi"/>
                <w:b/>
                <w:i/>
                <w:sz w:val="24"/>
                <w:szCs w:val="24"/>
              </w:rPr>
              <w:t>Устный опрос, доклад-презентация,  круглый стол, тестирование</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jc w:val="center"/>
              <w:rPr>
                <w:rFonts w:asciiTheme="minorHAnsi" w:hAnsiTheme="minorHAnsi" w:cstheme="minorHAnsi"/>
                <w:b/>
                <w:i/>
                <w:sz w:val="24"/>
                <w:szCs w:val="24"/>
              </w:rPr>
            </w:pPr>
            <w:r w:rsidRPr="000812ED">
              <w:rPr>
                <w:rFonts w:asciiTheme="minorHAnsi" w:hAnsiTheme="minorHAnsi" w:cstheme="minorHAnsi"/>
                <w:b/>
                <w:i/>
                <w:sz w:val="24"/>
                <w:szCs w:val="24"/>
              </w:rPr>
              <w:t>зачет</w:t>
            </w:r>
          </w:p>
        </w:tc>
      </w:tr>
    </w:tbl>
    <w:p w:rsidR="0013294A" w:rsidRPr="000812ED" w:rsidRDefault="0013294A" w:rsidP="0013294A">
      <w:pPr>
        <w:rPr>
          <w:rFonts w:asciiTheme="minorHAnsi" w:hAnsiTheme="minorHAnsi" w:cstheme="minorHAnsi"/>
          <w:sz w:val="24"/>
          <w:szCs w:val="24"/>
        </w:rPr>
      </w:pPr>
    </w:p>
    <w:p w:rsidR="0013294A" w:rsidRPr="000812ED" w:rsidRDefault="0013294A" w:rsidP="0013294A">
      <w:pPr>
        <w:keepNext/>
        <w:widowControl/>
        <w:tabs>
          <w:tab w:val="left" w:pos="284"/>
        </w:tabs>
        <w:overflowPunct/>
        <w:autoSpaceDE/>
        <w:textAlignment w:val="auto"/>
        <w:rPr>
          <w:rFonts w:asciiTheme="minorHAnsi" w:hAnsiTheme="minorHAnsi" w:cstheme="minorHAnsi"/>
          <w:b/>
          <w:kern w:val="0"/>
          <w:sz w:val="24"/>
          <w:szCs w:val="24"/>
        </w:rPr>
      </w:pPr>
    </w:p>
    <w:p w:rsidR="0013294A" w:rsidRPr="000812ED" w:rsidRDefault="0013294A" w:rsidP="0013294A">
      <w:pPr>
        <w:widowControl/>
        <w:suppressAutoHyphens w:val="0"/>
        <w:overflowPunct/>
        <w:autoSpaceDE/>
        <w:autoSpaceDN/>
        <w:spacing w:after="200" w:line="276" w:lineRule="auto"/>
        <w:textAlignment w:val="auto"/>
        <w:rPr>
          <w:rFonts w:asciiTheme="minorHAnsi" w:hAnsiTheme="minorHAnsi" w:cstheme="minorHAnsi"/>
          <w:b/>
          <w:bCs/>
          <w:kern w:val="0"/>
          <w:sz w:val="24"/>
          <w:szCs w:val="26"/>
        </w:rPr>
      </w:pPr>
      <w:r w:rsidRPr="000812ED">
        <w:rPr>
          <w:rFonts w:asciiTheme="minorHAnsi" w:hAnsiTheme="minorHAnsi" w:cstheme="minorHAnsi"/>
          <w:b/>
          <w:bCs/>
          <w:kern w:val="0"/>
          <w:sz w:val="24"/>
          <w:szCs w:val="26"/>
        </w:rPr>
        <w:t>Место дисциплины  в структуре образовательной программы:</w:t>
      </w:r>
    </w:p>
    <w:p w:rsidR="0013294A" w:rsidRPr="000812ED" w:rsidRDefault="0013294A" w:rsidP="0013294A">
      <w:pPr>
        <w:spacing w:line="276" w:lineRule="auto"/>
        <w:jc w:val="both"/>
        <w:rPr>
          <w:rFonts w:asciiTheme="minorHAnsi" w:eastAsia="Calibri" w:hAnsiTheme="minorHAnsi" w:cstheme="minorHAnsi"/>
          <w:sz w:val="24"/>
          <w:szCs w:val="24"/>
        </w:rPr>
      </w:pPr>
      <w:r w:rsidRPr="000812ED">
        <w:rPr>
          <w:rFonts w:asciiTheme="minorHAnsi" w:eastAsia="Calibri" w:hAnsiTheme="minorHAnsi" w:cstheme="minorHAnsi"/>
          <w:sz w:val="24"/>
          <w:szCs w:val="24"/>
        </w:rPr>
        <w:t xml:space="preserve">Дисциплина </w:t>
      </w:r>
      <w:r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Pr="000812ED">
        <w:rPr>
          <w:rFonts w:asciiTheme="minorHAnsi" w:hAnsiTheme="minorHAnsi" w:cstheme="minorHAnsi"/>
          <w:b/>
          <w:sz w:val="24"/>
          <w:szCs w:val="24"/>
        </w:rPr>
        <w:t>2 «Политическое лидерство и политические элиты»</w:t>
      </w:r>
      <w:r w:rsidR="00E45B9F" w:rsidRPr="000812ED">
        <w:rPr>
          <w:rFonts w:asciiTheme="minorHAnsi" w:hAnsiTheme="minorHAnsi" w:cstheme="minorHAnsi"/>
          <w:b/>
          <w:sz w:val="24"/>
          <w:szCs w:val="24"/>
        </w:rPr>
        <w:t xml:space="preserve"> </w:t>
      </w:r>
      <w:r w:rsidRPr="000812ED">
        <w:rPr>
          <w:rFonts w:asciiTheme="minorHAnsi" w:eastAsia="Calibri" w:hAnsiTheme="minorHAnsi" w:cstheme="minorHAnsi"/>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F216D3" w:rsidRPr="000812ED" w:rsidRDefault="00F216D3" w:rsidP="00F216D3">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0812ED">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216D3" w:rsidRPr="000812ED" w:rsidRDefault="00F216D3" w:rsidP="00F216D3">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ab/>
      </w:r>
    </w:p>
    <w:p w:rsidR="00F216D3" w:rsidRPr="000812ED" w:rsidRDefault="00F216D3" w:rsidP="00F216D3">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13294A" w:rsidRPr="000812ED" w:rsidRDefault="0013294A" w:rsidP="0013294A">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p>
    <w:p w:rsidR="00610D39" w:rsidRPr="000812ED" w:rsidRDefault="00610D39" w:rsidP="00610D39">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r w:rsidRPr="000812ED">
        <w:rPr>
          <w:rFonts w:asciiTheme="minorHAnsi" w:eastAsia="Calibri" w:hAnsiTheme="minorHAnsi" w:cstheme="minorHAnsi"/>
          <w:b/>
          <w:kern w:val="0"/>
          <w:sz w:val="24"/>
          <w:szCs w:val="24"/>
        </w:rPr>
        <w:t>Дисциплина реализуется после изучения:</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Б1.В.01.01</w:t>
      </w:r>
      <w:r w:rsidRPr="000812ED">
        <w:rPr>
          <w:rFonts w:asciiTheme="minorHAnsi" w:hAnsiTheme="minorHAnsi" w:cstheme="minorHAnsi"/>
          <w:sz w:val="24"/>
          <w:szCs w:val="24"/>
        </w:rPr>
        <w:tab/>
        <w:t>Политические институты, процессы и технологии, кандидатский экзамен</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Б1.В.01.02</w:t>
      </w:r>
      <w:r w:rsidRPr="000812ED">
        <w:rPr>
          <w:rFonts w:asciiTheme="minorHAnsi" w:hAnsiTheme="minorHAnsi" w:cstheme="minorHAnsi"/>
          <w:sz w:val="24"/>
          <w:szCs w:val="24"/>
        </w:rPr>
        <w:tab/>
        <w:t>Актуальные вопросы  и методология политических исследований</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Б1.В.01.03</w:t>
      </w:r>
      <w:r w:rsidRPr="000812ED">
        <w:rPr>
          <w:rFonts w:asciiTheme="minorHAnsi" w:hAnsiTheme="minorHAnsi" w:cstheme="minorHAnsi"/>
          <w:sz w:val="24"/>
          <w:szCs w:val="24"/>
        </w:rPr>
        <w:tab/>
        <w:t>Методология теоретических и экспериментальных исследований</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Б1.В.01.04</w:t>
      </w:r>
      <w:r w:rsidRPr="000812ED">
        <w:rPr>
          <w:rFonts w:asciiTheme="minorHAnsi" w:hAnsiTheme="minorHAnsi" w:cstheme="minorHAnsi"/>
          <w:sz w:val="24"/>
          <w:szCs w:val="24"/>
        </w:rPr>
        <w:tab/>
        <w:t>Современные методы исследования и информационно-коммуникативные технологии</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Б1.В.02.01</w:t>
      </w:r>
      <w:r w:rsidRPr="000812ED">
        <w:rPr>
          <w:rFonts w:asciiTheme="minorHAnsi" w:hAnsiTheme="minorHAnsi" w:cstheme="minorHAnsi"/>
          <w:sz w:val="24"/>
          <w:szCs w:val="24"/>
        </w:rPr>
        <w:tab/>
        <w:t>Педагогика и психология высшей школы</w:t>
      </w:r>
    </w:p>
    <w:p w:rsidR="009949ED" w:rsidRPr="000812ED" w:rsidRDefault="0013294A" w:rsidP="00BE1158">
      <w:pPr>
        <w:jc w:val="both"/>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 xml:space="preserve"> </w:t>
      </w:r>
    </w:p>
    <w:p w:rsidR="0013294A" w:rsidRPr="000812ED" w:rsidRDefault="0013294A" w:rsidP="0013294A">
      <w:pPr>
        <w:jc w:val="both"/>
        <w:rPr>
          <w:rFonts w:asciiTheme="minorHAnsi" w:hAnsiTheme="minorHAnsi" w:cstheme="minorHAnsi"/>
          <w:sz w:val="24"/>
          <w:szCs w:val="24"/>
        </w:rPr>
      </w:pPr>
    </w:p>
    <w:p w:rsidR="0013294A" w:rsidRPr="000812ED" w:rsidRDefault="0013294A" w:rsidP="0013294A">
      <w:pPr>
        <w:spacing w:line="360" w:lineRule="auto"/>
        <w:rPr>
          <w:rFonts w:asciiTheme="minorHAnsi" w:hAnsiTheme="minorHAnsi" w:cstheme="minorHAnsi"/>
          <w:sz w:val="24"/>
          <w:szCs w:val="24"/>
        </w:rPr>
      </w:pPr>
      <w:r w:rsidRPr="000812ED">
        <w:rPr>
          <w:rFonts w:asciiTheme="minorHAnsi" w:hAnsiTheme="minorHAnsi" w:cstheme="minorHAnsi"/>
          <w:sz w:val="24"/>
          <w:szCs w:val="24"/>
        </w:rPr>
        <w:t>Формой промежуточной аттестации в соответствии с учебным планом является зачет.</w:t>
      </w:r>
    </w:p>
    <w:p w:rsidR="00456890" w:rsidRPr="000812ED" w:rsidRDefault="00456890" w:rsidP="00DF16E8">
      <w:pPr>
        <w:pStyle w:val="ab"/>
        <w:spacing w:line="276" w:lineRule="auto"/>
        <w:ind w:left="360"/>
        <w:jc w:val="both"/>
        <w:rPr>
          <w:rFonts w:asciiTheme="minorHAnsi" w:hAnsiTheme="minorHAnsi" w:cstheme="minorHAnsi"/>
          <w:bCs/>
          <w:sz w:val="24"/>
          <w:szCs w:val="24"/>
        </w:rPr>
      </w:pPr>
    </w:p>
    <w:p w:rsidR="00456890" w:rsidRPr="000812ED" w:rsidRDefault="00456890" w:rsidP="00DF16E8">
      <w:pPr>
        <w:pStyle w:val="ab"/>
        <w:spacing w:line="276" w:lineRule="auto"/>
        <w:ind w:left="360"/>
        <w:jc w:val="both"/>
        <w:rPr>
          <w:rFonts w:asciiTheme="minorHAnsi" w:hAnsiTheme="minorHAnsi" w:cstheme="minorHAnsi"/>
          <w:bCs/>
          <w:sz w:val="24"/>
          <w:szCs w:val="24"/>
        </w:rPr>
      </w:pPr>
    </w:p>
    <w:p w:rsidR="00561AD8" w:rsidRPr="000812ED" w:rsidRDefault="00561AD8" w:rsidP="00687111">
      <w:pPr>
        <w:ind w:firstLine="567"/>
        <w:jc w:val="both"/>
        <w:rPr>
          <w:rFonts w:asciiTheme="minorHAnsi" w:hAnsiTheme="minorHAnsi" w:cstheme="minorHAnsi"/>
        </w:rPr>
      </w:pPr>
    </w:p>
    <w:p w:rsidR="001D56FF" w:rsidRPr="000812ED" w:rsidRDefault="001D56FF" w:rsidP="009949ED">
      <w:pPr>
        <w:pStyle w:val="1"/>
        <w:numPr>
          <w:ilvl w:val="0"/>
          <w:numId w:val="0"/>
        </w:numPr>
        <w:ind w:left="720"/>
        <w:jc w:val="left"/>
        <w:rPr>
          <w:rFonts w:asciiTheme="minorHAnsi" w:hAnsiTheme="minorHAnsi" w:cstheme="minorHAnsi"/>
          <w:b w:val="0"/>
          <w:sz w:val="28"/>
          <w:szCs w:val="28"/>
        </w:rPr>
      </w:pPr>
      <w:bookmarkStart w:id="14" w:name="_Toc514253150"/>
      <w:r w:rsidRPr="000812ED">
        <w:rPr>
          <w:rFonts w:asciiTheme="minorHAnsi" w:hAnsiTheme="minorHAnsi" w:cstheme="minorHAnsi"/>
          <w:sz w:val="28"/>
          <w:szCs w:val="28"/>
        </w:rPr>
        <w:t>3.Содержание и структура дисциплины</w:t>
      </w:r>
      <w:bookmarkEnd w:id="14"/>
      <w:r w:rsidRPr="000812ED">
        <w:rPr>
          <w:rFonts w:asciiTheme="minorHAnsi" w:hAnsiTheme="minorHAnsi" w:cstheme="minorHAnsi"/>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708"/>
        <w:gridCol w:w="709"/>
        <w:gridCol w:w="567"/>
        <w:gridCol w:w="687"/>
        <w:gridCol w:w="22"/>
        <w:gridCol w:w="709"/>
        <w:gridCol w:w="708"/>
        <w:gridCol w:w="1985"/>
      </w:tblGrid>
      <w:tr w:rsidR="0013294A" w:rsidRPr="000812ED" w:rsidTr="0013294A">
        <w:trPr>
          <w:trHeight w:val="20"/>
        </w:trPr>
        <w:tc>
          <w:tcPr>
            <w:tcW w:w="936" w:type="dxa"/>
            <w:vMerge w:val="restart"/>
            <w:tcMar>
              <w:top w:w="57" w:type="dxa"/>
              <w:left w:w="85" w:type="dxa"/>
              <w:bottom w:w="57" w:type="dxa"/>
              <w:right w:w="85" w:type="dxa"/>
            </w:tcMar>
            <w:vAlign w:val="center"/>
          </w:tcPr>
          <w:p w:rsidR="0013294A" w:rsidRPr="000812ED" w:rsidRDefault="0013294A" w:rsidP="0013294A">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0812ED">
              <w:rPr>
                <w:rFonts w:asciiTheme="minorHAnsi" w:hAnsiTheme="minorHAnsi" w:cstheme="minorHAnsi"/>
                <w:b/>
                <w:bCs/>
                <w:kern w:val="0"/>
                <w:sz w:val="24"/>
                <w:szCs w:val="24"/>
                <w:lang w:eastAsia="en-US"/>
              </w:rPr>
              <w:t>№ п/п</w:t>
            </w:r>
          </w:p>
          <w:p w:rsidR="0013294A" w:rsidRPr="000812ED" w:rsidRDefault="0013294A" w:rsidP="0013294A">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restart"/>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b/>
                <w:bCs/>
                <w:kern w:val="0"/>
                <w:sz w:val="24"/>
                <w:szCs w:val="24"/>
                <w:lang w:eastAsia="en-US"/>
              </w:rPr>
            </w:pPr>
            <w:r w:rsidRPr="000812ED">
              <w:rPr>
                <w:rFonts w:asciiTheme="minorHAnsi" w:hAnsiTheme="minorHAnsi" w:cstheme="minorHAnsi"/>
                <w:b/>
                <w:bCs/>
                <w:kern w:val="0"/>
                <w:sz w:val="24"/>
                <w:szCs w:val="24"/>
                <w:lang w:eastAsia="en-US"/>
              </w:rPr>
              <w:t>Наименование тем и/или разделов</w:t>
            </w:r>
          </w:p>
        </w:tc>
        <w:tc>
          <w:tcPr>
            <w:tcW w:w="4110" w:type="dxa"/>
            <w:gridSpan w:val="7"/>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kern w:val="0"/>
                <w:sz w:val="24"/>
                <w:szCs w:val="24"/>
              </w:rPr>
            </w:pPr>
            <w:r w:rsidRPr="000812ED">
              <w:rPr>
                <w:rFonts w:asciiTheme="minorHAnsi" w:hAnsiTheme="minorHAnsi" w:cstheme="minorHAnsi"/>
                <w:b/>
                <w:bCs/>
                <w:kern w:val="0"/>
                <w:sz w:val="24"/>
                <w:szCs w:val="24"/>
              </w:rPr>
              <w:t>Объем дисциплины (модуля), час.</w:t>
            </w:r>
          </w:p>
        </w:tc>
        <w:tc>
          <w:tcPr>
            <w:tcW w:w="1985" w:type="dxa"/>
            <w:vMerge w:val="restart"/>
            <w:vAlign w:val="center"/>
          </w:tcPr>
          <w:p w:rsidR="0013294A" w:rsidRPr="000812ED" w:rsidRDefault="0013294A" w:rsidP="00906243">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bCs/>
                <w:kern w:val="0"/>
                <w:sz w:val="24"/>
                <w:szCs w:val="24"/>
              </w:rPr>
              <w:t>Форма</w:t>
            </w:r>
            <w:r w:rsidRPr="000812ED">
              <w:rPr>
                <w:rFonts w:asciiTheme="minorHAnsi" w:hAnsiTheme="minorHAnsi" w:cstheme="minorHAnsi"/>
                <w:b/>
                <w:bCs/>
                <w:kern w:val="0"/>
                <w:sz w:val="24"/>
                <w:szCs w:val="24"/>
              </w:rPr>
              <w:br/>
              <w:t>т</w:t>
            </w:r>
            <w:r w:rsidR="00906243" w:rsidRPr="000812ED">
              <w:rPr>
                <w:rFonts w:asciiTheme="minorHAnsi" w:hAnsiTheme="minorHAnsi" w:cstheme="minorHAnsi"/>
                <w:b/>
                <w:bCs/>
                <w:kern w:val="0"/>
                <w:sz w:val="24"/>
                <w:szCs w:val="24"/>
              </w:rPr>
              <w:t xml:space="preserve">екущего </w:t>
            </w:r>
            <w:r w:rsidR="00906243" w:rsidRPr="000812ED">
              <w:rPr>
                <w:rFonts w:asciiTheme="minorHAnsi" w:hAnsiTheme="minorHAnsi" w:cstheme="minorHAnsi"/>
                <w:b/>
                <w:bCs/>
                <w:kern w:val="0"/>
                <w:sz w:val="24"/>
                <w:szCs w:val="24"/>
              </w:rPr>
              <w:br/>
              <w:t>контроля успеваемости</w:t>
            </w:r>
            <w:r w:rsidRPr="000812ED">
              <w:rPr>
                <w:rFonts w:asciiTheme="minorHAnsi" w:hAnsiTheme="minorHAnsi" w:cstheme="minorHAnsi"/>
                <w:b/>
                <w:bCs/>
                <w:kern w:val="0"/>
                <w:sz w:val="24"/>
                <w:szCs w:val="24"/>
              </w:rPr>
              <w:t>, промежуточной аттестации</w:t>
            </w:r>
          </w:p>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935BCA">
        <w:trPr>
          <w:trHeight w:val="20"/>
        </w:trPr>
        <w:tc>
          <w:tcPr>
            <w:tcW w:w="936" w:type="dxa"/>
            <w:vMerge/>
            <w:tcMar>
              <w:top w:w="57" w:type="dxa"/>
              <w:left w:w="85" w:type="dxa"/>
              <w:bottom w:w="57" w:type="dxa"/>
              <w:right w:w="85" w:type="dxa"/>
            </w:tcMar>
            <w:vAlign w:val="center"/>
          </w:tcPr>
          <w:p w:rsidR="0013294A" w:rsidRPr="000812ED" w:rsidRDefault="0013294A" w:rsidP="0013294A">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b/>
                <w:bCs/>
                <w:kern w:val="0"/>
                <w:sz w:val="24"/>
                <w:szCs w:val="24"/>
                <w:lang w:eastAsia="en-US"/>
              </w:rPr>
            </w:pPr>
          </w:p>
        </w:tc>
        <w:tc>
          <w:tcPr>
            <w:tcW w:w="708" w:type="dxa"/>
            <w:vMerge w:val="restart"/>
            <w:vAlign w:val="center"/>
          </w:tcPr>
          <w:p w:rsidR="0013294A" w:rsidRPr="000812ED" w:rsidRDefault="0013294A" w:rsidP="0013294A">
            <w:pPr>
              <w:suppressAutoHyphens w:val="0"/>
              <w:overflowPunct/>
              <w:autoSpaceDE/>
              <w:autoSpaceDN/>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Всего</w:t>
            </w:r>
          </w:p>
        </w:tc>
        <w:tc>
          <w:tcPr>
            <w:tcW w:w="2694" w:type="dxa"/>
            <w:gridSpan w:val="5"/>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bCs/>
                <w:kern w:val="0"/>
                <w:sz w:val="24"/>
                <w:szCs w:val="24"/>
              </w:rPr>
              <w:t>Контактная работа обучающихся с преподавателем</w:t>
            </w:r>
            <w:r w:rsidRPr="000812ED">
              <w:rPr>
                <w:rFonts w:asciiTheme="minorHAnsi" w:hAnsiTheme="minorHAnsi" w:cstheme="minorHAnsi"/>
                <w:b/>
                <w:bCs/>
                <w:kern w:val="0"/>
                <w:sz w:val="24"/>
                <w:szCs w:val="24"/>
              </w:rPr>
              <w:br/>
              <w:t>по видам учебных занятий</w:t>
            </w:r>
          </w:p>
        </w:tc>
        <w:tc>
          <w:tcPr>
            <w:tcW w:w="708" w:type="dxa"/>
            <w:vMerge w:val="restart"/>
            <w:vAlign w:val="center"/>
          </w:tcPr>
          <w:p w:rsidR="0013294A" w:rsidRPr="000812ED" w:rsidRDefault="0013294A" w:rsidP="0013294A">
            <w:pPr>
              <w:suppressAutoHyphens w:val="0"/>
              <w:overflowPunct/>
              <w:autoSpaceDE/>
              <w:autoSpaceDN/>
              <w:jc w:val="both"/>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СР</w:t>
            </w:r>
          </w:p>
        </w:tc>
        <w:tc>
          <w:tcPr>
            <w:tcW w:w="1985"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935BCA">
        <w:trPr>
          <w:trHeight w:val="20"/>
        </w:trPr>
        <w:tc>
          <w:tcPr>
            <w:tcW w:w="936" w:type="dxa"/>
            <w:vMerge/>
            <w:tcMar>
              <w:top w:w="57" w:type="dxa"/>
              <w:left w:w="85" w:type="dxa"/>
              <w:bottom w:w="57" w:type="dxa"/>
              <w:right w:w="85" w:type="dxa"/>
            </w:tcMar>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2977" w:type="dxa"/>
            <w:gridSpan w:val="2"/>
            <w:vMerge/>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kern w:val="0"/>
                <w:sz w:val="24"/>
                <w:szCs w:val="24"/>
                <w:lang w:eastAsia="en-US"/>
              </w:rPr>
            </w:pPr>
          </w:p>
        </w:tc>
        <w:tc>
          <w:tcPr>
            <w:tcW w:w="708"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709"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Л</w:t>
            </w:r>
          </w:p>
        </w:tc>
        <w:tc>
          <w:tcPr>
            <w:tcW w:w="567"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ЛР</w:t>
            </w:r>
          </w:p>
        </w:tc>
        <w:tc>
          <w:tcPr>
            <w:tcW w:w="709" w:type="dxa"/>
            <w:gridSpan w:val="2"/>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ПЗ</w:t>
            </w:r>
          </w:p>
        </w:tc>
        <w:tc>
          <w:tcPr>
            <w:tcW w:w="709"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КСР</w:t>
            </w:r>
          </w:p>
        </w:tc>
        <w:tc>
          <w:tcPr>
            <w:tcW w:w="708"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1985"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13294A">
        <w:trPr>
          <w:trHeight w:val="20"/>
        </w:trPr>
        <w:tc>
          <w:tcPr>
            <w:tcW w:w="10008" w:type="dxa"/>
            <w:gridSpan w:val="11"/>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Очная форма обучения</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1. </w:t>
            </w:r>
          </w:p>
        </w:tc>
        <w:tc>
          <w:tcPr>
            <w:tcW w:w="2835" w:type="dxa"/>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Идеи лидерства в истории философии и науки; типологии лидерства.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2. </w:t>
            </w:r>
          </w:p>
        </w:tc>
        <w:tc>
          <w:tcPr>
            <w:tcW w:w="2835" w:type="dxa"/>
          </w:tcPr>
          <w:p w:rsidR="00436113" w:rsidRPr="000812ED" w:rsidRDefault="00436113" w:rsidP="00E45B9F">
            <w:pPr>
              <w:rPr>
                <w:rFonts w:asciiTheme="minorHAnsi" w:hAnsiTheme="minorHAnsi" w:cstheme="minorHAnsi"/>
                <w:sz w:val="24"/>
                <w:szCs w:val="24"/>
              </w:rPr>
            </w:pPr>
            <w:r w:rsidRPr="000812ED">
              <w:rPr>
                <w:rFonts w:asciiTheme="minorHAnsi" w:hAnsiTheme="minorHAnsi" w:cstheme="minorHAnsi"/>
                <w:snapToGrid w:val="0"/>
                <w:sz w:val="24"/>
                <w:szCs w:val="24"/>
              </w:rPr>
              <w:t>Типологии лидерства.</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436113" w:rsidRPr="000812ED" w:rsidTr="00935BCA">
        <w:trPr>
          <w:trHeight w:val="326"/>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3</w:t>
            </w:r>
          </w:p>
        </w:tc>
        <w:tc>
          <w:tcPr>
            <w:tcW w:w="2835" w:type="dxa"/>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Особенности проявления лидерства в различных культурных традициях и политических системах.</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4. </w:t>
            </w:r>
          </w:p>
        </w:tc>
        <w:tc>
          <w:tcPr>
            <w:tcW w:w="2835" w:type="dxa"/>
          </w:tcPr>
          <w:p w:rsidR="00436113" w:rsidRPr="000812ED" w:rsidRDefault="00436113" w:rsidP="00E45B9F">
            <w:pPr>
              <w:pStyle w:val="ab"/>
              <w:tabs>
                <w:tab w:val="left" w:pos="1050"/>
              </w:tabs>
              <w:ind w:left="0"/>
              <w:rPr>
                <w:rFonts w:asciiTheme="minorHAnsi" w:hAnsiTheme="minorHAnsi" w:cstheme="minorHAnsi"/>
                <w:snapToGrid w:val="0"/>
                <w:sz w:val="24"/>
                <w:szCs w:val="24"/>
              </w:rPr>
            </w:pPr>
            <w:r w:rsidRPr="000812ED">
              <w:rPr>
                <w:rFonts w:asciiTheme="minorHAnsi" w:hAnsiTheme="minorHAnsi" w:cstheme="minorHAnsi"/>
                <w:snapToGrid w:val="0"/>
                <w:sz w:val="24"/>
                <w:szCs w:val="24"/>
              </w:rPr>
              <w:t>Лидерство как эффективное взаимодействие</w:t>
            </w:r>
          </w:p>
          <w:p w:rsidR="00436113" w:rsidRPr="000812ED" w:rsidRDefault="00436113"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Круглый стол «Лидерство в современной России»</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5.</w:t>
            </w:r>
          </w:p>
        </w:tc>
        <w:tc>
          <w:tcPr>
            <w:tcW w:w="2835" w:type="dxa"/>
          </w:tcPr>
          <w:p w:rsidR="00436113" w:rsidRPr="000812ED" w:rsidRDefault="00436113"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и факторы успешного лидерства</w:t>
            </w:r>
          </w:p>
          <w:p w:rsidR="00436113" w:rsidRPr="000812ED" w:rsidRDefault="00436113"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6.</w:t>
            </w:r>
          </w:p>
        </w:tc>
        <w:tc>
          <w:tcPr>
            <w:tcW w:w="2835" w:type="dxa"/>
          </w:tcPr>
          <w:p w:rsidR="00436113" w:rsidRPr="000812ED" w:rsidRDefault="00436113" w:rsidP="00E45B9F">
            <w:pPr>
              <w:jc w:val="both"/>
              <w:rPr>
                <w:rFonts w:asciiTheme="minorHAnsi" w:hAnsiTheme="minorHAnsi" w:cstheme="minorHAnsi"/>
                <w:sz w:val="24"/>
                <w:szCs w:val="24"/>
              </w:rPr>
            </w:pPr>
            <w:r w:rsidRPr="000812ED">
              <w:rPr>
                <w:rFonts w:asciiTheme="minorHAnsi" w:hAnsiTheme="minorHAnsi" w:cstheme="minorHAnsi"/>
                <w:sz w:val="24"/>
                <w:szCs w:val="24"/>
              </w:rPr>
              <w:t>Имидж лидера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436113" w:rsidRPr="000812ED" w:rsidTr="00935BCA">
        <w:trPr>
          <w:trHeight w:val="20"/>
        </w:trPr>
        <w:tc>
          <w:tcPr>
            <w:tcW w:w="1078" w:type="dxa"/>
            <w:gridSpan w:val="2"/>
            <w:tcMar>
              <w:top w:w="57" w:type="dxa"/>
              <w:left w:w="85" w:type="dxa"/>
              <w:bottom w:w="57" w:type="dxa"/>
              <w:right w:w="85" w:type="dxa"/>
            </w:tcMar>
          </w:tcPr>
          <w:p w:rsidR="00436113" w:rsidRPr="000812ED" w:rsidRDefault="00436113" w:rsidP="0013294A">
            <w:pPr>
              <w:jc w:val="both"/>
              <w:rPr>
                <w:rFonts w:asciiTheme="minorHAnsi" w:hAnsiTheme="minorHAnsi" w:cstheme="minorHAnsi"/>
                <w:b/>
                <w:bCs/>
              </w:rPr>
            </w:pPr>
          </w:p>
        </w:tc>
        <w:tc>
          <w:tcPr>
            <w:tcW w:w="2835" w:type="dxa"/>
          </w:tcPr>
          <w:p w:rsidR="00436113" w:rsidRPr="000812ED" w:rsidRDefault="00436113" w:rsidP="00E45B9F">
            <w:pPr>
              <w:spacing w:line="276" w:lineRule="auto"/>
              <w:jc w:val="both"/>
              <w:rPr>
                <w:rFonts w:asciiTheme="minorHAnsi" w:hAnsiTheme="minorHAnsi" w:cstheme="minorHAnsi"/>
                <w:b/>
                <w:lang w:val="en-US" w:eastAsia="en-US" w:bidi="en-US"/>
              </w:rPr>
            </w:pPr>
            <w:r w:rsidRPr="000812ED">
              <w:rPr>
                <w:rFonts w:asciiTheme="minorHAnsi" w:hAnsiTheme="minorHAnsi" w:cstheme="minorHAnsi"/>
                <w:b/>
                <w:lang w:val="en-US" w:eastAsia="en-US" w:bidi="en-US"/>
              </w:rPr>
              <w:t>Промежуточная аттестация</w:t>
            </w:r>
          </w:p>
          <w:p w:rsidR="00436113" w:rsidRPr="000812ED" w:rsidRDefault="00436113" w:rsidP="00E45B9F">
            <w:pPr>
              <w:spacing w:line="276" w:lineRule="auto"/>
              <w:jc w:val="both"/>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436113" w:rsidRPr="000812ED" w:rsidRDefault="00436113" w:rsidP="00E45B9F">
            <w:pPr>
              <w:spacing w:line="276" w:lineRule="auto"/>
              <w:jc w:val="center"/>
              <w:rPr>
                <w:rFonts w:asciiTheme="minorHAnsi" w:hAnsiTheme="minorHAnsi" w:cstheme="minorHAnsi"/>
                <w:b/>
                <w:lang w:val="en-US" w:eastAsia="zh-CN" w:bidi="en-US"/>
              </w:rPr>
            </w:pPr>
          </w:p>
        </w:tc>
        <w:tc>
          <w:tcPr>
            <w:tcW w:w="567" w:type="dxa"/>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436113" w:rsidRPr="000812ED" w:rsidRDefault="00436113" w:rsidP="00E45B9F">
            <w:pPr>
              <w:spacing w:line="276" w:lineRule="auto"/>
              <w:ind w:firstLine="567"/>
              <w:jc w:val="center"/>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436113" w:rsidRPr="000812ED" w:rsidRDefault="00436113" w:rsidP="00E45B9F">
            <w:pPr>
              <w:spacing w:line="276" w:lineRule="auto"/>
              <w:jc w:val="center"/>
              <w:rPr>
                <w:rFonts w:asciiTheme="minorHAnsi" w:hAnsiTheme="minorHAnsi" w:cstheme="minorHAnsi"/>
                <w:b/>
                <w:bCs/>
                <w:lang w:val="en-US" w:eastAsia="en-US" w:bidi="en-US"/>
              </w:rPr>
            </w:pPr>
          </w:p>
        </w:tc>
        <w:tc>
          <w:tcPr>
            <w:tcW w:w="1985" w:type="dxa"/>
            <w:tcMar>
              <w:top w:w="57" w:type="dxa"/>
              <w:left w:w="85" w:type="dxa"/>
              <w:bottom w:w="57"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bCs/>
                <w:lang w:val="en-US" w:eastAsia="en-US" w:bidi="en-US"/>
              </w:rPr>
              <w:t>Зачет</w:t>
            </w:r>
          </w:p>
        </w:tc>
      </w:tr>
      <w:tr w:rsidR="00436113" w:rsidRPr="000812ED" w:rsidTr="00935BCA">
        <w:trPr>
          <w:trHeight w:val="20"/>
        </w:trPr>
        <w:tc>
          <w:tcPr>
            <w:tcW w:w="1078" w:type="dxa"/>
            <w:gridSpan w:val="2"/>
            <w:tcMar>
              <w:top w:w="28" w:type="dxa"/>
              <w:left w:w="85" w:type="dxa"/>
              <w:bottom w:w="28" w:type="dxa"/>
              <w:right w:w="85" w:type="dxa"/>
            </w:tcMar>
          </w:tcPr>
          <w:p w:rsidR="00436113" w:rsidRPr="000812ED" w:rsidRDefault="00436113" w:rsidP="0013294A">
            <w:pPr>
              <w:jc w:val="both"/>
              <w:rPr>
                <w:rFonts w:asciiTheme="minorHAnsi" w:hAnsiTheme="minorHAnsi" w:cstheme="minorHAnsi"/>
                <w:b/>
                <w:bCs/>
                <w:sz w:val="24"/>
                <w:szCs w:val="24"/>
              </w:rPr>
            </w:pPr>
          </w:p>
        </w:tc>
        <w:tc>
          <w:tcPr>
            <w:tcW w:w="2835" w:type="dxa"/>
          </w:tcPr>
          <w:p w:rsidR="00436113" w:rsidRPr="000812ED" w:rsidRDefault="00436113" w:rsidP="00E45B9F">
            <w:pPr>
              <w:spacing w:line="276" w:lineRule="auto"/>
              <w:jc w:val="both"/>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72</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16</w:t>
            </w:r>
          </w:p>
        </w:tc>
        <w:tc>
          <w:tcPr>
            <w:tcW w:w="567" w:type="dxa"/>
            <w:vAlign w:val="center"/>
          </w:tcPr>
          <w:p w:rsidR="00436113" w:rsidRPr="000812ED" w:rsidRDefault="00436113" w:rsidP="00E45B9F">
            <w:pPr>
              <w:spacing w:line="276" w:lineRule="auto"/>
              <w:jc w:val="center"/>
              <w:rPr>
                <w:rFonts w:asciiTheme="minorHAnsi" w:hAnsiTheme="minorHAnsi" w:cstheme="minorHAnsi"/>
                <w:b/>
                <w:sz w:val="24"/>
                <w:szCs w:val="24"/>
                <w:lang w:val="en-US" w:eastAsia="en-US" w:bidi="en-US"/>
              </w:rPr>
            </w:pPr>
          </w:p>
        </w:tc>
        <w:tc>
          <w:tcPr>
            <w:tcW w:w="709" w:type="dxa"/>
            <w:gridSpan w:val="2"/>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8</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48</w:t>
            </w:r>
          </w:p>
        </w:tc>
        <w:tc>
          <w:tcPr>
            <w:tcW w:w="1985" w:type="dxa"/>
            <w:tcMar>
              <w:top w:w="28" w:type="dxa"/>
              <w:left w:w="85" w:type="dxa"/>
              <w:bottom w:w="28"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935BCA">
        <w:trPr>
          <w:trHeight w:val="693"/>
        </w:trPr>
        <w:tc>
          <w:tcPr>
            <w:tcW w:w="1078" w:type="dxa"/>
            <w:gridSpan w:val="2"/>
            <w:tcMar>
              <w:top w:w="28" w:type="dxa"/>
              <w:left w:w="85" w:type="dxa"/>
              <w:bottom w:w="28" w:type="dxa"/>
              <w:right w:w="85" w:type="dxa"/>
            </w:tcMar>
          </w:tcPr>
          <w:p w:rsidR="00436113" w:rsidRPr="000812ED" w:rsidRDefault="00436113" w:rsidP="0013294A">
            <w:pPr>
              <w:jc w:val="both"/>
              <w:rPr>
                <w:rFonts w:asciiTheme="minorHAnsi" w:hAnsiTheme="minorHAnsi" w:cstheme="minorHAnsi"/>
                <w:b/>
                <w:bCs/>
                <w:sz w:val="24"/>
                <w:szCs w:val="24"/>
              </w:rPr>
            </w:pPr>
          </w:p>
        </w:tc>
        <w:tc>
          <w:tcPr>
            <w:tcW w:w="2835" w:type="dxa"/>
          </w:tcPr>
          <w:p w:rsidR="00436113" w:rsidRPr="000812ED" w:rsidRDefault="00436113" w:rsidP="00E45B9F">
            <w:pPr>
              <w:spacing w:line="276" w:lineRule="auto"/>
              <w:jc w:val="both"/>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 в астрон.часах</w:t>
            </w: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54</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12</w:t>
            </w:r>
          </w:p>
        </w:tc>
        <w:tc>
          <w:tcPr>
            <w:tcW w:w="567" w:type="dxa"/>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p>
        </w:tc>
        <w:tc>
          <w:tcPr>
            <w:tcW w:w="709" w:type="dxa"/>
            <w:gridSpan w:val="2"/>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6</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36</w:t>
            </w:r>
          </w:p>
        </w:tc>
        <w:tc>
          <w:tcPr>
            <w:tcW w:w="1985" w:type="dxa"/>
            <w:tcMar>
              <w:top w:w="28" w:type="dxa"/>
              <w:left w:w="85" w:type="dxa"/>
              <w:bottom w:w="28"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13294A">
        <w:trPr>
          <w:trHeight w:val="20"/>
        </w:trPr>
        <w:tc>
          <w:tcPr>
            <w:tcW w:w="10008" w:type="dxa"/>
            <w:gridSpan w:val="11"/>
          </w:tcPr>
          <w:p w:rsidR="00436113" w:rsidRPr="000812ED" w:rsidRDefault="00436113" w:rsidP="0013294A">
            <w:pPr>
              <w:suppressAutoHyphens w:val="0"/>
              <w:overflowPunct/>
              <w:autoSpaceDE/>
              <w:autoSpaceDN/>
              <w:jc w:val="center"/>
              <w:textAlignment w:val="auto"/>
              <w:rPr>
                <w:rFonts w:asciiTheme="minorHAnsi" w:eastAsia="Calibri" w:hAnsiTheme="minorHAnsi" w:cstheme="minorHAnsi"/>
                <w:b/>
                <w:i/>
                <w:snapToGrid w:val="0"/>
                <w:kern w:val="0"/>
                <w:sz w:val="24"/>
                <w:szCs w:val="24"/>
              </w:rPr>
            </w:pPr>
            <w:r w:rsidRPr="000812ED">
              <w:rPr>
                <w:rFonts w:asciiTheme="minorHAnsi" w:eastAsia="Calibri" w:hAnsiTheme="minorHAnsi" w:cstheme="minorHAnsi"/>
                <w:b/>
                <w:i/>
                <w:snapToGrid w:val="0"/>
                <w:kern w:val="0"/>
                <w:sz w:val="24"/>
                <w:szCs w:val="24"/>
              </w:rPr>
              <w:t>Заочная форма обучения</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1.</w:t>
            </w:r>
          </w:p>
        </w:tc>
        <w:tc>
          <w:tcPr>
            <w:tcW w:w="2835" w:type="dxa"/>
            <w:tcMar>
              <w:top w:w="57" w:type="dxa"/>
              <w:left w:w="85" w:type="dxa"/>
              <w:bottom w:w="57" w:type="dxa"/>
              <w:right w:w="85" w:type="dxa"/>
            </w:tcMar>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 xml:space="preserve">Идеи лидерства в истории философии и науки; типологии </w:t>
            </w:r>
            <w:r w:rsidRPr="000812ED">
              <w:rPr>
                <w:rFonts w:asciiTheme="minorHAnsi" w:hAnsiTheme="minorHAnsi" w:cstheme="minorHAnsi"/>
                <w:sz w:val="24"/>
                <w:szCs w:val="24"/>
              </w:rPr>
              <w:lastRenderedPageBreak/>
              <w:t>лидерства.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lastRenderedPageBreak/>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lastRenderedPageBreak/>
              <w:t xml:space="preserve">Тема 2. </w:t>
            </w:r>
          </w:p>
        </w:tc>
        <w:tc>
          <w:tcPr>
            <w:tcW w:w="2835" w:type="dxa"/>
            <w:tcMar>
              <w:top w:w="57" w:type="dxa"/>
              <w:left w:w="85" w:type="dxa"/>
              <w:bottom w:w="57" w:type="dxa"/>
              <w:right w:w="85" w:type="dxa"/>
            </w:tcMar>
          </w:tcPr>
          <w:p w:rsidR="00436113" w:rsidRPr="000812ED" w:rsidRDefault="00436113" w:rsidP="00E45B9F">
            <w:pPr>
              <w:rPr>
                <w:rFonts w:asciiTheme="minorHAnsi" w:hAnsiTheme="minorHAnsi" w:cstheme="minorHAnsi"/>
                <w:sz w:val="24"/>
                <w:szCs w:val="24"/>
              </w:rPr>
            </w:pPr>
            <w:r w:rsidRPr="000812ED">
              <w:rPr>
                <w:rFonts w:asciiTheme="minorHAnsi" w:hAnsiTheme="minorHAnsi" w:cstheme="minorHAnsi"/>
                <w:snapToGrid w:val="0"/>
                <w:sz w:val="24"/>
                <w:szCs w:val="24"/>
              </w:rPr>
              <w:t>Типологии лидерства.</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3.</w:t>
            </w:r>
          </w:p>
        </w:tc>
        <w:tc>
          <w:tcPr>
            <w:tcW w:w="2835" w:type="dxa"/>
            <w:tcMar>
              <w:top w:w="57" w:type="dxa"/>
              <w:left w:w="85" w:type="dxa"/>
              <w:bottom w:w="57" w:type="dxa"/>
              <w:right w:w="85" w:type="dxa"/>
            </w:tcMar>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Особенности проявления лидерства в различных культурных традициях и политических системах.</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4.</w:t>
            </w:r>
          </w:p>
        </w:tc>
        <w:tc>
          <w:tcPr>
            <w:tcW w:w="2835" w:type="dxa"/>
            <w:tcMar>
              <w:top w:w="57" w:type="dxa"/>
              <w:left w:w="85" w:type="dxa"/>
              <w:bottom w:w="57" w:type="dxa"/>
              <w:right w:w="85" w:type="dxa"/>
            </w:tcMar>
          </w:tcPr>
          <w:p w:rsidR="00436113" w:rsidRPr="000812ED" w:rsidRDefault="00436113" w:rsidP="00E45B9F">
            <w:pPr>
              <w:pStyle w:val="ab"/>
              <w:tabs>
                <w:tab w:val="left" w:pos="1050"/>
              </w:tabs>
              <w:ind w:left="0"/>
              <w:rPr>
                <w:rFonts w:asciiTheme="minorHAnsi" w:hAnsiTheme="minorHAnsi" w:cstheme="minorHAnsi"/>
                <w:snapToGrid w:val="0"/>
                <w:sz w:val="24"/>
                <w:szCs w:val="24"/>
              </w:rPr>
            </w:pPr>
            <w:r w:rsidRPr="000812ED">
              <w:rPr>
                <w:rFonts w:asciiTheme="minorHAnsi" w:hAnsiTheme="minorHAnsi" w:cstheme="minorHAnsi"/>
                <w:snapToGrid w:val="0"/>
                <w:sz w:val="24"/>
                <w:szCs w:val="24"/>
              </w:rPr>
              <w:t>Лидерство как эффективное взаимодействие</w:t>
            </w:r>
          </w:p>
          <w:p w:rsidR="00436113" w:rsidRPr="000812ED" w:rsidRDefault="00436113"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Круглый стол «Лидерство в современной России»</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5</w:t>
            </w:r>
          </w:p>
        </w:tc>
        <w:tc>
          <w:tcPr>
            <w:tcW w:w="2835" w:type="dxa"/>
            <w:tcMar>
              <w:top w:w="57" w:type="dxa"/>
              <w:left w:w="85" w:type="dxa"/>
              <w:bottom w:w="57" w:type="dxa"/>
              <w:right w:w="85" w:type="dxa"/>
            </w:tcMar>
          </w:tcPr>
          <w:p w:rsidR="00436113" w:rsidRPr="000812ED" w:rsidRDefault="00436113"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и факторы успешного лидерства</w:t>
            </w:r>
          </w:p>
          <w:p w:rsidR="00436113" w:rsidRPr="000812ED" w:rsidRDefault="00436113"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6.</w:t>
            </w:r>
          </w:p>
        </w:tc>
        <w:tc>
          <w:tcPr>
            <w:tcW w:w="2835" w:type="dxa"/>
            <w:tcMar>
              <w:top w:w="57" w:type="dxa"/>
              <w:left w:w="85" w:type="dxa"/>
              <w:bottom w:w="57" w:type="dxa"/>
              <w:right w:w="85" w:type="dxa"/>
            </w:tcMar>
          </w:tcPr>
          <w:p w:rsidR="00436113" w:rsidRPr="000812ED" w:rsidRDefault="00436113" w:rsidP="00E45B9F">
            <w:pPr>
              <w:jc w:val="both"/>
              <w:rPr>
                <w:rFonts w:asciiTheme="minorHAnsi" w:hAnsiTheme="minorHAnsi" w:cstheme="minorHAnsi"/>
                <w:sz w:val="24"/>
                <w:szCs w:val="24"/>
              </w:rPr>
            </w:pPr>
            <w:r w:rsidRPr="000812ED">
              <w:rPr>
                <w:rFonts w:asciiTheme="minorHAnsi" w:hAnsiTheme="minorHAnsi" w:cstheme="minorHAnsi"/>
                <w:sz w:val="24"/>
                <w:szCs w:val="24"/>
              </w:rPr>
              <w:t>Имидж лидера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snapToGrid w:val="0"/>
                <w:kern w:val="0"/>
                <w:sz w:val="24"/>
                <w:szCs w:val="24"/>
              </w:rPr>
            </w:pPr>
          </w:p>
        </w:tc>
        <w:tc>
          <w:tcPr>
            <w:tcW w:w="2835"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Промежуточная аттестация</w:t>
            </w:r>
          </w:p>
          <w:p w:rsidR="00436113" w:rsidRPr="000812ED" w:rsidRDefault="00436113" w:rsidP="00E45B9F">
            <w:pPr>
              <w:spacing w:line="276" w:lineRule="auto"/>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709" w:type="dxa"/>
            <w:tcMar>
              <w:top w:w="57" w:type="dxa"/>
              <w:left w:w="85" w:type="dxa"/>
              <w:bottom w:w="57" w:type="dxa"/>
              <w:right w:w="85" w:type="dxa"/>
            </w:tcMar>
          </w:tcPr>
          <w:p w:rsidR="00436113" w:rsidRPr="000812ED" w:rsidRDefault="00436113" w:rsidP="00E45B9F">
            <w:pPr>
              <w:spacing w:line="100" w:lineRule="atLeast"/>
              <w:rPr>
                <w:rFonts w:asciiTheme="minorHAnsi" w:hAnsiTheme="minorHAnsi" w:cstheme="minorHAnsi"/>
                <w:b/>
                <w:sz w:val="24"/>
                <w:szCs w:val="24"/>
                <w:lang w:val="en-US" w:eastAsia="zh-CN" w:bidi="en-US"/>
              </w:rPr>
            </w:pPr>
          </w:p>
        </w:tc>
        <w:tc>
          <w:tcPr>
            <w:tcW w:w="567" w:type="dxa"/>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687" w:type="dxa"/>
            <w:tcMar>
              <w:top w:w="57" w:type="dxa"/>
              <w:left w:w="85" w:type="dxa"/>
              <w:bottom w:w="57" w:type="dxa"/>
              <w:right w:w="85" w:type="dxa"/>
            </w:tcMar>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731" w:type="dxa"/>
            <w:gridSpan w:val="2"/>
            <w:tcMar>
              <w:top w:w="57" w:type="dxa"/>
              <w:left w:w="85" w:type="dxa"/>
              <w:bottom w:w="57" w:type="dxa"/>
              <w:right w:w="85" w:type="dxa"/>
            </w:tcMar>
          </w:tcPr>
          <w:p w:rsidR="00436113" w:rsidRPr="000812ED" w:rsidRDefault="00436113" w:rsidP="00E45B9F">
            <w:pPr>
              <w:spacing w:line="276" w:lineRule="auto"/>
              <w:ind w:firstLine="567"/>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p>
        </w:tc>
        <w:tc>
          <w:tcPr>
            <w:tcW w:w="1985"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bCs/>
                <w:sz w:val="24"/>
                <w:szCs w:val="24"/>
                <w:lang w:val="en-US" w:eastAsia="en-US" w:bidi="en-US"/>
              </w:rPr>
              <w:t>Зачет</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72</w:t>
            </w:r>
          </w:p>
        </w:tc>
        <w:tc>
          <w:tcPr>
            <w:tcW w:w="709"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14</w:t>
            </w:r>
          </w:p>
        </w:tc>
        <w:tc>
          <w:tcPr>
            <w:tcW w:w="567" w:type="dxa"/>
          </w:tcPr>
          <w:p w:rsidR="00436113" w:rsidRPr="000812ED" w:rsidRDefault="00436113" w:rsidP="00E45B9F">
            <w:pPr>
              <w:spacing w:line="276" w:lineRule="auto"/>
              <w:rPr>
                <w:rFonts w:asciiTheme="minorHAnsi" w:hAnsiTheme="minorHAnsi" w:cstheme="minorHAnsi"/>
                <w:b/>
                <w:sz w:val="24"/>
                <w:szCs w:val="24"/>
                <w:lang w:val="en-US" w:eastAsia="en-US" w:bidi="en-US"/>
              </w:rPr>
            </w:pPr>
          </w:p>
        </w:tc>
        <w:tc>
          <w:tcPr>
            <w:tcW w:w="687" w:type="dxa"/>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4</w:t>
            </w:r>
          </w:p>
        </w:tc>
        <w:tc>
          <w:tcPr>
            <w:tcW w:w="731" w:type="dxa"/>
            <w:gridSpan w:val="2"/>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54</w:t>
            </w:r>
          </w:p>
        </w:tc>
        <w:tc>
          <w:tcPr>
            <w:tcW w:w="198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 в астрон.часах</w:t>
            </w: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54</w:t>
            </w:r>
          </w:p>
        </w:tc>
        <w:tc>
          <w:tcPr>
            <w:tcW w:w="709"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10,5</w:t>
            </w:r>
          </w:p>
        </w:tc>
        <w:tc>
          <w:tcPr>
            <w:tcW w:w="567" w:type="dxa"/>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p>
        </w:tc>
        <w:tc>
          <w:tcPr>
            <w:tcW w:w="687"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3</w:t>
            </w:r>
          </w:p>
        </w:tc>
        <w:tc>
          <w:tcPr>
            <w:tcW w:w="731" w:type="dxa"/>
            <w:gridSpan w:val="2"/>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40,5</w:t>
            </w:r>
          </w:p>
        </w:tc>
        <w:tc>
          <w:tcPr>
            <w:tcW w:w="198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bl>
    <w:p w:rsidR="0013294A" w:rsidRPr="000812ED" w:rsidRDefault="0013294A" w:rsidP="0013294A">
      <w:pPr>
        <w:tabs>
          <w:tab w:val="left" w:pos="1050"/>
        </w:tabs>
        <w:ind w:left="360"/>
        <w:rPr>
          <w:rFonts w:asciiTheme="minorHAnsi" w:hAnsiTheme="minorHAnsi" w:cstheme="minorHAnsi"/>
          <w:sz w:val="24"/>
          <w:szCs w:val="24"/>
        </w:rPr>
      </w:pPr>
    </w:p>
    <w:p w:rsidR="00165769" w:rsidRPr="000812ED" w:rsidRDefault="00165769" w:rsidP="00165769">
      <w:pPr>
        <w:tabs>
          <w:tab w:val="left" w:pos="1050"/>
        </w:tabs>
        <w:ind w:left="360"/>
        <w:rPr>
          <w:rFonts w:asciiTheme="minorHAnsi" w:hAnsiTheme="minorHAnsi" w:cstheme="minorHAnsi"/>
          <w:sz w:val="24"/>
          <w:szCs w:val="24"/>
        </w:rPr>
      </w:pPr>
    </w:p>
    <w:p w:rsidR="00A06AB1" w:rsidRPr="000812ED" w:rsidRDefault="00A06AB1" w:rsidP="00A06AB1">
      <w:pPr>
        <w:tabs>
          <w:tab w:val="left" w:pos="1050"/>
        </w:tabs>
        <w:jc w:val="center"/>
        <w:rPr>
          <w:rFonts w:asciiTheme="minorHAnsi" w:hAnsiTheme="minorHAnsi" w:cstheme="minorHAnsi"/>
          <w:b/>
          <w:i/>
          <w:sz w:val="24"/>
          <w:szCs w:val="24"/>
        </w:rPr>
      </w:pPr>
      <w:r w:rsidRPr="000812ED">
        <w:rPr>
          <w:rFonts w:asciiTheme="minorHAnsi" w:hAnsiTheme="minorHAnsi" w:cstheme="minorHAnsi"/>
          <w:b/>
          <w:i/>
          <w:sz w:val="24"/>
          <w:szCs w:val="24"/>
        </w:rPr>
        <w:t>Содержание дисциплины</w:t>
      </w:r>
    </w:p>
    <w:p w:rsidR="00A06AB1" w:rsidRPr="000812ED" w:rsidRDefault="00A06AB1" w:rsidP="00A06AB1">
      <w:pPr>
        <w:spacing w:before="100" w:beforeAutospacing="1" w:after="100" w:afterAutospacing="1"/>
        <w:jc w:val="center"/>
        <w:rPr>
          <w:rFonts w:asciiTheme="minorHAnsi" w:hAnsiTheme="minorHAnsi" w:cstheme="minorHAnsi"/>
          <w:b/>
          <w:sz w:val="24"/>
          <w:szCs w:val="24"/>
        </w:rPr>
      </w:pPr>
      <w:r w:rsidRPr="000812ED">
        <w:rPr>
          <w:rFonts w:asciiTheme="minorHAnsi" w:hAnsiTheme="minorHAnsi" w:cstheme="minorHAnsi"/>
          <w:b/>
          <w:sz w:val="24"/>
          <w:szCs w:val="24"/>
        </w:rPr>
        <w:t>Тема 1. Идеи лидерства в истории философии и науки; типологии лидерства.</w:t>
      </w:r>
    </w:p>
    <w:p w:rsidR="00A06AB1" w:rsidRPr="000812ED" w:rsidRDefault="00A06AB1" w:rsidP="00A06AB1">
      <w:pPr>
        <w:contextualSpacing/>
        <w:jc w:val="both"/>
        <w:rPr>
          <w:rFonts w:asciiTheme="minorHAnsi" w:hAnsiTheme="minorHAnsi" w:cstheme="minorHAnsi"/>
          <w:bCs/>
          <w:color w:val="000000" w:themeColor="text1"/>
          <w:sz w:val="24"/>
          <w:szCs w:val="24"/>
        </w:rPr>
      </w:pPr>
      <w:r w:rsidRPr="000812ED">
        <w:rPr>
          <w:rFonts w:asciiTheme="minorHAnsi" w:hAnsiTheme="minorHAnsi" w:cstheme="minorHAnsi"/>
          <w:snapToGrid w:val="0"/>
          <w:color w:val="000000" w:themeColor="text1"/>
          <w:sz w:val="24"/>
          <w:szCs w:val="24"/>
        </w:rPr>
        <w:t xml:space="preserve">Предмет лидерологии. Исторические, философские, общенаучные, социологические, институциональные, неоинституциональные, математические, статистические методы изучения. Лидер, менеджер. Личностный фактор во внутренней и внешней политике. Генезис лидерологии. </w:t>
      </w:r>
      <w:r w:rsidRPr="000812ED">
        <w:rPr>
          <w:rFonts w:asciiTheme="minorHAnsi" w:hAnsiTheme="minorHAnsi" w:cstheme="minorHAnsi"/>
          <w:color w:val="000000" w:themeColor="text1"/>
          <w:sz w:val="24"/>
          <w:szCs w:val="24"/>
        </w:rPr>
        <w:t xml:space="preserve">Мифологические основания лидерства. Тотемизм. Кастовая система Древней Индии. </w:t>
      </w:r>
      <w:r w:rsidRPr="000812ED">
        <w:rPr>
          <w:rFonts w:asciiTheme="minorHAnsi" w:hAnsiTheme="minorHAnsi" w:cstheme="minorHAnsi"/>
          <w:snapToGrid w:val="0"/>
          <w:color w:val="000000" w:themeColor="text1"/>
          <w:sz w:val="24"/>
          <w:szCs w:val="24"/>
        </w:rPr>
        <w:t xml:space="preserve">Древний Китай (Ритуал, </w:t>
      </w:r>
      <w:r w:rsidRPr="000812ED">
        <w:rPr>
          <w:rFonts w:asciiTheme="minorHAnsi" w:hAnsiTheme="minorHAnsi" w:cstheme="minorHAnsi"/>
          <w:color w:val="000000" w:themeColor="text1"/>
          <w:sz w:val="24"/>
          <w:szCs w:val="24"/>
        </w:rPr>
        <w:t xml:space="preserve">Конфуций, Лао-Цзы). Лидерство в античной философии (Сократ, Платон, Аристотель, Цицерон). Лидерство в теоцентристских  картинах мира (Августин Аврелий, Фома Аквинский). «Государь» (Макиавелли). Лидер как выразитель воли народа (Ж.Ж.Руссо). Теория разделения властей, «дух законов» (Ш.Л. Монтескье). Лидерство в теориях общественного договора (Т.Гоббс, Дж.Локк,). </w:t>
      </w:r>
      <w:r w:rsidRPr="000812ED">
        <w:rPr>
          <w:rFonts w:asciiTheme="minorHAnsi" w:hAnsiTheme="minorHAnsi" w:cstheme="minorHAnsi"/>
          <w:color w:val="000000" w:themeColor="text1"/>
          <w:sz w:val="24"/>
          <w:szCs w:val="24"/>
          <w:shd w:val="clear" w:color="auto" w:fill="FFFFFF"/>
        </w:rPr>
        <w:t>Творческая роль великого человека. всемирно-исторической личности, человека глубинного знания (</w:t>
      </w:r>
      <w:r w:rsidRPr="000812ED">
        <w:rPr>
          <w:rFonts w:asciiTheme="minorHAnsi" w:hAnsiTheme="minorHAnsi" w:cstheme="minorHAnsi"/>
          <w:color w:val="000000" w:themeColor="text1"/>
          <w:sz w:val="24"/>
          <w:szCs w:val="24"/>
        </w:rPr>
        <w:t>Г. Гегель). Лидерство в концепцим практического разума (И.Кант). Концепция сверхчеловека (Ф.Ницше) Классики элитологии начала – средины ХХ века (Г.Моска</w:t>
      </w:r>
      <w:r w:rsidRPr="000812ED">
        <w:rPr>
          <w:rFonts w:asciiTheme="minorHAnsi" w:hAnsiTheme="minorHAnsi" w:cstheme="minorHAnsi"/>
          <w:bCs/>
          <w:color w:val="000000" w:themeColor="text1"/>
          <w:sz w:val="24"/>
          <w:szCs w:val="24"/>
        </w:rPr>
        <w:t>,</w:t>
      </w:r>
      <w:r w:rsidRPr="000812ED">
        <w:rPr>
          <w:rFonts w:asciiTheme="minorHAnsi" w:hAnsiTheme="minorHAnsi" w:cstheme="minorHAnsi"/>
          <w:color w:val="000000" w:themeColor="text1"/>
          <w:sz w:val="24"/>
          <w:szCs w:val="24"/>
        </w:rPr>
        <w:t xml:space="preserve"> В.Парето</w:t>
      </w:r>
      <w:r w:rsidRPr="000812ED">
        <w:rPr>
          <w:rFonts w:asciiTheme="minorHAnsi" w:hAnsiTheme="minorHAnsi" w:cstheme="minorHAnsi"/>
          <w:bCs/>
          <w:color w:val="000000" w:themeColor="text1"/>
          <w:sz w:val="24"/>
          <w:szCs w:val="24"/>
        </w:rPr>
        <w:t>, Р.</w:t>
      </w:r>
      <w:r w:rsidRPr="000812ED">
        <w:rPr>
          <w:rFonts w:asciiTheme="minorHAnsi" w:hAnsiTheme="minorHAnsi" w:cstheme="minorHAnsi"/>
          <w:color w:val="000000" w:themeColor="text1"/>
          <w:sz w:val="24"/>
          <w:szCs w:val="24"/>
        </w:rPr>
        <w:t>Михельс</w:t>
      </w:r>
      <w:r w:rsidRPr="000812ED">
        <w:rPr>
          <w:rFonts w:asciiTheme="minorHAnsi" w:hAnsiTheme="minorHAnsi" w:cstheme="minorHAnsi"/>
          <w:bCs/>
          <w:color w:val="000000" w:themeColor="text1"/>
          <w:sz w:val="24"/>
          <w:szCs w:val="24"/>
        </w:rPr>
        <w:t xml:space="preserve">, </w:t>
      </w:r>
      <w:r w:rsidRPr="000812ED">
        <w:rPr>
          <w:rFonts w:asciiTheme="minorHAnsi" w:hAnsiTheme="minorHAnsi" w:cstheme="minorHAnsi"/>
          <w:color w:val="000000" w:themeColor="text1"/>
          <w:sz w:val="24"/>
          <w:szCs w:val="24"/>
        </w:rPr>
        <w:t>Дж.Шумпетер, Х.Ортега-и- Гассет, Р.Миллс). Современная российская лидерология (</w:t>
      </w:r>
      <w:r w:rsidRPr="000812ED">
        <w:rPr>
          <w:rFonts w:asciiTheme="minorHAnsi" w:hAnsiTheme="minorHAnsi" w:cstheme="minorHAnsi"/>
          <w:color w:val="000000" w:themeColor="text1"/>
          <w:sz w:val="24"/>
          <w:szCs w:val="24"/>
          <w:shd w:val="clear" w:color="auto" w:fill="F7F7F7"/>
        </w:rPr>
        <w:t>Г.К. Ашин, О.В. Гаман-Голутвина,</w:t>
      </w:r>
      <w:r w:rsidRPr="000812ED">
        <w:rPr>
          <w:rFonts w:asciiTheme="minorHAnsi" w:hAnsiTheme="minorHAnsi" w:cstheme="minorHAnsi"/>
          <w:color w:val="000000" w:themeColor="text1"/>
          <w:sz w:val="24"/>
          <w:szCs w:val="24"/>
        </w:rPr>
        <w:t>.</w:t>
      </w:r>
      <w:r w:rsidRPr="000812ED">
        <w:rPr>
          <w:rFonts w:asciiTheme="minorHAnsi" w:hAnsiTheme="minorHAnsi" w:cstheme="minorHAnsi"/>
          <w:color w:val="000000" w:themeColor="text1"/>
          <w:sz w:val="24"/>
          <w:szCs w:val="24"/>
          <w:shd w:val="clear" w:color="auto" w:fill="F7F7F7"/>
        </w:rPr>
        <w:t xml:space="preserve"> О.В.</w:t>
      </w:r>
      <w:r w:rsidRPr="000812ED">
        <w:rPr>
          <w:rStyle w:val="hl"/>
          <w:rFonts w:asciiTheme="minorHAnsi" w:hAnsiTheme="minorHAnsi" w:cstheme="minorHAnsi"/>
          <w:color w:val="000000" w:themeColor="text1"/>
          <w:sz w:val="24"/>
          <w:szCs w:val="24"/>
          <w:shd w:val="clear" w:color="auto" w:fill="F7F7F7"/>
        </w:rPr>
        <w:t>Крыштановская</w:t>
      </w:r>
      <w:r w:rsidRPr="000812ED">
        <w:rPr>
          <w:rFonts w:asciiTheme="minorHAnsi" w:hAnsiTheme="minorHAnsi" w:cstheme="minorHAnsi"/>
          <w:color w:val="000000" w:themeColor="text1"/>
          <w:sz w:val="24"/>
          <w:szCs w:val="24"/>
          <w:shd w:val="clear" w:color="auto" w:fill="F7F7F7"/>
        </w:rPr>
        <w:t xml:space="preserve">, Е.Б. </w:t>
      </w:r>
      <w:r w:rsidRPr="000812ED">
        <w:rPr>
          <w:rFonts w:asciiTheme="minorHAnsi" w:hAnsiTheme="minorHAnsi" w:cstheme="minorHAnsi"/>
          <w:color w:val="000000" w:themeColor="text1"/>
          <w:sz w:val="24"/>
          <w:szCs w:val="24"/>
          <w:shd w:val="clear" w:color="auto" w:fill="F7F7F7"/>
        </w:rPr>
        <w:lastRenderedPageBreak/>
        <w:t xml:space="preserve">Шестопал). </w:t>
      </w:r>
      <w:r w:rsidRPr="000812ED">
        <w:rPr>
          <w:rFonts w:asciiTheme="minorHAnsi" w:hAnsiTheme="minorHAnsi" w:cstheme="minorHAnsi"/>
          <w:bCs/>
          <w:color w:val="000000" w:themeColor="text1"/>
          <w:sz w:val="24"/>
          <w:szCs w:val="24"/>
        </w:rPr>
        <w:t xml:space="preserve">Современные тенденции в изучении лидерства (Д.Бальдони, А.Аксельрод, И.Пинтосевич, Г.Г.Маркес). </w:t>
      </w:r>
    </w:p>
    <w:p w:rsidR="00A06AB1" w:rsidRPr="000812ED" w:rsidRDefault="00A06AB1" w:rsidP="00A06AB1">
      <w:pPr>
        <w:adjustRightInd w:val="0"/>
        <w:spacing w:before="120" w:after="60"/>
        <w:ind w:left="280" w:hanging="340"/>
        <w:jc w:val="both"/>
        <w:rPr>
          <w:rFonts w:asciiTheme="minorHAnsi" w:hAnsiTheme="minorHAnsi" w:cstheme="minorHAnsi"/>
          <w:color w:val="000000"/>
          <w:sz w:val="24"/>
          <w:szCs w:val="24"/>
        </w:rPr>
      </w:pPr>
      <w:r w:rsidRPr="000812ED">
        <w:rPr>
          <w:rFonts w:asciiTheme="minorHAnsi" w:hAnsiTheme="minorHAnsi" w:cstheme="minorHAnsi"/>
          <w:b/>
          <w:bCs/>
          <w:i/>
          <w:iCs/>
          <w:color w:val="000000"/>
          <w:sz w:val="24"/>
          <w:szCs w:val="24"/>
        </w:rPr>
        <w:t xml:space="preserve">Основные термины: </w:t>
      </w:r>
      <w:r w:rsidRPr="000812ED">
        <w:rPr>
          <w:rFonts w:asciiTheme="minorHAnsi" w:hAnsiTheme="minorHAnsi" w:cstheme="minorHAnsi"/>
          <w:bCs/>
          <w:iCs/>
          <w:color w:val="000000"/>
          <w:sz w:val="24"/>
          <w:szCs w:val="24"/>
        </w:rPr>
        <w:t>лидер, менеджер, лидерология, касты, «Государь», элиты, сверхчеловек, политический класс.</w:t>
      </w:r>
    </w:p>
    <w:p w:rsidR="00A06AB1" w:rsidRPr="000812ED" w:rsidRDefault="00A06AB1" w:rsidP="00A06AB1">
      <w:pPr>
        <w:contextualSpacing/>
        <w:jc w:val="both"/>
        <w:rPr>
          <w:rFonts w:asciiTheme="minorHAnsi" w:hAnsiTheme="minorHAnsi" w:cstheme="minorHAnsi"/>
          <w:bCs/>
          <w:color w:val="000000" w:themeColor="text1"/>
          <w:sz w:val="24"/>
          <w:szCs w:val="24"/>
        </w:rPr>
      </w:pPr>
    </w:p>
    <w:p w:rsidR="00A06AB1" w:rsidRPr="000812ED" w:rsidRDefault="00A06AB1" w:rsidP="00A06AB1">
      <w:pPr>
        <w:tabs>
          <w:tab w:val="left" w:pos="1050"/>
        </w:tabs>
        <w:rPr>
          <w:rFonts w:asciiTheme="minorHAnsi" w:hAnsiTheme="minorHAnsi" w:cstheme="minorHAnsi"/>
          <w:b/>
          <w:i/>
          <w:sz w:val="24"/>
          <w:szCs w:val="24"/>
        </w:rPr>
      </w:pPr>
    </w:p>
    <w:p w:rsidR="00A06AB1" w:rsidRPr="000812ED" w:rsidRDefault="00A06AB1" w:rsidP="00A06AB1">
      <w:pPr>
        <w:tabs>
          <w:tab w:val="left" w:pos="1050"/>
        </w:tabs>
        <w:jc w:val="center"/>
        <w:rPr>
          <w:rFonts w:asciiTheme="minorHAnsi" w:hAnsiTheme="minorHAnsi" w:cstheme="minorHAnsi"/>
          <w:b/>
          <w:snapToGrid w:val="0"/>
          <w:sz w:val="24"/>
          <w:szCs w:val="24"/>
        </w:rPr>
      </w:pPr>
      <w:r w:rsidRPr="000812ED">
        <w:rPr>
          <w:rFonts w:asciiTheme="minorHAnsi" w:hAnsiTheme="minorHAnsi" w:cstheme="minorHAnsi"/>
          <w:b/>
          <w:snapToGrid w:val="0"/>
          <w:sz w:val="24"/>
          <w:szCs w:val="24"/>
        </w:rPr>
        <w:t>Тема 2. Типологии лидерства</w:t>
      </w:r>
    </w:p>
    <w:p w:rsidR="00A06AB1" w:rsidRPr="000812ED" w:rsidRDefault="00A06AB1" w:rsidP="00A06AB1">
      <w:pPr>
        <w:jc w:val="both"/>
        <w:rPr>
          <w:rFonts w:asciiTheme="minorHAnsi" w:hAnsiTheme="minorHAnsi" w:cstheme="minorHAnsi"/>
          <w:color w:val="000000"/>
          <w:sz w:val="24"/>
          <w:szCs w:val="24"/>
        </w:rPr>
      </w:pPr>
      <w:r w:rsidRPr="000812ED">
        <w:rPr>
          <w:rFonts w:asciiTheme="minorHAnsi" w:hAnsiTheme="minorHAnsi" w:cstheme="minorHAnsi"/>
          <w:sz w:val="24"/>
          <w:szCs w:val="24"/>
        </w:rPr>
        <w:t xml:space="preserve">Методологические подходы к трактовке лидерства. Инстинктивизм. Психоанализ. Цивилизационный подход. Бюрократия и элита. Технологический элитаризм. Теории лидерства: </w:t>
      </w:r>
      <w:r w:rsidRPr="000812ED">
        <w:rPr>
          <w:rFonts w:asciiTheme="minorHAnsi" w:hAnsiTheme="minorHAnsi" w:cstheme="minorHAnsi"/>
          <w:color w:val="000000"/>
          <w:sz w:val="24"/>
          <w:szCs w:val="24"/>
        </w:rPr>
        <w:t>«великих личностей» («Great Man»), «личностных черт» («Trait»), «случая» («Contingency»), «ситуационная» («Situational»), «поведенческая» («Behavioural»), «партисипативная» «соучастия» («Participative»), «трансакционная», «сделки» («Transactional» или «Management) и «трансформационная», «превращения», («Transformational» или «Relationship». Теории «</w:t>
      </w:r>
      <w:r w:rsidRPr="000812ED">
        <w:rPr>
          <w:rFonts w:asciiTheme="minorHAnsi" w:hAnsiTheme="minorHAnsi" w:cstheme="minorHAnsi"/>
          <w:bCs/>
          <w:color w:val="000000"/>
          <w:sz w:val="24"/>
          <w:szCs w:val="24"/>
        </w:rPr>
        <w:t>совместного»</w:t>
      </w:r>
      <w:r w:rsidRPr="000812ED">
        <w:rPr>
          <w:rFonts w:asciiTheme="minorHAnsi" w:hAnsiTheme="minorHAnsi" w:cstheme="minorHAnsi"/>
          <w:color w:val="000000"/>
          <w:sz w:val="24"/>
          <w:szCs w:val="24"/>
        </w:rPr>
        <w:t xml:space="preserve"> или </w:t>
      </w:r>
      <w:r w:rsidRPr="000812ED">
        <w:rPr>
          <w:rFonts w:asciiTheme="minorHAnsi" w:hAnsiTheme="minorHAnsi" w:cstheme="minorHAnsi"/>
          <w:bCs/>
          <w:color w:val="000000"/>
          <w:sz w:val="24"/>
          <w:szCs w:val="24"/>
        </w:rPr>
        <w:t>«разделенного» лидерства</w:t>
      </w:r>
      <w:r w:rsidRPr="000812ED">
        <w:rPr>
          <w:rFonts w:asciiTheme="minorHAnsi" w:hAnsiTheme="minorHAnsi" w:cstheme="minorHAnsi"/>
          <w:color w:val="000000"/>
          <w:sz w:val="24"/>
          <w:szCs w:val="24"/>
        </w:rPr>
        <w:t>. Т</w:t>
      </w:r>
      <w:r w:rsidRPr="000812ED">
        <w:rPr>
          <w:rFonts w:asciiTheme="minorHAnsi" w:hAnsiTheme="minorHAnsi" w:cstheme="minorHAnsi"/>
          <w:bCs/>
          <w:color w:val="000000"/>
          <w:sz w:val="24"/>
          <w:szCs w:val="24"/>
        </w:rPr>
        <w:t>еория «обслуживающего» лидерства. Теория «освобождающего» лидерства</w:t>
      </w:r>
      <w:r w:rsidRPr="000812ED">
        <w:rPr>
          <w:rFonts w:asciiTheme="minorHAnsi" w:hAnsiTheme="minorHAnsi" w:cstheme="minorHAnsi"/>
          <w:color w:val="000000"/>
          <w:sz w:val="24"/>
          <w:szCs w:val="24"/>
        </w:rPr>
        <w:t xml:space="preserve"> (Liberating Leadership). Мета-, макро- и микролидерство. Лидерство: формальное, неформальное. Конфликтологический подход к лидерству.</w:t>
      </w:r>
    </w:p>
    <w:p w:rsidR="00A06AB1" w:rsidRPr="000812ED" w:rsidRDefault="00A06AB1" w:rsidP="00A06AB1">
      <w:pPr>
        <w:ind w:firstLine="709"/>
        <w:jc w:val="both"/>
        <w:rPr>
          <w:rFonts w:asciiTheme="minorHAnsi" w:hAnsiTheme="minorHAnsi" w:cstheme="minorHAnsi"/>
          <w:sz w:val="24"/>
          <w:szCs w:val="24"/>
        </w:rPr>
      </w:pPr>
      <w:r w:rsidRPr="000812ED">
        <w:rPr>
          <w:rFonts w:asciiTheme="minorHAnsi" w:hAnsiTheme="minorHAnsi" w:cstheme="minorHAnsi"/>
          <w:color w:val="000000"/>
          <w:sz w:val="24"/>
          <w:szCs w:val="24"/>
        </w:rPr>
        <w:t xml:space="preserve">Политическое лидерство. Политик и государственный служащий. Бюрократия и лидерство. Три уровня политических лидеров. Образы лидеров. Типология </w:t>
      </w:r>
      <w:r w:rsidRPr="000812ED">
        <w:rPr>
          <w:rFonts w:asciiTheme="minorHAnsi" w:hAnsiTheme="minorHAnsi" w:cstheme="minorHAnsi"/>
          <w:color w:val="191919"/>
          <w:sz w:val="24"/>
          <w:szCs w:val="24"/>
          <w:shd w:val="clear" w:color="auto" w:fill="FFFFFF"/>
        </w:rPr>
        <w:t>Р. Такера.</w:t>
      </w:r>
      <w:r w:rsidRPr="000812ED">
        <w:rPr>
          <w:rFonts w:asciiTheme="minorHAnsi" w:hAnsiTheme="minorHAnsi" w:cstheme="minorHAnsi"/>
          <w:color w:val="000000"/>
          <w:sz w:val="24"/>
          <w:szCs w:val="24"/>
        </w:rPr>
        <w:t xml:space="preserve"> Типология </w:t>
      </w:r>
      <w:r w:rsidRPr="000812ED">
        <w:rPr>
          <w:rFonts w:asciiTheme="minorHAnsi" w:hAnsiTheme="minorHAnsi" w:cstheme="minorHAnsi"/>
          <w:color w:val="2A2513"/>
          <w:sz w:val="24"/>
          <w:szCs w:val="24"/>
        </w:rPr>
        <w:t xml:space="preserve">Маргарет Дж.Херманн. </w:t>
      </w:r>
      <w:r w:rsidRPr="000812ED">
        <w:rPr>
          <w:rFonts w:asciiTheme="minorHAnsi" w:hAnsiTheme="minorHAnsi" w:cstheme="minorHAnsi"/>
          <w:sz w:val="24"/>
          <w:szCs w:val="24"/>
        </w:rPr>
        <w:t xml:space="preserve">Типология Г.Лассуэлла. Типология «макиавеллистской личности». Психобиографический  подход к анализу лидерства. М.Вебер о традиционном, харизматическом и легальном лидерстве. </w:t>
      </w:r>
    </w:p>
    <w:p w:rsidR="00A06AB1" w:rsidRPr="000812ED" w:rsidRDefault="00A06AB1" w:rsidP="00A06AB1">
      <w:pPr>
        <w:tabs>
          <w:tab w:val="left" w:pos="1050"/>
        </w:tabs>
        <w:rPr>
          <w:rFonts w:asciiTheme="minorHAnsi" w:hAnsiTheme="minorHAnsi" w:cstheme="minorHAnsi"/>
          <w:snapToGrid w:val="0"/>
          <w:sz w:val="24"/>
          <w:szCs w:val="24"/>
        </w:rPr>
      </w:pPr>
      <w:r w:rsidRPr="000812ED">
        <w:rPr>
          <w:rFonts w:asciiTheme="minorHAnsi" w:hAnsiTheme="minorHAnsi" w:cstheme="minorHAnsi"/>
          <w:bCs/>
          <w:i/>
          <w:iCs/>
          <w:color w:val="000000"/>
          <w:sz w:val="24"/>
          <w:szCs w:val="24"/>
        </w:rPr>
        <w:t>Основные термины</w:t>
      </w:r>
      <w:r w:rsidRPr="000812ED">
        <w:rPr>
          <w:rFonts w:asciiTheme="minorHAnsi" w:hAnsiTheme="minorHAnsi" w:cstheme="minorHAnsi"/>
          <w:bCs/>
          <w:iCs/>
          <w:color w:val="000000"/>
          <w:sz w:val="24"/>
          <w:szCs w:val="24"/>
        </w:rPr>
        <w:t>: теории лидерства,</w:t>
      </w:r>
      <w:r w:rsidRPr="000812ED">
        <w:rPr>
          <w:rFonts w:asciiTheme="minorHAnsi" w:hAnsiTheme="minorHAnsi" w:cstheme="minorHAnsi"/>
          <w:b/>
          <w:bCs/>
          <w:i/>
          <w:iCs/>
          <w:color w:val="000000"/>
          <w:sz w:val="24"/>
          <w:szCs w:val="24"/>
        </w:rPr>
        <w:t xml:space="preserve"> </w:t>
      </w:r>
      <w:r w:rsidRPr="000812ED">
        <w:rPr>
          <w:rFonts w:asciiTheme="minorHAnsi" w:hAnsiTheme="minorHAnsi" w:cstheme="minorHAnsi"/>
          <w:bCs/>
          <w:iCs/>
          <w:color w:val="000000"/>
          <w:sz w:val="24"/>
          <w:szCs w:val="24"/>
        </w:rPr>
        <w:t>политическое лидерство, типологии лидерства, бюрократия.</w:t>
      </w:r>
    </w:p>
    <w:p w:rsidR="00A06AB1" w:rsidRPr="000812ED" w:rsidRDefault="00A06AB1" w:rsidP="00A06AB1">
      <w:pPr>
        <w:spacing w:before="100" w:beforeAutospacing="1" w:after="100" w:afterAutospacing="1"/>
        <w:jc w:val="center"/>
        <w:rPr>
          <w:rFonts w:asciiTheme="minorHAnsi" w:hAnsiTheme="minorHAnsi" w:cstheme="minorHAnsi"/>
          <w:b/>
          <w:sz w:val="24"/>
          <w:szCs w:val="24"/>
        </w:rPr>
      </w:pPr>
      <w:r w:rsidRPr="000812ED">
        <w:rPr>
          <w:rFonts w:asciiTheme="minorHAnsi" w:hAnsiTheme="minorHAnsi" w:cstheme="minorHAnsi"/>
          <w:b/>
          <w:sz w:val="24"/>
          <w:szCs w:val="24"/>
        </w:rPr>
        <w:t>Тема 3. Особенности проявления лидерства в различных культурных традициях и политических системах.</w:t>
      </w:r>
    </w:p>
    <w:p w:rsidR="00A06AB1" w:rsidRPr="000812ED" w:rsidRDefault="00A06AB1" w:rsidP="00A06AB1">
      <w:pPr>
        <w:ind w:firstLine="709"/>
        <w:jc w:val="both"/>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Национально-историческая ситуация как детерминанта политического лидерства. </w:t>
      </w:r>
      <w:r w:rsidRPr="000812ED">
        <w:rPr>
          <w:rFonts w:asciiTheme="minorHAnsi" w:hAnsiTheme="minorHAnsi" w:cstheme="minorHAnsi"/>
          <w:color w:val="000000"/>
          <w:sz w:val="24"/>
          <w:szCs w:val="24"/>
        </w:rPr>
        <w:t xml:space="preserve">Ценностный компонент в структуре личности политического лидера. </w:t>
      </w:r>
      <w:r w:rsidRPr="000812ED">
        <w:rPr>
          <w:rFonts w:asciiTheme="minorHAnsi" w:hAnsiTheme="minorHAnsi" w:cstheme="minorHAnsi"/>
          <w:snapToGrid w:val="0"/>
          <w:sz w:val="24"/>
          <w:szCs w:val="24"/>
        </w:rPr>
        <w:t xml:space="preserve">Религиозные основания лидерства. Лидерство в восточной (конфуцианской, индуистской, синтоистской), христианской (католической и протестантской) и традициях. </w:t>
      </w:r>
      <w:r w:rsidRPr="000812ED">
        <w:rPr>
          <w:rFonts w:asciiTheme="minorHAnsi" w:hAnsiTheme="minorHAnsi" w:cstheme="minorHAnsi"/>
          <w:color w:val="000000"/>
          <w:sz w:val="24"/>
          <w:szCs w:val="24"/>
        </w:rPr>
        <w:t xml:space="preserve">Б.Рут «Хризантема и меч». Авторитаризм и демократия в условиях модернизации и глобализации восточного социума. Этатистский (государственный) национализм как тип легитимизации политического лидерства. Опыт типологизации и классификации феномена политического лидерства на Востоке (исламский мир). Теория С. Хантингтона. </w:t>
      </w:r>
      <w:r w:rsidRPr="000812ED">
        <w:rPr>
          <w:rFonts w:asciiTheme="minorHAnsi" w:hAnsiTheme="minorHAnsi" w:cstheme="minorHAnsi"/>
          <w:snapToGrid w:val="0"/>
          <w:sz w:val="24"/>
          <w:szCs w:val="24"/>
        </w:rPr>
        <w:t xml:space="preserve">Православие и лидерство. Персонификация политики и власти как отличительная особенность российского политического процесса. Лидерство в киевской, московской, петербургской, советской и современной России. Политическое лидерство в традиционной культуре, в культуре модерна и постмодерна. Лидерство в либерально-демократическом обществе. Политическое лидерство в контексте тоталитарного, авторитарного и либерального политического режимов. Исконный и индуцированный фанатизм. </w:t>
      </w:r>
      <w:r w:rsidRPr="000812ED">
        <w:rPr>
          <w:rFonts w:asciiTheme="minorHAnsi" w:hAnsiTheme="minorHAnsi" w:cstheme="minorHAnsi"/>
          <w:sz w:val="24"/>
          <w:szCs w:val="24"/>
        </w:rPr>
        <w:t xml:space="preserve">Патологические отклонения власти. </w:t>
      </w:r>
      <w:r w:rsidRPr="000812ED">
        <w:rPr>
          <w:rFonts w:asciiTheme="minorHAnsi" w:hAnsiTheme="minorHAnsi" w:cstheme="minorHAnsi"/>
          <w:color w:val="000000"/>
          <w:sz w:val="24"/>
          <w:szCs w:val="24"/>
        </w:rPr>
        <w:t xml:space="preserve">Гитлер, Сталин, Мао Цзедун: сравнительный анализ психики. </w:t>
      </w:r>
      <w:r w:rsidRPr="000812ED">
        <w:rPr>
          <w:rFonts w:asciiTheme="minorHAnsi" w:hAnsiTheme="minorHAnsi" w:cstheme="minorHAnsi"/>
          <w:snapToGrid w:val="0"/>
          <w:sz w:val="24"/>
          <w:szCs w:val="24"/>
        </w:rPr>
        <w:t>Политическое лидерство в контексте республиканской традиции. Доблесть и признание политического лидера.</w:t>
      </w:r>
    </w:p>
    <w:p w:rsidR="00A06AB1" w:rsidRPr="000812ED" w:rsidRDefault="00A06AB1" w:rsidP="00A06AB1">
      <w:pPr>
        <w:tabs>
          <w:tab w:val="left" w:pos="1050"/>
        </w:tabs>
        <w:rPr>
          <w:rFonts w:asciiTheme="minorHAnsi" w:hAnsiTheme="minorHAnsi" w:cstheme="minorHAnsi"/>
          <w:b/>
          <w:sz w:val="24"/>
          <w:szCs w:val="24"/>
        </w:rPr>
      </w:pPr>
      <w:r w:rsidRPr="000812ED">
        <w:rPr>
          <w:rFonts w:asciiTheme="minorHAnsi" w:hAnsiTheme="minorHAnsi" w:cstheme="minorHAnsi"/>
          <w:bCs/>
          <w:i/>
          <w:iCs/>
          <w:color w:val="000000"/>
          <w:sz w:val="24"/>
          <w:szCs w:val="24"/>
        </w:rPr>
        <w:t xml:space="preserve">Основные термины: </w:t>
      </w:r>
      <w:r w:rsidRPr="000812ED">
        <w:rPr>
          <w:rFonts w:asciiTheme="minorHAnsi" w:hAnsiTheme="minorHAnsi" w:cstheme="minorHAnsi"/>
          <w:bCs/>
          <w:iCs/>
          <w:color w:val="000000"/>
          <w:sz w:val="24"/>
          <w:szCs w:val="24"/>
        </w:rPr>
        <w:t>культура, православие, ислам, шиизм, суннизм, «Хризантема и меч», политический режим.</w:t>
      </w:r>
    </w:p>
    <w:p w:rsidR="00A06AB1" w:rsidRPr="000812ED" w:rsidRDefault="00A06AB1" w:rsidP="00A06AB1">
      <w:pPr>
        <w:tabs>
          <w:tab w:val="left" w:pos="1050"/>
        </w:tabs>
        <w:rPr>
          <w:rFonts w:asciiTheme="minorHAnsi" w:hAnsiTheme="minorHAnsi" w:cstheme="minorHAnsi"/>
          <w:b/>
          <w:sz w:val="24"/>
          <w:szCs w:val="24"/>
        </w:rPr>
      </w:pPr>
    </w:p>
    <w:p w:rsidR="00C645FE" w:rsidRPr="000812ED" w:rsidRDefault="00C645FE" w:rsidP="00A06AB1">
      <w:pPr>
        <w:tabs>
          <w:tab w:val="left" w:pos="1050"/>
        </w:tabs>
        <w:rPr>
          <w:rFonts w:asciiTheme="minorHAnsi" w:hAnsiTheme="minorHAnsi" w:cstheme="minorHAnsi"/>
          <w:b/>
          <w:sz w:val="24"/>
          <w:szCs w:val="24"/>
        </w:rPr>
      </w:pPr>
    </w:p>
    <w:p w:rsidR="00C645FE" w:rsidRPr="000812ED" w:rsidRDefault="00C645FE" w:rsidP="00A06AB1">
      <w:pPr>
        <w:tabs>
          <w:tab w:val="left" w:pos="1050"/>
        </w:tabs>
        <w:rPr>
          <w:rFonts w:asciiTheme="minorHAnsi" w:hAnsiTheme="minorHAnsi" w:cstheme="minorHAnsi"/>
          <w:b/>
          <w:sz w:val="24"/>
          <w:szCs w:val="24"/>
        </w:rPr>
      </w:pPr>
    </w:p>
    <w:p w:rsidR="00A06AB1" w:rsidRPr="000812ED" w:rsidRDefault="00A06AB1" w:rsidP="00A06AB1">
      <w:pPr>
        <w:tabs>
          <w:tab w:val="left" w:pos="1050"/>
        </w:tabs>
        <w:jc w:val="center"/>
        <w:rPr>
          <w:rFonts w:asciiTheme="minorHAnsi" w:hAnsiTheme="minorHAnsi" w:cstheme="minorHAnsi"/>
          <w:b/>
          <w:snapToGrid w:val="0"/>
          <w:sz w:val="24"/>
          <w:szCs w:val="24"/>
        </w:rPr>
      </w:pPr>
      <w:r w:rsidRPr="000812ED">
        <w:rPr>
          <w:rFonts w:asciiTheme="minorHAnsi" w:hAnsiTheme="minorHAnsi" w:cstheme="minorHAnsi"/>
          <w:b/>
          <w:sz w:val="24"/>
          <w:szCs w:val="24"/>
        </w:rPr>
        <w:t xml:space="preserve">Тема 4. </w:t>
      </w:r>
      <w:r w:rsidRPr="000812ED">
        <w:rPr>
          <w:rFonts w:asciiTheme="minorHAnsi" w:hAnsiTheme="minorHAnsi" w:cstheme="minorHAnsi"/>
          <w:b/>
          <w:snapToGrid w:val="0"/>
          <w:sz w:val="24"/>
          <w:szCs w:val="24"/>
        </w:rPr>
        <w:t>Лидерство как эффективное взаимодействие</w:t>
      </w:r>
    </w:p>
    <w:p w:rsidR="00A06AB1" w:rsidRPr="000812ED" w:rsidRDefault="00A06AB1" w:rsidP="00A06AB1">
      <w:pPr>
        <w:tabs>
          <w:tab w:val="left" w:pos="1050"/>
        </w:tabs>
        <w:jc w:val="center"/>
        <w:rPr>
          <w:rFonts w:asciiTheme="minorHAnsi" w:hAnsiTheme="minorHAnsi" w:cstheme="minorHAnsi"/>
          <w:b/>
          <w:sz w:val="24"/>
          <w:szCs w:val="24"/>
        </w:rPr>
      </w:pPr>
    </w:p>
    <w:p w:rsidR="00A06AB1" w:rsidRPr="000812ED" w:rsidRDefault="00A06AB1" w:rsidP="00A06AB1">
      <w:pPr>
        <w:tabs>
          <w:tab w:val="left" w:pos="1050"/>
        </w:tabs>
        <w:jc w:val="both"/>
        <w:rPr>
          <w:rFonts w:asciiTheme="minorHAnsi" w:hAnsiTheme="minorHAnsi" w:cstheme="minorHAnsi"/>
          <w:b/>
          <w:i/>
          <w:sz w:val="24"/>
          <w:szCs w:val="24"/>
        </w:rPr>
      </w:pPr>
      <w:r w:rsidRPr="000812ED">
        <w:rPr>
          <w:rFonts w:asciiTheme="minorHAnsi" w:hAnsiTheme="minorHAnsi" w:cstheme="minorHAnsi"/>
          <w:sz w:val="24"/>
          <w:szCs w:val="24"/>
        </w:rPr>
        <w:t>Взаимодействие лидера и массы. Масса и власть. Лидер и характер масс. Стили лидерства. Авторитарный, демократический, попустительский. Лидерство, идентичность и влияние: роль взаимоотношений в использовании тактик влияния. Законы управления.</w:t>
      </w:r>
      <w:r w:rsidRPr="000812ED">
        <w:rPr>
          <w:rFonts w:asciiTheme="minorHAnsi" w:hAnsiTheme="minorHAnsi" w:cstheme="minorHAnsi"/>
          <w:kern w:val="28"/>
          <w:sz w:val="24"/>
          <w:szCs w:val="24"/>
        </w:rPr>
        <w:t xml:space="preserve"> «Шитень». Законы Мерфи, Паркинсона, Питера, Вейлера, Мескамена, Стокмайера. Формы влияния на людей. Принципы «великодушия», «вуали», «отталкивания», «вскользь», «ни шагу назад!» Лидер в пространстве сетевой коммуникации.</w:t>
      </w:r>
      <w:r w:rsidRPr="000812ED">
        <w:rPr>
          <w:rFonts w:asciiTheme="minorHAnsi" w:hAnsiTheme="minorHAnsi" w:cstheme="minorHAnsi"/>
          <w:color w:val="000000"/>
          <w:kern w:val="28"/>
          <w:sz w:val="24"/>
          <w:szCs w:val="24"/>
        </w:rPr>
        <w:t xml:space="preserve"> Лидер и переговоры. </w:t>
      </w:r>
      <w:r w:rsidRPr="000812ED">
        <w:rPr>
          <w:rFonts w:asciiTheme="minorHAnsi" w:hAnsiTheme="minorHAnsi" w:cstheme="minorHAnsi"/>
          <w:color w:val="000000"/>
          <w:sz w:val="24"/>
          <w:szCs w:val="24"/>
        </w:rPr>
        <w:t xml:space="preserve">Особенности женских и мужских стратегий в организации. </w:t>
      </w:r>
      <w:r w:rsidRPr="000812ED">
        <w:rPr>
          <w:rFonts w:asciiTheme="minorHAnsi" w:hAnsiTheme="minorHAnsi" w:cstheme="minorHAnsi"/>
          <w:sz w:val="24"/>
          <w:szCs w:val="24"/>
        </w:rPr>
        <w:t xml:space="preserve">Отношения «лидер-последователь» и социальная идентичность. Лидер как результат процесса самокатегоризации. Статусные характеристики и лидерство. </w:t>
      </w:r>
      <w:r w:rsidRPr="000812ED">
        <w:rPr>
          <w:rFonts w:asciiTheme="minorHAnsi" w:hAnsiTheme="minorHAnsi" w:cstheme="minorHAnsi"/>
          <w:kern w:val="28"/>
          <w:sz w:val="24"/>
          <w:szCs w:val="24"/>
        </w:rPr>
        <w:t>Власть языка и язык власти. Дискурс лидера.</w:t>
      </w:r>
    </w:p>
    <w:p w:rsidR="00A06AB1" w:rsidRPr="000812ED" w:rsidRDefault="00A06AB1" w:rsidP="00A06AB1">
      <w:pPr>
        <w:tabs>
          <w:tab w:val="left" w:pos="1050"/>
        </w:tabs>
        <w:rPr>
          <w:rFonts w:asciiTheme="minorHAnsi" w:hAnsiTheme="minorHAnsi" w:cstheme="minorHAnsi"/>
          <w:bCs/>
          <w:i/>
          <w:iCs/>
          <w:color w:val="000000"/>
          <w:sz w:val="24"/>
          <w:szCs w:val="24"/>
        </w:rPr>
      </w:pPr>
      <w:r w:rsidRPr="000812ED">
        <w:rPr>
          <w:rFonts w:asciiTheme="minorHAnsi" w:hAnsiTheme="minorHAnsi" w:cstheme="minorHAnsi"/>
          <w:bCs/>
          <w:i/>
          <w:iCs/>
          <w:color w:val="000000"/>
          <w:sz w:val="24"/>
          <w:szCs w:val="24"/>
        </w:rPr>
        <w:t xml:space="preserve">Основные термины: власть, масса, законы управления, </w:t>
      </w:r>
      <w:r w:rsidRPr="000812ED">
        <w:rPr>
          <w:rFonts w:asciiTheme="minorHAnsi" w:hAnsiTheme="minorHAnsi" w:cstheme="minorHAnsi"/>
          <w:kern w:val="28"/>
          <w:sz w:val="24"/>
          <w:szCs w:val="24"/>
        </w:rPr>
        <w:t>власть языка, язык власти, дискурс лидера.</w:t>
      </w:r>
    </w:p>
    <w:p w:rsidR="00A06AB1" w:rsidRPr="000812ED" w:rsidRDefault="00A06AB1" w:rsidP="00A06AB1">
      <w:pPr>
        <w:tabs>
          <w:tab w:val="left" w:pos="1050"/>
        </w:tabs>
        <w:rPr>
          <w:rFonts w:asciiTheme="minorHAnsi" w:hAnsiTheme="minorHAnsi" w:cstheme="minorHAnsi"/>
          <w:b/>
          <w:i/>
          <w:sz w:val="24"/>
          <w:szCs w:val="24"/>
        </w:rPr>
      </w:pPr>
    </w:p>
    <w:p w:rsidR="00A06AB1" w:rsidRPr="000812ED" w:rsidRDefault="00A06AB1" w:rsidP="00A06AB1">
      <w:pPr>
        <w:spacing w:line="312" w:lineRule="atLeast"/>
        <w:contextualSpacing/>
        <w:jc w:val="center"/>
        <w:rPr>
          <w:rFonts w:asciiTheme="minorHAnsi" w:hAnsiTheme="minorHAnsi" w:cstheme="minorHAnsi"/>
          <w:b/>
          <w:color w:val="000000"/>
          <w:sz w:val="24"/>
          <w:szCs w:val="24"/>
        </w:rPr>
      </w:pPr>
      <w:r w:rsidRPr="000812ED">
        <w:rPr>
          <w:rFonts w:asciiTheme="minorHAnsi" w:hAnsiTheme="minorHAnsi" w:cstheme="minorHAnsi"/>
          <w:b/>
          <w:color w:val="000000"/>
          <w:sz w:val="24"/>
          <w:szCs w:val="24"/>
        </w:rPr>
        <w:t>Тема 5. Законы и факторы успешного лидерства</w:t>
      </w:r>
    </w:p>
    <w:p w:rsidR="00A06AB1" w:rsidRPr="000812ED" w:rsidRDefault="00A06AB1" w:rsidP="00A06AB1">
      <w:pPr>
        <w:ind w:firstLine="709"/>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политического лидерства. Будьте реалистом. Определите свою судьбу. Учитесь на ошибках. Будьте справедливы. Обозначьте черту. Всегда оставайтесь собой. Говорите правде в глаза. Ориентируйтесь по своему компасу. Отвергайте сделки с тиранами. Примите неизвестность. Предложите возможность жертвовать. Используйте неблагоприятные обстоятельства. Взвешивайте угрозы. Опирайтесь на важнейшие ценности, поступайте по совести. Бросьте вызов. Считайте трудность возможностью. Откройте перспективы, расставьте приоритеты. Будьте непреклонны. Обзаведитесь надежными партнерами. Действуйте в соответствии с ситуацией. Побеждайте.</w:t>
      </w:r>
    </w:p>
    <w:p w:rsidR="00A06AB1" w:rsidRPr="000812ED" w:rsidRDefault="00A06AB1" w:rsidP="00A06AB1">
      <w:pPr>
        <w:ind w:firstLine="709"/>
        <w:jc w:val="both"/>
        <w:rPr>
          <w:rFonts w:asciiTheme="minorHAnsi" w:hAnsiTheme="minorHAnsi" w:cstheme="minorHAnsi"/>
          <w:sz w:val="24"/>
          <w:szCs w:val="24"/>
        </w:rPr>
      </w:pPr>
      <w:r w:rsidRPr="000812ED">
        <w:rPr>
          <w:rFonts w:asciiTheme="minorHAnsi" w:hAnsiTheme="minorHAnsi" w:cstheme="minorHAnsi"/>
          <w:snapToGrid w:val="0"/>
          <w:sz w:val="24"/>
          <w:szCs w:val="24"/>
        </w:rPr>
        <w:t>Стратегии лидерства. Харизматические стратегии: о</w:t>
      </w:r>
      <w:r w:rsidRPr="000812ED">
        <w:rPr>
          <w:rFonts w:asciiTheme="minorHAnsi" w:hAnsiTheme="minorHAnsi" w:cstheme="minorHAnsi"/>
          <w:bCs/>
          <w:iCs/>
          <w:color w:val="222222"/>
          <w:sz w:val="24"/>
          <w:szCs w:val="24"/>
          <w:shd w:val="clear" w:color="auto" w:fill="FDFEFF"/>
        </w:rPr>
        <w:t xml:space="preserve">тличаться от других; пережить озарение; </w:t>
      </w:r>
      <w:r w:rsidRPr="000812ED">
        <w:rPr>
          <w:rFonts w:asciiTheme="minorHAnsi" w:hAnsiTheme="minorHAnsi" w:cstheme="minorHAnsi"/>
          <w:b/>
          <w:bCs/>
          <w:i/>
          <w:iCs/>
          <w:color w:val="222222"/>
          <w:sz w:val="24"/>
          <w:szCs w:val="24"/>
          <w:shd w:val="clear" w:color="auto" w:fill="FDFEFF"/>
        </w:rPr>
        <w:t>у</w:t>
      </w:r>
      <w:r w:rsidRPr="000812ED">
        <w:rPr>
          <w:rStyle w:val="a8"/>
          <w:rFonts w:cstheme="minorHAnsi"/>
          <w:b w:val="0"/>
          <w:i w:val="0"/>
          <w:iCs w:val="0"/>
          <w:color w:val="222222"/>
          <w:sz w:val="24"/>
          <w:szCs w:val="24"/>
          <w:shd w:val="clear" w:color="auto" w:fill="FDFEFF"/>
        </w:rPr>
        <w:t>дивить сторонников; придумать ритуал; быть успешным; быть радикальным; победить врагов</w:t>
      </w:r>
      <w:r w:rsidRPr="000812ED">
        <w:rPr>
          <w:rStyle w:val="a8"/>
          <w:rFonts w:cstheme="minorHAnsi"/>
          <w:iCs w:val="0"/>
          <w:color w:val="222222"/>
          <w:sz w:val="24"/>
          <w:szCs w:val="24"/>
          <w:shd w:val="clear" w:color="auto" w:fill="FDFEFF"/>
        </w:rPr>
        <w:t>; п</w:t>
      </w:r>
      <w:r w:rsidRPr="000812ED">
        <w:rPr>
          <w:rFonts w:asciiTheme="minorHAnsi" w:hAnsiTheme="minorHAnsi" w:cstheme="minorHAnsi"/>
          <w:bCs/>
          <w:iCs/>
          <w:color w:val="222222"/>
          <w:sz w:val="24"/>
          <w:szCs w:val="24"/>
          <w:shd w:val="clear" w:color="auto" w:fill="FDFEFF"/>
        </w:rPr>
        <w:t>робудить особые эмоции</w:t>
      </w:r>
      <w:r w:rsidRPr="000812ED">
        <w:rPr>
          <w:rFonts w:asciiTheme="minorHAnsi" w:hAnsiTheme="minorHAnsi" w:cstheme="minorHAnsi"/>
          <w:color w:val="222222"/>
          <w:sz w:val="24"/>
          <w:szCs w:val="24"/>
          <w:shd w:val="clear" w:color="auto" w:fill="FDFEFF"/>
        </w:rPr>
        <w:t xml:space="preserve">. </w:t>
      </w:r>
      <w:r w:rsidRPr="000812ED">
        <w:rPr>
          <w:rFonts w:asciiTheme="minorHAnsi" w:hAnsiTheme="minorHAnsi" w:cstheme="minorHAnsi"/>
          <w:color w:val="000000" w:themeColor="text1"/>
          <w:sz w:val="24"/>
          <w:szCs w:val="24"/>
        </w:rPr>
        <w:t>Стратегия бизнес-лидерства:</w:t>
      </w:r>
      <w:r w:rsidRPr="000812ED">
        <w:rPr>
          <w:rFonts w:asciiTheme="minorHAnsi" w:hAnsiTheme="minorHAnsi" w:cstheme="minorHAnsi"/>
          <w:sz w:val="24"/>
          <w:szCs w:val="24"/>
        </w:rPr>
        <w:t xml:space="preserve">Бизнес-стратегия - Анализ требуемых текущих и будущих компетенций Руководителей - Стратегия развития лидерства -  Стратегическое исполнение, бизнес-результаты, культура руководства, кадровый резерв - Приобретение талантов, удержание талантов, практики лидерства - Анализ требуемой текущей и будущей культуры руководства. </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color w:val="000000"/>
          <w:sz w:val="24"/>
          <w:szCs w:val="24"/>
        </w:rPr>
        <w:t>Факторы успешного лидерства. Х</w:t>
      </w:r>
      <w:r w:rsidRPr="000812ED">
        <w:rPr>
          <w:rFonts w:asciiTheme="minorHAnsi" w:hAnsiTheme="minorHAnsi" w:cstheme="minorHAnsi"/>
          <w:sz w:val="24"/>
          <w:szCs w:val="24"/>
        </w:rPr>
        <w:t xml:space="preserve">арактер. </w:t>
      </w:r>
      <w:r w:rsidRPr="000812ED">
        <w:rPr>
          <w:rFonts w:asciiTheme="minorHAnsi" w:hAnsiTheme="minorHAnsi" w:cstheme="minorHAnsi"/>
          <w:sz w:val="24"/>
          <w:szCs w:val="24"/>
          <w:lang w:val="en-US"/>
        </w:rPr>
        <w:t>Nopain</w:t>
      </w:r>
      <w:r w:rsidRPr="000812ED">
        <w:rPr>
          <w:rFonts w:asciiTheme="minorHAnsi" w:hAnsiTheme="minorHAnsi" w:cstheme="minorHAnsi"/>
          <w:sz w:val="24"/>
          <w:szCs w:val="24"/>
        </w:rPr>
        <w:t xml:space="preserve"> – </w:t>
      </w:r>
      <w:r w:rsidRPr="000812ED">
        <w:rPr>
          <w:rFonts w:asciiTheme="minorHAnsi" w:hAnsiTheme="minorHAnsi" w:cstheme="minorHAnsi"/>
          <w:sz w:val="24"/>
          <w:szCs w:val="24"/>
          <w:lang w:val="en-US"/>
        </w:rPr>
        <w:t>nogain</w:t>
      </w:r>
      <w:r w:rsidRPr="000812ED">
        <w:rPr>
          <w:rFonts w:asciiTheme="minorHAnsi" w:hAnsiTheme="minorHAnsi" w:cstheme="minorHAnsi"/>
          <w:sz w:val="24"/>
          <w:szCs w:val="24"/>
        </w:rPr>
        <w:t xml:space="preserve"> (Нет боли – нет прибыли).</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bCs/>
          <w:i/>
          <w:iCs/>
          <w:color w:val="000000"/>
          <w:sz w:val="24"/>
          <w:szCs w:val="24"/>
        </w:rPr>
        <w:t xml:space="preserve">Основные термины: </w:t>
      </w:r>
      <w:r w:rsidRPr="000812ED">
        <w:rPr>
          <w:rFonts w:asciiTheme="minorHAnsi" w:hAnsiTheme="minorHAnsi" w:cstheme="minorHAnsi"/>
          <w:bCs/>
          <w:iCs/>
          <w:color w:val="000000"/>
          <w:sz w:val="24"/>
          <w:szCs w:val="24"/>
        </w:rPr>
        <w:t>законы лидерства, принципы лидерства, факторы лидерства</w:t>
      </w:r>
      <w:r w:rsidRPr="000812ED">
        <w:rPr>
          <w:rFonts w:asciiTheme="minorHAnsi" w:hAnsiTheme="minorHAnsi" w:cstheme="minorHAnsi"/>
          <w:bCs/>
          <w:i/>
          <w:iCs/>
          <w:color w:val="000000"/>
          <w:sz w:val="24"/>
          <w:szCs w:val="24"/>
        </w:rPr>
        <w:t>.</w:t>
      </w:r>
    </w:p>
    <w:p w:rsidR="00A06AB1" w:rsidRPr="000812ED" w:rsidRDefault="00A06AB1" w:rsidP="00A06AB1">
      <w:pPr>
        <w:jc w:val="center"/>
        <w:rPr>
          <w:rFonts w:asciiTheme="minorHAnsi" w:hAnsiTheme="minorHAnsi" w:cstheme="minorHAnsi"/>
          <w:b/>
          <w:sz w:val="24"/>
          <w:szCs w:val="24"/>
        </w:rPr>
      </w:pPr>
    </w:p>
    <w:p w:rsidR="00A06AB1" w:rsidRPr="000812ED" w:rsidRDefault="00A06AB1" w:rsidP="00A06AB1">
      <w:pPr>
        <w:jc w:val="center"/>
        <w:rPr>
          <w:rFonts w:asciiTheme="minorHAnsi" w:hAnsiTheme="minorHAnsi" w:cstheme="minorHAnsi"/>
          <w:b/>
          <w:sz w:val="24"/>
          <w:szCs w:val="24"/>
        </w:rPr>
      </w:pPr>
      <w:r w:rsidRPr="000812ED">
        <w:rPr>
          <w:rFonts w:asciiTheme="minorHAnsi" w:hAnsiTheme="minorHAnsi" w:cstheme="minorHAnsi"/>
          <w:b/>
          <w:sz w:val="24"/>
          <w:szCs w:val="24"/>
        </w:rPr>
        <w:t>Тема 6. Имидж лидера</w:t>
      </w:r>
    </w:p>
    <w:p w:rsidR="00A06AB1" w:rsidRPr="000812ED" w:rsidRDefault="00A06AB1" w:rsidP="00A06AB1">
      <w:pPr>
        <w:ind w:firstLine="720"/>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Имидж/образ: сходство и различия. Цели, задачи и функции имиджа. Принципы и законы формирования имиджа. Положительный имидж. Негативный имидж. Внешний имидж. Внутренний имидж. Неосязаемый имидж. </w:t>
      </w:r>
      <w:r w:rsidRPr="000812ED">
        <w:rPr>
          <w:rFonts w:asciiTheme="minorHAnsi" w:hAnsiTheme="minorHAnsi" w:cstheme="minorHAnsi"/>
          <w:bCs/>
          <w:sz w:val="24"/>
          <w:szCs w:val="24"/>
        </w:rPr>
        <w:t xml:space="preserve">Магия красоты. Эстетические аспекты имидж коммуникации. </w:t>
      </w:r>
      <w:r w:rsidRPr="000812ED">
        <w:rPr>
          <w:rFonts w:asciiTheme="minorHAnsi" w:hAnsiTheme="minorHAnsi" w:cstheme="minorHAnsi"/>
          <w:color w:val="000000"/>
          <w:sz w:val="24"/>
          <w:szCs w:val="24"/>
        </w:rPr>
        <w:t xml:space="preserve">Индивидуальный имидж. Корпоративный имидж. Идеология компании и ее внутренний имидж. Функция идеологии в формировании имиджа. </w:t>
      </w:r>
      <w:r w:rsidRPr="000812ED">
        <w:rPr>
          <w:rFonts w:asciiTheme="minorHAnsi" w:hAnsiTheme="minorHAnsi" w:cstheme="minorHAnsi"/>
          <w:bCs/>
          <w:sz w:val="24"/>
          <w:szCs w:val="24"/>
        </w:rPr>
        <w:t xml:space="preserve">Имидж как технология зарабатывания денег. </w:t>
      </w:r>
      <w:r w:rsidRPr="000812ED">
        <w:rPr>
          <w:rFonts w:asciiTheme="minorHAnsi" w:hAnsiTheme="minorHAnsi" w:cstheme="minorHAnsi"/>
          <w:color w:val="000000"/>
          <w:sz w:val="24"/>
          <w:szCs w:val="24"/>
        </w:rPr>
        <w:t>Внутренний и внешний  имидж корпорации. Фирменный стиль. Имидж бренда.</w:t>
      </w:r>
    </w:p>
    <w:p w:rsidR="00A06AB1" w:rsidRPr="000812ED" w:rsidRDefault="00A06AB1" w:rsidP="00A06AB1">
      <w:pPr>
        <w:ind w:firstLine="709"/>
        <w:jc w:val="both"/>
        <w:rPr>
          <w:rFonts w:asciiTheme="minorHAnsi" w:hAnsiTheme="minorHAnsi" w:cstheme="minorHAnsi"/>
          <w:bCs/>
          <w:sz w:val="24"/>
          <w:szCs w:val="24"/>
        </w:rPr>
      </w:pPr>
      <w:r w:rsidRPr="000812ED">
        <w:rPr>
          <w:rFonts w:asciiTheme="minorHAnsi" w:hAnsiTheme="minorHAnsi" w:cstheme="minorHAnsi"/>
          <w:sz w:val="24"/>
          <w:szCs w:val="24"/>
        </w:rPr>
        <w:t xml:space="preserve">Имидж социального института. </w:t>
      </w:r>
      <w:r w:rsidRPr="000812ED">
        <w:rPr>
          <w:rFonts w:asciiTheme="minorHAnsi" w:hAnsiTheme="minorHAnsi" w:cstheme="minorHAnsi"/>
          <w:color w:val="000000"/>
          <w:sz w:val="24"/>
          <w:szCs w:val="24"/>
        </w:rPr>
        <w:t xml:space="preserve">Политический имидж. </w:t>
      </w:r>
      <w:r w:rsidRPr="000812ED">
        <w:rPr>
          <w:rFonts w:asciiTheme="minorHAnsi" w:hAnsiTheme="minorHAnsi" w:cstheme="minorHAnsi"/>
          <w:sz w:val="24"/>
          <w:szCs w:val="24"/>
        </w:rPr>
        <w:t xml:space="preserve">Имидж политического лидера как фактор легитимности в мировой политике. </w:t>
      </w:r>
      <w:r w:rsidRPr="000812ED">
        <w:rPr>
          <w:rFonts w:asciiTheme="minorHAnsi" w:hAnsiTheme="minorHAnsi" w:cstheme="minorHAnsi"/>
          <w:bCs/>
          <w:color w:val="000000"/>
          <w:sz w:val="24"/>
          <w:szCs w:val="24"/>
        </w:rPr>
        <w:t>Имидж политического лидера</w:t>
      </w:r>
      <w:r w:rsidRPr="000812ED">
        <w:rPr>
          <w:rFonts w:asciiTheme="minorHAnsi" w:hAnsiTheme="minorHAnsi" w:cstheme="minorHAnsi"/>
          <w:color w:val="000000"/>
          <w:sz w:val="24"/>
          <w:szCs w:val="24"/>
        </w:rPr>
        <w:t xml:space="preserve"> и социально-психологические особенности его влияния на отношения электората.</w:t>
      </w:r>
      <w:r w:rsidRPr="000812ED">
        <w:rPr>
          <w:rFonts w:asciiTheme="minorHAnsi" w:hAnsiTheme="minorHAnsi" w:cstheme="minorHAnsi"/>
          <w:sz w:val="24"/>
          <w:szCs w:val="24"/>
        </w:rPr>
        <w:t xml:space="preserve"> Рациональные оценки и самооценка лидера. Власть и предубеждение: социально-когнитивный подход к власти и лидерству. </w:t>
      </w:r>
      <w:r w:rsidRPr="000812ED">
        <w:rPr>
          <w:rFonts w:asciiTheme="minorHAnsi" w:hAnsiTheme="minorHAnsi" w:cstheme="minorHAnsi"/>
          <w:snapToGrid w:val="0"/>
          <w:sz w:val="24"/>
          <w:szCs w:val="24"/>
        </w:rPr>
        <w:t>Коммуникативные стратегии лидерства.</w:t>
      </w:r>
      <w:r w:rsidRPr="000812ED">
        <w:rPr>
          <w:rFonts w:asciiTheme="minorHAnsi" w:hAnsiTheme="minorHAnsi" w:cstheme="minorHAnsi"/>
          <w:kern w:val="28"/>
          <w:sz w:val="24"/>
          <w:szCs w:val="24"/>
        </w:rPr>
        <w:t>Менталитет лидера.</w:t>
      </w:r>
      <w:r w:rsidRPr="000812ED">
        <w:rPr>
          <w:rFonts w:asciiTheme="minorHAnsi" w:hAnsiTheme="minorHAnsi" w:cstheme="minorHAnsi"/>
          <w:sz w:val="24"/>
          <w:szCs w:val="24"/>
        </w:rPr>
        <w:t xml:space="preserve">Речь и письмо. </w:t>
      </w:r>
      <w:r w:rsidRPr="000812ED">
        <w:rPr>
          <w:rFonts w:asciiTheme="minorHAnsi" w:hAnsiTheme="minorHAnsi" w:cstheme="minorHAnsi"/>
          <w:kern w:val="28"/>
          <w:sz w:val="24"/>
          <w:szCs w:val="24"/>
        </w:rPr>
        <w:t>Сексуальность и лидерство.</w:t>
      </w:r>
      <w:r w:rsidRPr="000812ED">
        <w:rPr>
          <w:rFonts w:asciiTheme="minorHAnsi" w:hAnsiTheme="minorHAnsi" w:cstheme="minorHAnsi"/>
          <w:bCs/>
          <w:color w:val="000000"/>
          <w:sz w:val="24"/>
          <w:szCs w:val="24"/>
        </w:rPr>
        <w:t>Самопрезентация.</w:t>
      </w:r>
      <w:r w:rsidRPr="000812ED">
        <w:rPr>
          <w:rFonts w:asciiTheme="minorHAnsi" w:hAnsiTheme="minorHAnsi" w:cstheme="minorHAnsi"/>
          <w:sz w:val="24"/>
          <w:szCs w:val="24"/>
        </w:rPr>
        <w:t>Рейтинги политиков. Создание образа лидера как коллективный процесс. Моделирование имиджа в СМИ. Имидж политика в ходе избирательной кампании. Имидж лидера и организации как фактор конкурентноспособности, Имидж бренда, Goodwill. Технологии продвижения политического имиджа</w:t>
      </w:r>
      <w:r w:rsidRPr="000812ED">
        <w:rPr>
          <w:rFonts w:asciiTheme="minorHAnsi" w:hAnsiTheme="minorHAnsi" w:cstheme="minorHAnsi"/>
          <w:b/>
          <w:sz w:val="24"/>
          <w:szCs w:val="24"/>
        </w:rPr>
        <w:t xml:space="preserve">. </w:t>
      </w:r>
      <w:r w:rsidRPr="000812ED">
        <w:rPr>
          <w:rFonts w:asciiTheme="minorHAnsi" w:hAnsiTheme="minorHAnsi" w:cstheme="minorHAnsi"/>
          <w:bCs/>
          <w:sz w:val="24"/>
          <w:szCs w:val="24"/>
        </w:rPr>
        <w:t xml:space="preserve">Инвестиции в собственный имидж. </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bCs/>
          <w:i/>
          <w:iCs/>
          <w:color w:val="000000"/>
          <w:sz w:val="24"/>
          <w:szCs w:val="24"/>
        </w:rPr>
        <w:lastRenderedPageBreak/>
        <w:t>Основные термины: внешний имидж, внутренний имидж, позитивный имидж, негативный имидж, конструирование имиджа,</w:t>
      </w:r>
    </w:p>
    <w:p w:rsidR="00A06AB1" w:rsidRPr="000812ED" w:rsidRDefault="00A06AB1" w:rsidP="00165769">
      <w:pPr>
        <w:tabs>
          <w:tab w:val="left" w:pos="1050"/>
        </w:tabs>
        <w:ind w:left="360"/>
        <w:rPr>
          <w:rFonts w:asciiTheme="minorHAnsi" w:hAnsiTheme="minorHAnsi" w:cstheme="minorHAnsi"/>
          <w:sz w:val="24"/>
          <w:szCs w:val="24"/>
        </w:rPr>
      </w:pPr>
    </w:p>
    <w:p w:rsidR="00A06AB1" w:rsidRPr="000812ED" w:rsidRDefault="00A06AB1" w:rsidP="00A06AB1">
      <w:pPr>
        <w:jc w:val="center"/>
        <w:rPr>
          <w:rFonts w:asciiTheme="minorHAnsi" w:hAnsiTheme="minorHAnsi" w:cstheme="minorHAnsi"/>
          <w:b/>
          <w:sz w:val="24"/>
          <w:szCs w:val="24"/>
        </w:rPr>
      </w:pPr>
      <w:r w:rsidRPr="000812ED">
        <w:rPr>
          <w:rFonts w:asciiTheme="minorHAnsi" w:hAnsiTheme="minorHAnsi" w:cstheme="minorHAnsi"/>
          <w:b/>
          <w:sz w:val="24"/>
          <w:szCs w:val="24"/>
        </w:rPr>
        <w:t>СЛОВАРЬ ТЕРМИНОВ</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Абсентеизм</w:t>
      </w:r>
      <w:r w:rsidRPr="000812ED">
        <w:rPr>
          <w:rFonts w:asciiTheme="minorHAnsi" w:hAnsiTheme="minorHAnsi" w:cstheme="minorHAnsi"/>
          <w:sz w:val="24"/>
          <w:szCs w:val="24"/>
        </w:rPr>
        <w:t xml:space="preserve"> – (лат. аbsentis – отсутствующий) -  уклонение избирателей от участия в выборах.</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разнохарактерных требований и интересов, выработка общих требований и</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их иерархизация, соединение требований в партийные программы.</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b/>
          <w:bCs/>
          <w:sz w:val="24"/>
          <w:szCs w:val="24"/>
        </w:rPr>
        <w:t xml:space="preserve">Артикуляция интересов </w:t>
      </w:r>
      <w:r w:rsidRPr="000812ED">
        <w:rPr>
          <w:rFonts w:asciiTheme="minorHAnsi" w:hAnsiTheme="minorHAnsi" w:cstheme="minorHAnsi"/>
          <w:sz w:val="24"/>
          <w:szCs w:val="24"/>
        </w:rPr>
        <w:t xml:space="preserve">— процесс формулирования и выражения </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 xml:space="preserve">требований, предъявляемых к политическим структурам, принимающим </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властные решения.</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Актор</w:t>
      </w:r>
      <w:r w:rsidRPr="000812ED">
        <w:rPr>
          <w:rFonts w:asciiTheme="minorHAnsi" w:hAnsiTheme="minorHAnsi" w:cstheme="minorHAnsi"/>
          <w:sz w:val="24"/>
          <w:szCs w:val="24"/>
        </w:rPr>
        <w:t xml:space="preserve"> – (</w:t>
      </w:r>
      <w:r w:rsidRPr="000812ED">
        <w:rPr>
          <w:rFonts w:asciiTheme="minorHAnsi" w:hAnsiTheme="minorHAnsi" w:cstheme="minorHAnsi"/>
          <w:sz w:val="24"/>
          <w:szCs w:val="24"/>
          <w:lang w:val="en-US"/>
        </w:rPr>
        <w:t>P</w:t>
      </w:r>
      <w:r w:rsidRPr="000812ED">
        <w:rPr>
          <w:rFonts w:asciiTheme="minorHAnsi" w:hAnsiTheme="minorHAnsi" w:cstheme="minorHAnsi"/>
          <w:sz w:val="24"/>
          <w:szCs w:val="24"/>
        </w:rPr>
        <w:t>OLITICAL ACTOR) - лицо или общественная группа, воздействующие на процесс принятия и осуществления решений в данной политической системе. В политике субъект действия (политический актор), как в театре, "играет роль" (actor - актер. - Прим. перев.). Хотя исполнителями действия являются только люди, в политическом анализе способностью к исполнению действия часто наделяются корпоративные субъекты, такие, как государства.</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Антагонизм</w:t>
      </w:r>
      <w:r w:rsidRPr="000812ED">
        <w:rPr>
          <w:rFonts w:asciiTheme="minorHAnsi" w:hAnsiTheme="minorHAnsi" w:cstheme="minorHAnsi"/>
          <w:sz w:val="24"/>
          <w:szCs w:val="24"/>
        </w:rPr>
        <w:t xml:space="preserve"> – одна из форм противоречий, характеризующаяся острой, непримиримой враждой, борьбой противоположных сил, раскрывается в логике «или-или».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Артикуляция интересов</w:t>
      </w:r>
      <w:r w:rsidRPr="000812ED">
        <w:rPr>
          <w:rFonts w:asciiTheme="minorHAnsi" w:hAnsiTheme="minorHAnsi" w:cstheme="minorHAnsi"/>
          <w:sz w:val="24"/>
          <w:szCs w:val="24"/>
        </w:rPr>
        <w:t xml:space="preserve"> – процесс формулирования и выражения требований, предъявляемых к политическим структурам, принимающим властные решения.</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Биполярность</w:t>
      </w:r>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двуполярность</w:t>
      </w:r>
      <w:r w:rsidRPr="000812ED">
        <w:rPr>
          <w:rFonts w:asciiTheme="minorHAnsi" w:hAnsiTheme="minorHAnsi" w:cstheme="minorHAnsi"/>
          <w:sz w:val="24"/>
          <w:szCs w:val="24"/>
        </w:rPr>
        <w:t>) — распределение сил между двумя государствами. Глобальная двуполярность подразумевает разделение мира на сферы влияния между двумя полюсами силы, создание военно-политических блоков, иногда — строительство идеологического, религиозного, культурного барьеров.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Византизм</w:t>
      </w:r>
      <w:r w:rsidRPr="000812ED">
        <w:rPr>
          <w:rFonts w:asciiTheme="minorHAnsi" w:hAnsiTheme="minorHAnsi" w:cstheme="minorHAnsi"/>
          <w:sz w:val="24"/>
          <w:szCs w:val="24"/>
        </w:rPr>
        <w:t xml:space="preserve"> – историософская утопия К.Н. Леонтьева (1831 – 1891), согласно которой высшая цель, которая назначена судьбой России – это развитие собственной, оригинальной славяно-азиатской цивилизации. Необходимость этого вытекает из самого положения России, которой подвластно обширное население и азиатских провинций. С завоеванием Константинополя возникает новая Россия – глава Великого Восточного Союза.</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b/>
          <w:bCs/>
          <w:sz w:val="24"/>
          <w:szCs w:val="24"/>
        </w:rPr>
        <w:t>Власть</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 xml:space="preserve">возможность одного социального субъекта реализовать свою волю </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 xml:space="preserve">вопреки сопротивлению других участников политического действия (М. </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Вебер).</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b/>
          <w:bCs/>
          <w:sz w:val="24"/>
          <w:szCs w:val="24"/>
        </w:rPr>
        <w:t>Властвующая элита –</w:t>
      </w:r>
      <w:r w:rsidRPr="000812ED">
        <w:rPr>
          <w:rFonts w:asciiTheme="minorHAnsi" w:hAnsiTheme="minorHAnsi" w:cstheme="minorHAnsi"/>
          <w:sz w:val="24"/>
          <w:szCs w:val="24"/>
        </w:rPr>
        <w:t xml:space="preserve"> включает в себя кроме политической элиты также</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экономическую, идеологическую, военную, культурную, научную элиты.</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Глобализация</w:t>
      </w:r>
      <w:r w:rsidRPr="000812ED">
        <w:rPr>
          <w:rFonts w:asciiTheme="minorHAnsi" w:hAnsiTheme="minorHAnsi" w:cstheme="minorHAnsi"/>
          <w:sz w:val="24"/>
          <w:szCs w:val="24"/>
        </w:rPr>
        <w:t xml:space="preserve"> – процесс растущей транспарентности национальных границ, интенсификации всемирных социальных отношений, усиления взаимозависимости государств и других субъектов мировой политики, формирования медиа-, этно-, техно-, финансового, идеологического и криминального пространств, мирового общества и осознание глобального целого в XX – XXI вв.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sz w:val="24"/>
          <w:szCs w:val="24"/>
        </w:rPr>
        <w:t>Гуманитарная интервенция – силовая акция международного сообщества по вмешательству во внутренние дела одного или нескольких государств, злоупотребляющих своим суверенитетом, с целью пресечения геноцида и гуманитарной катастрофы, обеспечения уважения прав и свобод человека. Концепция г.и. строится на примате прав человека над суверенитетом и территориальной целостностью государства.</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bCs/>
          <w:sz w:val="24"/>
          <w:szCs w:val="24"/>
        </w:rPr>
        <w:t>Демократия</w:t>
      </w:r>
      <w:r w:rsidRPr="000812ED">
        <w:rPr>
          <w:rFonts w:asciiTheme="minorHAnsi" w:hAnsiTheme="minorHAnsi" w:cstheme="minorHAnsi"/>
          <w:sz w:val="24"/>
          <w:szCs w:val="24"/>
        </w:rPr>
        <w:t xml:space="preserve"> (</w:t>
      </w:r>
      <w:hyperlink r:id="rId12" w:tooltip="Греческий язык" w:history="1">
        <w:r w:rsidRPr="000812ED">
          <w:rPr>
            <w:rFonts w:asciiTheme="minorHAnsi" w:hAnsiTheme="minorHAnsi" w:cstheme="minorHAnsi"/>
            <w:color w:val="000000"/>
            <w:sz w:val="24"/>
            <w:szCs w:val="24"/>
            <w:u w:val="single"/>
          </w:rPr>
          <w:t>греч.</w:t>
        </w:r>
      </w:hyperlink>
      <w:r w:rsidRPr="000812ED">
        <w:rPr>
          <w:rFonts w:asciiTheme="minorHAnsi" w:hAnsiTheme="minorHAnsi" w:cstheme="minorHAnsi"/>
          <w:sz w:val="24"/>
          <w:szCs w:val="24"/>
        </w:rPr>
        <w:t xml:space="preserve"> </w:t>
      </w:r>
      <w:r w:rsidRPr="000812ED">
        <w:rPr>
          <w:rFonts w:asciiTheme="minorHAnsi" w:hAnsiTheme="minorHAnsi" w:cstheme="minorHAnsi"/>
          <w:sz w:val="24"/>
          <w:szCs w:val="24"/>
          <w:lang w:val="el-GR"/>
        </w:rPr>
        <w:t>δημοκρατία</w:t>
      </w:r>
      <w:r w:rsidRPr="000812ED">
        <w:rPr>
          <w:rFonts w:asciiTheme="minorHAnsi" w:hAnsiTheme="minorHAnsi" w:cstheme="minorHAnsi"/>
          <w:sz w:val="24"/>
          <w:szCs w:val="24"/>
        </w:rPr>
        <w:t xml:space="preserve"> — «власть народа», от </w:t>
      </w:r>
      <w:r w:rsidRPr="000812ED">
        <w:rPr>
          <w:rFonts w:asciiTheme="minorHAnsi" w:hAnsiTheme="minorHAnsi" w:cstheme="minorHAnsi"/>
          <w:sz w:val="24"/>
          <w:szCs w:val="24"/>
          <w:lang w:val="el-GR"/>
        </w:rPr>
        <w:t>δῆμος</w:t>
      </w:r>
      <w:r w:rsidRPr="000812ED">
        <w:rPr>
          <w:rFonts w:asciiTheme="minorHAnsi" w:hAnsiTheme="minorHAnsi" w:cstheme="minorHAnsi"/>
          <w:sz w:val="24"/>
          <w:szCs w:val="24"/>
        </w:rPr>
        <w:t xml:space="preserve"> — «народ» и </w:t>
      </w:r>
      <w:r w:rsidRPr="000812ED">
        <w:rPr>
          <w:rFonts w:asciiTheme="minorHAnsi" w:hAnsiTheme="minorHAnsi" w:cstheme="minorHAnsi"/>
          <w:sz w:val="24"/>
          <w:szCs w:val="24"/>
          <w:lang w:val="el-GR"/>
        </w:rPr>
        <w:t>κράτος</w:t>
      </w:r>
      <w:r w:rsidRPr="000812ED">
        <w:rPr>
          <w:rFonts w:asciiTheme="minorHAnsi" w:hAnsiTheme="minorHAnsi" w:cstheme="minorHAnsi"/>
          <w:sz w:val="24"/>
          <w:szCs w:val="24"/>
        </w:rPr>
        <w:t xml:space="preserve"> — «власть») — вид политического устройства </w:t>
      </w:r>
      <w:hyperlink r:id="rId13" w:tooltip="Государство" w:history="1">
        <w:r w:rsidRPr="000812ED">
          <w:rPr>
            <w:rFonts w:asciiTheme="minorHAnsi" w:hAnsiTheme="minorHAnsi" w:cstheme="minorHAnsi"/>
            <w:color w:val="000000"/>
            <w:sz w:val="24"/>
            <w:szCs w:val="24"/>
            <w:u w:val="single"/>
          </w:rPr>
          <w:t>государства</w:t>
        </w:r>
      </w:hyperlink>
      <w:r w:rsidRPr="000812ED">
        <w:rPr>
          <w:rFonts w:asciiTheme="minorHAnsi" w:hAnsiTheme="minorHAnsi" w:cstheme="minorHAnsi"/>
          <w:sz w:val="24"/>
          <w:szCs w:val="24"/>
        </w:rPr>
        <w:t xml:space="preserve"> или </w:t>
      </w:r>
      <w:hyperlink r:id="rId14" w:tooltip="Политической системы (страница отсутствует)" w:history="1">
        <w:r w:rsidRPr="000812ED">
          <w:rPr>
            <w:rFonts w:asciiTheme="minorHAnsi" w:hAnsiTheme="minorHAnsi" w:cstheme="minorHAnsi"/>
            <w:color w:val="000000"/>
            <w:sz w:val="24"/>
            <w:szCs w:val="24"/>
            <w:u w:val="single"/>
          </w:rPr>
          <w:t>политической системы</w:t>
        </w:r>
      </w:hyperlink>
      <w:r w:rsidRPr="000812ED">
        <w:rPr>
          <w:rFonts w:asciiTheme="minorHAnsi" w:hAnsiTheme="minorHAnsi" w:cstheme="minorHAnsi"/>
          <w:sz w:val="24"/>
          <w:szCs w:val="24"/>
        </w:rPr>
        <w:t xml:space="preserve"> общества, при которой единственно легитимным источником власти в государстве признается его народ. При этом управление государством осуществляется народом либо </w:t>
      </w:r>
      <w:r w:rsidRPr="000812ED">
        <w:rPr>
          <w:rFonts w:asciiTheme="minorHAnsi" w:hAnsiTheme="minorHAnsi" w:cstheme="minorHAnsi"/>
          <w:sz w:val="24"/>
          <w:szCs w:val="24"/>
        </w:rPr>
        <w:lastRenderedPageBreak/>
        <w:t>напрямую (</w:t>
      </w:r>
      <w:hyperlink r:id="rId15" w:tooltip="Прямая демократия" w:history="1">
        <w:r w:rsidRPr="000812ED">
          <w:rPr>
            <w:rFonts w:asciiTheme="minorHAnsi" w:hAnsiTheme="minorHAnsi" w:cstheme="minorHAnsi"/>
            <w:color w:val="000000"/>
            <w:sz w:val="24"/>
            <w:szCs w:val="24"/>
            <w:u w:val="single"/>
          </w:rPr>
          <w:t>прямая демократия</w:t>
        </w:r>
      </w:hyperlink>
      <w:r w:rsidRPr="000812ED">
        <w:rPr>
          <w:rFonts w:asciiTheme="minorHAnsi" w:hAnsiTheme="minorHAnsi" w:cstheme="minorHAnsi"/>
          <w:sz w:val="24"/>
          <w:szCs w:val="24"/>
        </w:rPr>
        <w:t>), либо опосредованно, через избираемых представителей (</w:t>
      </w:r>
      <w:hyperlink r:id="rId16" w:tooltip="Представительная демократия" w:history="1">
        <w:r w:rsidRPr="000812ED">
          <w:rPr>
            <w:rFonts w:asciiTheme="minorHAnsi" w:hAnsiTheme="minorHAnsi" w:cstheme="minorHAnsi"/>
            <w:color w:val="000000"/>
            <w:sz w:val="24"/>
            <w:szCs w:val="24"/>
            <w:u w:val="single"/>
          </w:rPr>
          <w:t>представительная демократия</w:t>
        </w:r>
      </w:hyperlink>
      <w:r w:rsidRPr="000812ED">
        <w:rPr>
          <w:rFonts w:asciiTheme="minorHAnsi" w:hAnsiTheme="minorHAnsi" w:cstheme="minorHAnsi"/>
          <w:sz w:val="24"/>
          <w:szCs w:val="24"/>
        </w:rPr>
        <w:t>). Главным признаком демократии является законодательно обеспеченные выборные формы представительства во власти и обязательного наличия любых форм, неотъемлемых прав граждан, несущих в себе механизм защиты интересов меньшинств.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Демократура</w:t>
      </w:r>
      <w:r w:rsidRPr="000812ED">
        <w:rPr>
          <w:rFonts w:asciiTheme="minorHAnsi" w:hAnsiTheme="minorHAnsi" w:cstheme="minorHAnsi"/>
          <w:sz w:val="24"/>
          <w:szCs w:val="24"/>
        </w:rPr>
        <w:t xml:space="preserve"> – гибридный режим, характеризующийся ограниченной политической конкуренцией, допускаемой в той мере, в какой она не угрожает монополии на власть правящей элиты. Этот режим возникает при проведении ограниченной демократизации без расширения гражданских прав и свобод.</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Депривация</w:t>
      </w:r>
      <w:r w:rsidRPr="000812ED">
        <w:rPr>
          <w:rFonts w:asciiTheme="minorHAnsi" w:hAnsiTheme="minorHAnsi" w:cstheme="minorHAnsi"/>
          <w:sz w:val="24"/>
          <w:szCs w:val="24"/>
        </w:rPr>
        <w:t xml:space="preserve"> – состояние недовольства, вызываемое расхождением между оцениваемым и ожидаемым состоянием, к которому стремится субъект.</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Диктократия</w:t>
      </w:r>
      <w:r w:rsidRPr="000812ED">
        <w:rPr>
          <w:rFonts w:asciiTheme="minorHAnsi" w:hAnsiTheme="minorHAnsi" w:cstheme="minorHAnsi"/>
          <w:sz w:val="24"/>
          <w:szCs w:val="24"/>
        </w:rPr>
        <w:t xml:space="preserve"> – гибридный режим, характерной чертой которого является согласие правящей элиты на расширение гражданских прав при сохранении собственной монополии на власть. Такой режим возникает при проведении либерализации (расширении гражданских прав и свобод) без демократизации.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Дискриминация</w:t>
      </w:r>
      <w:r w:rsidRPr="000812ED">
        <w:rPr>
          <w:rFonts w:asciiTheme="minorHAnsi" w:hAnsiTheme="minorHAnsi" w:cstheme="minorHAnsi"/>
          <w:sz w:val="24"/>
          <w:szCs w:val="24"/>
        </w:rPr>
        <w:t xml:space="preserve"> – несправедливое, принижающее личность или группу отношение со стороны господствующего социального слоя или властных структур.</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Государство</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 xml:space="preserve"> система политических институтов, осуществляющих верховную власть на определенной территории. Согласно М. Веберу, государство – это </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«организованный по типу учреждения союз господства, который внутри определенной сферы добился успеха в монополизации легитимного физического насилия как средства господства». Веберовская трактовка государства была расширена П. Бурдье, согласно которому важнейшим признаком государства является монополией на легитимное использование физического и символического насилия.</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Делигитимизация власти</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кризис и утрата легитимности власти.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Демократия</w:t>
      </w:r>
      <w:r w:rsidRPr="000812ED">
        <w:rPr>
          <w:rFonts w:asciiTheme="minorHAnsi" w:hAnsiTheme="minorHAnsi" w:cstheme="minorHAnsi"/>
          <w:sz w:val="24"/>
          <w:szCs w:val="24"/>
        </w:rPr>
        <w:t xml:space="preserve"> – политический режим, характеризующийся гарантией прав человека, политическим плюрализмом и проведением государственной политики, учитывающей интересы большинства общества.</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 xml:space="preserve">Депривация </w:t>
      </w:r>
      <w:r w:rsidRPr="000812ED">
        <w:rPr>
          <w:rFonts w:asciiTheme="minorHAnsi" w:hAnsiTheme="minorHAnsi" w:cstheme="minorHAnsi"/>
          <w:sz w:val="24"/>
          <w:szCs w:val="24"/>
        </w:rPr>
        <w:t xml:space="preserve">— состояние недовольства, вызываемое расхождением между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оцениваемым и ожидаемым состоянием, к которому стремится субъект.</w:t>
      </w:r>
    </w:p>
    <w:p w:rsidR="00A06AB1" w:rsidRPr="000812ED" w:rsidRDefault="00A06AB1" w:rsidP="00A06AB1">
      <w:pPr>
        <w:shd w:val="clear" w:color="auto" w:fill="FFFFFF"/>
        <w:adjustRightInd w:val="0"/>
        <w:ind w:left="215" w:hanging="215"/>
        <w:jc w:val="both"/>
        <w:rPr>
          <w:rFonts w:asciiTheme="minorHAnsi" w:hAnsiTheme="minorHAnsi" w:cstheme="minorHAnsi"/>
          <w:sz w:val="24"/>
          <w:szCs w:val="24"/>
        </w:rPr>
      </w:pPr>
      <w:r w:rsidRPr="000812ED">
        <w:rPr>
          <w:rFonts w:asciiTheme="minorHAnsi" w:hAnsiTheme="minorHAnsi" w:cstheme="minorHAnsi"/>
          <w:b/>
          <w:bCs/>
          <w:sz w:val="24"/>
          <w:szCs w:val="24"/>
        </w:rPr>
        <w:t xml:space="preserve">Дискурс </w:t>
      </w:r>
      <w:r w:rsidRPr="000812ED">
        <w:rPr>
          <w:rFonts w:asciiTheme="minorHAnsi" w:hAnsiTheme="minorHAnsi" w:cstheme="minorHAnsi"/>
          <w:sz w:val="24"/>
          <w:szCs w:val="24"/>
        </w:rPr>
        <w:t xml:space="preserve">— форма коммуникации, в которой сталкиваются различные </w:t>
      </w:r>
    </w:p>
    <w:p w:rsidR="00A06AB1" w:rsidRPr="000812ED" w:rsidRDefault="00A06AB1" w:rsidP="00A06AB1">
      <w:pPr>
        <w:shd w:val="clear" w:color="auto" w:fill="FFFFFF"/>
        <w:adjustRightInd w:val="0"/>
        <w:ind w:left="215" w:hanging="215"/>
        <w:rPr>
          <w:rFonts w:asciiTheme="minorHAnsi" w:hAnsiTheme="minorHAnsi" w:cstheme="minorHAnsi"/>
          <w:sz w:val="24"/>
          <w:szCs w:val="24"/>
        </w:rPr>
      </w:pPr>
      <w:r w:rsidRPr="000812ED">
        <w:rPr>
          <w:rFonts w:asciiTheme="minorHAnsi" w:hAnsiTheme="minorHAnsi" w:cstheme="minorHAnsi"/>
          <w:sz w:val="24"/>
          <w:szCs w:val="24"/>
        </w:rPr>
        <w:t xml:space="preserve">высказывания, явным или неявным образом содержащие притязания на </w:t>
      </w:r>
    </w:p>
    <w:p w:rsidR="00A06AB1" w:rsidRPr="000812ED" w:rsidRDefault="00A06AB1" w:rsidP="00A06AB1">
      <w:pPr>
        <w:shd w:val="clear" w:color="auto" w:fill="FFFFFF"/>
        <w:adjustRightInd w:val="0"/>
        <w:ind w:left="215" w:hanging="215"/>
        <w:rPr>
          <w:rFonts w:asciiTheme="minorHAnsi" w:hAnsiTheme="minorHAnsi" w:cstheme="minorHAnsi"/>
          <w:sz w:val="24"/>
          <w:szCs w:val="24"/>
        </w:rPr>
      </w:pPr>
      <w:r w:rsidRPr="000812ED">
        <w:rPr>
          <w:rFonts w:asciiTheme="minorHAnsi" w:hAnsiTheme="minorHAnsi" w:cstheme="minorHAnsi"/>
          <w:sz w:val="24"/>
          <w:szCs w:val="24"/>
        </w:rPr>
        <w:t>общезначимость.</w:t>
      </w:r>
    </w:p>
    <w:p w:rsidR="00A06AB1" w:rsidRPr="000812ED" w:rsidRDefault="00A06AB1" w:rsidP="00A06AB1">
      <w:pPr>
        <w:shd w:val="clear" w:color="auto" w:fill="FFFFFF"/>
        <w:adjustRightInd w:val="0"/>
        <w:ind w:left="215" w:hanging="215"/>
        <w:rPr>
          <w:rFonts w:asciiTheme="minorHAnsi" w:hAnsiTheme="minorHAnsi" w:cstheme="minorHAnsi"/>
          <w:color w:val="252525"/>
          <w:sz w:val="24"/>
          <w:szCs w:val="24"/>
          <w:shd w:val="clear" w:color="auto" w:fill="FFFFFF"/>
        </w:rPr>
      </w:pPr>
      <w:r w:rsidRPr="000812ED">
        <w:rPr>
          <w:rFonts w:asciiTheme="minorHAnsi" w:hAnsiTheme="minorHAnsi" w:cstheme="minorHAnsi"/>
          <w:b/>
          <w:bCs/>
          <w:color w:val="252525"/>
          <w:sz w:val="24"/>
          <w:szCs w:val="24"/>
          <w:shd w:val="clear" w:color="auto" w:fill="FFFFFF"/>
        </w:rPr>
        <w:t>Зако́н Ме́рфи</w:t>
      </w:r>
      <w:r w:rsidRPr="000812ED">
        <w:rPr>
          <w:rFonts w:asciiTheme="minorHAnsi" w:hAnsiTheme="minorHAnsi" w:cstheme="minorHAnsi"/>
          <w:color w:val="252525"/>
          <w:sz w:val="24"/>
          <w:szCs w:val="24"/>
          <w:shd w:val="clear" w:color="auto" w:fill="FFFFFF"/>
        </w:rPr>
        <w:t> — шутливый </w:t>
      </w:r>
      <w:hyperlink r:id="rId17" w:tooltip="Философия" w:history="1">
        <w:r w:rsidRPr="000812ED">
          <w:rPr>
            <w:rFonts w:asciiTheme="minorHAnsi" w:hAnsiTheme="minorHAnsi" w:cstheme="minorHAnsi"/>
            <w:color w:val="000000"/>
            <w:sz w:val="24"/>
            <w:szCs w:val="24"/>
            <w:shd w:val="clear" w:color="auto" w:fill="FFFFFF"/>
          </w:rPr>
          <w:t>философский</w:t>
        </w:r>
      </w:hyperlink>
      <w:r w:rsidRPr="000812ED">
        <w:rPr>
          <w:rFonts w:asciiTheme="minorHAnsi" w:hAnsiTheme="minorHAnsi" w:cstheme="minorHAnsi"/>
          <w:color w:val="000000"/>
          <w:sz w:val="24"/>
          <w:szCs w:val="24"/>
          <w:shd w:val="clear" w:color="auto" w:fill="FFFFFF"/>
        </w:rPr>
        <w:t> </w:t>
      </w:r>
      <w:hyperlink r:id="rId18" w:tooltip="Принцип" w:history="1">
        <w:r w:rsidRPr="000812ED">
          <w:rPr>
            <w:rFonts w:asciiTheme="minorHAnsi" w:hAnsiTheme="minorHAnsi" w:cstheme="minorHAnsi"/>
            <w:color w:val="000000"/>
            <w:sz w:val="24"/>
            <w:szCs w:val="24"/>
            <w:shd w:val="clear" w:color="auto" w:fill="FFFFFF"/>
          </w:rPr>
          <w:t>принцип</w:t>
        </w:r>
      </w:hyperlink>
      <w:r w:rsidRPr="000812ED">
        <w:rPr>
          <w:rFonts w:asciiTheme="minorHAnsi" w:hAnsiTheme="minorHAnsi" w:cstheme="minorHAnsi"/>
          <w:color w:val="252525"/>
          <w:sz w:val="24"/>
          <w:szCs w:val="24"/>
          <w:shd w:val="clear" w:color="auto" w:fill="FFFFFF"/>
        </w:rPr>
        <w:t xml:space="preserve">, который формулируется </w:t>
      </w:r>
    </w:p>
    <w:p w:rsidR="00A06AB1" w:rsidRPr="000812ED" w:rsidRDefault="00A06AB1" w:rsidP="00A06AB1">
      <w:pPr>
        <w:shd w:val="clear" w:color="auto" w:fill="FFFFFF"/>
        <w:adjustRightInd w:val="0"/>
        <w:ind w:left="215" w:hanging="215"/>
        <w:rPr>
          <w:rFonts w:asciiTheme="minorHAnsi" w:hAnsiTheme="minorHAnsi" w:cstheme="minorHAnsi"/>
          <w:iCs/>
          <w:color w:val="252525"/>
          <w:sz w:val="24"/>
          <w:szCs w:val="24"/>
          <w:shd w:val="clear" w:color="auto" w:fill="FFFFFF"/>
        </w:rPr>
      </w:pPr>
      <w:r w:rsidRPr="000812ED">
        <w:rPr>
          <w:rFonts w:asciiTheme="minorHAnsi" w:hAnsiTheme="minorHAnsi" w:cstheme="minorHAnsi"/>
          <w:color w:val="252525"/>
          <w:sz w:val="24"/>
          <w:szCs w:val="24"/>
          <w:shd w:val="clear" w:color="auto" w:fill="FFFFFF"/>
        </w:rPr>
        <w:t>Следующим образом: </w:t>
      </w:r>
      <w:r w:rsidRPr="000812ED">
        <w:rPr>
          <w:rFonts w:asciiTheme="minorHAnsi" w:hAnsiTheme="minorHAnsi" w:cstheme="minorHAnsi"/>
          <w:iCs/>
          <w:color w:val="252525"/>
          <w:sz w:val="24"/>
          <w:szCs w:val="24"/>
          <w:shd w:val="clear" w:color="auto" w:fill="FFFFFF"/>
        </w:rPr>
        <w:t xml:space="preserve">если есть вероятность того, что какая-нибудь </w:t>
      </w:r>
    </w:p>
    <w:p w:rsidR="00A06AB1" w:rsidRPr="000812ED" w:rsidRDefault="00A06AB1" w:rsidP="00A06AB1">
      <w:pPr>
        <w:shd w:val="clear" w:color="auto" w:fill="FFFFFF"/>
        <w:adjustRightInd w:val="0"/>
        <w:ind w:left="215" w:hanging="215"/>
        <w:rPr>
          <w:rFonts w:asciiTheme="minorHAnsi" w:hAnsiTheme="minorHAnsi" w:cstheme="minorHAnsi"/>
          <w:b/>
          <w:bCs/>
          <w:sz w:val="24"/>
          <w:szCs w:val="24"/>
        </w:rPr>
      </w:pPr>
      <w:r w:rsidRPr="000812ED">
        <w:rPr>
          <w:rFonts w:asciiTheme="minorHAnsi" w:hAnsiTheme="minorHAnsi" w:cstheme="minorHAnsi"/>
          <w:iCs/>
          <w:color w:val="252525"/>
          <w:sz w:val="24"/>
          <w:szCs w:val="24"/>
          <w:shd w:val="clear" w:color="auto" w:fill="FFFFFF"/>
        </w:rPr>
        <w:t>неприятность может случиться, то она обязательно произойдёт</w:t>
      </w:r>
      <w:r w:rsidRPr="000812ED">
        <w:rPr>
          <w:rFonts w:asciiTheme="minorHAnsi" w:hAnsiTheme="minorHAnsi" w:cstheme="minorHAnsi"/>
          <w:color w:val="252525"/>
          <w:sz w:val="24"/>
          <w:szCs w:val="24"/>
          <w:shd w:val="clear" w:color="auto" w:fill="FFFFFF"/>
        </w:rPr>
        <w:t> </w:t>
      </w:r>
    </w:p>
    <w:p w:rsidR="00A06AB1" w:rsidRPr="000812ED" w:rsidRDefault="00C645FE" w:rsidP="00A06AB1">
      <w:pPr>
        <w:shd w:val="clear" w:color="auto" w:fill="FFFFFF"/>
        <w:adjustRightInd w:val="0"/>
        <w:ind w:hanging="394"/>
        <w:jc w:val="both"/>
        <w:rPr>
          <w:rFonts w:asciiTheme="minorHAnsi" w:hAnsiTheme="minorHAnsi" w:cstheme="minorHAnsi"/>
          <w:color w:val="252525"/>
          <w:sz w:val="24"/>
          <w:szCs w:val="24"/>
        </w:rPr>
      </w:pPr>
      <w:r w:rsidRPr="000812ED">
        <w:rPr>
          <w:rFonts w:asciiTheme="minorHAnsi" w:hAnsiTheme="minorHAnsi" w:cstheme="minorHAnsi"/>
          <w:b/>
          <w:bCs/>
          <w:sz w:val="24"/>
          <w:szCs w:val="24"/>
        </w:rPr>
        <w:t xml:space="preserve">     </w:t>
      </w:r>
      <w:r w:rsidR="00A06AB1" w:rsidRPr="000812ED">
        <w:rPr>
          <w:rFonts w:asciiTheme="minorHAnsi" w:hAnsiTheme="minorHAnsi" w:cstheme="minorHAnsi"/>
          <w:b/>
          <w:bCs/>
          <w:sz w:val="24"/>
          <w:szCs w:val="24"/>
        </w:rPr>
        <w:t xml:space="preserve"> Закон Паркинсона: </w:t>
      </w:r>
      <w:r w:rsidR="00A06AB1" w:rsidRPr="000812ED">
        <w:rPr>
          <w:rFonts w:asciiTheme="minorHAnsi" w:hAnsiTheme="minorHAnsi" w:cstheme="minorHAnsi"/>
          <w:b/>
          <w:bCs/>
          <w:color w:val="252525"/>
          <w:sz w:val="24"/>
          <w:szCs w:val="24"/>
        </w:rPr>
        <w:t>Работа заполняет время, отпущенное на неё</w:t>
      </w:r>
      <w:r w:rsidR="00A06AB1" w:rsidRPr="000812ED">
        <w:rPr>
          <w:rFonts w:asciiTheme="minorHAnsi" w:hAnsiTheme="minorHAnsi" w:cstheme="minorHAnsi"/>
          <w:color w:val="252525"/>
          <w:sz w:val="24"/>
          <w:szCs w:val="24"/>
        </w:rPr>
        <w:t>. Так, согласно Паркинсону, если бабушка может писать письмо племяннице год, то она и будет писать его год. Работа будет заполнять все сроки, на неё отведённые. Согласно Паркинсону, у этого закона есть две движущие силы: а) чиновник стремится множить подчинённых, а не соперников; б ) чиновники создают друг другу работу.</w:t>
      </w:r>
    </w:p>
    <w:p w:rsidR="00A06AB1" w:rsidRPr="000812ED" w:rsidRDefault="00A06AB1" w:rsidP="00A06AB1">
      <w:pPr>
        <w:shd w:val="clear" w:color="auto" w:fill="F8FCFF"/>
        <w:spacing w:before="100" w:beforeAutospacing="1" w:after="100" w:afterAutospacing="1"/>
        <w:jc w:val="both"/>
        <w:rPr>
          <w:rFonts w:asciiTheme="minorHAnsi" w:hAnsiTheme="minorHAnsi" w:cstheme="minorHAnsi"/>
          <w:b/>
          <w:sz w:val="24"/>
          <w:szCs w:val="24"/>
        </w:rPr>
      </w:pPr>
      <w:r w:rsidRPr="000812ED">
        <w:rPr>
          <w:rFonts w:asciiTheme="minorHAnsi" w:hAnsiTheme="minorHAnsi" w:cstheme="minorHAnsi"/>
          <w:b/>
          <w:bCs/>
          <w:sz w:val="24"/>
          <w:szCs w:val="24"/>
        </w:rPr>
        <w:t>Институционализм</w:t>
      </w:r>
      <w:r w:rsidRPr="000812ED">
        <w:rPr>
          <w:rFonts w:asciiTheme="minorHAnsi" w:hAnsiTheme="minorHAnsi" w:cstheme="minorHAnsi"/>
          <w:sz w:val="24"/>
          <w:szCs w:val="24"/>
        </w:rPr>
        <w:t xml:space="preserve"> - направление в экономической мысли, делающее главный акцент на анализе институтов. Под институтами «в первом приближении» следует понимать правила и принципы поведения («правила игры»), которым следуют люди в своих действиях.</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Коррупция </w:t>
      </w:r>
      <w:r w:rsidRPr="000812ED">
        <w:rPr>
          <w:rFonts w:asciiTheme="minorHAnsi" w:hAnsiTheme="minorHAnsi" w:cstheme="minorHAnsi"/>
          <w:sz w:val="24"/>
          <w:szCs w:val="24"/>
        </w:rPr>
        <w:t xml:space="preserve">(от лат. </w:t>
      </w:r>
      <w:r w:rsidRPr="000812ED">
        <w:rPr>
          <w:rFonts w:asciiTheme="minorHAnsi" w:hAnsiTheme="minorHAnsi" w:cstheme="minorHAnsi"/>
          <w:i/>
          <w:iCs/>
          <w:sz w:val="24"/>
          <w:szCs w:val="24"/>
          <w:lang w:val="en-US"/>
        </w:rPr>
        <w:t>corruptio</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порча, подкуп) — злоупотребление властью в целях личной выгоды.</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Клептократия</w:t>
      </w:r>
      <w:r w:rsidRPr="000812ED">
        <w:rPr>
          <w:rFonts w:asciiTheme="minorHAnsi" w:hAnsiTheme="minorHAnsi" w:cstheme="minorHAnsi"/>
          <w:sz w:val="24"/>
          <w:szCs w:val="24"/>
        </w:rPr>
        <w:t xml:space="preserve">  (от греч. kleptō – ворую и kratos – власть) – власть воровства, криминала.</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Компромисс</w:t>
      </w:r>
      <w:r w:rsidRPr="000812ED">
        <w:rPr>
          <w:rFonts w:asciiTheme="minorHAnsi" w:hAnsiTheme="minorHAnsi" w:cstheme="minorHAnsi"/>
          <w:sz w:val="24"/>
          <w:szCs w:val="24"/>
        </w:rPr>
        <w:t xml:space="preserve"> – Соглашение на основе взаимных уступок. Ключевое понятие политической практики.</w:t>
      </w:r>
      <w:r w:rsidRPr="000812ED">
        <w:rPr>
          <w:rFonts w:asciiTheme="minorHAnsi" w:hAnsiTheme="minorHAnsi" w:cstheme="minorHAnsi"/>
          <w:sz w:val="24"/>
          <w:szCs w:val="24"/>
        </w:rPr>
        <w:br/>
      </w:r>
      <w:r w:rsidRPr="000812ED">
        <w:rPr>
          <w:rFonts w:asciiTheme="minorHAnsi" w:hAnsiTheme="minorHAnsi" w:cstheme="minorHAnsi"/>
          <w:b/>
          <w:sz w:val="24"/>
          <w:szCs w:val="24"/>
        </w:rPr>
        <w:lastRenderedPageBreak/>
        <w:t>Консенсус</w:t>
      </w:r>
      <w:r w:rsidRPr="000812ED">
        <w:rPr>
          <w:rFonts w:asciiTheme="minorHAnsi" w:hAnsiTheme="minorHAnsi" w:cstheme="minorHAnsi"/>
          <w:sz w:val="24"/>
          <w:szCs w:val="24"/>
        </w:rPr>
        <w:t xml:space="preserve"> – также одно из ключевых понятий  политологии и конфликтологии. Понимание  консенсуса как «согласия всех», «единодушия», «согласия большинства», «согласия квалифицированного большинства», «согласия большинства по базовым ценностям» не раскрывает сущности этого  понятия. Наиболее содержательные определения  консенсуса даны Э.Дюркгеймом: «Консенсус - это рационально осознанная солидарность, являющаяся основой нормальной социальной жизни людей»; М.Вебером: «Это объективно существующая вероятность того, что, несмотря на отсутствие предварительной договоренности, участники той или иной формы человеческого взаимодействия отнесутся к ожиданиям друг друга как к значимым...».</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Корпоративизм</w:t>
      </w:r>
      <w:r w:rsidRPr="000812ED">
        <w:rPr>
          <w:rFonts w:asciiTheme="minorHAnsi" w:hAnsiTheme="minorHAnsi" w:cstheme="minorHAnsi"/>
          <w:sz w:val="24"/>
          <w:szCs w:val="24"/>
        </w:rPr>
        <w:t xml:space="preserve"> – «ограниченное число принудительных, иерархически ранжированных и функционально дифференцированных групп интересов», которые «монополизируют предста</w:t>
      </w:r>
      <w:r w:rsidRPr="000812ED">
        <w:rPr>
          <w:rFonts w:asciiTheme="minorHAnsi" w:hAnsiTheme="minorHAnsi" w:cstheme="minorHAnsi"/>
          <w:sz w:val="24"/>
          <w:szCs w:val="24"/>
        </w:rPr>
        <w:softHyphen/>
        <w:t>вительство соответствующих сфер общественной жизни перед государст</w:t>
      </w:r>
      <w:r w:rsidRPr="000812ED">
        <w:rPr>
          <w:rFonts w:asciiTheme="minorHAnsi" w:hAnsiTheme="minorHAnsi" w:cstheme="minorHAnsi"/>
          <w:sz w:val="24"/>
          <w:szCs w:val="24"/>
        </w:rPr>
        <w:softHyphen/>
        <w:t>вом в обмен на контроль последнего за отбором их лидеров и его учас</w:t>
      </w:r>
      <w:r w:rsidRPr="000812ED">
        <w:rPr>
          <w:rFonts w:asciiTheme="minorHAnsi" w:hAnsiTheme="minorHAnsi" w:cstheme="minorHAnsi"/>
          <w:sz w:val="24"/>
          <w:szCs w:val="24"/>
        </w:rPr>
        <w:softHyphen/>
        <w:t>тие в определении их состава и формировании их требований» (Ф. Шмиттер). «Специфический социально-политический процесс, в ходе которого организации, представляющие агрегированные функциональные интересы, вступают во взаимодействие с органами государства в целях выработки и принятия политических решений и последующей их реализации» (А. Коусон) (A. Cawson).</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 xml:space="preserve">Легальность власти </w:t>
      </w:r>
      <w:r w:rsidRPr="000812ED">
        <w:rPr>
          <w:rFonts w:asciiTheme="minorHAnsi" w:hAnsiTheme="minorHAnsi" w:cstheme="minorHAnsi"/>
          <w:sz w:val="24"/>
          <w:szCs w:val="24"/>
        </w:rPr>
        <w:t>— законность власти.</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 xml:space="preserve">Легитимность власти </w:t>
      </w:r>
      <w:r w:rsidRPr="000812ED">
        <w:rPr>
          <w:rFonts w:asciiTheme="minorHAnsi" w:hAnsiTheme="minorHAnsi" w:cstheme="minorHAnsi"/>
          <w:sz w:val="24"/>
          <w:szCs w:val="24"/>
        </w:rPr>
        <w:t xml:space="preserve">— правомочность власти, ее поддержка со стороны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общества, проявление лояльности к власти со стороны граждан.</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Ли́дер</w:t>
      </w:r>
      <w:r w:rsidRPr="000812ED">
        <w:rPr>
          <w:rFonts w:asciiTheme="minorHAnsi" w:hAnsiTheme="minorHAnsi" w:cstheme="minorHAnsi"/>
          <w:sz w:val="24"/>
          <w:szCs w:val="24"/>
        </w:rPr>
        <w:t xml:space="preserve"> (от </w:t>
      </w:r>
      <w:hyperlink r:id="rId19" w:tooltip="Английский язык" w:history="1">
        <w:r w:rsidRPr="000812ED">
          <w:rPr>
            <w:rFonts w:asciiTheme="minorHAnsi" w:hAnsiTheme="minorHAnsi" w:cstheme="minorHAnsi"/>
            <w:sz w:val="24"/>
            <w:szCs w:val="24"/>
          </w:rPr>
          <w:t>англ</w:t>
        </w:r>
        <w:r w:rsidRPr="000812ED">
          <w:rPr>
            <w:rFonts w:asciiTheme="minorHAnsi" w:hAnsiTheme="minorHAnsi" w:cstheme="minorHAnsi"/>
            <w:color w:val="0000FF"/>
            <w:sz w:val="24"/>
            <w:szCs w:val="24"/>
            <w:u w:val="single"/>
          </w:rPr>
          <w:t>.</w:t>
        </w:r>
      </w:hyperlink>
      <w:r w:rsidRPr="000812ED">
        <w:rPr>
          <w:rFonts w:asciiTheme="minorHAnsi" w:hAnsiTheme="minorHAnsi" w:cstheme="minorHAnsi"/>
          <w:sz w:val="24"/>
          <w:szCs w:val="24"/>
        </w:rPr>
        <w:t> </w:t>
      </w:r>
      <w:r w:rsidRPr="000812ED">
        <w:rPr>
          <w:rFonts w:asciiTheme="minorHAnsi" w:hAnsiTheme="minorHAnsi" w:cstheme="minorHAnsi"/>
          <w:i/>
          <w:iCs/>
          <w:sz w:val="24"/>
          <w:szCs w:val="24"/>
        </w:rPr>
        <w:t>leader</w:t>
      </w:r>
      <w:r w:rsidRPr="000812ED">
        <w:rPr>
          <w:rFonts w:asciiTheme="minorHAnsi" w:hAnsiTheme="minorHAnsi" w:cstheme="minorHAnsi"/>
          <w:sz w:val="24"/>
          <w:szCs w:val="24"/>
        </w:rPr>
        <w:t xml:space="preserve">) — ведущий, первый, идущий впереди) — лицо в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к</w:t>
      </w:r>
      <w:r w:rsidRPr="000812ED">
        <w:rPr>
          <w:rFonts w:asciiTheme="minorHAnsi" w:hAnsiTheme="minorHAnsi" w:cstheme="minorHAnsi"/>
          <w:sz w:val="24"/>
          <w:szCs w:val="24"/>
        </w:rPr>
        <w:t xml:space="preserve">акой-либо </w:t>
      </w:r>
      <w:hyperlink r:id="rId20" w:tooltip="Организация" w:history="1">
        <w:r w:rsidRPr="000812ED">
          <w:rPr>
            <w:rFonts w:asciiTheme="minorHAnsi" w:hAnsiTheme="minorHAnsi" w:cstheme="minorHAnsi"/>
            <w:sz w:val="24"/>
            <w:szCs w:val="24"/>
          </w:rPr>
          <w:t>организации</w:t>
        </w:r>
      </w:hyperlink>
      <w:r w:rsidRPr="000812ED">
        <w:rPr>
          <w:rFonts w:asciiTheme="minorHAnsi" w:hAnsiTheme="minorHAnsi" w:cstheme="minorHAnsi"/>
          <w:sz w:val="24"/>
          <w:szCs w:val="24"/>
        </w:rPr>
        <w:t xml:space="preserve">), пользующееся большим, признанным </w:t>
      </w:r>
      <w:hyperlink r:id="rId21" w:tooltip="Авторитет" w:history="1">
        <w:r w:rsidRPr="000812ED">
          <w:rPr>
            <w:rFonts w:asciiTheme="minorHAnsi" w:hAnsiTheme="minorHAnsi" w:cstheme="minorHAnsi"/>
            <w:sz w:val="24"/>
            <w:szCs w:val="24"/>
          </w:rPr>
          <w:t>авторитетом</w:t>
        </w:r>
      </w:hyperlink>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 xml:space="preserve">и обладающее влиянием, которое проявляется как </w:t>
      </w:r>
      <w:hyperlink r:id="rId22" w:tooltip="Управление" w:history="1">
        <w:r w:rsidRPr="000812ED">
          <w:rPr>
            <w:rFonts w:asciiTheme="minorHAnsi" w:hAnsiTheme="minorHAnsi" w:cstheme="minorHAnsi"/>
            <w:sz w:val="24"/>
            <w:szCs w:val="24"/>
          </w:rPr>
          <w:t>управляющие</w:t>
        </w:r>
      </w:hyperlink>
      <w:r w:rsidRPr="000812ED">
        <w:rPr>
          <w:rFonts w:asciiTheme="minorHAnsi" w:hAnsiTheme="minorHAnsi" w:cstheme="minorHAnsi"/>
          <w:sz w:val="24"/>
          <w:szCs w:val="24"/>
        </w:rPr>
        <w:t xml:space="preserve"> действия.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sz w:val="24"/>
          <w:szCs w:val="24"/>
        </w:rPr>
        <w:t>Лидерология</w:t>
      </w:r>
      <w:r w:rsidRPr="000812ED">
        <w:rPr>
          <w:rFonts w:asciiTheme="minorHAnsi" w:hAnsiTheme="minorHAnsi" w:cstheme="minorHAnsi"/>
          <w:sz w:val="24"/>
          <w:szCs w:val="24"/>
        </w:rPr>
        <w:t xml:space="preserve"> (психология лидерства) – это интегративное научное</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направление, изучающее специфику социально – психологических</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(когнитивных, эмоциональных, поведенческих) структур, процессов,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механизмов лидерства; результат совокупных психологических,</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 xml:space="preserve">социологических, политологических, философских исследований феномена </w:t>
      </w:r>
    </w:p>
    <w:p w:rsidR="00A06AB1" w:rsidRPr="000812ED" w:rsidRDefault="00A06AB1" w:rsidP="00A06AB1">
      <w:pPr>
        <w:shd w:val="clear" w:color="auto" w:fill="FFFFFF"/>
        <w:adjustRightInd w:val="0"/>
        <w:ind w:left="397" w:hanging="397"/>
        <w:jc w:val="both"/>
        <w:rPr>
          <w:rFonts w:asciiTheme="minorHAnsi" w:hAnsiTheme="minorHAnsi" w:cstheme="minorHAnsi"/>
          <w:b/>
          <w:bCs/>
          <w:sz w:val="24"/>
          <w:szCs w:val="24"/>
        </w:rPr>
      </w:pPr>
      <w:r w:rsidRPr="000812ED">
        <w:rPr>
          <w:rFonts w:asciiTheme="minorHAnsi" w:hAnsiTheme="minorHAnsi" w:cstheme="minorHAnsi"/>
          <w:sz w:val="24"/>
          <w:szCs w:val="24"/>
        </w:rPr>
        <w:t>лидерства;</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Мандат </w:t>
      </w:r>
      <w:r w:rsidRPr="000812ED">
        <w:rPr>
          <w:rFonts w:asciiTheme="minorHAnsi" w:hAnsiTheme="minorHAnsi" w:cstheme="minorHAnsi"/>
          <w:sz w:val="24"/>
          <w:szCs w:val="24"/>
        </w:rPr>
        <w:t xml:space="preserve">— (лат. </w:t>
      </w:r>
      <w:r w:rsidRPr="000812ED">
        <w:rPr>
          <w:rFonts w:asciiTheme="minorHAnsi" w:hAnsiTheme="minorHAnsi" w:cstheme="minorHAnsi"/>
          <w:i/>
          <w:iCs/>
          <w:sz w:val="24"/>
          <w:szCs w:val="24"/>
          <w:lang w:val="en-US"/>
        </w:rPr>
        <w:t>mandatum</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поручение, документ) — документ, удостоверяющий права или полномочия какого-либо лица, например, депутата.</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Манипулирование </w:t>
      </w:r>
      <w:r w:rsidRPr="000812ED">
        <w:rPr>
          <w:rFonts w:asciiTheme="minorHAnsi" w:hAnsiTheme="minorHAnsi" w:cstheme="minorHAnsi"/>
          <w:sz w:val="24"/>
          <w:szCs w:val="24"/>
        </w:rPr>
        <w:t>— процесс воздействия на общественное мнение и политическое поведение в нужном определенным властным и общественным структурам направлении.</w:t>
      </w:r>
    </w:p>
    <w:p w:rsidR="00A06AB1" w:rsidRPr="000812ED" w:rsidRDefault="00A06AB1" w:rsidP="00A06AB1">
      <w:pPr>
        <w:rPr>
          <w:rFonts w:asciiTheme="minorHAnsi" w:hAnsiTheme="minorHAnsi" w:cstheme="minorHAnsi"/>
          <w:sz w:val="24"/>
          <w:szCs w:val="24"/>
        </w:rPr>
      </w:pP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Медиократия</w:t>
      </w:r>
      <w:r w:rsidRPr="000812ED">
        <w:rPr>
          <w:rFonts w:asciiTheme="minorHAnsi" w:hAnsiTheme="minorHAnsi" w:cstheme="minorHAnsi"/>
          <w:sz w:val="24"/>
          <w:szCs w:val="24"/>
        </w:rPr>
        <w:t xml:space="preserve"> – власть СМИ и других субъектов информационного воздействия на население (информационных и рекламных агентств).</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pacing w:val="-1"/>
          <w:sz w:val="24"/>
          <w:szCs w:val="24"/>
        </w:rPr>
        <w:t xml:space="preserve">Медиатизация политики </w:t>
      </w:r>
      <w:r w:rsidRPr="000812ED">
        <w:rPr>
          <w:rFonts w:asciiTheme="minorHAnsi" w:hAnsiTheme="minorHAnsi" w:cstheme="minorHAnsi"/>
          <w:spacing w:val="-1"/>
          <w:sz w:val="24"/>
          <w:szCs w:val="24"/>
        </w:rPr>
        <w:t xml:space="preserve">— процесс, при котором политическая жизнь </w:t>
      </w:r>
      <w:r w:rsidRPr="000812ED">
        <w:rPr>
          <w:rFonts w:asciiTheme="minorHAnsi" w:hAnsiTheme="minorHAnsi" w:cstheme="minorHAnsi"/>
          <w:sz w:val="24"/>
          <w:szCs w:val="24"/>
        </w:rPr>
        <w:t>перемещается в символическое пространство средств массовой информации (становится такой, какой ее представляют СМИ).</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Модернизация </w:t>
      </w:r>
      <w:r w:rsidRPr="000812ED">
        <w:rPr>
          <w:rFonts w:asciiTheme="minorHAnsi" w:hAnsiTheme="minorHAnsi" w:cstheme="minorHAnsi"/>
          <w:sz w:val="24"/>
          <w:szCs w:val="24"/>
        </w:rPr>
        <w:t xml:space="preserve">(фр. </w:t>
      </w:r>
      <w:r w:rsidRPr="000812ED">
        <w:rPr>
          <w:rFonts w:asciiTheme="minorHAnsi" w:hAnsiTheme="minorHAnsi" w:cstheme="minorHAnsi"/>
          <w:i/>
          <w:iCs/>
          <w:sz w:val="24"/>
          <w:szCs w:val="24"/>
          <w:lang w:val="en-US"/>
        </w:rPr>
        <w:t>modern</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современный, новейший) — концепция общественного развития, описывающая процесс перехода от «традиционного» (феодального, аграрного) общества к «современному» (индустриальному, открытому) обществу.</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Национальные интересы</w:t>
      </w:r>
      <w:r w:rsidRPr="000812ED">
        <w:rPr>
          <w:rFonts w:asciiTheme="minorHAnsi" w:hAnsiTheme="minorHAnsi" w:cstheme="minorHAnsi"/>
          <w:sz w:val="24"/>
          <w:szCs w:val="24"/>
        </w:rPr>
        <w:t xml:space="preserve"> — совокупность духовно-нравственных, политических, социальных, экономических, других потребностей нации, имеющих приоритетное значение для её существования, развития и воспроизводства. Национальные интересы исходят из представлений о целях нации и её духовно-нравственных ценностей. </w:t>
      </w:r>
    </w:p>
    <w:p w:rsidR="00A06AB1" w:rsidRPr="000812ED" w:rsidRDefault="00A06AB1" w:rsidP="00A06AB1">
      <w:pPr>
        <w:jc w:val="both"/>
        <w:rPr>
          <w:rFonts w:asciiTheme="minorHAnsi" w:hAnsiTheme="minorHAnsi" w:cstheme="minorHAnsi"/>
          <w:b/>
          <w:sz w:val="24"/>
          <w:szCs w:val="24"/>
        </w:rPr>
      </w:pP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b/>
          <w:bCs/>
          <w:sz w:val="24"/>
          <w:szCs w:val="24"/>
        </w:rPr>
        <w:t xml:space="preserve">Неоинституционализм </w:t>
      </w:r>
      <w:r w:rsidRPr="000812ED">
        <w:rPr>
          <w:rFonts w:asciiTheme="minorHAnsi" w:hAnsiTheme="minorHAnsi" w:cstheme="minorHAnsi"/>
          <w:sz w:val="24"/>
          <w:szCs w:val="24"/>
        </w:rPr>
        <w:t xml:space="preserve">— </w:t>
      </w:r>
      <w:r w:rsidRPr="000812ED">
        <w:rPr>
          <w:rFonts w:asciiTheme="minorHAnsi" w:hAnsiTheme="minorHAnsi" w:cstheme="minorHAnsi"/>
          <w:bCs/>
          <w:sz w:val="24"/>
          <w:szCs w:val="24"/>
        </w:rPr>
        <w:t>1</w:t>
      </w:r>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направление политической науки,</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исследующее «рамки» и «связывающие ограничения» политического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взаимодействия; </w:t>
      </w:r>
      <w:r w:rsidRPr="000812ED">
        <w:rPr>
          <w:rFonts w:asciiTheme="minorHAnsi" w:hAnsiTheme="minorHAnsi" w:cstheme="minorHAnsi"/>
          <w:bCs/>
          <w:sz w:val="24"/>
          <w:szCs w:val="24"/>
        </w:rPr>
        <w:t>2</w:t>
      </w:r>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 xml:space="preserve">особый вид управленческой деятельности, направленной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lastRenderedPageBreak/>
        <w:t xml:space="preserve">на создание благоприятных условий для двусторонних взаимодействий,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позитивного отношения к деятельности организации, гармонизации и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согласования интересов.</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Неолиберализм</w:t>
      </w:r>
      <w:r w:rsidRPr="000812ED">
        <w:rPr>
          <w:rFonts w:asciiTheme="minorHAnsi" w:hAnsiTheme="minorHAnsi" w:cstheme="minorHAnsi"/>
          <w:sz w:val="24"/>
          <w:szCs w:val="24"/>
        </w:rPr>
        <w:t>, - в отличие от либерализма, не отрицает полностью государственное регулирование экономики, рассматривает свободный рынок и неограниченную конкуренцию как основное средство обеспечения прогресса и достижения социальной справедливости, возможных прежде всего на основе экономического роста, который измеряется валовым внутренним продуктом. Связывается с наступлением «второй эры глобализации» (не путать с новым либерализмом). Неолиберализм сформировался в качестве оппозиции развитию в середине XX века идей социал-либерализма, предполагавшего социальное сотрудничество и защиту, сочетания конкуренции с государственным регулированием и социальными программами.</w:t>
      </w:r>
    </w:p>
    <w:p w:rsidR="00A06AB1" w:rsidRPr="000812ED" w:rsidRDefault="00A06AB1" w:rsidP="00A06AB1">
      <w:pPr>
        <w:jc w:val="both"/>
        <w:rPr>
          <w:rFonts w:asciiTheme="minorHAnsi" w:hAnsiTheme="minorHAnsi" w:cstheme="minorHAnsi"/>
          <w:b/>
          <w:sz w:val="24"/>
          <w:szCs w:val="24"/>
        </w:rPr>
      </w:pPr>
    </w:p>
    <w:p w:rsidR="00A06AB1" w:rsidRPr="000812ED" w:rsidRDefault="00A06AB1" w:rsidP="00A06AB1">
      <w:pPr>
        <w:spacing w:before="240"/>
        <w:jc w:val="both"/>
        <w:rPr>
          <w:rFonts w:asciiTheme="minorHAnsi" w:hAnsiTheme="minorHAnsi" w:cstheme="minorHAnsi"/>
          <w:b/>
          <w:color w:val="000000"/>
          <w:sz w:val="24"/>
          <w:szCs w:val="24"/>
        </w:rPr>
      </w:pPr>
      <w:r w:rsidRPr="000812ED">
        <w:rPr>
          <w:rFonts w:asciiTheme="minorHAnsi" w:hAnsiTheme="minorHAnsi" w:cstheme="minorHAnsi"/>
          <w:b/>
          <w:color w:val="000000"/>
          <w:sz w:val="24"/>
          <w:szCs w:val="24"/>
        </w:rPr>
        <w:t>Иерархия</w:t>
      </w:r>
      <w:r w:rsidRPr="000812ED">
        <w:rPr>
          <w:rFonts w:asciiTheme="minorHAnsi" w:hAnsiTheme="minorHAnsi" w:cstheme="minorHAnsi"/>
          <w:color w:val="000000"/>
          <w:sz w:val="24"/>
          <w:szCs w:val="24"/>
        </w:rPr>
        <w:t xml:space="preserve"> - (греч. hierarchía, от hierós — священный и arche — власть), расположение частей или элементов целого в порядке от высшего к низшему. Термин "И.", был введён не ранее 2-й половины 5 в. Дионисием Псевдо-Ареопагитом (см. </w:t>
      </w:r>
      <w:hyperlink r:id="rId23" w:history="1">
        <w:r w:rsidRPr="000812ED">
          <w:rPr>
            <w:rFonts w:asciiTheme="minorHAnsi" w:hAnsiTheme="minorHAnsi" w:cstheme="minorHAnsi"/>
            <w:color w:val="000000"/>
            <w:sz w:val="24"/>
            <w:szCs w:val="24"/>
            <w:u w:val="single"/>
          </w:rPr>
          <w:t>Ареопагитики</w:t>
        </w:r>
      </w:hyperlink>
      <w:r w:rsidRPr="000812ED">
        <w:rPr>
          <w:rFonts w:asciiTheme="minorHAnsi" w:hAnsiTheme="minorHAnsi" w:cstheme="minorHAnsi"/>
          <w:color w:val="000000"/>
          <w:sz w:val="24"/>
          <w:szCs w:val="24"/>
        </w:rPr>
        <w:t>) в трактатах "О небесной иерархии" и "О церковной иерархии" и до 19 в. употреблялся для характеристики организации христианской церкви.</w:t>
      </w:r>
    </w:p>
    <w:p w:rsidR="00A06AB1" w:rsidRPr="000812ED" w:rsidRDefault="00A06AB1" w:rsidP="00A06AB1">
      <w:pPr>
        <w:shd w:val="clear" w:color="auto" w:fill="F8FCFF"/>
        <w:jc w:val="both"/>
        <w:rPr>
          <w:rFonts w:asciiTheme="minorHAnsi" w:hAnsiTheme="minorHAnsi" w:cstheme="minorHAnsi"/>
          <w:b/>
          <w:sz w:val="24"/>
          <w:szCs w:val="24"/>
        </w:rPr>
      </w:pPr>
    </w:p>
    <w:p w:rsidR="00A06AB1" w:rsidRPr="000812ED" w:rsidRDefault="00A06AB1" w:rsidP="00A06AB1">
      <w:pPr>
        <w:shd w:val="clear" w:color="auto" w:fill="F8FCFF"/>
        <w:jc w:val="both"/>
        <w:rPr>
          <w:rFonts w:asciiTheme="minorHAnsi" w:hAnsiTheme="minorHAnsi" w:cstheme="minorHAnsi"/>
          <w:b/>
          <w:bCs/>
          <w:sz w:val="24"/>
          <w:szCs w:val="24"/>
        </w:rPr>
      </w:pPr>
      <w:r w:rsidRPr="000812ED">
        <w:rPr>
          <w:rFonts w:asciiTheme="minorHAnsi" w:hAnsiTheme="minorHAnsi" w:cstheme="minorHAnsi"/>
          <w:b/>
          <w:sz w:val="24"/>
          <w:szCs w:val="24"/>
        </w:rPr>
        <w:t>Коммуникативного действия теория</w:t>
      </w:r>
      <w:r w:rsidRPr="000812ED">
        <w:rPr>
          <w:rFonts w:asciiTheme="minorHAnsi" w:hAnsiTheme="minorHAnsi" w:cstheme="minorHAnsi"/>
          <w:sz w:val="24"/>
          <w:szCs w:val="24"/>
        </w:rPr>
        <w:t xml:space="preserve"> - одна из влиятельных западных социальных теорий, разработанная Ю. Хабермасом в русле "критической теории общества" и направленная на интегративное понимание социальной реальности. К. д. т. обосновывает критическую теорию общества, исходя из анализа коммуникации и, соответственно, нового понимания рациональности. Она связана с т. н. "лингвистическим поворотом" в философии и социальных науках, обусловившим переход гносеологизма в коммуникативную парадигму. Общество анализируется в форме коммуникации. "Лингвистический поворот" влечет за собой отказ от субъективистской феноменологии, основанной на анализе внутреннего сознания времени, конституирующего структуры повседневной практики. Язык снимает сознание и, понятый с коммуникативной т. зр., принимает форму лингвистического анализа языковых форм взаимопонимания. Рациональность сосредоточивается не в сфере разума, а в языковых формах взаимопонимания. Согласно Хабермасу, коммуникативная модель призвана обновить путем пересмотра классическое понятие рациональности и указать масштабы критического отношения к социальному устройству</w:t>
      </w:r>
    </w:p>
    <w:p w:rsidR="00A06AB1" w:rsidRPr="000812ED" w:rsidRDefault="00A06AB1" w:rsidP="00A06AB1">
      <w:pPr>
        <w:shd w:val="clear" w:color="auto" w:fill="F8FCFF"/>
        <w:rPr>
          <w:rFonts w:asciiTheme="minorHAnsi" w:hAnsiTheme="minorHAnsi" w:cstheme="minorHAnsi"/>
          <w:b/>
          <w:bCs/>
          <w:sz w:val="24"/>
          <w:szCs w:val="24"/>
        </w:rPr>
      </w:pP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iCs/>
          <w:sz w:val="24"/>
          <w:szCs w:val="24"/>
        </w:rPr>
        <w:t>Консерватизм</w:t>
      </w:r>
      <w:r w:rsidRPr="000812ED">
        <w:rPr>
          <w:rFonts w:asciiTheme="minorHAnsi" w:hAnsiTheme="minorHAnsi" w:cstheme="minorHAnsi"/>
          <w:sz w:val="24"/>
          <w:szCs w:val="24"/>
        </w:rPr>
        <w:t xml:space="preserve"> - политическая идеология, выступающая за сохранение традиций и устоев государственного и общественного устройства.</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sz w:val="24"/>
          <w:szCs w:val="24"/>
        </w:rPr>
        <w:t>способен интегрировать в себя новые идеи (социальные, технологические и т.д.) и дать ответ на ключевые вызовы современности:</w:t>
      </w:r>
    </w:p>
    <w:p w:rsidR="00A06AB1" w:rsidRPr="000812ED" w:rsidRDefault="00A06AB1" w:rsidP="00A06AB1">
      <w:pPr>
        <w:outlineLvl w:val="4"/>
        <w:rPr>
          <w:rFonts w:asciiTheme="minorHAnsi" w:hAnsiTheme="minorHAnsi" w:cstheme="minorHAnsi"/>
          <w:b/>
          <w:bCs/>
          <w:iCs/>
          <w:sz w:val="24"/>
          <w:szCs w:val="24"/>
        </w:rPr>
      </w:pPr>
    </w:p>
    <w:p w:rsidR="00A06AB1" w:rsidRPr="000812ED" w:rsidRDefault="00A06AB1" w:rsidP="00A06AB1">
      <w:pPr>
        <w:jc w:val="both"/>
        <w:outlineLvl w:val="4"/>
        <w:rPr>
          <w:rFonts w:asciiTheme="minorHAnsi" w:hAnsiTheme="minorHAnsi" w:cstheme="minorHAnsi"/>
          <w:bCs/>
          <w:iCs/>
          <w:sz w:val="24"/>
          <w:szCs w:val="24"/>
        </w:rPr>
      </w:pPr>
      <w:r w:rsidRPr="000812ED">
        <w:rPr>
          <w:rFonts w:asciiTheme="minorHAnsi" w:hAnsiTheme="minorHAnsi" w:cstheme="minorHAnsi"/>
          <w:b/>
          <w:bCs/>
          <w:iCs/>
          <w:sz w:val="24"/>
          <w:szCs w:val="24"/>
        </w:rPr>
        <w:t xml:space="preserve">Контент-анализ </w:t>
      </w:r>
      <w:r w:rsidRPr="000812ED">
        <w:rPr>
          <w:rFonts w:asciiTheme="minorHAnsi" w:hAnsiTheme="minorHAnsi" w:cstheme="minorHAnsi"/>
          <w:bCs/>
          <w:iCs/>
          <w:sz w:val="24"/>
          <w:szCs w:val="24"/>
        </w:rPr>
        <w:t>- количественный анализ книг, эссе, интервью,</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Cs/>
          <w:iCs/>
          <w:sz w:val="24"/>
          <w:szCs w:val="24"/>
        </w:rPr>
        <w:t>дискуссий, газетных статей, исторических документов и других</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Cs/>
          <w:iCs/>
          <w:sz w:val="24"/>
          <w:szCs w:val="24"/>
        </w:rPr>
        <w:t>текстов и текстовых массивов с целью последующей содержательной</w:t>
      </w:r>
    </w:p>
    <w:p w:rsidR="00A06AB1" w:rsidRPr="000812ED" w:rsidRDefault="00A06AB1" w:rsidP="00A06AB1">
      <w:pPr>
        <w:outlineLvl w:val="4"/>
        <w:rPr>
          <w:rFonts w:asciiTheme="minorHAnsi" w:hAnsiTheme="minorHAnsi" w:cstheme="minorHAnsi"/>
          <w:b/>
          <w:bCs/>
          <w:i/>
          <w:iCs/>
          <w:sz w:val="24"/>
          <w:szCs w:val="24"/>
        </w:rPr>
      </w:pPr>
      <w:r w:rsidRPr="000812ED">
        <w:rPr>
          <w:rFonts w:asciiTheme="minorHAnsi" w:hAnsiTheme="minorHAnsi" w:cstheme="minorHAnsi"/>
          <w:bCs/>
          <w:iCs/>
          <w:sz w:val="24"/>
          <w:szCs w:val="24"/>
        </w:rPr>
        <w:t>интерпретации выявленных числовых закономерностей</w:t>
      </w:r>
      <w:r w:rsidRPr="000812ED">
        <w:rPr>
          <w:rFonts w:asciiTheme="minorHAnsi" w:hAnsiTheme="minorHAnsi" w:cstheme="minorHAnsi"/>
          <w:b/>
          <w:bCs/>
          <w:i/>
          <w:iCs/>
          <w:sz w:val="24"/>
          <w:szCs w:val="24"/>
        </w:rPr>
        <w:t xml:space="preserve">. </w:t>
      </w:r>
    </w:p>
    <w:p w:rsidR="00A06AB1" w:rsidRPr="000812ED" w:rsidRDefault="00A06AB1" w:rsidP="00A06AB1">
      <w:pPr>
        <w:spacing w:before="100" w:beforeAutospacing="1" w:after="100" w:afterAutospacing="1"/>
        <w:jc w:val="both"/>
        <w:rPr>
          <w:rFonts w:asciiTheme="minorHAnsi" w:hAnsiTheme="minorHAnsi" w:cstheme="minorHAnsi"/>
          <w:color w:val="000000"/>
          <w:sz w:val="24"/>
          <w:szCs w:val="24"/>
        </w:rPr>
      </w:pPr>
      <w:r w:rsidRPr="000812ED">
        <w:rPr>
          <w:rFonts w:asciiTheme="minorHAnsi" w:hAnsiTheme="minorHAnsi" w:cstheme="minorHAnsi"/>
          <w:b/>
          <w:iCs/>
          <w:color w:val="000000"/>
          <w:sz w:val="24"/>
          <w:szCs w:val="24"/>
        </w:rPr>
        <w:t>Легально-правительственный риск</w:t>
      </w:r>
      <w:r w:rsidRPr="000812ED">
        <w:rPr>
          <w:rFonts w:asciiTheme="minorHAnsi" w:hAnsiTheme="minorHAnsi" w:cstheme="minorHAnsi"/>
          <w:color w:val="000000"/>
          <w:sz w:val="24"/>
          <w:szCs w:val="24"/>
        </w:rPr>
        <w:t xml:space="preserve"> является прямым продуктом текущего политического процесса и включает такие события как демократические выборы, приводящие к новому правительству и изменениям в законодательстве, касающегося торговли, труда, совместных предприятий, денежной политики. </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iCs/>
          <w:sz w:val="24"/>
          <w:szCs w:val="24"/>
        </w:rPr>
        <w:lastRenderedPageBreak/>
        <w:t>Либерализм</w:t>
      </w:r>
      <w:r w:rsidRPr="000812ED">
        <w:rPr>
          <w:rFonts w:asciiTheme="minorHAnsi" w:hAnsiTheme="minorHAnsi" w:cstheme="minorHAnsi"/>
          <w:sz w:val="24"/>
          <w:szCs w:val="24"/>
        </w:rPr>
        <w:t xml:space="preserve"> - идейно-политическое движение, выступающих против любых форм контроля за экономической и духовной деятельностью общества со стороны светской и церковной власти.</w:t>
      </w:r>
    </w:p>
    <w:p w:rsidR="00A06AB1" w:rsidRPr="000812ED" w:rsidRDefault="00A06AB1" w:rsidP="00A06AB1">
      <w:pPr>
        <w:shd w:val="clear" w:color="auto" w:fill="F8FCFF"/>
        <w:rPr>
          <w:rFonts w:asciiTheme="minorHAnsi" w:hAnsiTheme="minorHAnsi" w:cstheme="minorHAnsi"/>
          <w:b/>
          <w:bCs/>
          <w:sz w:val="24"/>
          <w:szCs w:val="24"/>
        </w:rPr>
      </w:pPr>
    </w:p>
    <w:p w:rsidR="00A06AB1" w:rsidRPr="000812ED" w:rsidRDefault="00A06AB1" w:rsidP="00A06AB1">
      <w:pPr>
        <w:jc w:val="both"/>
        <w:rPr>
          <w:rFonts w:asciiTheme="minorHAnsi" w:hAnsiTheme="minorHAnsi" w:cstheme="minorHAnsi"/>
          <w:b/>
          <w:bCs/>
          <w:sz w:val="24"/>
          <w:szCs w:val="24"/>
          <w:vertAlign w:val="superscript"/>
        </w:rPr>
      </w:pPr>
      <w:r w:rsidRPr="000812ED">
        <w:rPr>
          <w:rFonts w:asciiTheme="minorHAnsi" w:hAnsiTheme="minorHAnsi" w:cstheme="minorHAnsi"/>
          <w:b/>
          <w:sz w:val="24"/>
          <w:szCs w:val="24"/>
        </w:rPr>
        <w:t>Общественный договор</w:t>
      </w:r>
      <w:r w:rsidRPr="000812ED">
        <w:rPr>
          <w:rFonts w:asciiTheme="minorHAnsi" w:hAnsiTheme="minorHAnsi" w:cstheme="minorHAnsi"/>
          <w:sz w:val="24"/>
          <w:szCs w:val="24"/>
        </w:rPr>
        <w:t xml:space="preserve"> - социально-</w:t>
      </w:r>
      <w:r w:rsidRPr="000812ED">
        <w:rPr>
          <w:rFonts w:asciiTheme="minorHAnsi" w:hAnsiTheme="minorHAnsi" w:cstheme="minorHAnsi"/>
          <w:iCs/>
          <w:sz w:val="24"/>
          <w:szCs w:val="24"/>
        </w:rPr>
        <w:t>философская</w:t>
      </w:r>
      <w:r w:rsidRPr="000812ED">
        <w:rPr>
          <w:rFonts w:asciiTheme="minorHAnsi" w:hAnsiTheme="minorHAnsi" w:cstheme="minorHAnsi"/>
          <w:sz w:val="24"/>
          <w:szCs w:val="24"/>
        </w:rPr>
        <w:t xml:space="preserve"> теория, объясняющая происхождение </w:t>
      </w:r>
      <w:r w:rsidRPr="000812ED">
        <w:rPr>
          <w:rFonts w:asciiTheme="minorHAnsi" w:hAnsiTheme="minorHAnsi" w:cstheme="minorHAnsi"/>
          <w:iCs/>
          <w:sz w:val="24"/>
          <w:szCs w:val="24"/>
        </w:rPr>
        <w:t>гражданского общества</w:t>
      </w:r>
      <w:r w:rsidRPr="000812ED">
        <w:rPr>
          <w:rFonts w:asciiTheme="minorHAnsi" w:hAnsiTheme="minorHAnsi" w:cstheme="minorHAnsi"/>
          <w:sz w:val="24"/>
          <w:szCs w:val="24"/>
        </w:rPr>
        <w:t xml:space="preserve">, </w:t>
      </w:r>
      <w:r w:rsidRPr="000812ED">
        <w:rPr>
          <w:rFonts w:asciiTheme="minorHAnsi" w:hAnsiTheme="minorHAnsi" w:cstheme="minorHAnsi"/>
          <w:iCs/>
          <w:sz w:val="24"/>
          <w:szCs w:val="24"/>
        </w:rPr>
        <w:t>государства</w:t>
      </w:r>
      <w:r w:rsidRPr="000812ED">
        <w:rPr>
          <w:rFonts w:asciiTheme="minorHAnsi" w:hAnsiTheme="minorHAnsi" w:cstheme="minorHAnsi"/>
          <w:sz w:val="24"/>
          <w:szCs w:val="24"/>
        </w:rPr>
        <w:t>, права как результат соглашения между людьми. К необходимости подобного соглашения люди пришли, осознав невозможность обеспечить свои естественные права и безопасность вне государства.</w:t>
      </w:r>
    </w:p>
    <w:p w:rsidR="00A06AB1" w:rsidRPr="000812ED" w:rsidRDefault="00A06AB1" w:rsidP="00A06AB1">
      <w:pPr>
        <w:shd w:val="clear" w:color="auto" w:fill="F8FCFF"/>
        <w:rPr>
          <w:rFonts w:asciiTheme="minorHAnsi" w:hAnsiTheme="minorHAnsi" w:cstheme="minorHAnsi"/>
          <w:b/>
          <w:bCs/>
          <w:sz w:val="24"/>
          <w:szCs w:val="24"/>
        </w:rPr>
      </w:pPr>
      <w:r w:rsidRPr="000812ED">
        <w:rPr>
          <w:rFonts w:asciiTheme="minorHAnsi" w:hAnsiTheme="minorHAnsi" w:cstheme="minorHAnsi"/>
          <w:b/>
          <w:sz w:val="24"/>
          <w:szCs w:val="24"/>
        </w:rPr>
        <w:t xml:space="preserve">Паблик рилейшнз </w:t>
      </w:r>
      <w:r w:rsidRPr="000812ED">
        <w:rPr>
          <w:rFonts w:asciiTheme="minorHAnsi" w:hAnsiTheme="minorHAnsi" w:cstheme="minorHAnsi"/>
          <w:sz w:val="24"/>
          <w:szCs w:val="24"/>
        </w:rPr>
        <w:t xml:space="preserve">– </w:t>
      </w:r>
      <w:hyperlink r:id="rId24" w:tooltip="Терминология Public Relations" w:history="1">
        <w:r w:rsidRPr="000812ED">
          <w:rPr>
            <w:rFonts w:asciiTheme="minorHAnsi" w:hAnsiTheme="minorHAnsi" w:cstheme="minorHAnsi"/>
            <w:color w:val="000000"/>
            <w:sz w:val="24"/>
            <w:szCs w:val="24"/>
            <w:u w:val="single"/>
          </w:rPr>
          <w:t>Public Relations</w:t>
        </w:r>
      </w:hyperlink>
      <w:r w:rsidRPr="000812ED">
        <w:rPr>
          <w:rFonts w:asciiTheme="minorHAnsi" w:hAnsiTheme="minorHAnsi" w:cstheme="minorHAnsi"/>
          <w:sz w:val="24"/>
          <w:szCs w:val="24"/>
        </w:rPr>
        <w:t xml:space="preserve"> — связи с общественностью — технологии создания и внедрения при системах конкуренции образа объекта (товара, услуги, фирмы, бренда, личности) в ценностный ряд социальной группы, с целью закрепления этого образа как идеального и необходимого в жизни.</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bCs/>
          <w:sz w:val="24"/>
          <w:szCs w:val="24"/>
        </w:rPr>
        <w:t>Полити́ческое ли́дерство</w:t>
      </w:r>
      <w:r w:rsidRPr="000812ED">
        <w:rPr>
          <w:rFonts w:asciiTheme="minorHAnsi" w:hAnsiTheme="minorHAnsi" w:cstheme="minorHAnsi"/>
          <w:sz w:val="24"/>
          <w:szCs w:val="24"/>
        </w:rPr>
        <w:t xml:space="preserve"> — процесс взаимодействия между людьми, в котором наделённые реальной властью авторитетные люди осуществляют легитимное влияние на </w:t>
      </w:r>
      <w:hyperlink r:id="rId25" w:tooltip="Общество" w:history="1">
        <w:r w:rsidRPr="000812ED">
          <w:rPr>
            <w:rFonts w:asciiTheme="minorHAnsi" w:hAnsiTheme="minorHAnsi" w:cstheme="minorHAnsi"/>
            <w:sz w:val="24"/>
            <w:szCs w:val="24"/>
          </w:rPr>
          <w:t>общество</w:t>
        </w:r>
      </w:hyperlink>
      <w:r w:rsidRPr="000812ED">
        <w:rPr>
          <w:rFonts w:asciiTheme="minorHAnsi" w:hAnsiTheme="minorHAnsi" w:cstheme="minorHAnsi"/>
          <w:sz w:val="24"/>
          <w:szCs w:val="24"/>
        </w:rPr>
        <w:t xml:space="preserve"> (или его часть), которое отдаёт им часть своих политико-властных полномочий и прав.</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Политическая модель</w:t>
      </w:r>
      <w:r w:rsidRPr="000812ED">
        <w:rPr>
          <w:rFonts w:asciiTheme="minorHAnsi" w:hAnsiTheme="minorHAnsi" w:cstheme="minorHAnsi"/>
          <w:sz w:val="24"/>
          <w:szCs w:val="24"/>
        </w:rPr>
        <w:t xml:space="preserve"> — воспроизведение политической системы или ее фрагмента в форме, отличной от оригинала.</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w:t>
      </w:r>
      <w:hyperlink r:id="rId26" w:tooltip="Элита" w:history="1">
        <w:r w:rsidRPr="000812ED">
          <w:rPr>
            <w:rFonts w:asciiTheme="minorHAnsi" w:hAnsiTheme="minorHAnsi" w:cstheme="minorHAnsi"/>
            <w:bCs/>
            <w:sz w:val="24"/>
            <w:szCs w:val="24"/>
          </w:rPr>
          <w:t>элита</w:t>
        </w:r>
      </w:hyperlink>
      <w:r w:rsidRPr="000812ED">
        <w:rPr>
          <w:rFonts w:asciiTheme="minorHAnsi" w:hAnsiTheme="minorHAnsi" w:cstheme="minorHAnsi"/>
          <w:sz w:val="24"/>
          <w:szCs w:val="24"/>
        </w:rPr>
        <w:t xml:space="preserve"> — привилегированная группа, которая занимает руководящие позиции во властных структурах и непосредственно участвует в принятии важнейших решений, связанных с использованием </w:t>
      </w:r>
      <w:hyperlink r:id="rId27" w:tooltip="Власть" w:history="1">
        <w:r w:rsidRPr="000812ED">
          <w:rPr>
            <w:rFonts w:asciiTheme="minorHAnsi" w:hAnsiTheme="minorHAnsi" w:cstheme="minorHAnsi"/>
            <w:sz w:val="24"/>
            <w:szCs w:val="24"/>
          </w:rPr>
          <w:t>власти</w:t>
        </w:r>
      </w:hyperlink>
      <w:r w:rsidRPr="000812ED">
        <w:rPr>
          <w:rFonts w:asciiTheme="minorHAnsi" w:hAnsiTheme="minorHAnsi" w:cstheme="minorHAnsi"/>
          <w:sz w:val="24"/>
          <w:szCs w:val="24"/>
        </w:rPr>
        <w:t>.</w:t>
      </w:r>
      <w:hyperlink r:id="rId28" w:anchor="cite_note-1" w:history="1">
        <w:r w:rsidRPr="000812ED">
          <w:rPr>
            <w:rFonts w:asciiTheme="minorHAnsi" w:hAnsiTheme="minorHAnsi" w:cstheme="minorHAnsi"/>
            <w:color w:val="0000FF"/>
            <w:sz w:val="24"/>
            <w:szCs w:val="24"/>
            <w:u w:val="single"/>
            <w:vertAlign w:val="superscript"/>
          </w:rPr>
          <w:t>[1</w:t>
        </w:r>
      </w:hyperlink>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Патернализм </w:t>
      </w:r>
      <w:r w:rsidRPr="000812ED">
        <w:rPr>
          <w:rFonts w:asciiTheme="minorHAnsi" w:hAnsiTheme="minorHAnsi" w:cstheme="minorHAnsi"/>
          <w:sz w:val="24"/>
          <w:szCs w:val="24"/>
        </w:rPr>
        <w:t xml:space="preserve">(лат. </w:t>
      </w:r>
      <w:r w:rsidRPr="000812ED">
        <w:rPr>
          <w:rFonts w:asciiTheme="minorHAnsi" w:hAnsiTheme="minorHAnsi" w:cstheme="minorHAnsi"/>
          <w:i/>
          <w:iCs/>
          <w:sz w:val="24"/>
          <w:szCs w:val="24"/>
        </w:rPr>
        <w:t xml:space="preserve">рaternus </w:t>
      </w:r>
      <w:r w:rsidRPr="000812ED">
        <w:rPr>
          <w:rFonts w:asciiTheme="minorHAnsi" w:hAnsiTheme="minorHAnsi" w:cstheme="minorHAnsi"/>
          <w:sz w:val="24"/>
          <w:szCs w:val="24"/>
        </w:rPr>
        <w:t>— отеческий) — идеология и политика «отеческой» заботы власти о своих подданных.</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Патримониализм </w:t>
      </w:r>
      <w:r w:rsidRPr="000812ED">
        <w:rPr>
          <w:rFonts w:asciiTheme="minorHAnsi" w:hAnsiTheme="minorHAnsi" w:cstheme="minorHAnsi"/>
          <w:sz w:val="24"/>
          <w:szCs w:val="24"/>
        </w:rPr>
        <w:t>— разновидность господства, при котором неограниченная власть одного лица осуществляется при помощи бюрократии.</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Плюралистическая демократия</w:t>
      </w:r>
      <w:r w:rsidRPr="000812ED">
        <w:rPr>
          <w:rFonts w:asciiTheme="minorHAnsi" w:hAnsiTheme="minorHAnsi" w:cstheme="minorHAnsi"/>
          <w:b/>
          <w:bCs/>
          <w:i/>
          <w:iCs/>
          <w:sz w:val="24"/>
          <w:szCs w:val="24"/>
        </w:rPr>
        <w:t xml:space="preserve"> – </w:t>
      </w:r>
      <w:r w:rsidRPr="000812ED">
        <w:rPr>
          <w:rFonts w:asciiTheme="minorHAnsi" w:hAnsiTheme="minorHAnsi" w:cstheme="minorHAnsi"/>
          <w:sz w:val="24"/>
          <w:szCs w:val="24"/>
        </w:rPr>
        <w:t>теория демократии, согласно которой демократический процесс представляет собой результат борьбы наиболее влиятельных групп интересов.</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Полиархия</w:t>
      </w:r>
      <w:r w:rsidRPr="000812ED">
        <w:rPr>
          <w:rFonts w:asciiTheme="minorHAnsi" w:hAnsiTheme="minorHAnsi" w:cstheme="minorHAnsi"/>
          <w:sz w:val="24"/>
          <w:szCs w:val="24"/>
        </w:rPr>
        <w:t xml:space="preserve"> – политический режим, характеризующийся функционированием институтов, необходимых для крупномасштабной демократии. Термин введен в политическую науку Р. Далем, который выделял два основных признака полиархии: 1) права гражданства, распространяющиеся на большую часть взрослого населения, и, предполагающие возможности доступа в правительство для представителей различных групп и 2) выступать против власти, создавать оппозиционные группы и ассоциации и смещать должностных лиц с помощью голосования.</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адаптация </w:t>
      </w:r>
      <w:r w:rsidRPr="000812ED">
        <w:rPr>
          <w:rFonts w:asciiTheme="minorHAnsi" w:hAnsiTheme="minorHAnsi" w:cstheme="minorHAnsi"/>
          <w:sz w:val="24"/>
          <w:szCs w:val="24"/>
        </w:rPr>
        <w:t>—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коммуникация – </w:t>
      </w:r>
      <w:r w:rsidRPr="000812ED">
        <w:rPr>
          <w:rFonts w:asciiTheme="minorHAnsi" w:hAnsiTheme="minorHAnsi" w:cstheme="minorHAnsi"/>
          <w:sz w:val="24"/>
          <w:szCs w:val="24"/>
        </w:rPr>
        <w:t>распространение и передача политической информации, как между элементами политической системы, так и между политической системой и окружающей средой.</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социализация </w:t>
      </w:r>
      <w:r w:rsidRPr="000812ED">
        <w:rPr>
          <w:rFonts w:asciiTheme="minorHAnsi" w:hAnsiTheme="minorHAnsi" w:cstheme="minorHAnsi"/>
          <w:sz w:val="24"/>
          <w:szCs w:val="24"/>
        </w:rPr>
        <w:t>— процесс приобщения индивидов к нормам и ценностям политической системы.</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Политический актор </w:t>
      </w:r>
      <w:r w:rsidRPr="000812ED">
        <w:rPr>
          <w:rFonts w:asciiTheme="minorHAnsi" w:hAnsiTheme="minorHAnsi" w:cstheme="minorHAnsi"/>
          <w:sz w:val="24"/>
          <w:szCs w:val="24"/>
        </w:rPr>
        <w:t>— участник, субъект политического процесса.</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система</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совокупность взаимо</w:t>
      </w:r>
      <w:r w:rsidRPr="000812ED">
        <w:rPr>
          <w:rFonts w:asciiTheme="minorHAnsi" w:hAnsiTheme="minorHAnsi" w:cstheme="minorHAnsi"/>
          <w:sz w:val="24"/>
          <w:szCs w:val="24"/>
        </w:rPr>
        <w:softHyphen/>
        <w:t>действий, посредством которых происходит властное распределение цен</w:t>
      </w:r>
      <w:r w:rsidRPr="000812ED">
        <w:rPr>
          <w:rFonts w:asciiTheme="minorHAnsi" w:hAnsiTheme="minorHAnsi" w:cstheme="minorHAnsi"/>
          <w:sz w:val="24"/>
          <w:szCs w:val="24"/>
        </w:rPr>
        <w:softHyphen/>
        <w:t>ностей в обществе (Д. Истон);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 (Г. Алмонд).</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стабильность</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 xml:space="preserve">– устойчивое состояние политической системы, основанное на способности реагировать на поступающее в нее требования, принимать эффективные </w:t>
      </w:r>
      <w:r w:rsidRPr="000812ED">
        <w:rPr>
          <w:rFonts w:asciiTheme="minorHAnsi" w:hAnsiTheme="minorHAnsi" w:cstheme="minorHAnsi"/>
          <w:sz w:val="24"/>
          <w:szCs w:val="24"/>
        </w:rPr>
        <w:lastRenderedPageBreak/>
        <w:t xml:space="preserve">решения и воплощать их в жизнь. </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элита</w:t>
      </w:r>
      <w:r w:rsidRPr="000812ED">
        <w:rPr>
          <w:rFonts w:asciiTheme="minorHAnsi" w:hAnsiTheme="minorHAnsi" w:cstheme="minorHAnsi"/>
          <w:sz w:val="24"/>
          <w:szCs w:val="24"/>
        </w:rPr>
        <w:t xml:space="preserve"> – это высший слой общества, который осуществляет государственную власть, занимает командные посты, управляет обществом непосредственно. </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Политический прогноз</w:t>
      </w:r>
      <w:r w:rsidRPr="000812ED">
        <w:rPr>
          <w:rFonts w:asciiTheme="minorHAnsi" w:hAnsiTheme="minorHAnsi" w:cstheme="minorHAnsi"/>
          <w:sz w:val="24"/>
          <w:szCs w:val="24"/>
        </w:rPr>
        <w:t xml:space="preserve"> — научно обоснованное суждение о вероятных состояниях политической системы или отдельных ее субъектов в будущем и о возможных путях и сроках их достижения, имеющее четко обозначенный период упреждения и тесно связанное с возможностью оперативной реакции в виде политических решений.</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Политическое проектирование</w:t>
      </w:r>
      <w:r w:rsidRPr="000812ED">
        <w:rPr>
          <w:rFonts w:asciiTheme="minorHAnsi" w:hAnsiTheme="minorHAnsi" w:cstheme="minorHAnsi"/>
          <w:sz w:val="24"/>
          <w:szCs w:val="24"/>
        </w:rPr>
        <w:t xml:space="preserve"> — составление научно обоснованных суждений о возможных глобальных, базисных и принципиальных для тех или иных политических систем качественных изменений, приводящих к существенным политическим трансформациям и занимающих значительный период времени.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iCs/>
          <w:sz w:val="24"/>
          <w:szCs w:val="24"/>
        </w:rPr>
        <w:t>Политическая</w:t>
      </w:r>
      <w:r w:rsidRPr="000812ED">
        <w:rPr>
          <w:rFonts w:asciiTheme="minorHAnsi" w:hAnsiTheme="minorHAnsi" w:cstheme="minorHAnsi"/>
          <w:b/>
          <w:sz w:val="24"/>
          <w:szCs w:val="24"/>
        </w:rPr>
        <w:t xml:space="preserve"> </w:t>
      </w:r>
      <w:r w:rsidRPr="000812ED">
        <w:rPr>
          <w:rFonts w:asciiTheme="minorHAnsi" w:hAnsiTheme="minorHAnsi" w:cstheme="minorHAnsi"/>
          <w:b/>
          <w:iCs/>
          <w:sz w:val="24"/>
          <w:szCs w:val="24"/>
        </w:rPr>
        <w:t>идеология</w:t>
      </w:r>
      <w:r w:rsidRPr="000812ED">
        <w:rPr>
          <w:rFonts w:asciiTheme="minorHAnsi" w:hAnsiTheme="minorHAnsi" w:cstheme="minorHAnsi"/>
          <w:b/>
          <w:bCs/>
          <w:i/>
          <w:iCs/>
          <w:sz w:val="24"/>
          <w:szCs w:val="24"/>
        </w:rPr>
        <w:t xml:space="preserve"> - </w:t>
      </w:r>
      <w:r w:rsidRPr="000812ED">
        <w:rPr>
          <w:rFonts w:asciiTheme="minorHAnsi" w:hAnsiTheme="minorHAnsi" w:cstheme="minorHAnsi"/>
          <w:sz w:val="24"/>
          <w:szCs w:val="24"/>
        </w:rPr>
        <w:t>совокупность по преимуществу систематизированных идей, взглядов, представлений той или иной социальной группы (общности), содержащая теоретическое (концептуальное) осмысление политической жизни, выражающая и призванная защищать их интересы и цели с помощью политической власти или воздействия на нее.</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Политическая модель</w:t>
      </w:r>
      <w:r w:rsidRPr="000812ED">
        <w:rPr>
          <w:rFonts w:asciiTheme="minorHAnsi" w:hAnsiTheme="minorHAnsi" w:cstheme="minorHAnsi"/>
          <w:sz w:val="24"/>
          <w:szCs w:val="24"/>
        </w:rPr>
        <w:t xml:space="preserve"> — воспроизведение политической системы или ее фрагмента в форме, отличной от оригинала.</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Поддержка</w:t>
      </w:r>
      <w:r w:rsidRPr="000812ED">
        <w:rPr>
          <w:rFonts w:asciiTheme="minorHAnsi" w:hAnsiTheme="minorHAnsi" w:cstheme="minorHAnsi"/>
          <w:sz w:val="24"/>
          <w:szCs w:val="24"/>
        </w:rPr>
        <w:t xml:space="preserve"> – лояльность по отношению к политическому сообществу в целом, режиму и органам власти.</w:t>
      </w:r>
    </w:p>
    <w:p w:rsidR="00A06AB1" w:rsidRPr="000812ED" w:rsidRDefault="00A06AB1" w:rsidP="00A06AB1">
      <w:pPr>
        <w:rPr>
          <w:rFonts w:asciiTheme="minorHAnsi" w:hAnsiTheme="minorHAnsi" w:cstheme="minorHAnsi"/>
          <w:sz w:val="24"/>
          <w:szCs w:val="24"/>
        </w:rPr>
      </w:pP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Позитивизм</w:t>
      </w:r>
      <w:r w:rsidRPr="000812ED">
        <w:rPr>
          <w:rFonts w:asciiTheme="minorHAnsi" w:hAnsiTheme="minorHAnsi" w:cstheme="minorHAnsi"/>
          <w:sz w:val="24"/>
          <w:szCs w:val="24"/>
        </w:rPr>
        <w:t xml:space="preserve"> – направление в социальных науках (в т.ч. и в политологии), основывающееся на отказе от ценностных суждений. В политической науке позитивизм проявился в бихевиорализме и структурном функционализме.</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адаптация</w:t>
      </w:r>
      <w:r w:rsidRPr="000812ED">
        <w:rPr>
          <w:rFonts w:asciiTheme="minorHAnsi" w:hAnsiTheme="minorHAnsi" w:cstheme="minorHAnsi"/>
          <w:sz w:val="24"/>
          <w:szCs w:val="24"/>
        </w:rPr>
        <w:t xml:space="preserve"> –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герменевтика</w:t>
      </w:r>
      <w:r w:rsidRPr="000812ED">
        <w:rPr>
          <w:rFonts w:asciiTheme="minorHAnsi" w:hAnsiTheme="minorHAnsi" w:cstheme="minorHAnsi"/>
          <w:sz w:val="24"/>
          <w:szCs w:val="24"/>
        </w:rPr>
        <w:t xml:space="preserve"> – направление политической науки, ставящее в центр исследования проблемы коммуникации.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социализация</w:t>
      </w:r>
      <w:r w:rsidRPr="000812ED">
        <w:rPr>
          <w:rFonts w:asciiTheme="minorHAnsi" w:hAnsiTheme="minorHAnsi" w:cstheme="minorHAnsi"/>
          <w:sz w:val="24"/>
          <w:szCs w:val="24"/>
        </w:rPr>
        <w:t xml:space="preserve"> – процесс приобщения индивидов к нормам и ценностям политической системы.</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Политический актор</w:t>
      </w:r>
      <w:r w:rsidRPr="000812ED">
        <w:rPr>
          <w:rFonts w:asciiTheme="minorHAnsi" w:hAnsiTheme="minorHAnsi" w:cstheme="minorHAnsi"/>
          <w:sz w:val="24"/>
          <w:szCs w:val="24"/>
        </w:rPr>
        <w:t xml:space="preserve"> – участник, субъект политического процесса.</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
          <w:bCs/>
          <w:iCs/>
          <w:sz w:val="24"/>
          <w:szCs w:val="24"/>
        </w:rPr>
        <w:t xml:space="preserve">Политический риск </w:t>
      </w:r>
      <w:r w:rsidRPr="000812ED">
        <w:rPr>
          <w:rFonts w:asciiTheme="minorHAnsi" w:hAnsiTheme="minorHAnsi" w:cstheme="minorHAnsi"/>
          <w:bCs/>
          <w:iCs/>
          <w:sz w:val="24"/>
          <w:szCs w:val="24"/>
        </w:rPr>
        <w:t xml:space="preserve">- опасности, возникающие  в результате действия </w:t>
      </w:r>
    </w:p>
    <w:p w:rsidR="00A06AB1" w:rsidRPr="000812ED" w:rsidRDefault="00A06AB1" w:rsidP="00A06AB1">
      <w:pPr>
        <w:outlineLvl w:val="4"/>
        <w:rPr>
          <w:rFonts w:asciiTheme="minorHAnsi" w:hAnsiTheme="minorHAnsi" w:cstheme="minorHAnsi"/>
          <w:b/>
          <w:bCs/>
          <w:i/>
          <w:iCs/>
          <w:sz w:val="24"/>
          <w:szCs w:val="24"/>
        </w:rPr>
      </w:pPr>
      <w:r w:rsidRPr="000812ED">
        <w:rPr>
          <w:rFonts w:asciiTheme="minorHAnsi" w:hAnsiTheme="minorHAnsi" w:cstheme="minorHAnsi"/>
          <w:bCs/>
          <w:iCs/>
          <w:sz w:val="24"/>
          <w:szCs w:val="24"/>
        </w:rPr>
        <w:t>государственных органов или организованных групп лиц, действующих по политическим мотивам.</w:t>
      </w:r>
      <w:r w:rsidRPr="000812ED">
        <w:rPr>
          <w:rFonts w:asciiTheme="minorHAnsi" w:hAnsiTheme="minorHAnsi" w:cstheme="minorHAnsi"/>
          <w:b/>
          <w:bCs/>
          <w:i/>
          <w:iCs/>
          <w:sz w:val="24"/>
          <w:szCs w:val="24"/>
        </w:rPr>
        <w:t xml:space="preserve"> </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Прикладная политология</w:t>
      </w:r>
      <w:r w:rsidRPr="000812ED">
        <w:rPr>
          <w:rFonts w:asciiTheme="minorHAnsi" w:hAnsiTheme="minorHAnsi" w:cstheme="minorHAnsi"/>
          <w:sz w:val="24"/>
          <w:szCs w:val="24"/>
        </w:rPr>
        <w:t xml:space="preserve"> — раздел политической науки, занимающийся изучением и разработкой оптимальных методов решения в кратчайшие сроки различных проблемных ситуаций из текущей политической практики.</w:t>
      </w:r>
    </w:p>
    <w:p w:rsidR="00A06AB1" w:rsidRPr="000812ED" w:rsidRDefault="00A06AB1" w:rsidP="00A06AB1">
      <w:pPr>
        <w:shd w:val="clear" w:color="auto" w:fill="F8FCFF"/>
        <w:jc w:val="both"/>
        <w:rPr>
          <w:rFonts w:asciiTheme="minorHAnsi" w:hAnsiTheme="minorHAnsi" w:cstheme="minorHAnsi"/>
          <w:sz w:val="24"/>
          <w:szCs w:val="24"/>
        </w:rPr>
      </w:pPr>
      <w:r w:rsidRPr="000812ED">
        <w:rPr>
          <w:rFonts w:asciiTheme="minorHAnsi" w:hAnsiTheme="minorHAnsi" w:cstheme="minorHAnsi"/>
          <w:b/>
          <w:bCs/>
          <w:sz w:val="24"/>
          <w:szCs w:val="24"/>
        </w:rPr>
        <w:t>Протестанти́зм</w:t>
      </w:r>
      <w:r w:rsidRPr="000812ED">
        <w:rPr>
          <w:rFonts w:asciiTheme="minorHAnsi" w:hAnsiTheme="minorHAnsi" w:cstheme="minorHAnsi"/>
          <w:sz w:val="24"/>
          <w:szCs w:val="24"/>
        </w:rPr>
        <w:t xml:space="preserve"> или </w:t>
      </w:r>
      <w:r w:rsidRPr="000812ED">
        <w:rPr>
          <w:rFonts w:asciiTheme="minorHAnsi" w:hAnsiTheme="minorHAnsi" w:cstheme="minorHAnsi"/>
          <w:b/>
          <w:bCs/>
          <w:sz w:val="24"/>
          <w:szCs w:val="24"/>
        </w:rPr>
        <w:t>протеста́нтство</w:t>
      </w:r>
      <w:r w:rsidRPr="000812ED">
        <w:rPr>
          <w:rFonts w:asciiTheme="minorHAnsi" w:hAnsiTheme="minorHAnsi" w:cstheme="minorHAnsi"/>
          <w:sz w:val="24"/>
          <w:szCs w:val="24"/>
        </w:rPr>
        <w:t xml:space="preserve"> (от </w:t>
      </w:r>
      <w:hyperlink r:id="rId29" w:tooltip="Латинский язык" w:history="1">
        <w:r w:rsidRPr="000812ED">
          <w:rPr>
            <w:rFonts w:asciiTheme="minorHAnsi" w:hAnsiTheme="minorHAnsi" w:cstheme="minorHAnsi"/>
            <w:color w:val="000000"/>
            <w:sz w:val="24"/>
            <w:szCs w:val="24"/>
            <w:u w:val="single"/>
          </w:rPr>
          <w:t>лат.</w:t>
        </w:r>
      </w:hyperlink>
      <w:r w:rsidRPr="000812ED">
        <w:rPr>
          <w:rFonts w:asciiTheme="minorHAnsi" w:hAnsiTheme="minorHAnsi" w:cstheme="minorHAnsi"/>
          <w:sz w:val="24"/>
          <w:szCs w:val="24"/>
        </w:rPr>
        <w:t> </w:t>
      </w:r>
      <w:r w:rsidRPr="000812ED">
        <w:rPr>
          <w:rFonts w:asciiTheme="minorHAnsi" w:hAnsiTheme="minorHAnsi" w:cstheme="minorHAnsi"/>
          <w:i/>
          <w:iCs/>
          <w:sz w:val="24"/>
          <w:szCs w:val="24"/>
          <w:lang w:val="la-Latn"/>
        </w:rPr>
        <w:t>protestans</w:t>
      </w:r>
      <w:r w:rsidRPr="000812ED">
        <w:rPr>
          <w:rFonts w:asciiTheme="minorHAnsi" w:hAnsiTheme="minorHAnsi" w:cstheme="minorHAnsi"/>
          <w:sz w:val="24"/>
          <w:szCs w:val="24"/>
        </w:rPr>
        <w:t xml:space="preserve">, род. п. </w:t>
      </w:r>
      <w:r w:rsidRPr="000812ED">
        <w:rPr>
          <w:rFonts w:asciiTheme="minorHAnsi" w:hAnsiTheme="minorHAnsi" w:cstheme="minorHAnsi"/>
          <w:i/>
          <w:iCs/>
          <w:sz w:val="24"/>
          <w:szCs w:val="24"/>
        </w:rPr>
        <w:t>protestantis</w:t>
      </w:r>
      <w:r w:rsidRPr="000812ED">
        <w:rPr>
          <w:rFonts w:asciiTheme="minorHAnsi" w:hAnsiTheme="minorHAnsi" w:cstheme="minorHAnsi"/>
          <w:sz w:val="24"/>
          <w:szCs w:val="24"/>
        </w:rPr>
        <w:t xml:space="preserve"> — публично доказывающий) — одно из трёх, наряду с </w:t>
      </w:r>
      <w:hyperlink r:id="rId30" w:tooltip="Католичество" w:history="1">
        <w:r w:rsidRPr="000812ED">
          <w:rPr>
            <w:rFonts w:asciiTheme="minorHAnsi" w:hAnsiTheme="minorHAnsi" w:cstheme="minorHAnsi"/>
            <w:color w:val="000000"/>
            <w:sz w:val="24"/>
            <w:szCs w:val="24"/>
            <w:u w:val="single"/>
          </w:rPr>
          <w:t>католичеством</w:t>
        </w:r>
      </w:hyperlink>
      <w:r w:rsidRPr="000812ED">
        <w:rPr>
          <w:rFonts w:asciiTheme="minorHAnsi" w:hAnsiTheme="minorHAnsi" w:cstheme="minorHAnsi"/>
          <w:sz w:val="24"/>
          <w:szCs w:val="24"/>
        </w:rPr>
        <w:t xml:space="preserve"> и </w:t>
      </w:r>
      <w:hyperlink r:id="rId31" w:tooltip="Православие" w:history="1">
        <w:r w:rsidRPr="000812ED">
          <w:rPr>
            <w:rFonts w:asciiTheme="minorHAnsi" w:hAnsiTheme="minorHAnsi" w:cstheme="minorHAnsi"/>
            <w:color w:val="000000"/>
            <w:sz w:val="24"/>
            <w:szCs w:val="24"/>
            <w:u w:val="single"/>
          </w:rPr>
          <w:t>православием</w:t>
        </w:r>
      </w:hyperlink>
      <w:r w:rsidRPr="000812ED">
        <w:rPr>
          <w:rFonts w:asciiTheme="minorHAnsi" w:hAnsiTheme="minorHAnsi" w:cstheme="minorHAnsi"/>
          <w:sz w:val="24"/>
          <w:szCs w:val="24"/>
        </w:rPr>
        <w:t xml:space="preserve">, главных направлений </w:t>
      </w:r>
      <w:hyperlink r:id="rId32" w:tooltip="Христианство" w:history="1">
        <w:r w:rsidRPr="000812ED">
          <w:rPr>
            <w:rFonts w:asciiTheme="minorHAnsi" w:hAnsiTheme="minorHAnsi" w:cstheme="minorHAnsi"/>
            <w:color w:val="000000"/>
            <w:sz w:val="24"/>
            <w:szCs w:val="24"/>
            <w:u w:val="single"/>
          </w:rPr>
          <w:t>христианства</w:t>
        </w:r>
      </w:hyperlink>
      <w:r w:rsidRPr="000812ED">
        <w:rPr>
          <w:rFonts w:asciiTheme="minorHAnsi" w:hAnsiTheme="minorHAnsi" w:cstheme="minorHAnsi"/>
          <w:sz w:val="24"/>
          <w:szCs w:val="24"/>
        </w:rPr>
        <w:t xml:space="preserve">, представляющее собой совокупность многочисленных и самостоятельных Церквей и </w:t>
      </w:r>
      <w:hyperlink r:id="rId33" w:tooltip="Деноминация (религия)" w:history="1">
        <w:r w:rsidRPr="000812ED">
          <w:rPr>
            <w:rFonts w:asciiTheme="minorHAnsi" w:hAnsiTheme="minorHAnsi" w:cstheme="minorHAnsi"/>
            <w:color w:val="000000"/>
            <w:sz w:val="24"/>
            <w:szCs w:val="24"/>
            <w:u w:val="single"/>
          </w:rPr>
          <w:t>деноминаций</w:t>
        </w:r>
      </w:hyperlink>
      <w:r w:rsidRPr="000812ED">
        <w:rPr>
          <w:rFonts w:asciiTheme="minorHAnsi" w:hAnsiTheme="minorHAnsi" w:cstheme="minorHAnsi"/>
          <w:sz w:val="24"/>
          <w:szCs w:val="24"/>
        </w:rPr>
        <w:t xml:space="preserve">, связанных своим происхождением с </w:t>
      </w:r>
      <w:hyperlink r:id="rId34" w:tooltip="Реформация" w:history="1">
        <w:r w:rsidRPr="000812ED">
          <w:rPr>
            <w:rFonts w:asciiTheme="minorHAnsi" w:hAnsiTheme="minorHAnsi" w:cstheme="minorHAnsi"/>
            <w:color w:val="000000"/>
            <w:sz w:val="24"/>
            <w:szCs w:val="24"/>
            <w:u w:val="single"/>
          </w:rPr>
          <w:t>Реформацией</w:t>
        </w:r>
      </w:hyperlink>
      <w:r w:rsidRPr="000812ED">
        <w:rPr>
          <w:rFonts w:asciiTheme="minorHAnsi" w:hAnsiTheme="minorHAnsi" w:cstheme="minorHAnsi"/>
          <w:sz w:val="24"/>
          <w:szCs w:val="24"/>
        </w:rPr>
        <w:t xml:space="preserve"> — широким антикатолическим движением </w:t>
      </w:r>
      <w:hyperlink r:id="rId35" w:tooltip="XVI век" w:history="1">
        <w:r w:rsidRPr="000812ED">
          <w:rPr>
            <w:rFonts w:asciiTheme="minorHAnsi" w:hAnsiTheme="minorHAnsi" w:cstheme="minorHAnsi"/>
            <w:color w:val="000000"/>
            <w:sz w:val="24"/>
            <w:szCs w:val="24"/>
            <w:u w:val="single"/>
          </w:rPr>
          <w:t>XVI века</w:t>
        </w:r>
      </w:hyperlink>
      <w:r w:rsidRPr="000812ED">
        <w:rPr>
          <w:rFonts w:asciiTheme="minorHAnsi" w:hAnsiTheme="minorHAnsi" w:cstheme="minorHAnsi"/>
          <w:sz w:val="24"/>
          <w:szCs w:val="24"/>
        </w:rPr>
        <w:t xml:space="preserve"> в Европе. Писание провозглашено единственным источником вероучения. Библия была переведена на национальные языки, её изучение и применение в собственной жизни стало важной задачей каждого верующего. При этом протестантизм скептически относится к Преданию. Это явилось ключом к отказу ряда протестантских церквей и деноминаций (появления многочисленных сект) от того или иного учения или практики.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Партикуляризм</w:t>
      </w:r>
      <w:r w:rsidRPr="000812ED">
        <w:rPr>
          <w:rFonts w:asciiTheme="minorHAnsi" w:hAnsiTheme="minorHAnsi" w:cstheme="minorHAnsi"/>
          <w:sz w:val="24"/>
          <w:szCs w:val="24"/>
        </w:rPr>
        <w:t xml:space="preserve"> – ориентации на внутригрупповые, а не универсальные ценности и критерии. </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lastRenderedPageBreak/>
        <w:t>Патернализм</w:t>
      </w:r>
      <w:r w:rsidRPr="000812ED">
        <w:rPr>
          <w:rFonts w:asciiTheme="minorHAnsi" w:hAnsiTheme="minorHAnsi" w:cstheme="minorHAnsi"/>
          <w:sz w:val="24"/>
          <w:szCs w:val="24"/>
        </w:rPr>
        <w:t xml:space="preserve"> (лат. рaternus – отеческий) – идеология и политика «отеческой» заботы власти о своих подданных.</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 xml:space="preserve">Рациональный выбор </w:t>
      </w:r>
      <w:r w:rsidRPr="000812ED">
        <w:rPr>
          <w:rFonts w:asciiTheme="minorHAnsi" w:hAnsiTheme="minorHAnsi" w:cstheme="minorHAnsi"/>
          <w:sz w:val="24"/>
          <w:szCs w:val="24"/>
        </w:rPr>
        <w:t>— поведение, основанное на максимизации прибыли, которую можно выразить числовым значением.</w:t>
      </w:r>
    </w:p>
    <w:p w:rsidR="00A06AB1" w:rsidRPr="000812ED" w:rsidRDefault="00A06AB1" w:rsidP="00A06AB1">
      <w:pPr>
        <w:jc w:val="both"/>
        <w:rPr>
          <w:rFonts w:asciiTheme="minorHAnsi" w:hAnsiTheme="minorHAnsi" w:cstheme="minorHAnsi"/>
          <w:color w:val="000000"/>
          <w:sz w:val="24"/>
          <w:szCs w:val="24"/>
        </w:rPr>
      </w:pPr>
      <w:r w:rsidRPr="000812ED">
        <w:rPr>
          <w:rFonts w:asciiTheme="minorHAnsi" w:hAnsiTheme="minorHAnsi" w:cstheme="minorHAnsi"/>
          <w:b/>
          <w:bCs/>
          <w:color w:val="000000"/>
          <w:sz w:val="24"/>
          <w:szCs w:val="24"/>
        </w:rPr>
        <w:t>Ритуал</w:t>
      </w:r>
      <w:r w:rsidRPr="000812ED">
        <w:rPr>
          <w:rFonts w:asciiTheme="minorHAnsi" w:hAnsiTheme="minorHAnsi" w:cstheme="minorHAnsi"/>
          <w:color w:val="000000"/>
          <w:sz w:val="24"/>
          <w:szCs w:val="24"/>
        </w:rPr>
        <w:t> — установленная в Древнем Китае система предписаний и норм, обеспечивающих постоянство неба, порядок земли и поведение народа.</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b/>
          <w:bCs/>
          <w:sz w:val="24"/>
          <w:szCs w:val="24"/>
        </w:rPr>
        <w:t xml:space="preserve">Рекрутация </w:t>
      </w:r>
      <w:r w:rsidRPr="000812ED">
        <w:rPr>
          <w:rFonts w:asciiTheme="minorHAnsi" w:hAnsiTheme="minorHAnsi" w:cstheme="minorHAnsi"/>
          <w:sz w:val="24"/>
          <w:szCs w:val="24"/>
        </w:rPr>
        <w:t xml:space="preserve">— отбор лиц для осуществления властных функций в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политической системе.</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b/>
          <w:bCs/>
          <w:sz w:val="24"/>
          <w:szCs w:val="24"/>
        </w:rPr>
        <w:t xml:space="preserve">Ресурсы власти </w:t>
      </w:r>
      <w:r w:rsidRPr="000812ED">
        <w:rPr>
          <w:rFonts w:asciiTheme="minorHAnsi" w:hAnsiTheme="minorHAnsi" w:cstheme="minorHAnsi"/>
          <w:sz w:val="24"/>
          <w:szCs w:val="24"/>
        </w:rPr>
        <w:t xml:space="preserve">— средства, с помощью которых субъект власти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контролирует поведение или подчиняет объект власти.</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Самосбывающийся политический прогноз</w:t>
      </w:r>
      <w:r w:rsidRPr="000812ED">
        <w:rPr>
          <w:rFonts w:asciiTheme="minorHAnsi" w:hAnsiTheme="minorHAnsi" w:cstheme="minorHAnsi"/>
          <w:sz w:val="24"/>
          <w:szCs w:val="24"/>
        </w:rPr>
        <w:t xml:space="preserve"> — прогноз, сам по себе выступающий как фактор, влияющий на политическую ситуацию, который имеет настолько сильное воздействие, что может сбываться даже несмотря на отсутствие реальных предпосылок для этого.</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Сакрализация </w:t>
      </w:r>
      <w:r w:rsidRPr="000812ED">
        <w:rPr>
          <w:rFonts w:asciiTheme="minorHAnsi" w:hAnsiTheme="minorHAnsi" w:cstheme="minorHAnsi"/>
          <w:sz w:val="24"/>
          <w:szCs w:val="24"/>
        </w:rPr>
        <w:t xml:space="preserve">(лат. </w:t>
      </w:r>
      <w:r w:rsidRPr="000812ED">
        <w:rPr>
          <w:rFonts w:asciiTheme="minorHAnsi" w:hAnsiTheme="minorHAnsi" w:cstheme="minorHAnsi"/>
          <w:i/>
          <w:iCs/>
          <w:sz w:val="24"/>
          <w:szCs w:val="24"/>
          <w:lang w:val="en-US"/>
        </w:rPr>
        <w:t>sacer</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священный) — придание какому-либо явлению божественного значения.</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bCs/>
          <w:sz w:val="24"/>
          <w:szCs w:val="24"/>
        </w:rPr>
        <w:t>Символи́ческая власть</w:t>
      </w:r>
      <w:r w:rsidRPr="000812ED">
        <w:rPr>
          <w:rFonts w:asciiTheme="minorHAnsi" w:hAnsiTheme="minorHAnsi" w:cstheme="minorHAnsi"/>
          <w:sz w:val="24"/>
          <w:szCs w:val="24"/>
        </w:rPr>
        <w:t xml:space="preserve"> — термин, введенный </w:t>
      </w:r>
      <w:hyperlink r:id="rId36" w:tooltip="Бурдьё, Пьер" w:history="1">
        <w:r w:rsidRPr="000812ED">
          <w:rPr>
            <w:rFonts w:asciiTheme="minorHAnsi" w:hAnsiTheme="minorHAnsi" w:cstheme="minorHAnsi"/>
            <w:color w:val="000000"/>
            <w:sz w:val="24"/>
            <w:szCs w:val="24"/>
            <w:u w:val="single"/>
          </w:rPr>
          <w:t>Пьером Бурдье</w:t>
        </w:r>
      </w:hyperlink>
      <w:r w:rsidRPr="000812ED">
        <w:rPr>
          <w:rFonts w:asciiTheme="minorHAnsi" w:hAnsiTheme="minorHAnsi" w:cstheme="minorHAnsi"/>
          <w:sz w:val="24"/>
          <w:szCs w:val="24"/>
        </w:rPr>
        <w:t xml:space="preserve"> для описания специфического типа власти в социуме. Бурдье описывает символическую власть как способность формировать или изменять категории восприятия и оценки социального мира, которые в свою очередь могут оказывать непосредственное влияние на его организацию. Основным источником символической власти является </w:t>
      </w:r>
      <w:hyperlink r:id="rId37" w:tooltip="Символический капитал (страница отсутствует)" w:history="1">
        <w:r w:rsidRPr="000812ED">
          <w:rPr>
            <w:rFonts w:asciiTheme="minorHAnsi" w:hAnsiTheme="minorHAnsi" w:cstheme="minorHAnsi"/>
            <w:color w:val="000000"/>
            <w:sz w:val="24"/>
            <w:szCs w:val="24"/>
            <w:u w:val="single"/>
          </w:rPr>
          <w:t>символический капитал</w:t>
        </w:r>
      </w:hyperlink>
      <w:r w:rsidRPr="000812ED">
        <w:rPr>
          <w:rFonts w:asciiTheme="minorHAnsi" w:hAnsiTheme="minorHAnsi" w:cstheme="minorHAnsi"/>
          <w:sz w:val="24"/>
          <w:szCs w:val="24"/>
        </w:rPr>
        <w:t>. Также важным условием эффективности символической власти является адекватность описания действительности.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«Социальное действие»</w:t>
      </w:r>
      <w:r w:rsidRPr="000812ED">
        <w:rPr>
          <w:rFonts w:asciiTheme="minorHAnsi" w:hAnsiTheme="minorHAnsi" w:cstheme="minorHAnsi"/>
          <w:sz w:val="24"/>
          <w:szCs w:val="24"/>
        </w:rPr>
        <w:t xml:space="preserve">, по Максу Веберу, отличается двумя признаками, которые и делают его социальным, т.е. отличным просто от действия. Социальное действие: 1) обладает смыслом для того, кто его совершает, и 2) ориентировано на других людей. Смысл - это определенное представление о том, для чего или почему это действие совершается, это какая-то (иногда весьма смутная) его осознанность и направленность. </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sz w:val="24"/>
          <w:szCs w:val="24"/>
        </w:rPr>
        <w:t>Суверенная демократия</w:t>
      </w:r>
      <w:r w:rsidRPr="000812ED">
        <w:rPr>
          <w:rFonts w:asciiTheme="minorHAnsi" w:hAnsiTheme="minorHAnsi" w:cstheme="minorHAnsi"/>
          <w:sz w:val="24"/>
          <w:szCs w:val="24"/>
        </w:rPr>
        <w:t> – это образ политической жизни общества, при котором власти, их органы и действия выбираются, формируются и направляются исключительно российской нацией во всем ее многообразии и целостности ради достижения материального благосостояния, свободы и справедливости всеми гражданами, социальными группами и народами, ее образующими.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Соборность</w:t>
      </w:r>
      <w:r w:rsidRPr="000812ED">
        <w:rPr>
          <w:rFonts w:asciiTheme="minorHAnsi" w:hAnsiTheme="minorHAnsi" w:cstheme="minorHAnsi"/>
          <w:sz w:val="24"/>
          <w:szCs w:val="24"/>
        </w:rPr>
        <w:t xml:space="preserve"> – в русле православного богословия и религиозной философии идея добровольного соединения верующих в поисках царства Божьего, Истины и Добра; специально организованное общение, направленное на формирование общих интересов, искусство достижения взаимопонимания;</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Стиль лидерства</w:t>
      </w:r>
      <w:r w:rsidRPr="000812ED">
        <w:rPr>
          <w:rFonts w:asciiTheme="minorHAnsi" w:hAnsiTheme="minorHAnsi" w:cstheme="minorHAnsi"/>
          <w:sz w:val="24"/>
          <w:szCs w:val="24"/>
        </w:rPr>
        <w:t xml:space="preserve"> – совокупность приемов и методов деятельности политического лидера, характер взаимодействия с членами групп и последователями, «набор образцов привычных действий личности в ответ на ролевые требования» (Р. Барбер).</w:t>
      </w:r>
    </w:p>
    <w:p w:rsidR="00A06AB1" w:rsidRPr="000812ED" w:rsidRDefault="00A06AB1" w:rsidP="00A06AB1">
      <w:pPr>
        <w:shd w:val="clear" w:color="auto" w:fill="FFFFFF"/>
        <w:adjustRightInd w:val="0"/>
        <w:jc w:val="both"/>
        <w:rPr>
          <w:rFonts w:asciiTheme="minorHAnsi" w:hAnsiTheme="minorHAnsi" w:cstheme="minorHAnsi"/>
          <w:b/>
          <w:bCs/>
          <w:sz w:val="24"/>
          <w:szCs w:val="24"/>
        </w:rPr>
      </w:pPr>
      <w:r w:rsidRPr="000812ED">
        <w:rPr>
          <w:rFonts w:asciiTheme="minorHAnsi" w:hAnsiTheme="minorHAnsi" w:cstheme="minorHAnsi"/>
          <w:b/>
          <w:bCs/>
          <w:color w:val="252525"/>
          <w:sz w:val="24"/>
          <w:szCs w:val="24"/>
          <w:shd w:val="clear" w:color="auto" w:fill="FFFFFF"/>
        </w:rPr>
        <w:t>Теория великих людей</w:t>
      </w:r>
      <w:r w:rsidRPr="000812ED">
        <w:rPr>
          <w:rFonts w:asciiTheme="minorHAnsi" w:hAnsiTheme="minorHAnsi" w:cstheme="minorHAnsi"/>
          <w:color w:val="252525"/>
          <w:sz w:val="24"/>
          <w:szCs w:val="24"/>
          <w:shd w:val="clear" w:color="auto" w:fill="FFFFFF"/>
        </w:rPr>
        <w:t>, </w:t>
      </w:r>
      <w:r w:rsidRPr="000812ED">
        <w:rPr>
          <w:rFonts w:asciiTheme="minorHAnsi" w:hAnsiTheme="minorHAnsi" w:cstheme="minorHAnsi"/>
          <w:b/>
          <w:bCs/>
          <w:color w:val="252525"/>
          <w:sz w:val="24"/>
          <w:szCs w:val="24"/>
          <w:shd w:val="clear" w:color="auto" w:fill="FFFFFF"/>
        </w:rPr>
        <w:t>теория героя и толпы</w:t>
      </w:r>
      <w:r w:rsidRPr="000812ED">
        <w:rPr>
          <w:rFonts w:asciiTheme="minorHAnsi" w:hAnsiTheme="minorHAnsi" w:cstheme="minorHAnsi"/>
          <w:color w:val="252525"/>
          <w:sz w:val="24"/>
          <w:szCs w:val="24"/>
          <w:shd w:val="clear" w:color="auto" w:fill="FFFFFF"/>
        </w:rPr>
        <w:t> — идея, что развитие истории определяется разумом и волей отдельных «великих людей».</w:t>
      </w:r>
    </w:p>
    <w:p w:rsidR="00A06AB1" w:rsidRPr="000812ED" w:rsidRDefault="00A06AB1" w:rsidP="00A06AB1">
      <w:pPr>
        <w:shd w:val="clear" w:color="auto" w:fill="FFFFFF"/>
        <w:adjustRightInd w:val="0"/>
        <w:jc w:val="both"/>
        <w:rPr>
          <w:rFonts w:asciiTheme="minorHAnsi" w:hAnsiTheme="minorHAnsi" w:cstheme="minorHAnsi"/>
          <w:b/>
          <w:bCs/>
          <w:color w:val="000000"/>
          <w:sz w:val="24"/>
          <w:szCs w:val="24"/>
        </w:rPr>
      </w:pPr>
      <w:r w:rsidRPr="000812ED">
        <w:rPr>
          <w:rFonts w:asciiTheme="minorHAnsi" w:hAnsiTheme="minorHAnsi" w:cstheme="minorHAnsi"/>
          <w:b/>
          <w:bCs/>
          <w:color w:val="000000"/>
          <w:sz w:val="24"/>
          <w:szCs w:val="24"/>
          <w:shd w:val="clear" w:color="auto" w:fill="FFFFFF"/>
        </w:rPr>
        <w:t xml:space="preserve">Теория личностных черт  </w:t>
      </w:r>
      <w:r w:rsidRPr="000812ED">
        <w:rPr>
          <w:rFonts w:asciiTheme="minorHAnsi" w:hAnsiTheme="minorHAnsi" w:cstheme="minorHAnsi"/>
          <w:color w:val="000000"/>
          <w:sz w:val="24"/>
          <w:szCs w:val="24"/>
          <w:shd w:val="clear" w:color="auto" w:fill="FFFFFF"/>
        </w:rPr>
        <w:t>основывается на убеждении, что лидеры обладают определенным набором личностных качеств, которые неизменны и способствуют тому, что эти люди могут оказывать влияние на других.</w:t>
      </w:r>
    </w:p>
    <w:p w:rsidR="00A06AB1" w:rsidRPr="000812ED" w:rsidRDefault="00A06AB1" w:rsidP="00A06AB1">
      <w:pPr>
        <w:shd w:val="clear" w:color="auto" w:fill="FFFFFF"/>
        <w:adjustRightInd w:val="0"/>
        <w:jc w:val="both"/>
        <w:rPr>
          <w:rFonts w:asciiTheme="minorHAnsi" w:hAnsiTheme="minorHAnsi" w:cstheme="minorHAnsi"/>
          <w:b/>
          <w:bCs/>
          <w:sz w:val="24"/>
          <w:szCs w:val="24"/>
        </w:rPr>
      </w:pPr>
      <w:r w:rsidRPr="000812ED">
        <w:rPr>
          <w:rFonts w:asciiTheme="minorHAnsi" w:hAnsiTheme="minorHAnsi" w:cstheme="minorHAnsi"/>
          <w:b/>
          <w:color w:val="000000"/>
          <w:sz w:val="24"/>
          <w:szCs w:val="24"/>
        </w:rPr>
        <w:t>Теория случая</w:t>
      </w:r>
      <w:r w:rsidRPr="000812ED">
        <w:rPr>
          <w:rFonts w:asciiTheme="minorHAnsi" w:hAnsiTheme="minorHAnsi" w:cstheme="minorHAnsi"/>
          <w:color w:val="000000"/>
          <w:sz w:val="24"/>
          <w:szCs w:val="24"/>
        </w:rPr>
        <w:t xml:space="preserve"> - поведение лидера строится по-разному в каждой конкретной ситуации. </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Тоталитаризм </w:t>
      </w:r>
      <w:r w:rsidRPr="000812ED">
        <w:rPr>
          <w:rFonts w:asciiTheme="minorHAnsi" w:hAnsiTheme="minorHAnsi" w:cstheme="minorHAnsi"/>
          <w:sz w:val="24"/>
          <w:szCs w:val="24"/>
        </w:rPr>
        <w:t xml:space="preserve">(лат. </w:t>
      </w:r>
      <w:r w:rsidRPr="000812ED">
        <w:rPr>
          <w:rFonts w:asciiTheme="minorHAnsi" w:hAnsiTheme="minorHAnsi" w:cstheme="minorHAnsi"/>
          <w:i/>
          <w:iCs/>
          <w:sz w:val="24"/>
          <w:szCs w:val="24"/>
          <w:lang w:val="en-US"/>
        </w:rPr>
        <w:t>totalis</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весь, целый, полный) — политический режим, который характеризуется полным (тотальным) контролем государства над всеми сферами жизни общества.</w:t>
      </w:r>
    </w:p>
    <w:p w:rsidR="00A06AB1" w:rsidRPr="000812ED" w:rsidRDefault="00A06AB1" w:rsidP="00A06AB1">
      <w:pPr>
        <w:rPr>
          <w:rFonts w:asciiTheme="minorHAnsi" w:hAnsiTheme="minorHAnsi" w:cstheme="minorHAnsi"/>
          <w:color w:val="000000"/>
          <w:sz w:val="24"/>
          <w:szCs w:val="24"/>
        </w:rPr>
      </w:pPr>
      <w:r w:rsidRPr="000812ED">
        <w:rPr>
          <w:rFonts w:asciiTheme="minorHAnsi" w:hAnsiTheme="minorHAnsi" w:cstheme="minorHAnsi"/>
          <w:b/>
          <w:bCs/>
          <w:color w:val="000000"/>
          <w:sz w:val="24"/>
          <w:szCs w:val="24"/>
        </w:rPr>
        <w:t xml:space="preserve">Транзакционные издержки </w:t>
      </w:r>
      <w:r w:rsidRPr="000812ED">
        <w:rPr>
          <w:rFonts w:asciiTheme="minorHAnsi" w:hAnsiTheme="minorHAnsi" w:cstheme="minorHAnsi"/>
          <w:bCs/>
          <w:i/>
          <w:color w:val="000000"/>
          <w:sz w:val="24"/>
          <w:szCs w:val="24"/>
        </w:rPr>
        <w:t>-</w:t>
      </w:r>
      <w:r w:rsidRPr="000812ED">
        <w:rPr>
          <w:rFonts w:asciiTheme="minorHAnsi" w:hAnsiTheme="minorHAnsi" w:cstheme="minorHAnsi"/>
          <w:color w:val="000000"/>
          <w:sz w:val="24"/>
          <w:szCs w:val="24"/>
        </w:rPr>
        <w:t xml:space="preserve"> операционные издержки - издержки, связанные с заключением сделок и отражающие затраты: на выбор партнера; на подписание </w:t>
      </w:r>
      <w:r w:rsidRPr="000812ED">
        <w:rPr>
          <w:rFonts w:asciiTheme="minorHAnsi" w:hAnsiTheme="minorHAnsi" w:cstheme="minorHAnsi"/>
          <w:color w:val="000000"/>
          <w:sz w:val="24"/>
          <w:szCs w:val="24"/>
        </w:rPr>
        <w:lastRenderedPageBreak/>
        <w:t>соглашений и контроль исполнения; на адаптацию к происходящим изменениям; на совершенствование квалификации отдельных работников; на предупреждение мошенничества; на случай неожиданных потрясений.</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Теория рационального выбора</w:t>
      </w:r>
      <w:r w:rsidRPr="000812ED">
        <w:rPr>
          <w:rFonts w:asciiTheme="minorHAnsi" w:hAnsiTheme="minorHAnsi" w:cstheme="minorHAnsi"/>
          <w:sz w:val="24"/>
          <w:szCs w:val="24"/>
        </w:rPr>
        <w:t xml:space="preserve"> – направление политологии, в центре внимания которого – как проблема рационального выбора индивида в политике, так и политические результаты и последствия взаимодействия рациональных индивидов. </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Толерантность</w:t>
      </w:r>
      <w:r w:rsidRPr="000812ED">
        <w:rPr>
          <w:rFonts w:asciiTheme="minorHAnsi" w:hAnsiTheme="minorHAnsi" w:cstheme="minorHAnsi"/>
          <w:sz w:val="24"/>
          <w:szCs w:val="24"/>
        </w:rPr>
        <w:t xml:space="preserve"> – отсутствие или ослабление реагирования на какой-либо конфликтогенный фактор.</w:t>
      </w:r>
    </w:p>
    <w:p w:rsidR="00A06AB1" w:rsidRPr="000812ED" w:rsidRDefault="00A06AB1" w:rsidP="00A06AB1">
      <w:pPr>
        <w:spacing w:after="120"/>
        <w:rPr>
          <w:rFonts w:asciiTheme="minorHAnsi" w:hAnsiTheme="minorHAnsi" w:cstheme="minorHAnsi"/>
          <w:sz w:val="24"/>
          <w:szCs w:val="24"/>
        </w:rPr>
      </w:pPr>
      <w:r w:rsidRPr="000812ED">
        <w:rPr>
          <w:rFonts w:asciiTheme="minorHAnsi" w:hAnsiTheme="minorHAnsi" w:cstheme="minorHAnsi"/>
          <w:b/>
          <w:sz w:val="24"/>
          <w:szCs w:val="24"/>
        </w:rPr>
        <w:t>Целерациональное</w:t>
      </w:r>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действие</w:t>
      </w:r>
      <w:r w:rsidRPr="000812ED">
        <w:rPr>
          <w:rFonts w:asciiTheme="minorHAnsi" w:hAnsiTheme="minorHAnsi" w:cstheme="minorHAnsi"/>
          <w:sz w:val="24"/>
          <w:szCs w:val="24"/>
        </w:rPr>
        <w:t xml:space="preserve"> исходит из того, что  исходная мотивация последнего рассматривается как нечто естественное, само собой разумеющееся, что позволяет вынести «за скобки» трудно уловимую проблему внутренней мотивации и сконцентрировать внимание на средствах достижения целей, тогда как проблемы постановки последних представляются весьма прозрачными. </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Ценности </w:t>
      </w:r>
      <w:r w:rsidRPr="000812ED">
        <w:rPr>
          <w:rFonts w:asciiTheme="minorHAnsi" w:hAnsiTheme="minorHAnsi" w:cstheme="minorHAnsi"/>
          <w:sz w:val="24"/>
          <w:szCs w:val="24"/>
        </w:rPr>
        <w:t>— разделяемые в обществе (общности) представления и убеждения о желаемом типе социальной и политической системы, а также относительно целей, к которым люди должны стремиться, и основных средств их достижения.</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Ценностно-рациональное</w:t>
      </w:r>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действие</w:t>
      </w:r>
      <w:r w:rsidRPr="000812ED">
        <w:rPr>
          <w:rFonts w:asciiTheme="minorHAnsi" w:hAnsiTheme="minorHAnsi" w:cstheme="minorHAnsi"/>
          <w:sz w:val="24"/>
          <w:szCs w:val="24"/>
        </w:rPr>
        <w:t>, при котором субъект, не считаясь с предвиденными последствиями, действует в соответствии со своими убеждениями и выполняет то, чего, как ему кажется, требует от него долг, достоинство, религиозное предписание.</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sz w:val="24"/>
          <w:szCs w:val="24"/>
        </w:rPr>
        <w:t xml:space="preserve">избирателей, голосующих на выборах за какую-либо кандидатуру или </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sz w:val="24"/>
          <w:szCs w:val="24"/>
        </w:rPr>
        <w:t>партию; корпус избирателей  государства.</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Этатизм </w:t>
      </w:r>
      <w:r w:rsidRPr="000812ED">
        <w:rPr>
          <w:rFonts w:asciiTheme="minorHAnsi" w:hAnsiTheme="minorHAnsi" w:cstheme="minorHAnsi"/>
          <w:sz w:val="24"/>
          <w:szCs w:val="24"/>
        </w:rPr>
        <w:t>— всеобщий контроль и мелочная регламентация граждан со стороны государства.</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Эффективность власти</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способность власти достигать социально значимых целей, адекватно реагировать на новые потребности и находить новые решения возникающих проблем.</w:t>
      </w:r>
    </w:p>
    <w:p w:rsidR="0013294A" w:rsidRPr="000812ED" w:rsidRDefault="0013294A" w:rsidP="00165769">
      <w:pPr>
        <w:tabs>
          <w:tab w:val="left" w:pos="1050"/>
        </w:tabs>
        <w:ind w:left="360"/>
        <w:rPr>
          <w:rFonts w:asciiTheme="minorHAnsi" w:hAnsiTheme="minorHAnsi" w:cstheme="minorHAnsi"/>
          <w:sz w:val="24"/>
          <w:szCs w:val="24"/>
        </w:rPr>
      </w:pPr>
    </w:p>
    <w:p w:rsidR="001D56FF" w:rsidRPr="000812ED" w:rsidRDefault="001D56FF" w:rsidP="009949ED">
      <w:pPr>
        <w:pStyle w:val="1"/>
        <w:numPr>
          <w:ilvl w:val="0"/>
          <w:numId w:val="0"/>
        </w:numPr>
        <w:ind w:left="720" w:hanging="360"/>
        <w:jc w:val="left"/>
        <w:rPr>
          <w:rFonts w:asciiTheme="minorHAnsi" w:hAnsiTheme="minorHAnsi" w:cstheme="minorHAnsi"/>
          <w:b w:val="0"/>
          <w:sz w:val="28"/>
          <w:szCs w:val="28"/>
        </w:rPr>
      </w:pPr>
      <w:bookmarkStart w:id="15" w:name="_Toc483393419"/>
      <w:bookmarkStart w:id="16" w:name="_Toc487114179"/>
      <w:bookmarkStart w:id="17" w:name="_Toc514253151"/>
      <w:r w:rsidRPr="000812ED">
        <w:rPr>
          <w:rFonts w:asciiTheme="minorHAnsi" w:hAnsiTheme="minorHAnsi" w:cstheme="minorHAnsi"/>
          <w:sz w:val="28"/>
          <w:szCs w:val="28"/>
        </w:rPr>
        <w:t>4. Материалы текущего контроля успеваемости обучающихся и фонд оценочных средств промежуточной аттестации по     дисциплине</w:t>
      </w:r>
      <w:bookmarkEnd w:id="15"/>
      <w:bookmarkEnd w:id="16"/>
      <w:bookmarkEnd w:id="17"/>
      <w:r w:rsidRPr="000812ED">
        <w:rPr>
          <w:rFonts w:asciiTheme="minorHAnsi" w:hAnsiTheme="minorHAnsi" w:cstheme="minorHAnsi"/>
          <w:sz w:val="28"/>
          <w:szCs w:val="28"/>
        </w:rPr>
        <w:t xml:space="preserve"> </w:t>
      </w:r>
    </w:p>
    <w:p w:rsidR="001D56FF" w:rsidRPr="000812ED" w:rsidRDefault="001D56FF" w:rsidP="001D56FF">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D56FF" w:rsidRPr="000812ED" w:rsidRDefault="001D56FF" w:rsidP="001D56FF">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4.1. Формы и методы текущего контроля успеваемости обучающихся  и  промежуточной аттестации.</w:t>
      </w:r>
    </w:p>
    <w:p w:rsidR="001D56FF" w:rsidRPr="000812ED" w:rsidRDefault="001D56FF" w:rsidP="001D56FF">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D56FF" w:rsidRPr="000812ED" w:rsidRDefault="001D56FF" w:rsidP="001D56FF">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4.1.1. В ходе реализации дисциплины</w:t>
      </w:r>
      <w:r w:rsidR="0013294A" w:rsidRPr="000812ED">
        <w:rPr>
          <w:rFonts w:asciiTheme="minorHAnsi" w:hAnsiTheme="minorHAnsi" w:cstheme="minorHAnsi"/>
          <w:b/>
          <w:bCs/>
          <w:kern w:val="0"/>
          <w:sz w:val="24"/>
          <w:szCs w:val="24"/>
        </w:rPr>
        <w:t xml:space="preserve"> </w:t>
      </w:r>
      <w:r w:rsidR="0013294A" w:rsidRPr="000812ED">
        <w:rPr>
          <w:rFonts w:asciiTheme="minorHAnsi" w:hAnsiTheme="minorHAnsi" w:cstheme="minorHAnsi"/>
          <w:b/>
          <w:sz w:val="24"/>
          <w:szCs w:val="24"/>
        </w:rPr>
        <w:t>Б1.В.ДВ.</w:t>
      </w:r>
      <w:r w:rsidR="00C645FE"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w:t>
      </w:r>
      <w:r w:rsidR="00C645FE"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 «Политическое лидерство и политические элиты»</w:t>
      </w:r>
      <w:r w:rsidR="0013294A" w:rsidRPr="000812ED">
        <w:rPr>
          <w:rFonts w:asciiTheme="minorHAnsi" w:hAnsiTheme="minorHAnsi" w:cstheme="minorHAnsi"/>
          <w:b/>
          <w:bCs/>
          <w:kern w:val="0"/>
          <w:sz w:val="24"/>
          <w:szCs w:val="24"/>
        </w:rPr>
        <w:t xml:space="preserve"> </w:t>
      </w:r>
      <w:r w:rsidRPr="000812ED">
        <w:rPr>
          <w:rFonts w:asciiTheme="minorHAnsi" w:hAnsiTheme="minorHAnsi" w:cstheme="minorHAnsi"/>
          <w:b/>
          <w:bCs/>
          <w:kern w:val="0"/>
          <w:sz w:val="24"/>
          <w:szCs w:val="24"/>
        </w:rPr>
        <w:t xml:space="preserve"> используются следующие методы  текущего контроля успеваемости обучающихся:</w:t>
      </w:r>
    </w:p>
    <w:tbl>
      <w:tblPr>
        <w:tblStyle w:val="afd"/>
        <w:tblW w:w="9214" w:type="dxa"/>
        <w:tblInd w:w="-34" w:type="dxa"/>
        <w:tblLayout w:type="fixed"/>
        <w:tblLook w:val="04A0" w:firstRow="1" w:lastRow="0" w:firstColumn="1" w:lastColumn="0" w:noHBand="0" w:noVBand="1"/>
      </w:tblPr>
      <w:tblGrid>
        <w:gridCol w:w="6918"/>
        <w:gridCol w:w="2296"/>
      </w:tblGrid>
      <w:tr w:rsidR="001D56FF" w:rsidRPr="000812ED" w:rsidTr="001D56FF">
        <w:trPr>
          <w:trHeight w:val="276"/>
        </w:trPr>
        <w:tc>
          <w:tcPr>
            <w:tcW w:w="6918" w:type="dxa"/>
            <w:vMerge w:val="restart"/>
            <w:tcBorders>
              <w:top w:val="single" w:sz="4" w:space="0" w:color="auto"/>
              <w:left w:val="single" w:sz="4" w:space="0" w:color="auto"/>
              <w:bottom w:val="single" w:sz="4" w:space="0" w:color="auto"/>
              <w:right w:val="single" w:sz="4" w:space="0" w:color="auto"/>
            </w:tcBorders>
          </w:tcPr>
          <w:p w:rsidR="001D56FF" w:rsidRPr="000812ED" w:rsidRDefault="001D56FF" w:rsidP="00456890">
            <w:pPr>
              <w:pStyle w:val="ab"/>
              <w:tabs>
                <w:tab w:val="left" w:pos="1050"/>
              </w:tabs>
              <w:ind w:left="0"/>
              <w:jc w:val="center"/>
              <w:rPr>
                <w:rFonts w:asciiTheme="minorHAnsi" w:hAnsiTheme="minorHAnsi" w:cstheme="minorHAnsi"/>
                <w:b/>
                <w:i/>
                <w:sz w:val="24"/>
                <w:szCs w:val="24"/>
              </w:rPr>
            </w:pPr>
            <w:r w:rsidRPr="000812ED">
              <w:rPr>
                <w:rFonts w:asciiTheme="minorHAnsi" w:hAnsiTheme="minorHAnsi" w:cstheme="minorHAnsi"/>
                <w:b/>
                <w:i/>
                <w:sz w:val="24"/>
                <w:szCs w:val="24"/>
              </w:rPr>
              <w:t xml:space="preserve">Наименование темы </w:t>
            </w:r>
          </w:p>
        </w:tc>
        <w:tc>
          <w:tcPr>
            <w:tcW w:w="2296" w:type="dxa"/>
            <w:vMerge w:val="restart"/>
            <w:tcBorders>
              <w:top w:val="single" w:sz="4" w:space="0" w:color="auto"/>
              <w:left w:val="single" w:sz="4" w:space="0" w:color="auto"/>
              <w:bottom w:val="single" w:sz="4" w:space="0" w:color="auto"/>
              <w:right w:val="single" w:sz="4" w:space="0" w:color="auto"/>
            </w:tcBorders>
          </w:tcPr>
          <w:p w:rsidR="001D56FF" w:rsidRPr="000812ED" w:rsidRDefault="001D56FF" w:rsidP="00456890">
            <w:pPr>
              <w:pStyle w:val="ab"/>
              <w:tabs>
                <w:tab w:val="left" w:pos="1050"/>
              </w:tabs>
              <w:ind w:left="0"/>
              <w:jc w:val="center"/>
              <w:rPr>
                <w:rFonts w:asciiTheme="minorHAnsi" w:hAnsiTheme="minorHAnsi" w:cstheme="minorHAnsi"/>
                <w:b/>
                <w:i/>
                <w:sz w:val="24"/>
                <w:szCs w:val="24"/>
              </w:rPr>
            </w:pPr>
            <w:r w:rsidRPr="000812ED">
              <w:rPr>
                <w:rFonts w:asciiTheme="minorHAnsi" w:hAnsiTheme="minorHAnsi" w:cstheme="minorHAnsi"/>
                <w:b/>
                <w:i/>
                <w:sz w:val="24"/>
                <w:szCs w:val="24"/>
              </w:rPr>
              <w:t xml:space="preserve">Форма контроля </w:t>
            </w:r>
          </w:p>
        </w:tc>
      </w:tr>
      <w:tr w:rsidR="001D56FF" w:rsidRPr="000812ED" w:rsidTr="001D56FF">
        <w:trPr>
          <w:trHeight w:val="276"/>
        </w:trPr>
        <w:tc>
          <w:tcPr>
            <w:tcW w:w="6918"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r>
      <w:tr w:rsidR="001D56FF" w:rsidRPr="000812ED" w:rsidTr="001D56FF">
        <w:trPr>
          <w:trHeight w:val="276"/>
        </w:trPr>
        <w:tc>
          <w:tcPr>
            <w:tcW w:w="6918"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85C53">
            <w:pPr>
              <w:spacing w:before="100" w:beforeAutospacing="1" w:after="100" w:afterAutospacing="1"/>
              <w:rPr>
                <w:rFonts w:asciiTheme="minorHAnsi" w:hAnsiTheme="minorHAnsi" w:cstheme="minorHAnsi"/>
                <w:b/>
                <w:sz w:val="24"/>
                <w:szCs w:val="24"/>
              </w:rPr>
            </w:pPr>
            <w:r w:rsidRPr="000812ED">
              <w:rPr>
                <w:rFonts w:asciiTheme="minorHAnsi" w:hAnsiTheme="minorHAnsi" w:cstheme="minorHAnsi"/>
                <w:b/>
                <w:sz w:val="24"/>
                <w:szCs w:val="24"/>
              </w:rPr>
              <w:t xml:space="preserve">Очная форма </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1. Идеи лидерства в истории философии и науки; типологии лидерства.</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rPr>
                <w:rFonts w:asciiTheme="minorHAnsi" w:hAnsiTheme="minorHAnsi" w:cstheme="minorHAnsi"/>
                <w:sz w:val="24"/>
                <w:szCs w:val="24"/>
              </w:rPr>
            </w:pPr>
            <w:r w:rsidRPr="000812ED">
              <w:rPr>
                <w:rFonts w:asciiTheme="minorHAnsi" w:hAnsiTheme="minorHAnsi" w:cstheme="minorHAnsi"/>
                <w:snapToGrid w:val="0"/>
                <w:sz w:val="24"/>
                <w:szCs w:val="24"/>
              </w:rPr>
              <w:t>Тема 2. Типологии лидерства.</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3. Особенности проявления лидерства в различных культурных традициях и политических системах.</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lastRenderedPageBreak/>
              <w:t xml:space="preserve">Тема 4. </w:t>
            </w:r>
            <w:r w:rsidRPr="000812ED">
              <w:rPr>
                <w:rFonts w:asciiTheme="minorHAnsi" w:hAnsiTheme="minorHAnsi" w:cstheme="minorHAnsi"/>
                <w:snapToGrid w:val="0"/>
                <w:sz w:val="24"/>
                <w:szCs w:val="24"/>
              </w:rPr>
              <w:t>Лидерство как эффективное взаимодействие</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Тема 5. Законы и факторы успешного лидерства</w:t>
            </w:r>
          </w:p>
          <w:p w:rsidR="00C310FB" w:rsidRPr="000812ED" w:rsidRDefault="00C310FB" w:rsidP="00456890">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C310FB" w:rsidRPr="000812ED" w:rsidTr="001D56F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jc w:val="both"/>
              <w:rPr>
                <w:rFonts w:asciiTheme="minorHAnsi" w:hAnsiTheme="minorHAnsi" w:cstheme="minorHAnsi"/>
                <w:sz w:val="24"/>
                <w:szCs w:val="24"/>
              </w:rPr>
            </w:pPr>
            <w:r w:rsidRPr="000812ED">
              <w:rPr>
                <w:rFonts w:asciiTheme="minorHAnsi" w:hAnsiTheme="minorHAnsi" w:cstheme="minorHAnsi"/>
                <w:sz w:val="24"/>
                <w:szCs w:val="24"/>
              </w:rPr>
              <w:t>Тема 6. Имидж лидера</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pStyle w:val="ab"/>
              <w:tabs>
                <w:tab w:val="left" w:pos="1050"/>
              </w:tabs>
              <w:ind w:left="0"/>
              <w:rPr>
                <w:rFonts w:asciiTheme="minorHAnsi" w:hAnsiTheme="minorHAnsi" w:cstheme="minorHAnsi"/>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b/>
                <w:sz w:val="24"/>
                <w:szCs w:val="24"/>
              </w:rPr>
            </w:pPr>
            <w:r w:rsidRPr="000812ED">
              <w:rPr>
                <w:rFonts w:asciiTheme="minorHAnsi" w:hAnsiTheme="minorHAnsi" w:cstheme="minorHAnsi"/>
                <w:b/>
                <w:sz w:val="24"/>
                <w:szCs w:val="24"/>
              </w:rPr>
              <w:t xml:space="preserve">Заочная форма </w:t>
            </w:r>
          </w:p>
        </w:tc>
        <w:tc>
          <w:tcPr>
            <w:tcW w:w="2296"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pStyle w:val="ab"/>
              <w:tabs>
                <w:tab w:val="left" w:pos="1050"/>
              </w:tabs>
              <w:ind w:left="0"/>
              <w:rPr>
                <w:rFonts w:asciiTheme="minorHAnsi" w:hAnsiTheme="minorHAnsi" w:cstheme="minorHAnsi"/>
                <w:sz w:val="24"/>
                <w:szCs w:val="24"/>
              </w:rPr>
            </w:pPr>
          </w:p>
        </w:tc>
      </w:tr>
      <w:tr w:rsidR="00C310FB" w:rsidRPr="000812ED" w:rsidTr="00E45B9F">
        <w:trPr>
          <w:trHeight w:val="713"/>
        </w:trPr>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1. Идеи лидерства в истории философии и науки; типологии лидерства.</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rPr>
                <w:rFonts w:asciiTheme="minorHAnsi" w:hAnsiTheme="minorHAnsi" w:cstheme="minorHAnsi"/>
                <w:sz w:val="24"/>
                <w:szCs w:val="24"/>
              </w:rPr>
            </w:pPr>
            <w:r w:rsidRPr="000812ED">
              <w:rPr>
                <w:rFonts w:asciiTheme="minorHAnsi" w:hAnsiTheme="minorHAnsi" w:cstheme="minorHAnsi"/>
                <w:snapToGrid w:val="0"/>
                <w:sz w:val="24"/>
                <w:szCs w:val="24"/>
              </w:rPr>
              <w:t>Тема 2. Типологии лидерства.</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3. Особенности проявления лидерства в различных культурных традициях и политических системах.</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 xml:space="preserve">Тема 4. </w:t>
            </w:r>
            <w:r w:rsidRPr="000812ED">
              <w:rPr>
                <w:rFonts w:asciiTheme="minorHAnsi" w:hAnsiTheme="minorHAnsi" w:cstheme="minorHAnsi"/>
                <w:snapToGrid w:val="0"/>
                <w:sz w:val="24"/>
                <w:szCs w:val="24"/>
              </w:rPr>
              <w:t>Лидерство как эффективное взаимодействие</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Тема 5. Законы и факторы успешного лидерства</w:t>
            </w:r>
          </w:p>
          <w:p w:rsidR="00C310FB" w:rsidRPr="000812ED" w:rsidRDefault="00C310FB"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jc w:val="both"/>
              <w:rPr>
                <w:rFonts w:asciiTheme="minorHAnsi" w:hAnsiTheme="minorHAnsi" w:cstheme="minorHAnsi"/>
                <w:sz w:val="24"/>
                <w:szCs w:val="24"/>
              </w:rPr>
            </w:pPr>
            <w:r w:rsidRPr="000812ED">
              <w:rPr>
                <w:rFonts w:asciiTheme="minorHAnsi" w:hAnsiTheme="minorHAnsi" w:cstheme="minorHAnsi"/>
                <w:sz w:val="24"/>
                <w:szCs w:val="24"/>
              </w:rPr>
              <w:t>Тема 6. Имидж лидера</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bl>
    <w:p w:rsidR="007D7EBD" w:rsidRPr="000812ED" w:rsidRDefault="007D7EBD" w:rsidP="007F7053">
      <w:pPr>
        <w:ind w:left="426"/>
        <w:rPr>
          <w:rFonts w:asciiTheme="minorHAnsi" w:hAnsiTheme="minorHAnsi" w:cstheme="minorHAnsi"/>
          <w:b/>
        </w:rPr>
      </w:pPr>
    </w:p>
    <w:p w:rsidR="00F216D3" w:rsidRPr="000812ED" w:rsidRDefault="00F216D3" w:rsidP="00F216D3">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0812ED">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F216D3" w:rsidRPr="000812ED" w:rsidRDefault="00F216D3" w:rsidP="00F216D3">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F216D3" w:rsidRPr="000812ED" w:rsidRDefault="00F216D3" w:rsidP="00F216D3">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812ED">
        <w:rPr>
          <w:rFonts w:ascii="Times New Roman" w:hAnsi="Times New Roman"/>
          <w:b/>
          <w:bCs/>
          <w:kern w:val="0"/>
          <w:sz w:val="24"/>
          <w:szCs w:val="24"/>
        </w:rPr>
        <w:t>4.1.2. Промежуточная аттестация проводится с применением следующих методов(средств)</w:t>
      </w:r>
    </w:p>
    <w:p w:rsidR="00F216D3" w:rsidRPr="000812ED" w:rsidRDefault="00F216D3" w:rsidP="00F216D3">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F216D3" w:rsidRPr="000812ED" w:rsidRDefault="00F216D3" w:rsidP="00F216D3">
      <w:pPr>
        <w:widowControl/>
        <w:suppressAutoHyphens w:val="0"/>
        <w:overflowPunct/>
        <w:autoSpaceDE/>
        <w:autoSpaceDN/>
        <w:jc w:val="both"/>
        <w:textAlignment w:val="auto"/>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F216D3" w:rsidRPr="000812ED" w:rsidRDefault="00F216D3" w:rsidP="00F216D3">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F216D3" w:rsidRPr="000812ED" w:rsidRDefault="00F216D3" w:rsidP="00F216D3">
      <w:pPr>
        <w:widowControl/>
        <w:suppressAutoHyphens w:val="0"/>
        <w:overflowPunct/>
        <w:autoSpaceDE/>
        <w:autoSpaceDN/>
        <w:jc w:val="both"/>
        <w:textAlignment w:val="auto"/>
        <w:rPr>
          <w:rFonts w:ascii="Times New Roman" w:eastAsia="Calibri" w:hAnsi="Times New Roman"/>
          <w:kern w:val="0"/>
          <w:sz w:val="24"/>
          <w:szCs w:val="24"/>
          <w:lang w:eastAsia="en-US"/>
        </w:rPr>
      </w:pPr>
      <w:r w:rsidRPr="000812ED">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485C53" w:rsidRPr="000812ED" w:rsidRDefault="00485C53" w:rsidP="00C645FE">
      <w:pPr>
        <w:tabs>
          <w:tab w:val="left" w:pos="1605"/>
        </w:tabs>
        <w:ind w:left="426"/>
        <w:outlineLvl w:val="0"/>
        <w:rPr>
          <w:rFonts w:asciiTheme="minorHAnsi" w:hAnsiTheme="minorHAnsi" w:cstheme="minorHAnsi"/>
          <w:i/>
        </w:rPr>
      </w:pPr>
    </w:p>
    <w:p w:rsidR="007D7EBD" w:rsidRPr="000812ED" w:rsidRDefault="00485C53" w:rsidP="00485C53">
      <w:pPr>
        <w:widowControl/>
        <w:suppressAutoHyphens w:val="0"/>
        <w:overflowPunct/>
        <w:autoSpaceDE/>
        <w:autoSpaceDN/>
        <w:spacing w:before="40"/>
        <w:textAlignment w:val="auto"/>
        <w:rPr>
          <w:rFonts w:asciiTheme="minorHAnsi" w:hAnsiTheme="minorHAnsi" w:cstheme="minorHAnsi"/>
          <w:b/>
          <w:bCs/>
          <w:sz w:val="24"/>
          <w:szCs w:val="24"/>
        </w:rPr>
      </w:pPr>
      <w:r w:rsidRPr="000812ED">
        <w:rPr>
          <w:rFonts w:asciiTheme="minorHAnsi" w:hAnsiTheme="minorHAnsi" w:cstheme="minorHAnsi"/>
          <w:b/>
          <w:bCs/>
          <w:sz w:val="24"/>
          <w:szCs w:val="24"/>
        </w:rPr>
        <w:t>4.2.</w:t>
      </w:r>
      <w:r w:rsidR="007D7EBD" w:rsidRPr="000812ED">
        <w:rPr>
          <w:rFonts w:asciiTheme="minorHAnsi" w:hAnsiTheme="minorHAnsi" w:cstheme="minorHAnsi"/>
          <w:b/>
          <w:bCs/>
          <w:sz w:val="24"/>
          <w:szCs w:val="24"/>
        </w:rPr>
        <w:t>Материалы текущего контроля успеваемости обучающихся</w:t>
      </w:r>
    </w:p>
    <w:p w:rsidR="00C310FB" w:rsidRPr="000812ED" w:rsidRDefault="00C310FB" w:rsidP="00485C53">
      <w:pPr>
        <w:tabs>
          <w:tab w:val="left" w:pos="3915"/>
          <w:tab w:val="center" w:pos="4677"/>
        </w:tabs>
        <w:spacing w:before="100" w:after="100"/>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Типовые вопросы для устного опроса</w:t>
      </w:r>
    </w:p>
    <w:p w:rsidR="005A35FB" w:rsidRPr="000812ED" w:rsidRDefault="005A35FB" w:rsidP="005A35F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0812ED">
        <w:rPr>
          <w:rFonts w:ascii="Times New Roman" w:eastAsia="Calibri" w:hAnsi="Times New Roman"/>
          <w:b/>
          <w:kern w:val="0"/>
          <w:sz w:val="24"/>
          <w:szCs w:val="28"/>
          <w:lang w:eastAsia="ar-SA"/>
        </w:rPr>
        <w:t>Изложите теоретические основы по данной теме</w:t>
      </w:r>
      <w:r w:rsidRPr="000812ED">
        <w:rPr>
          <w:rFonts w:eastAsia="Calibri"/>
          <w:kern w:val="0"/>
          <w:lang w:eastAsia="en-US"/>
        </w:rPr>
        <w:t xml:space="preserve"> </w:t>
      </w:r>
      <w:r w:rsidRPr="000812ED">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A35FB" w:rsidRPr="000812ED" w:rsidRDefault="005A35FB" w:rsidP="00485C53">
      <w:pPr>
        <w:tabs>
          <w:tab w:val="left" w:pos="3915"/>
          <w:tab w:val="center" w:pos="4677"/>
        </w:tabs>
        <w:spacing w:before="100" w:after="100"/>
        <w:rPr>
          <w:rFonts w:asciiTheme="minorHAnsi" w:hAnsiTheme="minorHAnsi" w:cstheme="minorHAnsi"/>
          <w:b/>
          <w:snapToGrid w:val="0"/>
          <w:color w:val="000000"/>
          <w:sz w:val="24"/>
          <w:szCs w:val="24"/>
        </w:rPr>
      </w:pP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Какой должна быть программа самостоятельного развития лидерства?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Чем главным образом определяется выбор стиля лидерства?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 соотносятся лидерство и степень зрелости коллектива?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Какие стратегии влияния использует лидер? Их преимущества и ограничения.</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позволяет сложившимся лидерам эффективно создавать новых лидеров?</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 новая мода или революция в управлении?</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делают и не делают лидеры?</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делают менеджеры и что делают лидеры?</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Когда эффективно харизматическое лидерство?</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Лидеры и компетенции</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Теории лидерства.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Психобиографический  подход к анализу лидерства. Психопатологическая типология Г. Лассуэлла.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Политическое лидерство. Политик и государственный служащий.</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Лидеры и лидерские стили: в многообразии сила?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должны знать и чему научиться будущие российские лидеры?</w:t>
      </w:r>
    </w:p>
    <w:p w:rsidR="00B812AA"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Существует  ли идеальный путь  становления лидера?</w:t>
      </w:r>
    </w:p>
    <w:p w:rsidR="00B812AA" w:rsidRPr="000812ED" w:rsidRDefault="00B812AA" w:rsidP="00B812AA">
      <w:pPr>
        <w:widowControl/>
        <w:suppressAutoHyphens w:val="0"/>
        <w:overflowPunct/>
        <w:autoSpaceDE/>
        <w:autoSpaceDN/>
        <w:textAlignment w:val="auto"/>
        <w:rPr>
          <w:rFonts w:asciiTheme="minorHAnsi" w:hAnsiTheme="minorHAnsi" w:cstheme="minorHAnsi"/>
          <w:sz w:val="24"/>
          <w:szCs w:val="24"/>
        </w:rPr>
      </w:pPr>
    </w:p>
    <w:p w:rsidR="00C310FB" w:rsidRPr="000812ED" w:rsidRDefault="00C310FB" w:rsidP="00B812AA">
      <w:pPr>
        <w:widowControl/>
        <w:suppressAutoHyphens w:val="0"/>
        <w:overflowPunct/>
        <w:autoSpaceDE/>
        <w:autoSpaceDN/>
        <w:textAlignment w:val="auto"/>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Типовые темы для докладов</w:t>
      </w:r>
    </w:p>
    <w:p w:rsidR="005A35FB" w:rsidRPr="000812ED" w:rsidRDefault="005A35FB" w:rsidP="005A35FB">
      <w:pPr>
        <w:widowControl/>
        <w:suppressAutoHyphens w:val="0"/>
        <w:overflowPunct/>
        <w:autoSpaceDE/>
        <w:autoSpaceDN/>
        <w:spacing w:line="276" w:lineRule="auto"/>
        <w:jc w:val="both"/>
        <w:rPr>
          <w:rFonts w:ascii="Times New Roman" w:eastAsia="Calibri" w:hAnsi="Times New Roman"/>
          <w:b/>
          <w:kern w:val="0"/>
          <w:lang w:eastAsia="en-US"/>
        </w:rPr>
      </w:pPr>
      <w:r w:rsidRPr="000812ED">
        <w:rPr>
          <w:rFonts w:ascii="Times New Roman" w:eastAsia="Calibri" w:hAnsi="Times New Roman"/>
          <w:b/>
          <w:kern w:val="0"/>
          <w:lang w:eastAsia="en-US"/>
        </w:rPr>
        <w:t>(Круглый стол, дискуссия, полемика, диспут, дебаты)</w:t>
      </w: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5A35FB" w:rsidRPr="000812ED" w:rsidRDefault="005A35FB" w:rsidP="00B812AA">
      <w:pPr>
        <w:widowControl/>
        <w:suppressAutoHyphens w:val="0"/>
        <w:overflowPunct/>
        <w:autoSpaceDE/>
        <w:autoSpaceDN/>
        <w:textAlignment w:val="auto"/>
        <w:rPr>
          <w:rFonts w:asciiTheme="minorHAnsi" w:hAnsiTheme="minorHAnsi" w:cstheme="minorHAnsi"/>
          <w:sz w:val="24"/>
          <w:szCs w:val="24"/>
        </w:rPr>
      </w:pPr>
    </w:p>
    <w:p w:rsidR="00C310FB" w:rsidRPr="000812ED" w:rsidRDefault="00C310FB" w:rsidP="00B812AA">
      <w:pPr>
        <w:pStyle w:val="ab"/>
        <w:numPr>
          <w:ilvl w:val="0"/>
          <w:numId w:val="33"/>
        </w:numPr>
        <w:tabs>
          <w:tab w:val="left" w:pos="3915"/>
          <w:tab w:val="center" w:pos="4677"/>
        </w:tabs>
        <w:ind w:left="360"/>
        <w:jc w:val="both"/>
        <w:rPr>
          <w:rFonts w:asciiTheme="minorHAnsi" w:hAnsiTheme="minorHAnsi" w:cstheme="minorHAnsi"/>
          <w:sz w:val="24"/>
          <w:szCs w:val="24"/>
        </w:rPr>
      </w:pPr>
      <w:r w:rsidRPr="000812ED">
        <w:rPr>
          <w:rFonts w:asciiTheme="minorHAnsi" w:hAnsiTheme="minorHAnsi" w:cstheme="minorHAnsi"/>
          <w:sz w:val="24"/>
          <w:szCs w:val="24"/>
        </w:rPr>
        <w:t>Типы  политической культуры, обозначенные Г. Алмондом и С. Вербой.</w:t>
      </w:r>
    </w:p>
    <w:p w:rsidR="00C310FB" w:rsidRPr="000812ED" w:rsidRDefault="00C310FB"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Творческая роль великого человека. всемирно-исторической личности, человека глубинного знания</w:t>
      </w:r>
      <w:r w:rsidR="00B812AA" w:rsidRPr="000812ED">
        <w:rPr>
          <w:rFonts w:asciiTheme="minorHAnsi" w:hAnsiTheme="minorHAnsi" w:cstheme="minorHAnsi"/>
          <w:color w:val="000000" w:themeColor="text1"/>
          <w:sz w:val="24"/>
          <w:szCs w:val="24"/>
          <w:shd w:val="clear" w:color="auto" w:fill="FFFFFF"/>
        </w:rPr>
        <w:t>.</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России.</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Великобритании.</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США.</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Китая.</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Мафиозные каланы и политические элиты.</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и научное лобби.</w:t>
      </w:r>
    </w:p>
    <w:p w:rsidR="00C310FB" w:rsidRPr="000812ED" w:rsidRDefault="00C310FB" w:rsidP="00485C53">
      <w:pPr>
        <w:tabs>
          <w:tab w:val="left" w:pos="3915"/>
          <w:tab w:val="center" w:pos="4677"/>
        </w:tabs>
        <w:spacing w:before="100" w:after="100"/>
        <w:rPr>
          <w:rFonts w:asciiTheme="minorHAnsi" w:hAnsiTheme="minorHAnsi" w:cstheme="minorHAnsi"/>
          <w:b/>
          <w:snapToGrid w:val="0"/>
          <w:color w:val="000000"/>
          <w:sz w:val="24"/>
          <w:szCs w:val="24"/>
        </w:rPr>
      </w:pPr>
    </w:p>
    <w:p w:rsidR="000510B1" w:rsidRPr="000812ED" w:rsidRDefault="00485C53" w:rsidP="00485C53">
      <w:pPr>
        <w:tabs>
          <w:tab w:val="left" w:pos="3915"/>
          <w:tab w:val="center" w:pos="4677"/>
        </w:tabs>
        <w:spacing w:before="100" w:after="100"/>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 xml:space="preserve">Типовые задания для тестирования </w:t>
      </w: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Выберете правильный ответ</w:t>
      </w:r>
    </w:p>
    <w:p w:rsidR="005A35FB" w:rsidRPr="000812ED" w:rsidRDefault="005A35FB" w:rsidP="00485C53">
      <w:pPr>
        <w:tabs>
          <w:tab w:val="left" w:pos="3915"/>
          <w:tab w:val="center" w:pos="4677"/>
        </w:tabs>
        <w:spacing w:before="100" w:after="100"/>
        <w:rPr>
          <w:rFonts w:asciiTheme="minorHAnsi" w:hAnsiTheme="minorHAnsi" w:cstheme="minorHAnsi"/>
          <w:snapToGrid w:val="0"/>
          <w:color w:val="000000"/>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1. Теория конституентов в рамках изучения феномена (политического) лидерства предполагает:</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то, что лидер моделирует политическую ситуацию по своему усмотрению;</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решающую роль последователей в формировании характера лидерства;</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исследование феномена лидерства через описание и анализ ситуации;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составление психологического портрета лидера;</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2. Исходя из имиджа лидера, М. Херманн выделяет следующие типы лидеров:</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знаменосцы, служители, торговцы, воины;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голуби и ястребы;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торговцы, пожарные, знаменосцы, служители;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служители, повелители и помощники.</w:t>
      </w:r>
    </w:p>
    <w:p w:rsidR="000510B1" w:rsidRPr="000812ED" w:rsidRDefault="000510B1" w:rsidP="000510B1">
      <w:pPr>
        <w:ind w:firstLine="720"/>
        <w:jc w:val="both"/>
        <w:rPr>
          <w:rFonts w:asciiTheme="minorHAnsi" w:hAnsiTheme="minorHAnsi" w:cstheme="minorHAnsi"/>
          <w:sz w:val="24"/>
          <w:szCs w:val="24"/>
        </w:rPr>
      </w:pP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3. Назовите типы политической культуры, обозначенные Г. Алмондом и С. Вербой:</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а) патриархальный тип, авторитарный тип, активистский тип;</w:t>
      </w:r>
      <w:r w:rsidRPr="000812ED">
        <w:rPr>
          <w:rFonts w:asciiTheme="minorHAnsi" w:hAnsiTheme="minorHAnsi" w:cstheme="minorHAnsi"/>
          <w:sz w:val="24"/>
          <w:szCs w:val="24"/>
        </w:rPr>
        <w:tab/>
        <w:t>б) патримониальный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б) авторитарный тип, активистский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в) авторитарный тип, подданнический тип, активистский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г) патриархальный тип, активистский тип, подданнический тип.</w:t>
      </w:r>
    </w:p>
    <w:p w:rsidR="000510B1" w:rsidRPr="000812ED" w:rsidRDefault="000510B1" w:rsidP="000510B1">
      <w:pPr>
        <w:rPr>
          <w:rFonts w:asciiTheme="minorHAnsi" w:hAnsiTheme="minorHAnsi" w:cstheme="minorHAnsi"/>
          <w:sz w:val="24"/>
          <w:szCs w:val="24"/>
          <w:u w:val="single"/>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4. Группа или совокупность групп, выделяющихся из остального общества влиянием, привилегированным положением и престижем, непосредственно и систематически участвующих в принятии решений, связанных с использованием государственной власти или воздействием на неё — это: а) политическая культура; б) политическая элита; в) </w:t>
      </w:r>
      <w:r w:rsidRPr="000812ED">
        <w:rPr>
          <w:rFonts w:asciiTheme="minorHAnsi" w:hAnsiTheme="minorHAnsi" w:cstheme="minorHAnsi"/>
          <w:color w:val="000000"/>
          <w:sz w:val="24"/>
          <w:szCs w:val="24"/>
        </w:rPr>
        <w:lastRenderedPageBreak/>
        <w:t>политическое лидерство; г) политический процесс.</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5. Верны ли следующие суждения о гарантиях против деградации политической элиты?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К гарантиям против деградации политической элиты относятся демократические выборы. Б. К гарантиям против деградации политической элиты относится её закрытость для социальной мобильности?</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верно только А;</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б) верно только Б;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в) верны оба суждения;</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г) оба суждения неверны.</w:t>
      </w:r>
    </w:p>
    <w:p w:rsidR="000510B1" w:rsidRPr="000812ED" w:rsidRDefault="000510B1" w:rsidP="000510B1">
      <w:pPr>
        <w:ind w:right="-24" w:firstLine="28"/>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6. Верны ли следующие суждения о формировании политической элиты?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Формирование политической элиты в традиционных политических системах осуществляется продвижением выходцев из любых общественных слоев, благодаря высокой конкуренции и значимости их личных качеств. Б. Формирование политической элиты в демократических политических системах осуществляется узким кругом высших руководителей.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верно только А;</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б) верно только Б;</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в) верны оба суждения;</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г) оба суждения неверны.</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7. В обществе Д. существуют авторитетные, способные к управленческой деятельности люди, которым их социальный статус и существующие общественные барьеры перекрыли дорогу к сфере управления. Однако они всё равно стремятся к власти. Это пример </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а) административной элиты; б) контрэлиты; в) псевдоэлиты; г) антиэлиты.</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8. В государстве М. власть политического лидера узаконена установленными нормами права, основана на признанных обществом конституционных принципах и подкрепляется деятельностью соответствующих институтов. Какая дополнительная информация позволит сделать вывод о том, что в государстве М. существует легальное политическое лидерство? </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вера масс в установленный порядок вещей;</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б) вера масс в особые экстраординарные способности политического лидера;</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в) лидерство основано на передаче власти по наследству;</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г) в основе лидерства лежит разум.</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9. Утверждение, что нет наилучшего стиля лидерства, пригодного при всех обстоятельствах. Чей-то даже самый удачный опыт в какой-то области может себя не оправдать в другой области, при ином лидере относится к</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color w:val="000000"/>
          <w:sz w:val="24"/>
          <w:szCs w:val="24"/>
        </w:rPr>
        <w:t>а) теории</w:t>
      </w:r>
      <w:r w:rsidRPr="000812ED">
        <w:rPr>
          <w:rFonts w:asciiTheme="minorHAnsi" w:hAnsiTheme="minorHAnsi" w:cstheme="minorHAnsi"/>
          <w:bCs/>
          <w:color w:val="000000"/>
          <w:sz w:val="24"/>
          <w:szCs w:val="24"/>
        </w:rPr>
        <w:t xml:space="preserve"> «великих личностей»;</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теория «случая»;</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«поведенческой» теории;</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«партисипативной» теориилидерства.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10. </w:t>
      </w:r>
      <w:r w:rsidRPr="000812ED">
        <w:rPr>
          <w:rFonts w:asciiTheme="minorHAnsi" w:hAnsiTheme="minorHAnsi" w:cstheme="minorHAnsi"/>
          <w:color w:val="000000"/>
          <w:sz w:val="24"/>
          <w:szCs w:val="24"/>
        </w:rPr>
        <w:t xml:space="preserve">Суть </w:t>
      </w:r>
      <w:r w:rsidRPr="000812ED">
        <w:rPr>
          <w:rFonts w:asciiTheme="minorHAnsi" w:hAnsiTheme="minorHAnsi" w:cstheme="minorHAnsi"/>
          <w:bCs/>
          <w:color w:val="000000"/>
          <w:sz w:val="24"/>
          <w:szCs w:val="24"/>
        </w:rPr>
        <w:t xml:space="preserve">«трансакционной» теориилидерства: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это некая прагматическая философия сделки;</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б) в основе лежит идея командной работы, соучастия подчиненных в принятии управленческих решений;</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в) лидерами не рождаются, а становятся;</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г) лидер тут – не в единственном числе: все вместе одновременно являются лидерами.</w:t>
      </w:r>
    </w:p>
    <w:p w:rsidR="000510B1" w:rsidRPr="000812ED" w:rsidRDefault="000510B1" w:rsidP="000510B1">
      <w:pPr>
        <w:ind w:right="4"/>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11. Утверждение Платона «Всякая власть, поскольку она власть, имеет в виду благо не кого иного, как тех, кто ей подвластен и ею опекаем… Подлинный правитель имеет в виду не то, что пригодно ему, а то, что пригодно подвластному» относится к теории</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«великих личностей»;</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color w:val="000000"/>
          <w:sz w:val="24"/>
          <w:szCs w:val="24"/>
        </w:rPr>
        <w:t xml:space="preserve">б) </w:t>
      </w:r>
      <w:r w:rsidRPr="000812ED">
        <w:rPr>
          <w:rFonts w:asciiTheme="minorHAnsi" w:hAnsiTheme="minorHAnsi" w:cstheme="minorHAnsi"/>
          <w:bCs/>
          <w:color w:val="000000"/>
          <w:sz w:val="24"/>
          <w:szCs w:val="24"/>
        </w:rPr>
        <w:t>«обслуживающего»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«освобождающего»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«трансформационная» теориялидерства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bCs/>
          <w:color w:val="000000"/>
          <w:sz w:val="24"/>
          <w:szCs w:val="24"/>
        </w:rPr>
        <w:t>12. «</w:t>
      </w:r>
      <w:r w:rsidRPr="000812ED">
        <w:rPr>
          <w:rFonts w:asciiTheme="minorHAnsi" w:hAnsiTheme="minorHAnsi" w:cstheme="minorHAnsi"/>
          <w:color w:val="000000"/>
          <w:sz w:val="24"/>
          <w:szCs w:val="24"/>
        </w:rPr>
        <w:t xml:space="preserve">Полная свобода и ответственность в реализации собственных трудовых обязанностей» характеризует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«ситуационную»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«поведенческую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«освобождающую»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«теорию «разделенного лидерства.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13. Американский социолог Бенедикт Рут в книге «Хризантема и меч» утверждает, что поступки людей в японской культуре мотивированы чувством:</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а) страха;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вины;</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любви;</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стыда.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14. К закону Паркинсона - закону бюрократии относится утверждение:</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а) </w:t>
      </w:r>
      <w:r w:rsidRPr="000812ED">
        <w:rPr>
          <w:rFonts w:asciiTheme="minorHAnsi" w:hAnsiTheme="minorHAnsi" w:cstheme="minorHAnsi"/>
          <w:color w:val="000000"/>
          <w:sz w:val="24"/>
          <w:szCs w:val="24"/>
        </w:rPr>
        <w:t>любые предложения люди понимают иначе, чем те, кто их вносит;</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bCs/>
          <w:color w:val="000000"/>
          <w:sz w:val="24"/>
          <w:szCs w:val="24"/>
        </w:rPr>
        <w:t>б) р</w:t>
      </w:r>
      <w:r w:rsidRPr="000812ED">
        <w:rPr>
          <w:rFonts w:asciiTheme="minorHAnsi" w:hAnsiTheme="minorHAnsi" w:cstheme="minorHAnsi"/>
          <w:color w:val="000000"/>
          <w:sz w:val="24"/>
          <w:szCs w:val="24"/>
        </w:rPr>
        <w:t>абота подбирается под людей, а не напротив – люди под работу;</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в) все, что хорошо начинается, кончается иначе;</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г) любые предложения люди понимают иначе, чем те, кто их вносит.</w:t>
      </w:r>
    </w:p>
    <w:p w:rsidR="000510B1" w:rsidRPr="000812ED" w:rsidRDefault="000510B1" w:rsidP="000510B1">
      <w:pPr>
        <w:ind w:right="4"/>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iCs/>
          <w:color w:val="000000"/>
          <w:spacing w:val="-7"/>
          <w:sz w:val="24"/>
          <w:szCs w:val="24"/>
        </w:rPr>
      </w:pPr>
      <w:r w:rsidRPr="000812ED">
        <w:rPr>
          <w:rFonts w:asciiTheme="minorHAnsi" w:hAnsiTheme="minorHAnsi" w:cstheme="minorHAnsi"/>
          <w:color w:val="000000"/>
          <w:sz w:val="24"/>
          <w:szCs w:val="24"/>
        </w:rPr>
        <w:t xml:space="preserve">15. </w:t>
      </w:r>
      <w:r w:rsidRPr="000812ED">
        <w:rPr>
          <w:rFonts w:asciiTheme="minorHAnsi" w:hAnsiTheme="minorHAnsi" w:cstheme="minorHAnsi"/>
          <w:iCs/>
          <w:color w:val="000000"/>
          <w:spacing w:val="-7"/>
          <w:sz w:val="24"/>
          <w:szCs w:val="24"/>
        </w:rPr>
        <w:t>Какие типы политических лидеров выделяет Макиавелли:</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color w:val="000000"/>
          <w:spacing w:val="-8"/>
          <w:sz w:val="24"/>
          <w:szCs w:val="24"/>
        </w:rPr>
        <w:t>а) удавы и кролики;</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б) львы и лисы;</w:t>
      </w:r>
    </w:p>
    <w:p w:rsidR="000510B1" w:rsidRPr="000812ED" w:rsidRDefault="000510B1" w:rsidP="000510B1">
      <w:pPr>
        <w:shd w:val="clear" w:color="auto" w:fill="FFFFFF"/>
        <w:adjustRightInd w:val="0"/>
        <w:rPr>
          <w:rFonts w:asciiTheme="minorHAnsi" w:hAnsiTheme="minorHAnsi" w:cstheme="minorHAnsi"/>
          <w:sz w:val="24"/>
          <w:szCs w:val="24"/>
        </w:rPr>
      </w:pPr>
      <w:r w:rsidRPr="000812ED">
        <w:rPr>
          <w:rFonts w:asciiTheme="minorHAnsi" w:hAnsiTheme="minorHAnsi" w:cstheme="minorHAnsi"/>
          <w:color w:val="000000"/>
          <w:spacing w:val="-7"/>
          <w:sz w:val="24"/>
          <w:szCs w:val="24"/>
        </w:rPr>
        <w:t>в) волки и овцы;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г) слоны и крокодилы.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16. Кому принадлежит утверждение: “Верховная, законодательная власть должна принадлежать народу и выражать общую волю”: </w:t>
      </w: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а)  Ж.-Ж. Руссо;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б)  Э. Берк;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в)  Платон;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г) Н. Макиавелли.</w:t>
      </w:r>
    </w:p>
    <w:p w:rsidR="000510B1" w:rsidRPr="000812ED" w:rsidRDefault="000510B1" w:rsidP="000510B1">
      <w:pPr>
        <w:adjustRightInd w:val="0"/>
        <w:ind w:left="284" w:hanging="284"/>
        <w:rPr>
          <w:rFonts w:asciiTheme="minorHAnsi" w:hAnsiTheme="minorHAnsi" w:cstheme="minorHAnsi"/>
          <w:sz w:val="24"/>
          <w:szCs w:val="24"/>
        </w:rPr>
      </w:pP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17. Укажите тип легитимности власти, опирающийся на «особый личностный дар»   политического лидера:</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а) традиционный;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б) легальный;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в) харизматический;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г) рациональный.</w:t>
      </w:r>
    </w:p>
    <w:p w:rsidR="000510B1" w:rsidRPr="000812ED" w:rsidRDefault="000510B1" w:rsidP="000510B1">
      <w:pPr>
        <w:adjustRightInd w:val="0"/>
        <w:ind w:left="284" w:hanging="284"/>
        <w:rPr>
          <w:rFonts w:asciiTheme="minorHAnsi" w:hAnsiTheme="minorHAnsi" w:cstheme="minorHAnsi"/>
          <w:sz w:val="24"/>
          <w:szCs w:val="24"/>
        </w:rPr>
      </w:pPr>
    </w:p>
    <w:p w:rsidR="000510B1" w:rsidRPr="000812ED" w:rsidRDefault="000510B1" w:rsidP="000510B1">
      <w:pPr>
        <w:numPr>
          <w:ilvl w:val="0"/>
          <w:numId w:val="11"/>
        </w:numPr>
        <w:suppressAutoHyphens w:val="0"/>
        <w:overflowPunct/>
        <w:adjustRightInd w:val="0"/>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Понятие «легитимность» в широкий научный оборот ввел:</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Аристотель;</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lastRenderedPageBreak/>
        <w:t>б) Н.Макиавелли;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К.Маркс;</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М.Вебер.</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19. Что считается «чудесным даром» лидера: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сила;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воля;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уверенность в себе;</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харизма;</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20. Относительно небольшая социальная группа, концентрирующая в своих руках значительный объем политической власти, обеспечивающая интеграцию, координацию и отражение в политических установках интересов различных слоев общества и создающая механизм воплощения политических замыслов – это:</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монархия;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олигархия;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политическая элита;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средний класс;</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21. Не приемлет преобразований «на скорую руку». К любой новой идее он относится с осторожностью. Являясь важнейшей социальной силой, фактически формирует политику, получившую название центристской (в некоторых случаях ее называют политикой гражданского согласия или политикой здравого смысла). Этот социальный слой называется – … :</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олигархия;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элита;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охлократия;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средний класс.</w:t>
      </w:r>
    </w:p>
    <w:p w:rsidR="000510B1" w:rsidRPr="000812ED" w:rsidRDefault="000510B1" w:rsidP="000510B1">
      <w:pPr>
        <w:shd w:val="clear" w:color="auto" w:fill="FFFFFF"/>
        <w:adjustRightInd w:val="0"/>
        <w:rPr>
          <w:rFonts w:asciiTheme="minorHAnsi" w:hAnsiTheme="minorHAnsi" w:cstheme="minorHAnsi"/>
          <w:color w:val="2A2513"/>
          <w:sz w:val="24"/>
          <w:szCs w:val="24"/>
          <w:shd w:val="clear" w:color="auto" w:fill="FFFFFF"/>
        </w:rPr>
      </w:pP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2A2513"/>
          <w:sz w:val="24"/>
          <w:szCs w:val="24"/>
          <w:shd w:val="clear" w:color="auto" w:fill="FFFFFF"/>
        </w:rPr>
        <w:t>22. Функция политического лидерства, которая предполагает согласование и объединение различных интересов, называется: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а) интегративная;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б) коммуникативная;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в) мобилизационная;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г) легитимации политической системы.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23. Сторонники какой теории лидерства полагали, что появление лидера возможно при совпадении места, времени и обстоятельств?</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а) мотивационная теория;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ситуативная теория;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личностно-ситуативная теория;</w:t>
      </w:r>
    </w:p>
    <w:p w:rsidR="000510B1" w:rsidRPr="000812ED" w:rsidRDefault="000510B1" w:rsidP="000510B1">
      <w:pPr>
        <w:shd w:val="clear" w:color="auto" w:fill="FFFFFF"/>
        <w:adjustRightInd w:val="0"/>
        <w:ind w:left="379" w:right="1267" w:hanging="355"/>
        <w:rPr>
          <w:rFonts w:asciiTheme="minorHAnsi" w:hAnsiTheme="minorHAnsi" w:cstheme="minorHAnsi"/>
          <w:color w:val="000000"/>
          <w:spacing w:val="-8"/>
          <w:sz w:val="24"/>
          <w:szCs w:val="24"/>
        </w:rPr>
      </w:pPr>
      <w:r w:rsidRPr="000812ED">
        <w:rPr>
          <w:rFonts w:asciiTheme="minorHAnsi" w:hAnsiTheme="minorHAnsi" w:cstheme="minorHAnsi"/>
          <w:color w:val="2A2513"/>
          <w:sz w:val="24"/>
          <w:szCs w:val="24"/>
        </w:rPr>
        <w:t>г) теория «ожидания-взаимодействия»;</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24. В классификации лидеров Маргарет Дж.Херманн, какой тип отличается быстрой реакцией на насущные требования времени:</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лидер – знаменосец;</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лидер – служитель;</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лидер – торговец;</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лидер – пожарный.</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lastRenderedPageBreak/>
        <w:t>25. Кто управляет в идеальном государстве Платона?</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юристы;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воины;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народное собрание;</w:t>
      </w:r>
    </w:p>
    <w:p w:rsidR="000510B1" w:rsidRPr="000812ED" w:rsidRDefault="000510B1" w:rsidP="000510B1">
      <w:pPr>
        <w:jc w:val="both"/>
        <w:rPr>
          <w:rFonts w:asciiTheme="minorHAnsi" w:hAnsiTheme="minorHAnsi" w:cstheme="minorHAnsi"/>
          <w:i/>
          <w:sz w:val="24"/>
          <w:szCs w:val="24"/>
        </w:rPr>
      </w:pPr>
      <w:r w:rsidRPr="000812ED">
        <w:rPr>
          <w:rFonts w:asciiTheme="minorHAnsi" w:hAnsiTheme="minorHAnsi" w:cstheme="minorHAnsi"/>
          <w:sz w:val="24"/>
          <w:szCs w:val="24"/>
        </w:rPr>
        <w:t>г) философы.</w:t>
      </w:r>
    </w:p>
    <w:p w:rsidR="000510B1" w:rsidRPr="000812ED" w:rsidRDefault="000510B1" w:rsidP="000510B1">
      <w:pPr>
        <w:rPr>
          <w:rFonts w:asciiTheme="minorHAnsi" w:hAnsiTheme="minorHAnsi" w:cstheme="minorHAnsi"/>
          <w:sz w:val="24"/>
          <w:szCs w:val="24"/>
        </w:rPr>
      </w:pPr>
    </w:p>
    <w:p w:rsidR="000510B1" w:rsidRPr="000812ED" w:rsidRDefault="000510B1" w:rsidP="000510B1">
      <w:pPr>
        <w:shd w:val="clear" w:color="auto" w:fill="FFFFFF"/>
        <w:adjustRightInd w:val="0"/>
        <w:ind w:left="379" w:right="1267" w:hanging="355"/>
        <w:rPr>
          <w:rFonts w:asciiTheme="minorHAnsi" w:hAnsiTheme="minorHAnsi" w:cstheme="minorHAnsi"/>
          <w:sz w:val="24"/>
          <w:szCs w:val="24"/>
        </w:rPr>
      </w:pPr>
      <w:r w:rsidRPr="000812ED">
        <w:rPr>
          <w:rFonts w:asciiTheme="minorHAnsi" w:hAnsiTheme="minorHAnsi" w:cstheme="minorHAnsi"/>
          <w:iCs/>
          <w:color w:val="000000"/>
          <w:spacing w:val="-6"/>
          <w:sz w:val="24"/>
          <w:szCs w:val="24"/>
        </w:rPr>
        <w:t xml:space="preserve">26.   Какое из приведенных ниже положений соответствует функциональному </w:t>
      </w:r>
      <w:r w:rsidRPr="000812ED">
        <w:rPr>
          <w:rFonts w:asciiTheme="minorHAnsi" w:hAnsiTheme="minorHAnsi" w:cstheme="minorHAnsi"/>
          <w:iCs/>
          <w:color w:val="000000"/>
          <w:spacing w:val="-8"/>
          <w:sz w:val="24"/>
          <w:szCs w:val="24"/>
        </w:rPr>
        <w:t>определению лоббизма?</w:t>
      </w:r>
    </w:p>
    <w:p w:rsidR="000510B1" w:rsidRPr="000812ED" w:rsidRDefault="000510B1" w:rsidP="000510B1">
      <w:pPr>
        <w:shd w:val="clear" w:color="auto" w:fill="FFFFFF"/>
        <w:adjustRightInd w:val="0"/>
        <w:ind w:left="24"/>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а) одна из функций политического лидерства;</w:t>
      </w:r>
    </w:p>
    <w:p w:rsidR="000510B1" w:rsidRPr="000812ED" w:rsidRDefault="000510B1" w:rsidP="000510B1">
      <w:pPr>
        <w:shd w:val="clear" w:color="auto" w:fill="FFFFFF"/>
        <w:adjustRightInd w:val="0"/>
        <w:ind w:left="24"/>
        <w:rPr>
          <w:rFonts w:asciiTheme="minorHAnsi" w:hAnsiTheme="minorHAnsi" w:cstheme="minorHAnsi"/>
          <w:sz w:val="24"/>
          <w:szCs w:val="24"/>
        </w:rPr>
      </w:pPr>
      <w:r w:rsidRPr="000812ED">
        <w:rPr>
          <w:rFonts w:asciiTheme="minorHAnsi" w:hAnsiTheme="minorHAnsi" w:cstheme="minorHAnsi"/>
          <w:color w:val="000000"/>
          <w:spacing w:val="-7"/>
          <w:sz w:val="24"/>
          <w:szCs w:val="24"/>
        </w:rPr>
        <w:t>б) процесс влияния групп интересов на органы власти;</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7"/>
          <w:sz w:val="24"/>
          <w:szCs w:val="24"/>
        </w:rPr>
        <w:t>в) способ рекрутации элиты;</w:t>
      </w:r>
    </w:p>
    <w:p w:rsidR="000510B1" w:rsidRPr="000812ED" w:rsidRDefault="000510B1" w:rsidP="000510B1">
      <w:pPr>
        <w:shd w:val="clear" w:color="auto" w:fill="FFFFFF"/>
        <w:adjustRightInd w:val="0"/>
        <w:ind w:left="19"/>
        <w:rPr>
          <w:rFonts w:asciiTheme="minorHAnsi" w:hAnsiTheme="minorHAnsi" w:cstheme="minorHAnsi"/>
          <w:color w:val="000000"/>
          <w:spacing w:val="-8"/>
          <w:sz w:val="24"/>
          <w:szCs w:val="24"/>
        </w:rPr>
      </w:pPr>
      <w:r w:rsidRPr="000812ED">
        <w:rPr>
          <w:rFonts w:asciiTheme="minorHAnsi" w:hAnsiTheme="minorHAnsi" w:cstheme="minorHAnsi"/>
          <w:color w:val="000000"/>
          <w:spacing w:val="-8"/>
          <w:sz w:val="24"/>
          <w:szCs w:val="24"/>
        </w:rPr>
        <w:t>г) механизм легитимации власти.</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27. Сколько уровней лидеров  выделяют  в политике по характеру и масштабу деятельности:</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4;</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2;</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5;</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3;</w:t>
      </w:r>
    </w:p>
    <w:p w:rsidR="000510B1" w:rsidRPr="000812ED" w:rsidRDefault="000510B1" w:rsidP="000510B1">
      <w:pPr>
        <w:adjustRightInd w:val="0"/>
        <w:rPr>
          <w:rFonts w:asciiTheme="minorHAnsi" w:hAnsiTheme="minorHAnsi" w:cstheme="minorHAnsi"/>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28. Укажите основные принципы классического либерализма по Д. Локку:</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а) свобода, равенство, братство;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б). Жизнь, свобода, собственность;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в) Труд, счастье, справедливость;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г). Жизнь, свобода, стремление к счастью;</w:t>
      </w:r>
    </w:p>
    <w:p w:rsidR="000510B1" w:rsidRPr="000812ED" w:rsidRDefault="000510B1" w:rsidP="000510B1">
      <w:pPr>
        <w:adjustRightInd w:val="0"/>
        <w:ind w:left="540" w:hanging="540"/>
        <w:rPr>
          <w:rFonts w:asciiTheme="minorHAnsi" w:hAnsiTheme="minorHAnsi" w:cstheme="minorHAnsi"/>
          <w:sz w:val="24"/>
          <w:szCs w:val="24"/>
        </w:rPr>
      </w:pP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29. Кому принадлежит утверждение: “Верховная, законодательная власть должна принадлежать народу и выражать общую волю”: </w:t>
      </w: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а)  Ж.-Ж. Руссо;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б)  Э. Берк;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в)  Платон;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г) Н. Макиавелли.</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30. Основная черта профессионального политика по М. Веберу:</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а) любовь к родине;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б) дипломатичность;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в) преданность идее;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г) ответственность.</w:t>
      </w:r>
    </w:p>
    <w:p w:rsidR="000510B1" w:rsidRPr="000812ED" w:rsidRDefault="000510B1" w:rsidP="000510B1">
      <w:pPr>
        <w:adjustRightInd w:val="0"/>
        <w:rPr>
          <w:rFonts w:asciiTheme="minorHAnsi" w:hAnsiTheme="minorHAnsi" w:cstheme="minorHAnsi"/>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31. Термин “кратология” означает: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а) наука о силе;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б) наука о власти;</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в) учение об элементарных частицах;</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г) наука о Боге.</w:t>
      </w:r>
    </w:p>
    <w:p w:rsidR="000510B1" w:rsidRPr="000812ED" w:rsidRDefault="000510B1" w:rsidP="000510B1">
      <w:pPr>
        <w:shd w:val="clear" w:color="auto" w:fill="FFFFFF"/>
        <w:adjustRightInd w:val="0"/>
        <w:ind w:left="29"/>
        <w:rPr>
          <w:rFonts w:asciiTheme="minorHAnsi" w:hAnsiTheme="minorHAnsi" w:cstheme="minorHAnsi"/>
          <w:color w:val="000000"/>
          <w:spacing w:val="-7"/>
          <w:sz w:val="24"/>
          <w:szCs w:val="24"/>
        </w:rPr>
      </w:pPr>
    </w:p>
    <w:p w:rsidR="000510B1" w:rsidRPr="000812ED" w:rsidRDefault="000510B1" w:rsidP="000510B1">
      <w:pPr>
        <w:shd w:val="clear" w:color="auto" w:fill="FFFFFF"/>
        <w:adjustRightInd w:val="0"/>
        <w:ind w:left="370" w:hanging="346"/>
        <w:rPr>
          <w:rFonts w:asciiTheme="minorHAnsi" w:hAnsiTheme="minorHAnsi" w:cstheme="minorHAnsi"/>
          <w:sz w:val="24"/>
          <w:szCs w:val="24"/>
        </w:rPr>
      </w:pPr>
      <w:r w:rsidRPr="000812ED">
        <w:rPr>
          <w:rFonts w:asciiTheme="minorHAnsi" w:hAnsiTheme="minorHAnsi" w:cstheme="minorHAnsi"/>
          <w:iCs/>
          <w:color w:val="000000"/>
          <w:spacing w:val="-1"/>
          <w:sz w:val="24"/>
          <w:szCs w:val="24"/>
        </w:rPr>
        <w:t xml:space="preserve">32. Какая из приведенных ниже характеристик соответствует активистской </w:t>
      </w:r>
      <w:r w:rsidRPr="000812ED">
        <w:rPr>
          <w:rFonts w:asciiTheme="minorHAnsi" w:hAnsiTheme="minorHAnsi" w:cstheme="minorHAnsi"/>
          <w:iCs/>
          <w:color w:val="000000"/>
          <w:spacing w:val="-4"/>
          <w:sz w:val="24"/>
          <w:szCs w:val="24"/>
        </w:rPr>
        <w:t>политической культуре</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12"/>
          <w:sz w:val="24"/>
          <w:szCs w:val="24"/>
        </w:rPr>
        <w:t>а) ориентация на активное неучастие в политической жизни:</w:t>
      </w:r>
    </w:p>
    <w:p w:rsidR="000510B1" w:rsidRPr="000812ED" w:rsidRDefault="000510B1" w:rsidP="000510B1">
      <w:pPr>
        <w:shd w:val="clear" w:color="auto" w:fill="FFFFFF"/>
        <w:adjustRightInd w:val="0"/>
        <w:ind w:left="284" w:right="10" w:hanging="284"/>
        <w:jc w:val="both"/>
        <w:rPr>
          <w:rFonts w:asciiTheme="minorHAnsi" w:hAnsiTheme="minorHAnsi" w:cstheme="minorHAnsi"/>
          <w:sz w:val="24"/>
          <w:szCs w:val="24"/>
        </w:rPr>
      </w:pPr>
      <w:r w:rsidRPr="000812ED">
        <w:rPr>
          <w:rFonts w:asciiTheme="minorHAnsi" w:hAnsiTheme="minorHAnsi" w:cstheme="minorHAnsi"/>
          <w:color w:val="000000"/>
          <w:spacing w:val="-8"/>
          <w:sz w:val="24"/>
          <w:szCs w:val="24"/>
        </w:rPr>
        <w:t xml:space="preserve">б) ориентация на активное противостояние с политической системой и противодействие </w:t>
      </w:r>
      <w:r w:rsidRPr="000812ED">
        <w:rPr>
          <w:rFonts w:asciiTheme="minorHAnsi" w:hAnsiTheme="minorHAnsi" w:cstheme="minorHAnsi"/>
          <w:color w:val="000000"/>
          <w:spacing w:val="-18"/>
          <w:sz w:val="24"/>
          <w:szCs w:val="24"/>
        </w:rPr>
        <w:t>власти;</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13"/>
          <w:sz w:val="24"/>
          <w:szCs w:val="24"/>
        </w:rPr>
        <w:t>в) ориентация на активную деятельность государства;</w:t>
      </w:r>
    </w:p>
    <w:p w:rsidR="000510B1" w:rsidRPr="000812ED" w:rsidRDefault="000510B1" w:rsidP="000510B1">
      <w:pPr>
        <w:shd w:val="clear" w:color="auto" w:fill="FFFFFF"/>
        <w:adjustRightInd w:val="0"/>
        <w:ind w:left="284" w:right="14" w:hanging="284"/>
        <w:jc w:val="both"/>
        <w:rPr>
          <w:rFonts w:asciiTheme="minorHAnsi" w:hAnsiTheme="minorHAnsi" w:cstheme="minorHAnsi"/>
          <w:color w:val="000000"/>
          <w:spacing w:val="-4"/>
          <w:sz w:val="24"/>
          <w:szCs w:val="24"/>
        </w:rPr>
      </w:pPr>
      <w:r w:rsidRPr="000812ED">
        <w:rPr>
          <w:rFonts w:asciiTheme="minorHAnsi" w:hAnsiTheme="minorHAnsi" w:cstheme="minorHAnsi"/>
          <w:color w:val="000000"/>
          <w:spacing w:val="-4"/>
          <w:sz w:val="24"/>
          <w:szCs w:val="24"/>
        </w:rPr>
        <w:t xml:space="preserve">г) ориентация на активное включение индивидов в политическую жизнь, </w:t>
      </w:r>
    </w:p>
    <w:p w:rsidR="0013294A" w:rsidRPr="000812ED" w:rsidRDefault="0013294A" w:rsidP="0013294A">
      <w:pPr>
        <w:jc w:val="center"/>
        <w:rPr>
          <w:rFonts w:asciiTheme="minorHAnsi" w:hAnsiTheme="minorHAnsi" w:cstheme="minorHAnsi"/>
          <w:b/>
          <w:sz w:val="24"/>
          <w:szCs w:val="24"/>
        </w:rPr>
      </w:pPr>
    </w:p>
    <w:p w:rsidR="0013294A" w:rsidRPr="000812ED" w:rsidRDefault="00485C53" w:rsidP="00B812AA">
      <w:pPr>
        <w:rPr>
          <w:rFonts w:asciiTheme="minorHAnsi" w:hAnsiTheme="minorHAnsi" w:cstheme="minorHAnsi"/>
          <w:b/>
          <w:sz w:val="24"/>
          <w:szCs w:val="24"/>
        </w:rPr>
      </w:pPr>
      <w:r w:rsidRPr="000812ED">
        <w:rPr>
          <w:rFonts w:asciiTheme="minorHAnsi" w:hAnsiTheme="minorHAnsi" w:cstheme="minorHAnsi"/>
          <w:b/>
          <w:sz w:val="24"/>
          <w:szCs w:val="24"/>
        </w:rPr>
        <w:t>Типовые вопросы для Круглого</w:t>
      </w:r>
      <w:r w:rsidR="0013294A" w:rsidRPr="000812ED">
        <w:rPr>
          <w:rFonts w:asciiTheme="minorHAnsi" w:hAnsiTheme="minorHAnsi" w:cstheme="minorHAnsi"/>
          <w:b/>
          <w:sz w:val="24"/>
          <w:szCs w:val="24"/>
        </w:rPr>
        <w:t xml:space="preserve"> стол</w:t>
      </w:r>
      <w:r w:rsidRPr="000812ED">
        <w:rPr>
          <w:rFonts w:asciiTheme="minorHAnsi" w:hAnsiTheme="minorHAnsi" w:cstheme="minorHAnsi"/>
          <w:b/>
          <w:sz w:val="24"/>
          <w:szCs w:val="24"/>
        </w:rPr>
        <w:t>а</w:t>
      </w:r>
      <w:r w:rsidR="0013294A" w:rsidRPr="000812ED">
        <w:rPr>
          <w:rFonts w:asciiTheme="minorHAnsi" w:hAnsiTheme="minorHAnsi" w:cstheme="minorHAnsi"/>
          <w:b/>
          <w:sz w:val="24"/>
          <w:szCs w:val="24"/>
        </w:rPr>
        <w:t xml:space="preserve"> «Лидерство в современной России»</w:t>
      </w:r>
    </w:p>
    <w:p w:rsidR="005A35FB" w:rsidRPr="000812ED" w:rsidRDefault="005A35FB" w:rsidP="00B812AA">
      <w:pPr>
        <w:rPr>
          <w:rFonts w:asciiTheme="minorHAnsi" w:hAnsiTheme="minorHAnsi" w:cstheme="minorHAnsi"/>
          <w:b/>
          <w:sz w:val="24"/>
          <w:szCs w:val="24"/>
        </w:rPr>
      </w:pPr>
    </w:p>
    <w:p w:rsidR="005A35FB" w:rsidRPr="000812ED" w:rsidRDefault="005A35FB" w:rsidP="00B812AA">
      <w:pPr>
        <w:rPr>
          <w:rFonts w:asciiTheme="minorHAnsi" w:hAnsiTheme="minorHAnsi" w:cstheme="minorHAnsi"/>
          <w:b/>
          <w:sz w:val="24"/>
          <w:szCs w:val="24"/>
        </w:rPr>
      </w:pPr>
      <w:r w:rsidRPr="000812ED">
        <w:rPr>
          <w:rFonts w:asciiTheme="minorHAnsi" w:hAnsiTheme="minorHAnsi" w:cstheme="minorHAnsi"/>
          <w:b/>
          <w:sz w:val="24"/>
          <w:szCs w:val="24"/>
        </w:rPr>
        <w:t>Проанализируйте высказывания, оцените их, выскажите свое мнение и оспорьте точку зрения оппонента</w:t>
      </w:r>
    </w:p>
    <w:p w:rsidR="0013294A" w:rsidRPr="000812ED" w:rsidRDefault="00E45B9F" w:rsidP="00E45B9F">
      <w:pPr>
        <w:widowControl/>
        <w:suppressAutoHyphens w:val="0"/>
        <w:overflowPunct/>
        <w:autoSpaceDE/>
        <w:autoSpaceDN/>
        <w:textAlignment w:val="auto"/>
        <w:rPr>
          <w:rFonts w:asciiTheme="minorHAnsi" w:hAnsiTheme="minorHAnsi" w:cstheme="minorHAnsi"/>
          <w:sz w:val="24"/>
          <w:szCs w:val="24"/>
        </w:rPr>
      </w:pPr>
      <w:r w:rsidRPr="000812ED">
        <w:rPr>
          <w:rFonts w:asciiTheme="minorHAnsi" w:hAnsiTheme="minorHAnsi" w:cstheme="minorHAnsi"/>
          <w:sz w:val="24"/>
          <w:szCs w:val="24"/>
        </w:rPr>
        <w:t>1.</w:t>
      </w:r>
      <w:r w:rsidR="0013294A" w:rsidRPr="000812ED">
        <w:rPr>
          <w:rFonts w:asciiTheme="minorHAnsi" w:hAnsiTheme="minorHAnsi" w:cstheme="minorHAnsi"/>
          <w:sz w:val="24"/>
          <w:szCs w:val="24"/>
        </w:rPr>
        <w:t>Был ли О</w:t>
      </w:r>
      <w:r w:rsidRPr="000812ED">
        <w:rPr>
          <w:rFonts w:asciiTheme="minorHAnsi" w:hAnsiTheme="minorHAnsi" w:cstheme="minorHAnsi"/>
          <w:sz w:val="24"/>
          <w:szCs w:val="24"/>
        </w:rPr>
        <w:t>стап Бендер эффективным лидером</w:t>
      </w:r>
      <w:r w:rsidR="00B812AA" w:rsidRPr="000812ED">
        <w:rPr>
          <w:rFonts w:asciiTheme="minorHAnsi" w:hAnsiTheme="minorHAnsi" w:cstheme="minorHAnsi"/>
          <w:sz w:val="24"/>
          <w:szCs w:val="24"/>
        </w:rPr>
        <w:t>?</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Кто стоит высоко и у всех на виду, не должен позволять себе порывистых движений. (Наполеон)</w:t>
      </w:r>
      <w:r w:rsidR="00B812AA" w:rsidRPr="000812ED">
        <w:rPr>
          <w:rFonts w:asciiTheme="minorHAnsi" w:hAnsiTheme="minorHAnsi" w:cstheme="minorHAnsi"/>
          <w:kern w:val="0"/>
          <w:sz w:val="24"/>
          <w:szCs w:val="24"/>
        </w:rPr>
        <w:t>.</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Чтобы стать хозяином, политик изображает слугу. (Шарль де Голль).</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Задача политика заключается в том, чтобы идти во главе нескольких толп, направляющихся в разные стороны. </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Он ничего не знает, а думает, что знает все: ему на роду написано быть политиком.    (Д.Б. Шоу)</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Тот, кто находится высоко, должен также подчиняться обстоятельствам, как флюгер на башне.      (Генрих Гейне).</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Хороший политик способен заставить людей поверить в него; великий политик способен заставить людей поверить в себя самих.</w:t>
      </w:r>
    </w:p>
    <w:p w:rsidR="00E45B9F" w:rsidRPr="000812ED" w:rsidRDefault="00E45B9F" w:rsidP="00E45B9F">
      <w:pPr>
        <w:widowControl/>
        <w:suppressAutoHyphens w:val="0"/>
        <w:overflowPunct/>
        <w:autoSpaceDE/>
        <w:autoSpaceDN/>
        <w:ind w:left="1440"/>
        <w:jc w:val="both"/>
        <w:textAlignment w:val="auto"/>
        <w:rPr>
          <w:rFonts w:asciiTheme="minorHAnsi" w:hAnsiTheme="minorHAnsi" w:cstheme="minorHAnsi"/>
          <w:kern w:val="0"/>
          <w:sz w:val="20"/>
          <w:szCs w:val="20"/>
        </w:rPr>
      </w:pPr>
      <w:r w:rsidRPr="000812ED">
        <w:rPr>
          <w:rFonts w:asciiTheme="minorHAnsi" w:hAnsiTheme="minorHAnsi" w:cstheme="minorHAnsi"/>
          <w:kern w:val="0"/>
          <w:sz w:val="20"/>
          <w:szCs w:val="20"/>
        </w:rPr>
        <w:t xml:space="preserve">                                                </w:t>
      </w:r>
    </w:p>
    <w:p w:rsidR="00E45B9F" w:rsidRPr="000812ED" w:rsidRDefault="00E45B9F" w:rsidP="00E45B9F">
      <w:pPr>
        <w:widowControl/>
        <w:suppressAutoHyphens w:val="0"/>
        <w:overflowPunct/>
        <w:autoSpaceDE/>
        <w:autoSpaceDN/>
        <w:jc w:val="both"/>
        <w:textAlignment w:val="auto"/>
        <w:rPr>
          <w:rFonts w:asciiTheme="minorHAnsi" w:hAnsiTheme="minorHAnsi" w:cstheme="minorHAnsi"/>
          <w:kern w:val="0"/>
          <w:sz w:val="20"/>
          <w:szCs w:val="20"/>
        </w:rPr>
      </w:pPr>
    </w:p>
    <w:p w:rsidR="00C310FB" w:rsidRPr="000812ED" w:rsidRDefault="00C310FB" w:rsidP="00C310FB">
      <w:pPr>
        <w:widowControl/>
        <w:suppressAutoHyphens w:val="0"/>
        <w:overflowPunct/>
        <w:autoSpaceDE/>
        <w:autoSpaceDN/>
        <w:textAlignment w:val="auto"/>
        <w:rPr>
          <w:rFonts w:asciiTheme="minorHAnsi" w:hAnsiTheme="minorHAnsi" w:cstheme="minorHAnsi"/>
          <w:sz w:val="24"/>
          <w:szCs w:val="24"/>
        </w:rPr>
      </w:pPr>
    </w:p>
    <w:p w:rsidR="00C645FE" w:rsidRPr="000812ED" w:rsidRDefault="00C645FE" w:rsidP="00C310FB">
      <w:pPr>
        <w:widowControl/>
        <w:suppressAutoHyphens w:val="0"/>
        <w:overflowPunct/>
        <w:autoSpaceDE/>
        <w:autoSpaceDN/>
        <w:textAlignment w:val="auto"/>
        <w:rPr>
          <w:rFonts w:asciiTheme="minorHAnsi" w:hAnsiTheme="minorHAnsi" w:cstheme="minorHAnsi"/>
          <w:sz w:val="24"/>
          <w:szCs w:val="24"/>
        </w:rPr>
      </w:pPr>
    </w:p>
    <w:p w:rsidR="00C645FE" w:rsidRPr="000812ED" w:rsidRDefault="00C645FE" w:rsidP="00C310FB">
      <w:pPr>
        <w:widowControl/>
        <w:suppressAutoHyphens w:val="0"/>
        <w:overflowPunct/>
        <w:autoSpaceDE/>
        <w:autoSpaceDN/>
        <w:textAlignment w:val="auto"/>
        <w:rPr>
          <w:rFonts w:asciiTheme="minorHAnsi" w:hAnsiTheme="minorHAnsi" w:cstheme="minorHAnsi"/>
          <w:sz w:val="24"/>
          <w:szCs w:val="24"/>
        </w:rPr>
      </w:pPr>
    </w:p>
    <w:p w:rsidR="00C645FE" w:rsidRPr="000812ED" w:rsidRDefault="00C645FE" w:rsidP="00C310FB">
      <w:pPr>
        <w:widowControl/>
        <w:suppressAutoHyphens w:val="0"/>
        <w:overflowPunct/>
        <w:autoSpaceDE/>
        <w:autoSpaceDN/>
        <w:textAlignment w:val="auto"/>
        <w:rPr>
          <w:rFonts w:asciiTheme="minorHAnsi" w:hAnsiTheme="minorHAnsi" w:cstheme="minorHAnsi"/>
          <w:sz w:val="24"/>
          <w:szCs w:val="24"/>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97"/>
        <w:gridCol w:w="3262"/>
      </w:tblGrid>
      <w:tr w:rsidR="00485C53" w:rsidRPr="000812ED" w:rsidTr="00485C53">
        <w:tc>
          <w:tcPr>
            <w:tcW w:w="1508" w:type="pct"/>
          </w:tcPr>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Оценочные средства</w:t>
            </w:r>
          </w:p>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(формы  текущего контроля)</w:t>
            </w:r>
          </w:p>
        </w:tc>
        <w:tc>
          <w:tcPr>
            <w:tcW w:w="1728" w:type="pct"/>
          </w:tcPr>
          <w:p w:rsidR="00485C53" w:rsidRPr="000812ED" w:rsidRDefault="00906243" w:rsidP="00E45B9F">
            <w:pPr>
              <w:widowControl/>
              <w:suppressAutoHyphens w:val="0"/>
              <w:overflowPunct/>
              <w:autoSpaceDE/>
              <w:autoSpaceDN/>
              <w:contextualSpacing/>
              <w:jc w:val="center"/>
              <w:textAlignment w:val="auto"/>
              <w:rPr>
                <w:rFonts w:asciiTheme="minorHAnsi" w:eastAsia="Calibri" w:hAnsiTheme="minorHAnsi" w:cstheme="minorHAnsi"/>
                <w:b/>
                <w:spacing w:val="-8"/>
                <w:kern w:val="0"/>
                <w:sz w:val="24"/>
                <w:szCs w:val="24"/>
                <w:lang w:val="en-US" w:eastAsia="en-US"/>
              </w:rPr>
            </w:pPr>
            <w:r w:rsidRPr="000812ED">
              <w:rPr>
                <w:rFonts w:asciiTheme="minorHAnsi" w:eastAsia="Calibri" w:hAnsiTheme="minorHAnsi" w:cstheme="minorHAnsi"/>
                <w:b/>
                <w:spacing w:val="-8"/>
                <w:kern w:val="0"/>
                <w:sz w:val="24"/>
                <w:szCs w:val="24"/>
                <w:lang w:eastAsia="en-US"/>
              </w:rPr>
              <w:t>Показатели</w:t>
            </w:r>
          </w:p>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Оценки</w:t>
            </w:r>
          </w:p>
        </w:tc>
        <w:tc>
          <w:tcPr>
            <w:tcW w:w="1763" w:type="pct"/>
          </w:tcPr>
          <w:p w:rsidR="00485C53" w:rsidRPr="000812ED" w:rsidRDefault="0090624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val="en-US" w:eastAsia="en-US"/>
              </w:rPr>
            </w:pPr>
            <w:r w:rsidRPr="000812ED">
              <w:rPr>
                <w:rFonts w:asciiTheme="minorHAnsi" w:eastAsia="Calibri" w:hAnsiTheme="minorHAnsi" w:cstheme="minorHAnsi"/>
                <w:b/>
                <w:kern w:val="0"/>
                <w:sz w:val="24"/>
                <w:szCs w:val="24"/>
                <w:lang w:eastAsia="en-US"/>
              </w:rPr>
              <w:t>Критерии</w:t>
            </w:r>
          </w:p>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Оценки</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t xml:space="preserve">Устный опрос </w:t>
            </w:r>
          </w:p>
        </w:tc>
        <w:tc>
          <w:tcPr>
            <w:tcW w:w="1728" w:type="pct"/>
          </w:tcPr>
          <w:p w:rsidR="00F216D3" w:rsidRPr="000812ED" w:rsidRDefault="00F216D3" w:rsidP="000C6BE5">
            <w:pPr>
              <w:tabs>
                <w:tab w:val="left" w:pos="317"/>
              </w:tabs>
              <w:jc w:val="both"/>
              <w:rPr>
                <w:rFonts w:ascii="Times New Roman" w:hAnsi="Times New Roman"/>
              </w:rPr>
            </w:pPr>
            <w:r w:rsidRPr="000812ED">
              <w:rPr>
                <w:rFonts w:ascii="Times New Roman" w:hAnsi="Times New Roman"/>
              </w:rPr>
              <w:t>Корректность и полнота ответов</w:t>
            </w:r>
          </w:p>
        </w:tc>
        <w:tc>
          <w:tcPr>
            <w:tcW w:w="1763" w:type="pct"/>
          </w:tcPr>
          <w:p w:rsidR="00F216D3" w:rsidRPr="000812ED" w:rsidRDefault="00F216D3" w:rsidP="000C6BE5">
            <w:pPr>
              <w:adjustRightInd w:val="0"/>
              <w:jc w:val="both"/>
              <w:rPr>
                <w:rFonts w:ascii="Times New Roman" w:hAnsi="Times New Roman"/>
              </w:rPr>
            </w:pPr>
            <w:r w:rsidRPr="000812ED">
              <w:rPr>
                <w:rFonts w:ascii="Times New Roman" w:hAnsi="Times New Roman"/>
              </w:rPr>
              <w:t>Полный, развернутый и подкрепленный примерами ответ – 5 баллов</w:t>
            </w:r>
          </w:p>
          <w:p w:rsidR="00F216D3" w:rsidRPr="000812ED" w:rsidRDefault="00F216D3" w:rsidP="000C6BE5">
            <w:pPr>
              <w:adjustRightInd w:val="0"/>
              <w:jc w:val="both"/>
              <w:rPr>
                <w:rFonts w:ascii="Times New Roman" w:hAnsi="Times New Roman"/>
              </w:rPr>
            </w:pPr>
            <w:r w:rsidRPr="000812ED">
              <w:rPr>
                <w:rFonts w:ascii="Times New Roman" w:hAnsi="Times New Roman"/>
              </w:rPr>
              <w:t>Правильный, но не аргументированный ответ -4 балла</w:t>
            </w:r>
          </w:p>
          <w:p w:rsidR="00F216D3" w:rsidRPr="000812ED" w:rsidRDefault="00F216D3" w:rsidP="000C6BE5">
            <w:pPr>
              <w:adjustRightInd w:val="0"/>
              <w:jc w:val="both"/>
              <w:rPr>
                <w:rFonts w:ascii="Times New Roman" w:hAnsi="Times New Roman"/>
              </w:rPr>
            </w:pPr>
            <w:r w:rsidRPr="000812ED">
              <w:rPr>
                <w:rFonts w:ascii="Times New Roman" w:hAnsi="Times New Roman"/>
              </w:rPr>
              <w:t>Неполный ответ – 3 балла</w:t>
            </w:r>
          </w:p>
          <w:p w:rsidR="00F216D3" w:rsidRPr="000812ED" w:rsidRDefault="00F216D3" w:rsidP="000C6BE5">
            <w:pPr>
              <w:adjustRightInd w:val="0"/>
              <w:jc w:val="both"/>
              <w:rPr>
                <w:rFonts w:ascii="Times New Roman" w:hAnsi="Times New Roman"/>
              </w:rPr>
            </w:pPr>
            <w:r w:rsidRPr="000812ED">
              <w:rPr>
                <w:rFonts w:ascii="Times New Roman" w:hAnsi="Times New Roman"/>
              </w:rPr>
              <w:t>Неверный ответ – 2 балла</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t>Доклад-презентация</w:t>
            </w:r>
          </w:p>
        </w:tc>
        <w:tc>
          <w:tcPr>
            <w:tcW w:w="1728" w:type="pct"/>
          </w:tcPr>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соблюдение регламента (10 мин.);</w:t>
            </w:r>
          </w:p>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 xml:space="preserve">полнота и разнообразие использованных исторических источников </w:t>
            </w:r>
          </w:p>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подача материала (презентация)</w:t>
            </w:r>
          </w:p>
          <w:p w:rsidR="00F216D3" w:rsidRPr="000812ED" w:rsidRDefault="00F216D3" w:rsidP="000C6BE5">
            <w:pPr>
              <w:tabs>
                <w:tab w:val="left" w:pos="312"/>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свобода владения материалом (ответы на вопросы)</w:t>
            </w:r>
          </w:p>
        </w:tc>
        <w:tc>
          <w:tcPr>
            <w:tcW w:w="1763" w:type="pct"/>
          </w:tcPr>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От 3до 5 баллов</w:t>
            </w:r>
          </w:p>
          <w:p w:rsidR="00F216D3" w:rsidRPr="000812ED" w:rsidRDefault="00F216D3" w:rsidP="000C6BE5">
            <w:pPr>
              <w:rPr>
                <w:rFonts w:ascii="Times New Roman" w:eastAsia="Andale Sans UI" w:hAnsi="Times New Roman"/>
                <w:lang w:eastAsia="ja-JP" w:bidi="fa-IR"/>
              </w:rPr>
            </w:pP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2 балла- доклад не представлен, не подготовлен соответствующим образом, тема не раскрыта</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t xml:space="preserve">Круглый стол/дискуссия </w:t>
            </w:r>
          </w:p>
        </w:tc>
        <w:tc>
          <w:tcPr>
            <w:tcW w:w="1728" w:type="pct"/>
          </w:tcPr>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соблюдение регламента (10 мин. на доклад, 3 мин. На выступление в дискуссии)</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подача материала докладчиками (презентация);</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ответы на вопросы (владение материалом)</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lastRenderedPageBreak/>
              <w:t>Вежливость и взаимоуважение</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При ведении дискуссии</w:t>
            </w:r>
          </w:p>
          <w:p w:rsidR="00F216D3" w:rsidRPr="000812ED" w:rsidRDefault="00F216D3" w:rsidP="000C6BE5">
            <w:pPr>
              <w:tabs>
                <w:tab w:val="left" w:pos="317"/>
              </w:tabs>
              <w:ind w:left="323"/>
              <w:contextualSpacing/>
              <w:jc w:val="both"/>
              <w:rPr>
                <w:rFonts w:ascii="Times New Roman" w:eastAsia="Andale Sans UI" w:hAnsi="Times New Roman"/>
                <w:lang w:eastAsia="ja-JP" w:bidi="fa-IR"/>
              </w:rPr>
            </w:pPr>
          </w:p>
        </w:tc>
        <w:tc>
          <w:tcPr>
            <w:tcW w:w="1763" w:type="pct"/>
          </w:tcPr>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lastRenderedPageBreak/>
              <w:t>По совокупности критериев от 3 до 5 баллов</w:t>
            </w:r>
          </w:p>
          <w:p w:rsidR="00F216D3" w:rsidRPr="000812ED" w:rsidRDefault="00F216D3" w:rsidP="000C6BE5">
            <w:pPr>
              <w:rPr>
                <w:rFonts w:ascii="Times New Roman" w:eastAsia="Andale Sans UI" w:hAnsi="Times New Roman"/>
                <w:lang w:eastAsia="ja-JP" w:bidi="fa-IR"/>
              </w:rPr>
            </w:pP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2 балла – несоблюдение критериев,  владение материалом отсутствует</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lastRenderedPageBreak/>
              <w:t>Тестирование</w:t>
            </w:r>
          </w:p>
        </w:tc>
        <w:tc>
          <w:tcPr>
            <w:tcW w:w="1728" w:type="pct"/>
          </w:tcPr>
          <w:p w:rsidR="00F216D3" w:rsidRPr="000812ED" w:rsidRDefault="00F216D3" w:rsidP="000C6BE5">
            <w:pPr>
              <w:ind w:left="70"/>
              <w:contextualSpacing/>
              <w:rPr>
                <w:rFonts w:ascii="Times New Roman" w:eastAsia="Andale Sans UI" w:hAnsi="Times New Roman"/>
                <w:lang w:eastAsia="ja-JP" w:bidi="fa-IR"/>
              </w:rPr>
            </w:pPr>
            <w:r w:rsidRPr="000812ED">
              <w:rPr>
                <w:rFonts w:ascii="Times New Roman" w:eastAsia="Andale Sans UI" w:hAnsi="Times New Roman"/>
                <w:lang w:eastAsia="ja-JP" w:bidi="fa-IR"/>
              </w:rPr>
              <w:t>Процент правильных ответов на вопросы теста</w:t>
            </w:r>
          </w:p>
        </w:tc>
        <w:tc>
          <w:tcPr>
            <w:tcW w:w="1763" w:type="pct"/>
          </w:tcPr>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91 - 100% – 5 баллов</w:t>
            </w: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76 - 90% – 4 балла</w:t>
            </w: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61 - 75% – 3 балла</w:t>
            </w: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Менее 60% – 2 балла</w:t>
            </w:r>
          </w:p>
          <w:p w:rsidR="00F216D3" w:rsidRPr="000812ED" w:rsidRDefault="00F216D3" w:rsidP="000C6BE5">
            <w:pPr>
              <w:rPr>
                <w:rFonts w:ascii="Times New Roman" w:eastAsia="Andale Sans UI" w:hAnsi="Times New Roman"/>
                <w:lang w:eastAsia="ja-JP" w:bidi="fa-IR"/>
              </w:rPr>
            </w:pPr>
          </w:p>
          <w:p w:rsidR="00F216D3" w:rsidRPr="000812ED" w:rsidRDefault="00F216D3" w:rsidP="000C6BE5">
            <w:pPr>
              <w:rPr>
                <w:rFonts w:ascii="Times New Roman" w:eastAsia="Andale Sans UI" w:hAnsi="Times New Roman"/>
                <w:lang w:eastAsia="ja-JP" w:bidi="fa-IR"/>
              </w:rPr>
            </w:pPr>
          </w:p>
        </w:tc>
      </w:tr>
    </w:tbl>
    <w:p w:rsidR="0013294A" w:rsidRPr="000812ED" w:rsidRDefault="0013294A" w:rsidP="0013294A">
      <w:pPr>
        <w:rPr>
          <w:rFonts w:asciiTheme="minorHAnsi" w:hAnsiTheme="minorHAnsi" w:cstheme="minorHAnsi"/>
          <w:sz w:val="24"/>
          <w:szCs w:val="24"/>
        </w:rPr>
      </w:pPr>
    </w:p>
    <w:p w:rsidR="00194BA2" w:rsidRPr="000812ED" w:rsidRDefault="00194BA2" w:rsidP="00194BA2">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4.3.Оценочные средства для промежуточной аттестации</w:t>
      </w:r>
    </w:p>
    <w:p w:rsidR="00194BA2" w:rsidRPr="000812ED" w:rsidRDefault="00194BA2" w:rsidP="00194BA2">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94BA2" w:rsidRPr="000812ED" w:rsidRDefault="00194BA2" w:rsidP="00194BA2">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4.3.1. Формируемые компетенции</w:t>
      </w: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 xml:space="preserve">Код </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Наименование</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 xml:space="preserve">Код </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Наименование этапа освоения компетенции</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color w:val="000000"/>
                <w:sz w:val="24"/>
                <w:szCs w:val="24"/>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ОПК-1.2</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овладение методологией научно-исследовательской деятельности в области политической науки и регионоведения</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suppressAutoHyphens w:val="0"/>
              <w:overflowPunct/>
              <w:autoSpaceDE/>
              <w:autoSpaceDN/>
              <w:jc w:val="both"/>
              <w:textAlignment w:val="auto"/>
              <w:rPr>
                <w:rFonts w:asciiTheme="minorHAnsi" w:hAnsiTheme="minorHAnsi" w:cstheme="minorHAnsi"/>
                <w:color w:val="000000"/>
                <w:kern w:val="0"/>
                <w:sz w:val="24"/>
                <w:szCs w:val="24"/>
              </w:rPr>
            </w:pPr>
            <w:r w:rsidRPr="000812ED">
              <w:rPr>
                <w:rFonts w:asciiTheme="minorHAnsi" w:hAnsiTheme="minorHAnsi" w:cstheme="minorHAnsi"/>
                <w:color w:val="000000"/>
                <w:sz w:val="24"/>
                <w:szCs w:val="24"/>
              </w:rPr>
              <w:t>Исследование  когнитивных конструкций, отображающих содержание и тенденции развития политических процессов различного уровня</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ПК-1.1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поиск актуальной неизученной научной проблемы</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Овладение технологиями </w:t>
            </w:r>
            <w:r w:rsidRPr="000812ED">
              <w:rPr>
                <w:rFonts w:asciiTheme="minorHAnsi" w:hAnsiTheme="minorHAnsi" w:cstheme="minorHAnsi"/>
                <w:color w:val="000000"/>
                <w:sz w:val="24"/>
                <w:szCs w:val="24"/>
              </w:rPr>
              <w:t xml:space="preserve">исследования когнитивных конструкций, отображающих содержание и тенденции развития национальных отношений </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w:t>
            </w:r>
          </w:p>
          <w:p w:rsidR="00194BA2" w:rsidRPr="000812ED" w:rsidRDefault="00194BA2" w:rsidP="00E45B9F">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ПК-2.1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Применение  полученных знаний к концептуальному анализу природы власти, </w:t>
            </w:r>
            <w:r w:rsidRPr="000812ED">
              <w:rPr>
                <w:rFonts w:asciiTheme="minorHAnsi" w:hAnsiTheme="minorHAnsi" w:cstheme="minorHAnsi"/>
                <w:sz w:val="24"/>
                <w:szCs w:val="24"/>
              </w:rPr>
              <w:lastRenderedPageBreak/>
              <w:t>государства, базовых политических идеалов в различные периоды общественного развития;</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adjustRightInd w:val="0"/>
              <w:rPr>
                <w:rFonts w:asciiTheme="minorHAnsi" w:hAnsiTheme="minorHAnsi" w:cstheme="minorHAnsi"/>
                <w:sz w:val="24"/>
                <w:szCs w:val="24"/>
              </w:rPr>
            </w:pPr>
            <w:r w:rsidRPr="000812ED">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УК-4.1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УК-4.2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основных современных методов и технологий научной коммуникации на государственном и иностранном языках</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tbl>
      <w:tblPr>
        <w:tblW w:w="9933" w:type="dxa"/>
        <w:tblLayout w:type="fixed"/>
        <w:tblCellMar>
          <w:left w:w="10" w:type="dxa"/>
          <w:right w:w="10" w:type="dxa"/>
        </w:tblCellMar>
        <w:tblLook w:val="04A0" w:firstRow="1" w:lastRow="0" w:firstColumn="1" w:lastColumn="0" w:noHBand="0" w:noVBand="1"/>
      </w:tblPr>
      <w:tblGrid>
        <w:gridCol w:w="3271"/>
        <w:gridCol w:w="3402"/>
        <w:gridCol w:w="3260"/>
      </w:tblGrid>
      <w:tr w:rsidR="00194BA2" w:rsidRPr="000812ED" w:rsidTr="00E45B9F">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Критерий оценивания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ОПК-1.1</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знает методы научно-исследовательской деятельности в области политической науки и регионоведения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Знает современные методы проведения научного исследования в области политической науки и регионоведения;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Применяет  методы исследования в области политической науки и регионоведения;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современными методами научного исследования в области политической науки и регионоведения.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Квалифицированно применены методы исследования в научной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ОПК-1.2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знает процесс проведения научно-исследовательской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осуществляет научно-исследовательскую деятельность</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самостоятельно и профессионально проведена научно-исследовательская деятельность в соответствии с изученными научными </w:t>
            </w:r>
            <w:r w:rsidRPr="000812ED">
              <w:rPr>
                <w:rFonts w:asciiTheme="minorHAnsi" w:hAnsiTheme="minorHAnsi" w:cstheme="minorHAnsi"/>
                <w:sz w:val="24"/>
                <w:szCs w:val="24"/>
              </w:rPr>
              <w:lastRenderedPageBreak/>
              <w:t>методами.</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lastRenderedPageBreak/>
              <w:t>ПК-1.1</w:t>
            </w:r>
          </w:p>
          <w:p w:rsidR="00194BA2" w:rsidRPr="000812ED" w:rsidRDefault="00194BA2" w:rsidP="00E45B9F">
            <w:pPr>
              <w:contextualSpacing/>
              <w:rPr>
                <w:rFonts w:asciiTheme="minorHAnsi" w:hAnsiTheme="minorHAnsi" w:cstheme="minorHAnsi"/>
                <w:sz w:val="24"/>
                <w:szCs w:val="24"/>
              </w:rPr>
            </w:pPr>
            <w:r w:rsidRPr="000812ED">
              <w:rPr>
                <w:rFonts w:asciiTheme="minorHAnsi" w:hAnsiTheme="minorHAnsi" w:cstheme="minorHAnsi"/>
                <w:sz w:val="24"/>
                <w:szCs w:val="24"/>
              </w:rPr>
              <w:t xml:space="preserve">поиск актуальной неизученной научной проблемы </w:t>
            </w:r>
          </w:p>
          <w:p w:rsidR="00194BA2" w:rsidRPr="000812ED" w:rsidRDefault="00194BA2" w:rsidP="00E45B9F">
            <w:pPr>
              <w:rPr>
                <w:rFonts w:asciiTheme="minorHAnsi" w:hAnsiTheme="minorHAnsi" w:cstheme="minorHAnsi"/>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Демонстрирует  научную новизну, актуальность темы исследования, территориальных и хронологических рамок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ПК-1.2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Самостоятельно проводит изучение институтов и процессов, подбирает необходимые методы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Глубоко и системно изучена эмпирическая база, , определены методы исследования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ПК-2.1</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94BA2" w:rsidRPr="000812ED" w:rsidRDefault="00194BA2" w:rsidP="00E45B9F">
            <w:pPr>
              <w:rPr>
                <w:rFonts w:asciiTheme="minorHAnsi" w:hAnsiTheme="minorHAnsi" w:cstheme="minorHAnsi"/>
                <w:sz w:val="24"/>
                <w:szCs w:val="24"/>
              </w:rPr>
            </w:pP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eastAsia="Andale Sans UI" w:hAnsiTheme="minorHAnsi" w:cstheme="minorHAnsi"/>
                <w:kern w:val="2"/>
                <w:sz w:val="24"/>
                <w:szCs w:val="24"/>
              </w:rPr>
            </w:pPr>
            <w:r w:rsidRPr="000812ED">
              <w:rPr>
                <w:rFonts w:asciiTheme="minorHAnsi" w:eastAsia="Andale Sans UI" w:hAnsiTheme="minorHAnsi" w:cstheme="minorHAnsi"/>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kern w:val="2"/>
                <w:sz w:val="24"/>
                <w:szCs w:val="24"/>
              </w:rPr>
              <w:t>знает основные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kern w:val="2"/>
                <w:sz w:val="24"/>
                <w:szCs w:val="24"/>
              </w:rPr>
              <w:t>выбраны оптимальные методы и технологии научной коммуникации на государственном и иностранном языках</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eastAsia="Andale Sans UI" w:hAnsiTheme="minorHAnsi" w:cstheme="minorHAnsi"/>
                <w:color w:val="000000"/>
                <w:kern w:val="2"/>
                <w:sz w:val="24"/>
                <w:szCs w:val="24"/>
              </w:rPr>
            </w:pPr>
            <w:r w:rsidRPr="000812ED">
              <w:rPr>
                <w:rFonts w:asciiTheme="minorHAnsi" w:eastAsia="Andale Sans UI" w:hAnsiTheme="minorHAnsi" w:cstheme="minorHAnsi"/>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color w:val="000000"/>
                <w:kern w:val="2"/>
                <w:sz w:val="24"/>
                <w:szCs w:val="24"/>
              </w:rPr>
            </w:pPr>
            <w:r w:rsidRPr="000812ED">
              <w:rPr>
                <w:rFonts w:asciiTheme="minorHAnsi" w:eastAsia="Andale Sans UI" w:hAnsiTheme="minorHAnsi" w:cstheme="minorHAnsi"/>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583ED2" w:rsidRPr="000812ED" w:rsidRDefault="00583ED2"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FC6713" w:rsidRPr="000812ED" w:rsidRDefault="00FC6713" w:rsidP="00FC6713">
      <w:pPr>
        <w:pStyle w:val="ab"/>
        <w:ind w:left="426" w:firstLine="567"/>
        <w:rPr>
          <w:rFonts w:asciiTheme="minorHAnsi" w:hAnsiTheme="minorHAnsi" w:cstheme="minorHAnsi"/>
          <w:sz w:val="24"/>
          <w:szCs w:val="24"/>
        </w:rPr>
      </w:pPr>
    </w:p>
    <w:p w:rsidR="00A06AB1" w:rsidRPr="000812ED" w:rsidRDefault="00A06AB1" w:rsidP="00A06AB1">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4.3.2. Типовые оценочные средства</w:t>
      </w:r>
    </w:p>
    <w:p w:rsidR="00A06AB1" w:rsidRPr="000812ED" w:rsidRDefault="00A06AB1" w:rsidP="00A06AB1">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sidRPr="000812ED">
        <w:rPr>
          <w:rFonts w:asciiTheme="minorHAnsi" w:hAnsiTheme="minorHAnsi" w:cstheme="minorHAnsi"/>
          <w:b/>
          <w:color w:val="000000" w:themeColor="text1"/>
          <w:sz w:val="24"/>
          <w:szCs w:val="24"/>
        </w:rPr>
        <w:t>Типовые вопросы к зачету</w:t>
      </w:r>
    </w:p>
    <w:p w:rsidR="005A35FB" w:rsidRPr="000812ED" w:rsidRDefault="005A35FB" w:rsidP="005A35F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0812ED">
        <w:rPr>
          <w:rFonts w:ascii="Times New Roman" w:eastAsia="Calibri" w:hAnsi="Times New Roman"/>
          <w:b/>
          <w:kern w:val="0"/>
          <w:sz w:val="24"/>
          <w:szCs w:val="28"/>
          <w:lang w:eastAsia="ar-SA"/>
        </w:rPr>
        <w:t>Изложите теоретические основы по данной теме</w:t>
      </w:r>
      <w:r w:rsidRPr="000812ED">
        <w:rPr>
          <w:rFonts w:eastAsia="Calibri"/>
          <w:kern w:val="0"/>
          <w:lang w:eastAsia="en-US"/>
        </w:rPr>
        <w:t xml:space="preserve"> </w:t>
      </w:r>
      <w:r w:rsidRPr="000812ED">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A35FB" w:rsidRPr="000812ED" w:rsidRDefault="005A35FB" w:rsidP="00A06AB1">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Кастовая система Древней Индии.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Представления о лидерстве в Древнем Китае </w:t>
      </w:r>
      <w:r w:rsidRPr="000812ED">
        <w:rPr>
          <w:rFonts w:asciiTheme="minorHAnsi" w:hAnsiTheme="minorHAnsi" w:cstheme="minorHAnsi"/>
          <w:snapToGrid w:val="0"/>
          <w:sz w:val="24"/>
          <w:szCs w:val="24"/>
        </w:rPr>
        <w:t xml:space="preserve">(Ритуал, </w:t>
      </w:r>
      <w:r w:rsidRPr="000812ED">
        <w:rPr>
          <w:rFonts w:asciiTheme="minorHAnsi" w:hAnsiTheme="minorHAnsi" w:cstheme="minorHAnsi"/>
          <w:sz w:val="24"/>
          <w:szCs w:val="24"/>
        </w:rPr>
        <w:t>Конфуций, Лао-Цзы).</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античной философии (Сократ, Платон, Аристотель).</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Лидерство в теоцентристских картинах мира (Августин Аврелий, Фома Аквинский).</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Теории лидерства эпохи Возрождения (Н. Макиавелли,).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социально-философских теориях Просвещения Ш.Л.Монтескье и Ж.Ж.Руссо),</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философских теориях Г. Гегеля, Ф.Ницше.</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Классики элитологии начала – средины ХХ века (Г.Моска</w:t>
      </w:r>
      <w:r w:rsidRPr="000812ED">
        <w:rPr>
          <w:rFonts w:asciiTheme="minorHAnsi" w:hAnsiTheme="minorHAnsi" w:cstheme="minorHAnsi"/>
          <w:bCs/>
          <w:sz w:val="24"/>
          <w:szCs w:val="24"/>
        </w:rPr>
        <w:t>,</w:t>
      </w:r>
      <w:r w:rsidRPr="000812ED">
        <w:rPr>
          <w:rFonts w:asciiTheme="minorHAnsi" w:hAnsiTheme="minorHAnsi" w:cstheme="minorHAnsi"/>
          <w:sz w:val="24"/>
          <w:szCs w:val="24"/>
        </w:rPr>
        <w:t xml:space="preserve"> В.Парето</w:t>
      </w:r>
      <w:r w:rsidRPr="000812ED">
        <w:rPr>
          <w:rFonts w:asciiTheme="minorHAnsi" w:hAnsiTheme="minorHAnsi" w:cstheme="minorHAnsi"/>
          <w:bCs/>
          <w:sz w:val="24"/>
          <w:szCs w:val="24"/>
        </w:rPr>
        <w:t>, Р.</w:t>
      </w:r>
      <w:r w:rsidRPr="000812ED">
        <w:rPr>
          <w:rFonts w:asciiTheme="minorHAnsi" w:hAnsiTheme="minorHAnsi" w:cstheme="minorHAnsi"/>
          <w:sz w:val="24"/>
          <w:szCs w:val="24"/>
        </w:rPr>
        <w:t>Михельс</w:t>
      </w:r>
      <w:r w:rsidRPr="000812ED">
        <w:rPr>
          <w:rFonts w:asciiTheme="minorHAnsi" w:hAnsiTheme="minorHAnsi" w:cstheme="minorHAnsi"/>
          <w:bCs/>
          <w:sz w:val="24"/>
          <w:szCs w:val="24"/>
        </w:rPr>
        <w:t xml:space="preserve">, </w:t>
      </w:r>
      <w:r w:rsidRPr="000812ED">
        <w:rPr>
          <w:rFonts w:asciiTheme="minorHAnsi" w:hAnsiTheme="minorHAnsi" w:cstheme="minorHAnsi"/>
          <w:sz w:val="24"/>
          <w:szCs w:val="24"/>
        </w:rPr>
        <w:t>Х.Ортега-и- Гассет).</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контексте культуры. Бенедикт Рут «Хризантема и меч».</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 Лидерство в контексте православной традиции.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«великих личностей».</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«личностных черт».</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Личностно-ситуационная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 «Поведенческая»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«Партисипативная»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«соучастия».</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«Трансакционная» теория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«Трансформационная» теория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Теория «превращения».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Теории «</w:t>
      </w:r>
      <w:r w:rsidRPr="000812ED">
        <w:rPr>
          <w:rFonts w:asciiTheme="minorHAnsi" w:hAnsiTheme="minorHAnsi" w:cstheme="minorHAnsi"/>
          <w:bCs/>
          <w:color w:val="000000"/>
          <w:sz w:val="24"/>
          <w:szCs w:val="24"/>
        </w:rPr>
        <w:t>совместного»</w:t>
      </w:r>
      <w:r w:rsidRPr="000812ED">
        <w:rPr>
          <w:rFonts w:asciiTheme="minorHAnsi" w:hAnsiTheme="minorHAnsi" w:cstheme="minorHAnsi"/>
          <w:color w:val="000000"/>
          <w:sz w:val="24"/>
          <w:szCs w:val="24"/>
        </w:rPr>
        <w:t xml:space="preserve"> или </w:t>
      </w:r>
      <w:r w:rsidRPr="000812ED">
        <w:rPr>
          <w:rFonts w:asciiTheme="minorHAnsi" w:hAnsiTheme="minorHAnsi" w:cstheme="minorHAnsi"/>
          <w:bCs/>
          <w:color w:val="000000"/>
          <w:sz w:val="24"/>
          <w:szCs w:val="24"/>
        </w:rPr>
        <w:t>«разделенного» лидерства</w:t>
      </w:r>
      <w:r w:rsidRPr="000812ED">
        <w:rPr>
          <w:rFonts w:asciiTheme="minorHAnsi" w:hAnsiTheme="minorHAnsi" w:cstheme="minorHAnsi"/>
          <w:color w:val="000000"/>
          <w:sz w:val="24"/>
          <w:szCs w:val="24"/>
        </w:rPr>
        <w:t xml:space="preserve">.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w:t>
      </w:r>
      <w:r w:rsidRPr="000812ED">
        <w:rPr>
          <w:rFonts w:asciiTheme="minorHAnsi" w:hAnsiTheme="minorHAnsi" w:cstheme="minorHAnsi"/>
          <w:bCs/>
          <w:color w:val="000000"/>
          <w:sz w:val="24"/>
          <w:szCs w:val="24"/>
        </w:rPr>
        <w:t>еория «обслуживающего»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bCs/>
          <w:color w:val="000000"/>
          <w:sz w:val="24"/>
          <w:szCs w:val="24"/>
        </w:rPr>
        <w:t>Теория «освобождающего»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Мета-, макро- и микролидерство.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Лидерство: формальное, неформальное.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Типология лидерства </w:t>
      </w:r>
      <w:r w:rsidRPr="000812ED">
        <w:rPr>
          <w:rFonts w:asciiTheme="minorHAnsi" w:hAnsiTheme="minorHAnsi" w:cstheme="minorHAnsi"/>
          <w:sz w:val="24"/>
          <w:szCs w:val="24"/>
          <w:shd w:val="clear" w:color="auto" w:fill="FFFFFF"/>
        </w:rPr>
        <w:t>Маргарет Дж.Херманн.</w:t>
      </w:r>
      <w:r w:rsidRPr="000812ED">
        <w:rPr>
          <w:rStyle w:val="apple-converted-space"/>
          <w:rFonts w:asciiTheme="minorHAnsi" w:eastAsiaTheme="majorEastAsia" w:hAnsiTheme="minorHAnsi" w:cstheme="minorHAnsi"/>
          <w:sz w:val="24"/>
          <w:szCs w:val="24"/>
          <w:shd w:val="clear" w:color="auto" w:fill="FFFFFF"/>
        </w:rPr>
        <w:t>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Типология лигитимации политическаого лидерства М.Вебера.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Теория конституентов.</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Мотивационные теории лидерства.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Природа политического лидерства: методологический аспект.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Психоаналитический подход к лидерству.</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Политическое лидерство в контексте российской культурной традиции.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Патологические отклонения власти: лидерство в тоталитарных странах, </w:t>
      </w:r>
      <w:r w:rsidRPr="000812ED">
        <w:rPr>
          <w:rFonts w:asciiTheme="minorHAnsi" w:hAnsiTheme="minorHAnsi" w:cstheme="minorHAnsi"/>
          <w:color w:val="000000"/>
          <w:sz w:val="24"/>
          <w:szCs w:val="24"/>
        </w:rPr>
        <w:t xml:space="preserve">группах. Гитлер, Сталин, Мао Цзедун. </w:t>
      </w:r>
      <w:r w:rsidRPr="000812ED">
        <w:rPr>
          <w:rFonts w:asciiTheme="minorHAnsi" w:hAnsiTheme="minorHAnsi" w:cstheme="minorHAnsi"/>
          <w:snapToGrid w:val="0"/>
          <w:sz w:val="24"/>
          <w:szCs w:val="24"/>
        </w:rPr>
        <w:t>Исконный и индуцированный фанатизм.</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Лидерство в структуре гоббсовского и локковского социального контракта.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Имидж лидера.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 xml:space="preserve"> Законы управления.</w:t>
      </w:r>
      <w:r w:rsidRPr="000812ED">
        <w:rPr>
          <w:rFonts w:asciiTheme="minorHAnsi" w:hAnsiTheme="minorHAnsi" w:cstheme="minorHAnsi"/>
          <w:kern w:val="28"/>
          <w:sz w:val="24"/>
          <w:szCs w:val="24"/>
        </w:rPr>
        <w:t xml:space="preserve"> Законы Мерфи, Паркинсона, Питера, Вейлера, Мескамена, Стокмайера.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Региональные лидеры.</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Идея представительства. Основные типы представительства социальных интересов.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Социально-политическая природа лоббизма.</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«Группы интересов» в системе социального представительства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«Группы давления» в системе социального представительства</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Механизмы воздействия групп давления на процесс принятия политических решений?</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Субъекты лоббизма и проблема его легитимации лоббизма.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Политический лоббизм и институт выборов.</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Лоббизм и коррупция: институциональные и функциональные отличия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Патрон-клиентская модель представительства интересов</w:t>
      </w:r>
    </w:p>
    <w:p w:rsidR="00B812AA"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Группы давления как субъект лоббирования</w:t>
      </w:r>
      <w:r w:rsidR="00B812AA" w:rsidRPr="000812ED">
        <w:rPr>
          <w:rFonts w:asciiTheme="minorHAnsi" w:hAnsiTheme="minorHAnsi" w:cstheme="minorHAnsi"/>
          <w:sz w:val="24"/>
          <w:szCs w:val="24"/>
        </w:rPr>
        <w:t>48.</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Группы интересов в системе лоббистских отношений</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«Элита»: понятие, ее виды, функции.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Методы выявления элиты.</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Политическое лидерство: понятие, признаки, классификация</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Политическое лидерство в современной России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Тенденции развития лидерства в современной России.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Трансформация политэлиты России в ХХ веке.</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«Ельцинский» этап и «Путинский» этап: сравнительный анализ.</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Фрагментация и консолидация элит.</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Классики элитизма о трансформации элит (Платон, Конфуций, Н.Маккиавелли, Т.Карлейль, Ф.Ницше).</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Элитистские концепции (Г.Моска, В.Парето, Р.Михельс).</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Кооптация в элиту. Циркуляция элит. Три стадии, которые проходит реформатор, рвущийся к власти.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Концепция элиты В. Парето. 6 классов «осадков».</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Р. Михельс - итальянский основоположник элитизма. "Железный закон олигархии".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Идеи и взгляды Р.Арона, Э.Гидденса, Д.Рисмена.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Взгляды Т.Веблена, Дж.Гэлбрейта, Д.Белла.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Идеи Дж.Конрада, И.Зелени, М.Восленского.</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Концепция «единой элиты» Райт Миллса, Дж.У.Домхоффа.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Теория плюрализма элит А.Роуза, Д. Мэдисона, Г.Пэрри.</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Теория демократического элитизма Й. Шумпетера.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20. Сторонники неоплюрализма – Р.Даль и Ч.Пигдблом.</w:t>
      </w:r>
    </w:p>
    <w:p w:rsidR="000510B1" w:rsidRPr="000812ED" w:rsidRDefault="000510B1" w:rsidP="00524AF7">
      <w:pPr>
        <w:pStyle w:val="ab"/>
        <w:spacing w:line="276" w:lineRule="auto"/>
        <w:ind w:left="426" w:firstLine="567"/>
        <w:rPr>
          <w:rFonts w:asciiTheme="minorHAnsi" w:hAnsiTheme="minorHAnsi" w:cstheme="minorHAnsi"/>
          <w:sz w:val="24"/>
          <w:szCs w:val="24"/>
        </w:rPr>
      </w:pPr>
    </w:p>
    <w:p w:rsidR="00617D4C" w:rsidRPr="000812ED" w:rsidRDefault="00617D4C" w:rsidP="00617D4C">
      <w:pPr>
        <w:rPr>
          <w:rFonts w:asciiTheme="minorHAnsi" w:hAnsiTheme="minorHAnsi" w:cstheme="minorHAnsi"/>
          <w:b/>
          <w:color w:val="000000" w:themeColor="text1"/>
          <w:sz w:val="24"/>
          <w:szCs w:val="24"/>
        </w:rPr>
      </w:pPr>
      <w:r w:rsidRPr="000812ED">
        <w:rPr>
          <w:rFonts w:asciiTheme="minorHAnsi" w:hAnsiTheme="minorHAnsi" w:cstheme="minorHAnsi"/>
          <w:b/>
          <w:color w:val="000000" w:themeColor="text1"/>
          <w:sz w:val="24"/>
          <w:szCs w:val="24"/>
        </w:rPr>
        <w:t xml:space="preserve">Типовой пример ситуационной задачи (кейса) </w:t>
      </w:r>
    </w:p>
    <w:p w:rsidR="005A35FB" w:rsidRPr="000812ED" w:rsidRDefault="005A35FB" w:rsidP="00617D4C">
      <w:pPr>
        <w:rPr>
          <w:rFonts w:asciiTheme="minorHAnsi" w:hAnsiTheme="minorHAnsi" w:cstheme="minorHAnsi"/>
          <w:b/>
          <w:color w:val="000000" w:themeColor="text1"/>
          <w:sz w:val="24"/>
          <w:szCs w:val="24"/>
        </w:rPr>
      </w:pP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Проанализируйте, определите, установите и укажите свое отношение к затронутой теме</w:t>
      </w:r>
    </w:p>
    <w:p w:rsidR="00617D4C" w:rsidRPr="000812ED" w:rsidRDefault="00617D4C" w:rsidP="00617D4C">
      <w:pPr>
        <w:rPr>
          <w:rFonts w:asciiTheme="minorHAnsi" w:hAnsiTheme="minorHAnsi" w:cstheme="minorHAnsi"/>
          <w:b/>
          <w:i/>
          <w:color w:val="000000" w:themeColor="text1"/>
          <w:sz w:val="24"/>
          <w:szCs w:val="24"/>
        </w:rPr>
      </w:pPr>
    </w:p>
    <w:p w:rsidR="002C7FAA" w:rsidRPr="000812ED" w:rsidRDefault="002C7FAA" w:rsidP="002C7FAA">
      <w:pPr>
        <w:widowControl/>
        <w:suppressAutoHyphens w:val="0"/>
        <w:overflowPunct/>
        <w:autoSpaceDE/>
        <w:autoSpaceDN/>
        <w:spacing w:line="276" w:lineRule="auto"/>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Кейс 1.</w:t>
      </w:r>
    </w:p>
    <w:p w:rsidR="002C7FAA" w:rsidRPr="000812ED" w:rsidRDefault="002C7FAA" w:rsidP="002C7FAA">
      <w:pPr>
        <w:widowControl/>
        <w:suppressAutoHyphens w:val="0"/>
        <w:overflowPunct/>
        <w:autoSpaceDE/>
        <w:autoSpaceDN/>
        <w:spacing w:line="276" w:lineRule="auto"/>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К началу 2000 года институциональное строительство в России достигло той стадии, когда всем значимым акторам пришлось принять установившиеся правила. Внедрение </w:t>
      </w:r>
      <w:r w:rsidRPr="000812ED">
        <w:rPr>
          <w:rFonts w:asciiTheme="minorHAnsi" w:hAnsiTheme="minorHAnsi" w:cstheme="minorHAnsi"/>
          <w:kern w:val="0"/>
          <w:sz w:val="24"/>
          <w:szCs w:val="24"/>
        </w:rPr>
        <w:lastRenderedPageBreak/>
        <w:t xml:space="preserve">инноваций сменилось фиксацией нового соотношения сил. Неопределенность значительно снизилась, и акторы (по крайней мере, на федеральном уровне) оказались заинтересованными не в трансформациях, а в упрочении «правил игры». Одновременно наметился консервативный сдвиг в сфере идеологии, что вполне отвечало потребностям акторов в поддержании статус-кво. В итоге цикл институционального строительства подошел к концу, а сложившееся сочетание формальных и неформальных институтов закрепилось в политической практике. </w:t>
      </w:r>
    </w:p>
    <w:p w:rsidR="002C7FAA" w:rsidRPr="000812ED" w:rsidRDefault="002C7FAA" w:rsidP="002C7FAA">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Определите количественный и качественный  состав политической элиты современной России. Назовите контр-элиты.</w:t>
      </w:r>
    </w:p>
    <w:p w:rsidR="002C7FAA" w:rsidRPr="000812ED" w:rsidRDefault="002C7FAA" w:rsidP="002C7FAA">
      <w:pPr>
        <w:widowControl/>
        <w:suppressAutoHyphens w:val="0"/>
        <w:overflowPunct/>
        <w:autoSpaceDE/>
        <w:autoSpaceDN/>
        <w:jc w:val="both"/>
        <w:textAlignment w:val="auto"/>
        <w:rPr>
          <w:rFonts w:asciiTheme="minorHAnsi" w:hAnsiTheme="minorHAnsi" w:cstheme="minorHAnsi"/>
          <w:kern w:val="0"/>
          <w:sz w:val="24"/>
          <w:szCs w:val="24"/>
          <w:lang w:eastAsia="en-US"/>
        </w:rPr>
      </w:pPr>
    </w:p>
    <w:p w:rsidR="002C7FAA" w:rsidRPr="000812ED" w:rsidRDefault="002C7FAA" w:rsidP="002C7FAA">
      <w:pPr>
        <w:widowControl/>
        <w:suppressAutoHyphens w:val="0"/>
        <w:overflowPunct/>
        <w:autoSpaceDE/>
        <w:autoSpaceDN/>
        <w:jc w:val="both"/>
        <w:textAlignment w:val="auto"/>
        <w:rPr>
          <w:rFonts w:asciiTheme="minorHAnsi" w:hAnsiTheme="minorHAnsi" w:cstheme="minorHAnsi"/>
          <w:b/>
          <w:kern w:val="0"/>
          <w:sz w:val="24"/>
          <w:szCs w:val="24"/>
          <w:lang w:eastAsia="en-US"/>
        </w:rPr>
      </w:pPr>
      <w:r w:rsidRPr="000812ED">
        <w:rPr>
          <w:rFonts w:asciiTheme="minorHAnsi" w:hAnsiTheme="minorHAnsi" w:cstheme="minorHAnsi"/>
          <w:b/>
          <w:kern w:val="0"/>
          <w:sz w:val="24"/>
          <w:szCs w:val="24"/>
          <w:lang w:eastAsia="en-US"/>
        </w:rPr>
        <w:t>Кейс 2.</w:t>
      </w:r>
    </w:p>
    <w:p w:rsidR="00162D9C"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Проведите анализ,</w:t>
      </w:r>
      <w:r w:rsidR="00162D9C" w:rsidRPr="000812ED">
        <w:rPr>
          <w:rFonts w:asciiTheme="minorHAnsi" w:hAnsiTheme="minorHAnsi" w:cstheme="minorHAnsi"/>
          <w:kern w:val="0"/>
          <w:sz w:val="24"/>
          <w:szCs w:val="24"/>
        </w:rPr>
        <w:t xml:space="preserve"> как в современных демократических обществах работают партийны</w:t>
      </w:r>
      <w:r w:rsidRPr="000812ED">
        <w:rPr>
          <w:rFonts w:asciiTheme="minorHAnsi" w:hAnsiTheme="minorHAnsi" w:cstheme="minorHAnsi"/>
          <w:kern w:val="0"/>
          <w:sz w:val="24"/>
          <w:szCs w:val="24"/>
        </w:rPr>
        <w:t>е механизмы контроля за элитами</w:t>
      </w:r>
      <w:r w:rsidR="00162D9C" w:rsidRPr="000812ED">
        <w:rPr>
          <w:rFonts w:asciiTheme="minorHAnsi" w:hAnsiTheme="minorHAnsi" w:cstheme="minorHAnsi"/>
          <w:kern w:val="0"/>
          <w:sz w:val="24"/>
          <w:szCs w:val="24"/>
        </w:rPr>
        <w:t xml:space="preserve"> </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Кейс 3.</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С</w:t>
      </w:r>
      <w:r w:rsidR="00162D9C" w:rsidRPr="000812ED">
        <w:rPr>
          <w:rFonts w:asciiTheme="minorHAnsi" w:hAnsiTheme="minorHAnsi" w:cstheme="minorHAnsi"/>
          <w:kern w:val="0"/>
          <w:sz w:val="24"/>
          <w:szCs w:val="24"/>
        </w:rPr>
        <w:t>оциальн</w:t>
      </w:r>
      <w:r w:rsidRPr="000812ED">
        <w:rPr>
          <w:rFonts w:asciiTheme="minorHAnsi" w:hAnsiTheme="minorHAnsi" w:cstheme="minorHAnsi"/>
          <w:kern w:val="0"/>
          <w:sz w:val="24"/>
          <w:szCs w:val="24"/>
        </w:rPr>
        <w:t>ая</w:t>
      </w:r>
      <w:r w:rsidR="00162D9C" w:rsidRPr="000812ED">
        <w:rPr>
          <w:rFonts w:asciiTheme="minorHAnsi" w:hAnsiTheme="minorHAnsi" w:cstheme="minorHAnsi"/>
          <w:kern w:val="0"/>
          <w:sz w:val="24"/>
          <w:szCs w:val="24"/>
        </w:rPr>
        <w:t xml:space="preserve"> непропорциональност</w:t>
      </w:r>
      <w:r w:rsidRPr="000812ED">
        <w:rPr>
          <w:rFonts w:asciiTheme="minorHAnsi" w:hAnsiTheme="minorHAnsi" w:cstheme="minorHAnsi"/>
          <w:kern w:val="0"/>
          <w:sz w:val="24"/>
          <w:szCs w:val="24"/>
        </w:rPr>
        <w:t>ь</w:t>
      </w:r>
      <w:r w:rsidR="00162D9C" w:rsidRPr="000812ED">
        <w:rPr>
          <w:rFonts w:asciiTheme="minorHAnsi" w:hAnsiTheme="minorHAnsi" w:cstheme="minorHAnsi"/>
          <w:kern w:val="0"/>
          <w:sz w:val="24"/>
          <w:szCs w:val="24"/>
        </w:rPr>
        <w:t xml:space="preserve"> представительства различных слоев в политической элите</w:t>
      </w:r>
      <w:r w:rsidRPr="000812ED">
        <w:rPr>
          <w:rFonts w:asciiTheme="minorHAnsi" w:hAnsiTheme="minorHAnsi" w:cstheme="minorHAnsi"/>
          <w:kern w:val="0"/>
          <w:sz w:val="24"/>
          <w:szCs w:val="24"/>
        </w:rPr>
        <w:t xml:space="preserve"> формируется </w:t>
      </w:r>
      <w:r w:rsidR="00162D9C" w:rsidRPr="000812ED">
        <w:rPr>
          <w:rFonts w:asciiTheme="minorHAnsi" w:hAnsiTheme="minorHAnsi" w:cstheme="minorHAnsi"/>
          <w:kern w:val="0"/>
          <w:sz w:val="24"/>
          <w:szCs w:val="24"/>
        </w:rPr>
        <w:t xml:space="preserve"> по мере повышения статуса занимаемой должности</w:t>
      </w:r>
      <w:r w:rsidRPr="000812ED">
        <w:rPr>
          <w:rFonts w:asciiTheme="minorHAnsi" w:hAnsiTheme="minorHAnsi" w:cstheme="minorHAnsi"/>
          <w:kern w:val="0"/>
          <w:sz w:val="24"/>
          <w:szCs w:val="24"/>
        </w:rPr>
        <w:t>.</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 Приведите примеры непропорциональности в социальных характеристиках элиты и населения в современных государствах: Россия, США, Евросоюз. </w:t>
      </w:r>
    </w:p>
    <w:p w:rsidR="00A06AB1" w:rsidRPr="000812ED" w:rsidRDefault="00A06AB1" w:rsidP="00524AF7">
      <w:pPr>
        <w:pStyle w:val="ab"/>
        <w:spacing w:line="276" w:lineRule="auto"/>
        <w:ind w:left="426" w:firstLine="567"/>
        <w:rPr>
          <w:rFonts w:asciiTheme="minorHAnsi" w:hAnsiTheme="minorHAnsi" w:cstheme="minorHAnsi"/>
          <w:sz w:val="24"/>
          <w:szCs w:val="24"/>
        </w:rPr>
      </w:pPr>
    </w:p>
    <w:p w:rsidR="00A06AB1" w:rsidRPr="000812ED" w:rsidRDefault="00A06AB1" w:rsidP="00524AF7">
      <w:pPr>
        <w:pStyle w:val="ab"/>
        <w:spacing w:line="276" w:lineRule="auto"/>
        <w:ind w:left="426" w:firstLine="567"/>
        <w:rPr>
          <w:rFonts w:asciiTheme="minorHAnsi" w:hAnsiTheme="minorHAnsi" w:cstheme="minorHAnsi"/>
          <w:sz w:val="24"/>
          <w:szCs w:val="24"/>
        </w:rPr>
      </w:pPr>
    </w:p>
    <w:p w:rsidR="000812ED" w:rsidRPr="000812ED" w:rsidRDefault="000812ED" w:rsidP="000812ED">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0812ED">
        <w:rPr>
          <w:rFonts w:ascii="Times New Roman" w:hAnsi="Times New Roman"/>
          <w:b/>
          <w:kern w:val="0"/>
          <w:sz w:val="28"/>
          <w:szCs w:val="28"/>
          <w:lang w:eastAsia="en-US"/>
        </w:rPr>
        <w:t xml:space="preserve">Шкала оценивания </w:t>
      </w:r>
    </w:p>
    <w:p w:rsidR="000812ED" w:rsidRPr="000812ED" w:rsidRDefault="000812ED" w:rsidP="000812ED">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sidRPr="000812ED">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r w:rsidRPr="000812ED">
        <w:rPr>
          <w:rFonts w:ascii="Times New Roman" w:eastAsia="Calibri" w:hAnsi="Times New Roman"/>
          <w:b/>
          <w:kern w:val="0"/>
          <w:sz w:val="24"/>
          <w:lang w:eastAsia="en-US"/>
        </w:rPr>
        <w:t>Зачет</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0812ED" w:rsidRPr="000812ED" w:rsidRDefault="000812ED" w:rsidP="000812ED">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уровень самостоятельного мышления.</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0812ED">
        <w:rPr>
          <w:rFonts w:ascii="Times New Roman" w:eastAsia="Calibri" w:hAnsi="Times New Roman"/>
          <w:b/>
          <w:kern w:val="0"/>
          <w:sz w:val="24"/>
          <w:lang w:eastAsia="en-US"/>
        </w:rPr>
        <w:lastRenderedPageBreak/>
        <w:t>«Зачтено»</w:t>
      </w:r>
      <w:r w:rsidRPr="000812ED">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0812ED"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kern w:val="0"/>
          <w:sz w:val="24"/>
          <w:szCs w:val="24"/>
          <w:lang w:eastAsia="en-US"/>
        </w:rPr>
      </w:pPr>
    </w:p>
    <w:p w:rsidR="000812ED"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 xml:space="preserve">Свободно анализирует особенности лидерства и лоббизма в современной России и мира на государственном и иностранном языках. Грамотно освещает проблемы, связанные с внедрением и развитием инноваций в области политического лидерства в различных культурных традициях.  </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Квалифицированно применены методы исследования в научной деятельности;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Глубоко и системно изучена эмпирическая база, , определены методы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Выбраны оптимальные методы и технологии научной коммуникации на государственном и иностранном языках</w:t>
      </w:r>
    </w:p>
    <w:p w:rsidR="000812ED" w:rsidRPr="000812ED" w:rsidRDefault="000812ED" w:rsidP="000812ED">
      <w:pPr>
        <w:shd w:val="clear" w:color="auto" w:fill="FFFFFF"/>
        <w:adjustRightInd w:val="0"/>
        <w:spacing w:line="276" w:lineRule="auto"/>
        <w:ind w:left="284" w:hanging="284"/>
        <w:jc w:val="both"/>
        <w:rPr>
          <w:rFonts w:ascii="Times New Roman" w:eastAsia="Calibri" w:hAnsi="Times New Roman"/>
          <w:b/>
          <w:kern w:val="0"/>
          <w:sz w:val="24"/>
          <w:lang w:eastAsia="en-US"/>
        </w:rPr>
      </w:pPr>
      <w:r w:rsidRPr="000812ED">
        <w:rPr>
          <w:rFonts w:asciiTheme="minorHAnsi" w:hAnsiTheme="minorHAnsi" w:cstheme="minorHAnsi"/>
          <w:sz w:val="24"/>
          <w:szCs w:val="24"/>
        </w:rPr>
        <w:t>Выбраны оптимальные варианты квалифицированного участия в научных мероприятиях и работе экспертных групп</w:t>
      </w:r>
    </w:p>
    <w:p w:rsidR="00C645FE"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b/>
          <w:kern w:val="0"/>
          <w:sz w:val="24"/>
          <w:szCs w:val="24"/>
        </w:rPr>
      </w:pPr>
      <w:r w:rsidRPr="000812ED">
        <w:rPr>
          <w:rFonts w:ascii="Times New Roman" w:eastAsia="Calibri" w:hAnsi="Times New Roman"/>
          <w:b/>
          <w:kern w:val="0"/>
          <w:sz w:val="24"/>
          <w:lang w:eastAsia="en-US"/>
        </w:rPr>
        <w:t>«Не зачтено»</w:t>
      </w:r>
      <w:r w:rsidRPr="000812ED">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0812ED">
        <w:rPr>
          <w:rFonts w:ascii="Times New Roman" w:eastAsia="Calibri" w:hAnsi="Times New Roman"/>
          <w:kern w:val="0"/>
          <w:sz w:val="24"/>
          <w:lang w:eastAsia="en-US"/>
        </w:rPr>
        <w:cr/>
      </w:r>
    </w:p>
    <w:p w:rsidR="00533D5C" w:rsidRPr="000812ED" w:rsidRDefault="00533D5C" w:rsidP="00524AF7">
      <w:pPr>
        <w:widowControl/>
        <w:suppressAutoHyphens w:val="0"/>
        <w:overflowPunct/>
        <w:autoSpaceDE/>
        <w:autoSpaceDN/>
        <w:spacing w:after="200" w:line="276" w:lineRule="auto"/>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 xml:space="preserve">4.4.Методические материалы </w:t>
      </w:r>
    </w:p>
    <w:p w:rsidR="00A06AB1" w:rsidRPr="000812ED" w:rsidRDefault="00A06AB1" w:rsidP="00A06AB1">
      <w:pPr>
        <w:jc w:val="both"/>
        <w:rPr>
          <w:rFonts w:asciiTheme="minorHAnsi" w:eastAsia="MS Mincho" w:hAnsiTheme="minorHAnsi" w:cstheme="minorHAnsi"/>
          <w:sz w:val="24"/>
          <w:szCs w:val="24"/>
        </w:rPr>
      </w:pPr>
      <w:r w:rsidRPr="000812ED">
        <w:rPr>
          <w:rFonts w:asciiTheme="minorHAnsi" w:hAnsiTheme="minorHAnsi" w:cstheme="minorHAnsi"/>
          <w:sz w:val="24"/>
          <w:szCs w:val="24"/>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w:t>
      </w:r>
      <w:r w:rsidRPr="000812ED">
        <w:rPr>
          <w:rFonts w:asciiTheme="minorHAnsi" w:hAnsiTheme="minorHAnsi" w:cstheme="minorHAnsi"/>
          <w:sz w:val="24"/>
          <w:szCs w:val="24"/>
        </w:rPr>
        <w:lastRenderedPageBreak/>
        <w:t>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33D5C" w:rsidRPr="000812ED" w:rsidRDefault="00533D5C" w:rsidP="00524AF7">
      <w:pPr>
        <w:widowControl/>
        <w:suppressAutoHyphens w:val="0"/>
        <w:overflowPunct/>
        <w:autoSpaceDE/>
        <w:autoSpaceDN/>
        <w:spacing w:before="40" w:line="276" w:lineRule="auto"/>
        <w:ind w:left="567"/>
        <w:jc w:val="center"/>
        <w:textAlignment w:val="auto"/>
        <w:rPr>
          <w:rFonts w:asciiTheme="minorHAnsi" w:hAnsiTheme="minorHAnsi" w:cstheme="minorHAnsi"/>
          <w:b/>
          <w:bCs/>
          <w:kern w:val="0"/>
          <w:sz w:val="24"/>
          <w:szCs w:val="24"/>
        </w:rPr>
      </w:pPr>
    </w:p>
    <w:p w:rsidR="00A532B9" w:rsidRPr="00A532B9" w:rsidRDefault="00A532B9" w:rsidP="00A532B9">
      <w:pPr>
        <w:jc w:val="both"/>
        <w:rPr>
          <w:rFonts w:ascii="Times New Roman" w:hAnsi="Times New Roman"/>
          <w:sz w:val="24"/>
          <w:szCs w:val="24"/>
        </w:rPr>
      </w:pPr>
      <w:bookmarkStart w:id="18" w:name="_Toc487114180"/>
      <w:bookmarkStart w:id="19" w:name="_Toc514253152"/>
      <w:r w:rsidRPr="00A532B9">
        <w:rPr>
          <w:rFonts w:ascii="Times New Roman" w:hAnsi="Times New Roman"/>
          <w:b/>
          <w:sz w:val="24"/>
          <w:szCs w:val="24"/>
        </w:rPr>
        <w:t>Промежуточная аттестация в системе ДОТ</w:t>
      </w:r>
      <w:r w:rsidRPr="00A532B9">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A532B9" w:rsidRDefault="00A532B9" w:rsidP="009949ED">
      <w:pPr>
        <w:pStyle w:val="1"/>
        <w:numPr>
          <w:ilvl w:val="0"/>
          <w:numId w:val="0"/>
        </w:numPr>
        <w:ind w:left="360"/>
        <w:jc w:val="left"/>
        <w:rPr>
          <w:rFonts w:asciiTheme="minorHAnsi" w:hAnsiTheme="minorHAnsi" w:cstheme="minorHAnsi"/>
          <w:bCs/>
          <w:sz w:val="28"/>
          <w:szCs w:val="28"/>
        </w:rPr>
      </w:pPr>
    </w:p>
    <w:p w:rsidR="00A532B9" w:rsidRDefault="00A532B9" w:rsidP="009949ED">
      <w:pPr>
        <w:pStyle w:val="1"/>
        <w:numPr>
          <w:ilvl w:val="0"/>
          <w:numId w:val="0"/>
        </w:numPr>
        <w:ind w:left="360"/>
        <w:jc w:val="left"/>
        <w:rPr>
          <w:rFonts w:asciiTheme="minorHAnsi" w:hAnsiTheme="minorHAnsi" w:cstheme="minorHAnsi"/>
          <w:bCs/>
          <w:sz w:val="28"/>
          <w:szCs w:val="28"/>
        </w:rPr>
      </w:pPr>
    </w:p>
    <w:p w:rsidR="00533D5C" w:rsidRPr="000812ED" w:rsidRDefault="00533D5C" w:rsidP="009949ED">
      <w:pPr>
        <w:pStyle w:val="1"/>
        <w:numPr>
          <w:ilvl w:val="0"/>
          <w:numId w:val="0"/>
        </w:numPr>
        <w:ind w:left="360"/>
        <w:jc w:val="left"/>
        <w:rPr>
          <w:rFonts w:asciiTheme="minorHAnsi" w:hAnsiTheme="minorHAnsi" w:cstheme="minorHAnsi"/>
          <w:bCs/>
          <w:sz w:val="28"/>
          <w:szCs w:val="28"/>
        </w:rPr>
      </w:pPr>
      <w:r w:rsidRPr="000812ED">
        <w:rPr>
          <w:rFonts w:asciiTheme="minorHAnsi" w:hAnsiTheme="minorHAnsi" w:cstheme="minorHAnsi"/>
          <w:bCs/>
          <w:sz w:val="28"/>
          <w:szCs w:val="28"/>
        </w:rPr>
        <w:t>5. Методические указания для обучающихся по освоению дисциплины</w:t>
      </w:r>
      <w:bookmarkEnd w:id="18"/>
      <w:bookmarkEnd w:id="19"/>
      <w:r w:rsidRPr="000812ED">
        <w:rPr>
          <w:rFonts w:asciiTheme="minorHAnsi" w:hAnsiTheme="minorHAnsi" w:cstheme="minorHAnsi"/>
          <w:bCs/>
          <w:sz w:val="28"/>
          <w:szCs w:val="28"/>
        </w:rPr>
        <w:t xml:space="preserve">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Занятия по дисциплине проводятся в следующей форме: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b/>
          <w:i/>
          <w:sz w:val="24"/>
          <w:szCs w:val="24"/>
        </w:rPr>
        <w:t xml:space="preserve">Лекция </w:t>
      </w:r>
      <w:r w:rsidRPr="000812ED">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Один из этих приемов – </w:t>
      </w:r>
      <w:r w:rsidRPr="000812ED">
        <w:rPr>
          <w:rFonts w:asciiTheme="minorHAnsi" w:hAnsiTheme="minorHAnsi" w:cstheme="minorHAnsi"/>
          <w:i/>
          <w:sz w:val="24"/>
          <w:szCs w:val="24"/>
        </w:rPr>
        <w:t>создание проблемной ситуации.</w:t>
      </w:r>
      <w:r w:rsidRPr="000812ED">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Термин </w:t>
      </w:r>
      <w:r w:rsidRPr="000812ED">
        <w:rPr>
          <w:rFonts w:asciiTheme="minorHAnsi" w:hAnsiTheme="minorHAnsi" w:cstheme="minorHAnsi"/>
          <w:b/>
          <w:i/>
          <w:sz w:val="24"/>
          <w:szCs w:val="24"/>
        </w:rPr>
        <w:t>«практическое занятие»</w:t>
      </w:r>
      <w:r w:rsidRPr="000812ED">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w:t>
      </w:r>
      <w:r w:rsidRPr="000812ED">
        <w:rPr>
          <w:rFonts w:asciiTheme="minorHAnsi" w:hAnsiTheme="minorHAnsi" w:cstheme="minorHAnsi"/>
          <w:sz w:val="24"/>
          <w:szCs w:val="24"/>
        </w:rPr>
        <w:lastRenderedPageBreak/>
        <w:t>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b/>
          <w:i/>
          <w:sz w:val="24"/>
          <w:szCs w:val="24"/>
        </w:rPr>
        <w:t>Семинарские занятия</w:t>
      </w:r>
      <w:r w:rsidRPr="000812ED">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"seminarium"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развитие творческого профессионального мышления;</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познавательная мотивация;</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профессиональное использование знаний в учебных условиях.</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повторение и закрепление знаний;</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контроль;</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педагогическое общение.</w:t>
      </w:r>
    </w:p>
    <w:p w:rsidR="00CE6805" w:rsidRPr="000812ED" w:rsidRDefault="00CE6805" w:rsidP="00524AF7">
      <w:pPr>
        <w:spacing w:line="276" w:lineRule="auto"/>
        <w:jc w:val="both"/>
        <w:rPr>
          <w:rFonts w:asciiTheme="minorHAnsi" w:hAnsiTheme="minorHAnsi" w:cstheme="minorHAnsi"/>
          <w:sz w:val="24"/>
          <w:szCs w:val="24"/>
        </w:rPr>
      </w:pP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lastRenderedPageBreak/>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0812ED">
        <w:rPr>
          <w:rFonts w:asciiTheme="minorHAnsi" w:hAnsiTheme="minorHAnsi" w:cstheme="minorHAnsi"/>
          <w:sz w:val="24"/>
          <w:szCs w:val="24"/>
        </w:rPr>
        <w:br/>
        <w:t>к преподавателю (</w:t>
      </w:r>
      <w:r w:rsidRPr="000812ED">
        <w:rPr>
          <w:rFonts w:asciiTheme="minorHAnsi" w:hAnsiTheme="minorHAnsi" w:cstheme="minorHAnsi"/>
          <w:sz w:val="24"/>
          <w:szCs w:val="24"/>
          <w:lang w:val="en-US"/>
        </w:rPr>
        <w:t>on</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line</w:t>
      </w:r>
      <w:r w:rsidRPr="000812ED">
        <w:rPr>
          <w:rFonts w:asciiTheme="minorHAnsi" w:hAnsiTheme="minorHAnsi" w:cstheme="minorHAnsi"/>
          <w:sz w:val="24"/>
          <w:szCs w:val="24"/>
        </w:rPr>
        <w:t xml:space="preserve"> или </w:t>
      </w:r>
      <w:r w:rsidRPr="000812ED">
        <w:rPr>
          <w:rFonts w:asciiTheme="minorHAnsi" w:hAnsiTheme="minorHAnsi" w:cstheme="minorHAnsi"/>
          <w:sz w:val="24"/>
          <w:szCs w:val="24"/>
          <w:lang w:val="en-US"/>
        </w:rPr>
        <w:t>off</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line</w:t>
      </w:r>
      <w:r w:rsidRPr="000812ED">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После изучения базовых тем курса проводится оперативный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Подготовка к рубежному и итоговому контролю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561AD8" w:rsidRPr="000812ED" w:rsidRDefault="00561AD8" w:rsidP="00DF16E8">
      <w:pPr>
        <w:rPr>
          <w:rFonts w:asciiTheme="minorHAnsi" w:hAnsiTheme="minorHAnsi" w:cstheme="minorHAnsi"/>
          <w:szCs w:val="24"/>
        </w:rPr>
      </w:pPr>
    </w:p>
    <w:p w:rsidR="000812ED" w:rsidRPr="000812ED" w:rsidRDefault="000812ED" w:rsidP="000812ED">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0812ED">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0812ED" w:rsidRPr="000812ED" w:rsidRDefault="000812ED" w:rsidP="000812ED">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0812ED">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561AD8" w:rsidRPr="000812ED" w:rsidRDefault="00561AD8" w:rsidP="00687111">
      <w:pPr>
        <w:tabs>
          <w:tab w:val="left" w:pos="0"/>
          <w:tab w:val="left" w:pos="540"/>
          <w:tab w:val="left" w:pos="1701"/>
        </w:tabs>
        <w:jc w:val="both"/>
        <w:rPr>
          <w:rFonts w:asciiTheme="minorHAnsi" w:hAnsiTheme="minorHAnsi" w:cstheme="minorHAnsi"/>
        </w:rPr>
      </w:pPr>
    </w:p>
    <w:p w:rsidR="00533D5C" w:rsidRPr="000812ED" w:rsidRDefault="00533D5C" w:rsidP="009949ED">
      <w:pPr>
        <w:pStyle w:val="1"/>
        <w:numPr>
          <w:ilvl w:val="0"/>
          <w:numId w:val="0"/>
        </w:numPr>
        <w:ind w:left="360"/>
        <w:jc w:val="left"/>
        <w:rPr>
          <w:rFonts w:asciiTheme="minorHAnsi" w:hAnsiTheme="minorHAnsi" w:cstheme="minorHAnsi"/>
          <w:b w:val="0"/>
          <w:kern w:val="52"/>
          <w:sz w:val="28"/>
          <w:szCs w:val="28"/>
        </w:rPr>
      </w:pPr>
      <w:bookmarkStart w:id="20" w:name="_Toc483393421"/>
      <w:bookmarkStart w:id="21" w:name="_Toc487114181"/>
      <w:bookmarkStart w:id="22" w:name="_Toc514253153"/>
      <w:r w:rsidRPr="000812ED">
        <w:rPr>
          <w:rFonts w:asciiTheme="minorHAnsi" w:hAnsiTheme="minorHAnsi" w:cstheme="minorHAnsi"/>
          <w:sz w:val="28"/>
          <w:szCs w:val="28"/>
        </w:rPr>
        <w:t xml:space="preserve">6. </w:t>
      </w:r>
      <w:r w:rsidRPr="000812ED">
        <w:rPr>
          <w:rFonts w:asciiTheme="minorHAnsi" w:hAnsiTheme="minorHAnsi" w:cstheme="minorHAnsi"/>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0812ED">
        <w:rPr>
          <w:rFonts w:asciiTheme="minorHAnsi" w:hAnsiTheme="minorHAnsi" w:cstheme="minorHAnsi"/>
          <w:kern w:val="52"/>
          <w:sz w:val="28"/>
          <w:szCs w:val="28"/>
        </w:rPr>
        <w:t xml:space="preserve"> </w:t>
      </w:r>
    </w:p>
    <w:p w:rsidR="00533D5C" w:rsidRPr="000812ED" w:rsidRDefault="00533D5C" w:rsidP="009949ED">
      <w:pPr>
        <w:pStyle w:val="1"/>
        <w:numPr>
          <w:ilvl w:val="0"/>
          <w:numId w:val="0"/>
        </w:numPr>
        <w:ind w:left="720"/>
        <w:jc w:val="left"/>
        <w:rPr>
          <w:rFonts w:asciiTheme="minorHAnsi" w:hAnsiTheme="minorHAnsi" w:cstheme="minorHAnsi"/>
          <w:b w:val="0"/>
          <w:bCs/>
          <w:sz w:val="28"/>
          <w:szCs w:val="28"/>
        </w:rPr>
      </w:pPr>
      <w:bookmarkStart w:id="23" w:name="_Toc487114182"/>
    </w:p>
    <w:p w:rsidR="00533D5C" w:rsidRPr="000812ED" w:rsidRDefault="00533D5C" w:rsidP="009949ED">
      <w:pPr>
        <w:pStyle w:val="1"/>
        <w:numPr>
          <w:ilvl w:val="0"/>
          <w:numId w:val="0"/>
        </w:numPr>
        <w:ind w:left="720" w:hanging="360"/>
        <w:jc w:val="left"/>
        <w:rPr>
          <w:rFonts w:asciiTheme="minorHAnsi" w:hAnsiTheme="minorHAnsi" w:cstheme="minorHAnsi"/>
          <w:b w:val="0"/>
          <w:sz w:val="28"/>
          <w:szCs w:val="28"/>
        </w:rPr>
      </w:pPr>
      <w:bookmarkStart w:id="24" w:name="_Toc514253154"/>
      <w:r w:rsidRPr="000812ED">
        <w:rPr>
          <w:rFonts w:asciiTheme="minorHAnsi" w:hAnsiTheme="minorHAnsi" w:cstheme="minorHAnsi"/>
          <w:bCs/>
          <w:sz w:val="28"/>
          <w:szCs w:val="28"/>
        </w:rPr>
        <w:lastRenderedPageBreak/>
        <w:t xml:space="preserve">6.1. </w:t>
      </w:r>
      <w:r w:rsidRPr="000812ED">
        <w:rPr>
          <w:rFonts w:asciiTheme="minorHAnsi" w:hAnsiTheme="minorHAnsi" w:cstheme="minorHAnsi"/>
          <w:sz w:val="28"/>
          <w:szCs w:val="28"/>
        </w:rPr>
        <w:t>Основная литература</w:t>
      </w:r>
      <w:bookmarkEnd w:id="23"/>
      <w:bookmarkEnd w:id="24"/>
    </w:p>
    <w:p w:rsidR="00561AD8" w:rsidRPr="000812ED" w:rsidRDefault="00561AD8" w:rsidP="00DF16E8">
      <w:pPr>
        <w:ind w:firstLine="709"/>
        <w:jc w:val="center"/>
        <w:rPr>
          <w:rFonts w:asciiTheme="minorHAnsi" w:hAnsiTheme="minorHAnsi" w:cstheme="minorHAnsi"/>
          <w:i/>
          <w:color w:val="000000"/>
          <w:sz w:val="24"/>
          <w:szCs w:val="24"/>
        </w:rPr>
      </w:pP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Аксельрод А. Уинстон Черчиль. Законы лидерства / Алан Аксельрод; пер с англ. Е.Деревянко. М.: Эксмо, 2014. – 271 с.</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D6108B">
            <w:pPr>
              <w:pStyle w:val="ab"/>
              <w:widowControl/>
              <w:suppressAutoHyphens w:val="0"/>
              <w:overflowPunct/>
              <w:autoSpaceDE/>
              <w:autoSpaceDN/>
              <w:ind w:left="360"/>
              <w:textAlignment w:val="auto"/>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Бабинцев В. П. Лидерство и аутсайдерство в молодежной среде региона // СОЦИС (Социологические исследования). - 2012. - N. 2. - С. 76-83 </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Бальдони Дж. Быть лидером. 50 способов добиться впечатляющих результатов /Джон Бальдони; пер. с англ. Е.Деревянко. – М.: Эксмо, 2014 – 288 с.</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bCs/>
                <w:sz w:val="24"/>
                <w:szCs w:val="24"/>
              </w:rPr>
              <w:t xml:space="preserve">Бенедикт Р. </w:t>
            </w:r>
            <w:r w:rsidRPr="000812ED">
              <w:rPr>
                <w:rFonts w:asciiTheme="minorHAnsi" w:hAnsiTheme="minorHAnsi" w:cstheme="minorHAnsi"/>
                <w:bCs/>
                <w:color w:val="000000"/>
                <w:sz w:val="24"/>
                <w:szCs w:val="24"/>
              </w:rPr>
              <w:t xml:space="preserve">Хризантема и меч: Модели японской культуры </w:t>
            </w:r>
            <w:r w:rsidRPr="000812ED">
              <w:rPr>
                <w:rFonts w:asciiTheme="minorHAnsi" w:hAnsiTheme="minorHAnsi" w:cstheme="minorHAnsi"/>
                <w:color w:val="000000"/>
                <w:sz w:val="24"/>
                <w:szCs w:val="24"/>
              </w:rPr>
              <w:t>/ Пер. с англ. -М.: «Российская политическая энциклопедия» (РОССПЭН), 2014. — 256с.</w:t>
            </w:r>
          </w:p>
        </w:tc>
      </w:tr>
    </w:tbl>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sz w:val="24"/>
          <w:szCs w:val="24"/>
        </w:rPr>
        <w:t>Боднарук М. Лидерство как стратегия / М. Боднарук // Управление персоналом. - 2013. - N. 1. - С. 30-31.</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Берн Эрик Лидер и группа: О структуре и динамике организаций и групп: Пер.с англ./Эрик Берн.-Екатеринбург:Литур, 2012. 320с.</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Бряузов К. Авторитет уже подразумевает лидерство // Управление персона</w:t>
            </w:r>
            <w:r w:rsidR="00D6108B" w:rsidRPr="000812ED">
              <w:rPr>
                <w:rFonts w:asciiTheme="minorHAnsi" w:hAnsiTheme="minorHAnsi" w:cstheme="minorHAnsi"/>
                <w:sz w:val="24"/>
                <w:szCs w:val="24"/>
              </w:rPr>
              <w:t>лом.- 2012. - N. 1. - С. 74-75.</w:t>
            </w:r>
          </w:p>
          <w:tbl>
            <w:tblPr>
              <w:tblW w:w="9355" w:type="dxa"/>
              <w:jc w:val="center"/>
              <w:tblCellSpacing w:w="15" w:type="dxa"/>
              <w:tblCellMar>
                <w:top w:w="15" w:type="dxa"/>
                <w:left w:w="15" w:type="dxa"/>
                <w:bottom w:w="15" w:type="dxa"/>
                <w:right w:w="15" w:type="dxa"/>
              </w:tblCellMar>
              <w:tblLook w:val="04A0" w:firstRow="1" w:lastRow="0" w:firstColumn="1" w:lastColumn="0" w:noHBand="0" w:noVBand="1"/>
            </w:tblPr>
            <w:tblGrid>
              <w:gridCol w:w="426"/>
              <w:gridCol w:w="8929"/>
            </w:tblGrid>
            <w:tr w:rsidR="0013294A" w:rsidRPr="000812ED" w:rsidTr="0013294A">
              <w:trPr>
                <w:tblCellSpacing w:w="15" w:type="dxa"/>
                <w:jc w:val="center"/>
              </w:trPr>
              <w:tc>
                <w:tcPr>
                  <w:tcW w:w="381" w:type="dxa"/>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
              </w:tc>
              <w:tc>
                <w:tcPr>
                  <w:tcW w:w="8884" w:type="dxa"/>
                  <w:hideMark/>
                </w:tcPr>
                <w:p w:rsidR="0013294A" w:rsidRPr="000812ED" w:rsidRDefault="0013294A" w:rsidP="00D6108B">
                  <w:pPr>
                    <w:rPr>
                      <w:rFonts w:asciiTheme="minorHAnsi" w:hAnsiTheme="minorHAnsi" w:cstheme="minorHAnsi"/>
                      <w:sz w:val="24"/>
                      <w:szCs w:val="24"/>
                    </w:rPr>
                  </w:pPr>
                  <w:r w:rsidRPr="000812ED">
                    <w:rPr>
                      <w:rFonts w:asciiTheme="minorHAnsi" w:hAnsiTheme="minorHAnsi" w:cstheme="minorHAnsi"/>
                      <w:sz w:val="24"/>
                      <w:szCs w:val="24"/>
                    </w:rPr>
                    <w:t>Бухаркова, Ольга Валерьевна. Имидж лидера: технология создания и продвижения. Тренинговая программа / О. В. Бухаркова, Е. Г. Горшкова. - М. : Речь, 2012. - 222 c.</w:t>
                  </w:r>
                </w:p>
              </w:tc>
            </w:tr>
          </w:tbl>
          <w:p w:rsidR="0013294A" w:rsidRPr="000812ED" w:rsidRDefault="0013294A" w:rsidP="0013294A">
            <w:pPr>
              <w:contextualSpacing/>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pStyle w:val="ab"/>
              <w:widowControl/>
              <w:suppressAutoHyphens w:val="0"/>
              <w:overflowPunct/>
              <w:autoSpaceDE/>
              <w:autoSpaceDN/>
              <w:textAlignment w:val="auto"/>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Егоров А. Б. Петербургский международный экономический форум - 2012: эффективное лидерство / А. Б. Егоров // Справочник экономиста. - 2012. - N. 8. - С. 123-136 </w:t>
            </w:r>
          </w:p>
        </w:tc>
      </w:tr>
    </w:tbl>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Лидерство и власть. Процессы идентичности в группах и организациях / Пер. с англ. – Харьков: «Гуманитарный центр», 2012 – 408 с.</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Мироян В.А. </w:t>
      </w:r>
      <w:r w:rsidRPr="000812ED">
        <w:rPr>
          <w:rFonts w:asciiTheme="minorHAnsi" w:hAnsiTheme="minorHAnsi" w:cstheme="minorHAnsi"/>
          <w:color w:val="000000"/>
          <w:sz w:val="24"/>
          <w:szCs w:val="24"/>
        </w:rPr>
        <w:t>Управление и лидерство: сравнительный анализ теорий лидерства // Вопросы философии. 2013. - № 6. - С. 3-15.</w:t>
      </w:r>
    </w:p>
    <w:tbl>
      <w:tblPr>
        <w:tblW w:w="5177" w:type="pct"/>
        <w:jc w:val="center"/>
        <w:tblCellSpacing w:w="15" w:type="dxa"/>
        <w:tblCellMar>
          <w:top w:w="15" w:type="dxa"/>
          <w:left w:w="15" w:type="dxa"/>
          <w:bottom w:w="15" w:type="dxa"/>
          <w:right w:w="15" w:type="dxa"/>
        </w:tblCellMar>
        <w:tblLook w:val="04A0" w:firstRow="1" w:lastRow="0" w:firstColumn="1" w:lastColumn="0" w:noHBand="0" w:noVBand="1"/>
      </w:tblPr>
      <w:tblGrid>
        <w:gridCol w:w="9734"/>
        <w:gridCol w:w="45"/>
      </w:tblGrid>
      <w:tr w:rsidR="0013294A" w:rsidRPr="000812ED" w:rsidTr="0013294A">
        <w:trPr>
          <w:tblCellSpacing w:w="15" w:type="dxa"/>
          <w:jc w:val="center"/>
        </w:trPr>
        <w:tc>
          <w:tcPr>
            <w:tcW w:w="0" w:type="auto"/>
            <w:gridSpan w:val="2"/>
            <w:hideMark/>
          </w:tcPr>
          <w:p w:rsidR="0013294A" w:rsidRPr="000812ED" w:rsidRDefault="0013294A" w:rsidP="0013294A">
            <w:pPr>
              <w:pStyle w:val="ab"/>
              <w:widowControl/>
              <w:numPr>
                <w:ilvl w:val="0"/>
                <w:numId w:val="28"/>
              </w:numPr>
              <w:suppressAutoHyphens w:val="0"/>
              <w:overflowPunct/>
              <w:autoSpaceDE/>
              <w:autoSpaceDN/>
              <w:textAlignment w:val="auto"/>
              <w:rPr>
                <w:rFonts w:asciiTheme="minorHAnsi" w:hAnsiTheme="minorHAnsi" w:cstheme="minorHAnsi"/>
                <w:sz w:val="24"/>
                <w:szCs w:val="24"/>
              </w:rPr>
            </w:pPr>
            <w:r w:rsidRPr="000812ED">
              <w:rPr>
                <w:rFonts w:asciiTheme="minorHAnsi" w:hAnsiTheme="minorHAnsi" w:cstheme="minorHAnsi"/>
                <w:bCs/>
                <w:color w:val="000000"/>
                <w:sz w:val="24"/>
                <w:szCs w:val="24"/>
              </w:rPr>
              <w:t>Пинтосевич И.Влияй! 7 заповедей лидера / Ицхак Пинтосевич. – М.6 Эксмо, 2013 – 288 с.</w:t>
            </w:r>
          </w:p>
        </w:tc>
      </w:tr>
      <w:tr w:rsidR="0013294A" w:rsidRPr="000812ED" w:rsidTr="0013294A">
        <w:trPr>
          <w:gridAfter w:val="1"/>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Скуденков В.А. Лидерство и социальное развитие/ В. А. Скуденков // Социально-гуманитарные знания. - 2013. - N. 2. - С. 180-164 </w:t>
            </w:r>
          </w:p>
        </w:tc>
      </w:tr>
      <w:tr w:rsidR="0013294A" w:rsidRPr="000812ED" w:rsidTr="0013294A">
        <w:trPr>
          <w:gridAfter w:val="1"/>
          <w:tblCellSpacing w:w="15" w:type="dxa"/>
          <w:jc w:val="center"/>
        </w:trPr>
        <w:tc>
          <w:tcPr>
            <w:tcW w:w="0" w:type="auto"/>
            <w:hideMark/>
          </w:tcPr>
          <w:p w:rsidR="0013294A" w:rsidRPr="000812ED" w:rsidRDefault="0013294A" w:rsidP="0013294A">
            <w:pPr>
              <w:pStyle w:val="ab"/>
              <w:rPr>
                <w:rFonts w:asciiTheme="minorHAnsi" w:hAnsiTheme="minorHAnsi" w:cstheme="minorHAnsi"/>
                <w:sz w:val="24"/>
                <w:szCs w:val="24"/>
              </w:rPr>
            </w:pPr>
          </w:p>
        </w:tc>
      </w:tr>
    </w:tbl>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Тард Г. Социальная логика/Габриэль Тард.-СПб.:Соц.-психол. Центр,1996,  302 с.</w:t>
      </w:r>
    </w:p>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Шейн Эдгар X. Организационная культура и лидерство./Пер. с анг. Под ред. В.А. Спивака.- СПб: Питер, 2012.-336 е.: ил.-(Серия «теория и практика менеджмента) </w:t>
      </w:r>
    </w:p>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Штейнберг А.Г. Мужской характер женского менеджмента //Социологические исследования.-2012.№ 11-С.78 </w:t>
      </w:r>
    </w:p>
    <w:p w:rsidR="0013294A" w:rsidRPr="000812ED" w:rsidRDefault="0013294A" w:rsidP="0013294A">
      <w:pPr>
        <w:widowControl/>
        <w:shd w:val="clear" w:color="auto" w:fill="FFFFFF"/>
        <w:suppressAutoHyphens w:val="0"/>
        <w:overflowPunct/>
        <w:autoSpaceDE/>
        <w:autoSpaceDN/>
        <w:contextualSpacing/>
        <w:textAlignment w:val="auto"/>
        <w:rPr>
          <w:rFonts w:asciiTheme="minorHAnsi" w:hAnsiTheme="minorHAnsi" w:cstheme="minorHAnsi"/>
          <w:color w:val="000000"/>
          <w:sz w:val="24"/>
          <w:szCs w:val="24"/>
        </w:rPr>
      </w:pPr>
    </w:p>
    <w:p w:rsidR="00533D5C" w:rsidRPr="000812ED" w:rsidRDefault="00533D5C" w:rsidP="009949ED">
      <w:pPr>
        <w:pStyle w:val="1"/>
        <w:numPr>
          <w:ilvl w:val="0"/>
          <w:numId w:val="0"/>
        </w:numPr>
        <w:ind w:left="720"/>
        <w:jc w:val="left"/>
        <w:rPr>
          <w:rFonts w:asciiTheme="minorHAnsi" w:hAnsiTheme="minorHAnsi" w:cstheme="minorHAnsi"/>
          <w:b w:val="0"/>
          <w:sz w:val="28"/>
          <w:szCs w:val="28"/>
        </w:rPr>
      </w:pPr>
      <w:bookmarkStart w:id="25" w:name="_Toc487114183"/>
      <w:bookmarkStart w:id="26" w:name="_Toc514253155"/>
      <w:r w:rsidRPr="000812ED">
        <w:rPr>
          <w:rFonts w:asciiTheme="minorHAnsi" w:hAnsiTheme="minorHAnsi" w:cstheme="minorHAnsi"/>
          <w:sz w:val="28"/>
          <w:szCs w:val="28"/>
        </w:rPr>
        <w:t>6.2. Дополнительная литература</w:t>
      </w:r>
      <w:bookmarkEnd w:id="25"/>
      <w:bookmarkEnd w:id="26"/>
    </w:p>
    <w:p w:rsidR="009613C4" w:rsidRPr="000812ED" w:rsidRDefault="009613C4" w:rsidP="009613C4">
      <w:pPr>
        <w:rPr>
          <w:rFonts w:asciiTheme="minorHAnsi" w:hAnsiTheme="minorHAnsi" w:cstheme="minorHAnsi"/>
          <w:b/>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13294A">
            <w:pPr>
              <w:widowControl/>
              <w:numPr>
                <w:ilvl w:val="0"/>
                <w:numId w:val="29"/>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Арапханова Л.Я. Имидж Руслана Аушева как политического лидера / Л.Я. Арапханова // Власть. - 2011. - N. 12. - С. 191-192 </w:t>
            </w: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9"/>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Гершевич О. Особенности формирования имиджа политического лидера в современной России // Власть. - 2007. - N. 3. - С. 25-29 </w:t>
            </w:r>
          </w:p>
        </w:tc>
      </w:tr>
      <w:tr w:rsidR="0013294A" w:rsidRPr="000812ED" w:rsidTr="0013294A">
        <w:trPr>
          <w:tblCellSpacing w:w="15" w:type="dxa"/>
          <w:jc w:val="center"/>
        </w:trPr>
        <w:tc>
          <w:tcPr>
            <w:tcW w:w="0" w:type="auto"/>
            <w:hideMark/>
          </w:tcPr>
          <w:p w:rsidR="0013294A" w:rsidRPr="000812ED" w:rsidRDefault="0013294A" w:rsidP="0013294A">
            <w:pPr>
              <w:contextualSpacing/>
              <w:rPr>
                <w:rFonts w:asciiTheme="minorHAnsi" w:hAnsiTheme="minorHAnsi" w:cstheme="minorHAnsi"/>
                <w:sz w:val="24"/>
                <w:szCs w:val="24"/>
              </w:rPr>
            </w:pPr>
          </w:p>
        </w:tc>
      </w:tr>
    </w:tbl>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Карделл Ф. Психотерапия и лидерство. - СПб.: Речь, 2010. - 234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Кристофер Э., Смит Л. Тренинг лидерства. - СПб.: Питер, 2011.</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Менегетти А. Психология лидера. - М.: Онтопсихология, 2012. - 208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sz w:val="24"/>
          <w:szCs w:val="24"/>
        </w:rPr>
        <w:t>Мякотина О. Технология формирования и продвижения имиджа политического лидера в условиях общества массмедиа // Власть. - 2007. - N. 7. - С. 16-19</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Психология политического лидерства // Политическая психология / Под общ. ред. А.А. Деркача, В.И. Жукова, Л.Г. Лаптева. - М.: Академический проект, 2011. - С.314-338.</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lastRenderedPageBreak/>
        <w:t>Управление, лидерство, менеджмент: история, теория, практика. Вып. I: Сборник статей / Отв.ред. Е.В.Кудряшова. - Архангельск: Изд-во Поморского гос. университета, 2011. - 136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Шатрова А.В. Взаимосвязь социометрического статуса и межличностных характеристик подростка // Материалы межрегиональной межвузовской научно-практической конференции "Ярмарка научно-практических инициатив студентов". Пермский гос. пед. ун-т, г.Пермь. - Пермь: ПГПУ, 2011. - С.34-39.</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Шейн Э.Х. Организационная культура и лидерство. - СПб.: Питер, 2012.</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Янг Р. Лидерство в командах / Перевод с англ. - М.: ГИППО (HIPPO), 2006. - 122 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Ведерников П. Гражданское лидерство как фактор развития гражданского общества // Власть. - 2010. - N. 8. - С. 72-74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Гржейщак С. Е. Региональное политическое лидерство в современной России: институциональный аспект // Общественные науки и современность. - 2010. - N. 1. - С. 36-45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Деревлева М. Лидерство: "касается каждого" / М. Деревлева // Справочник по управлению персоналом. - 2011. - N. 12. - С. 40-42 На примере компании МТС.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Дробница И. К. Мировой рынок наручных часов: лидерство Швейцарии укрепляется // Российский внешнеэкономический вестник. - 2013. - N. 7. - С. 40-50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Ицхак Адизес Развитие лидеров: Как понять свой стиль управления и эффективно общаться с носителями иных стилей.- М.: Альпина, 2008. С.259с.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Кугай А.И. Абсурд зла в формате иронии. - Харьков: «Гуманитарный центр», 2011.-172 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Карасев В. И. Феномен политического лидерства/В. И. Карасев.-11. Московичи С. Век толп: исторический трактат по психологии масс/С. Московичи ; [пер. с фр. Т. П. Емельяновой]. - Москва: Академический проект,2011. 392с.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Крестов Б.И. Типология лидерства // Социально-гуманитарные знания. - 2010. - № 3. - С.73-78.</w:t>
      </w:r>
    </w:p>
    <w:p w:rsidR="0013294A" w:rsidRPr="000812ED" w:rsidRDefault="0013294A" w:rsidP="0013294A">
      <w:pPr>
        <w:widowControl/>
        <w:numPr>
          <w:ilvl w:val="0"/>
          <w:numId w:val="29"/>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sz w:val="24"/>
          <w:szCs w:val="24"/>
        </w:rPr>
        <w:t>Бушуева Н. В. Женское политическое лидерство: гендерные исследования в России // Социология власти. - 2010. - N. 4. - С. 100-108.</w:t>
      </w:r>
    </w:p>
    <w:p w:rsidR="00533D5C" w:rsidRPr="000812ED" w:rsidRDefault="00533D5C" w:rsidP="00533D5C">
      <w:pPr>
        <w:widowControl/>
        <w:shd w:val="clear" w:color="auto" w:fill="FFFFFF"/>
        <w:suppressAutoHyphens w:val="0"/>
        <w:overflowPunct/>
        <w:autoSpaceDE/>
        <w:autoSpaceDN/>
        <w:ind w:left="360"/>
        <w:contextualSpacing/>
        <w:textAlignment w:val="auto"/>
        <w:rPr>
          <w:rFonts w:asciiTheme="minorHAnsi" w:hAnsiTheme="minorHAnsi" w:cstheme="minorHAnsi"/>
          <w:color w:val="000000"/>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533D5C" w:rsidRPr="000812ED" w:rsidTr="0013294A">
        <w:trPr>
          <w:tblCellSpacing w:w="15" w:type="dxa"/>
          <w:jc w:val="center"/>
        </w:trPr>
        <w:tc>
          <w:tcPr>
            <w:tcW w:w="0" w:type="auto"/>
            <w:hideMark/>
          </w:tcPr>
          <w:p w:rsidR="00004058" w:rsidRPr="000812ED" w:rsidRDefault="00004058" w:rsidP="00533D5C">
            <w:pPr>
              <w:widowControl/>
              <w:suppressAutoHyphens w:val="0"/>
              <w:overflowPunct/>
              <w:autoSpaceDE/>
              <w:autoSpaceDN/>
              <w:contextualSpacing/>
              <w:textAlignment w:val="auto"/>
              <w:rPr>
                <w:rFonts w:asciiTheme="minorHAnsi" w:hAnsiTheme="minorHAnsi" w:cstheme="minorHAnsi"/>
                <w:bCs/>
                <w:color w:val="000000"/>
                <w:sz w:val="24"/>
                <w:szCs w:val="24"/>
              </w:rPr>
            </w:pPr>
          </w:p>
          <w:p w:rsidR="00533D5C" w:rsidRPr="000812ED" w:rsidRDefault="00533D5C" w:rsidP="00533D5C">
            <w:pPr>
              <w:widowControl/>
              <w:suppressAutoHyphens w:val="0"/>
              <w:overflowPunct/>
              <w:autoSpaceDE/>
              <w:autoSpaceDN/>
              <w:ind w:left="360"/>
              <w:contextualSpacing/>
              <w:textAlignment w:val="auto"/>
              <w:rPr>
                <w:rFonts w:asciiTheme="minorHAnsi" w:hAnsiTheme="minorHAnsi" w:cstheme="minorHAnsi"/>
                <w:sz w:val="24"/>
                <w:szCs w:val="24"/>
              </w:rPr>
            </w:pPr>
          </w:p>
        </w:tc>
      </w:tr>
    </w:tbl>
    <w:p w:rsidR="00533D5C" w:rsidRPr="000812ED" w:rsidRDefault="00533D5C" w:rsidP="009949ED">
      <w:pPr>
        <w:pStyle w:val="1"/>
        <w:numPr>
          <w:ilvl w:val="0"/>
          <w:numId w:val="0"/>
        </w:numPr>
        <w:jc w:val="left"/>
        <w:rPr>
          <w:rFonts w:asciiTheme="minorHAnsi" w:hAnsiTheme="minorHAnsi" w:cstheme="minorHAnsi"/>
          <w:b w:val="0"/>
          <w:sz w:val="28"/>
          <w:szCs w:val="28"/>
        </w:rPr>
      </w:pPr>
      <w:bookmarkStart w:id="27" w:name="_Toc487114184"/>
      <w:bookmarkStart w:id="28" w:name="_Toc514253156"/>
      <w:r w:rsidRPr="000812ED">
        <w:rPr>
          <w:rFonts w:asciiTheme="minorHAnsi" w:hAnsiTheme="minorHAnsi" w:cstheme="minorHAnsi"/>
          <w:sz w:val="28"/>
          <w:szCs w:val="28"/>
        </w:rPr>
        <w:t>6.3. Учебно-методическое обеспечение самостоятельной работы</w:t>
      </w:r>
      <w:bookmarkEnd w:id="27"/>
      <w:bookmarkEnd w:id="28"/>
    </w:p>
    <w:p w:rsidR="00533D5C" w:rsidRPr="000812ED" w:rsidRDefault="00533D5C" w:rsidP="00533D5C">
      <w:pPr>
        <w:widowControl/>
        <w:suppressAutoHyphens w:val="0"/>
        <w:overflowPunct/>
        <w:autoSpaceDE/>
        <w:autoSpaceDN/>
        <w:spacing w:before="40" w:after="200"/>
        <w:jc w:val="both"/>
        <w:textAlignment w:val="auto"/>
        <w:rPr>
          <w:rFonts w:asciiTheme="minorHAnsi" w:hAnsiTheme="minorHAnsi" w:cstheme="minorHAnsi"/>
          <w:b/>
          <w:color w:val="000000"/>
          <w:kern w:val="0"/>
          <w:sz w:val="24"/>
          <w:szCs w:val="24"/>
        </w:rPr>
      </w:pPr>
    </w:p>
    <w:tbl>
      <w:tblPr>
        <w:tblStyle w:val="afd"/>
        <w:tblW w:w="9322" w:type="dxa"/>
        <w:tblLook w:val="04A0" w:firstRow="1" w:lastRow="0" w:firstColumn="1" w:lastColumn="0" w:noHBand="0" w:noVBand="1"/>
      </w:tblPr>
      <w:tblGrid>
        <w:gridCol w:w="1526"/>
        <w:gridCol w:w="1843"/>
        <w:gridCol w:w="5953"/>
      </w:tblGrid>
      <w:tr w:rsidR="0013294A" w:rsidRPr="000812ED" w:rsidTr="0013294A">
        <w:tc>
          <w:tcPr>
            <w:tcW w:w="1526" w:type="dxa"/>
            <w:tcBorders>
              <w:top w:val="single" w:sz="4" w:space="0" w:color="auto"/>
              <w:left w:val="single" w:sz="4" w:space="0" w:color="auto"/>
              <w:bottom w:val="single" w:sz="4" w:space="0" w:color="auto"/>
              <w:right w:val="single" w:sz="4" w:space="0" w:color="auto"/>
            </w:tcBorders>
            <w:hideMark/>
          </w:tcPr>
          <w:p w:rsidR="0013294A" w:rsidRPr="000812ED" w:rsidRDefault="0013294A" w:rsidP="00086349">
            <w:pPr>
              <w:tabs>
                <w:tab w:val="left" w:pos="1050"/>
              </w:tabs>
              <w:rPr>
                <w:rFonts w:asciiTheme="minorHAnsi" w:hAnsiTheme="minorHAnsi" w:cstheme="minorHAnsi"/>
                <w:sz w:val="24"/>
                <w:szCs w:val="24"/>
              </w:rPr>
            </w:pPr>
            <w:r w:rsidRPr="000812ED">
              <w:rPr>
                <w:rFonts w:asciiTheme="minorHAnsi" w:hAnsiTheme="minorHAnsi" w:cstheme="minorHAnsi"/>
                <w:sz w:val="24"/>
                <w:szCs w:val="24"/>
              </w:rPr>
              <w:t>Номер раздела (темы)</w:t>
            </w:r>
          </w:p>
        </w:tc>
        <w:tc>
          <w:tcPr>
            <w:tcW w:w="7796" w:type="dxa"/>
            <w:gridSpan w:val="2"/>
            <w:tcBorders>
              <w:top w:val="single" w:sz="4" w:space="0" w:color="auto"/>
              <w:left w:val="single" w:sz="4" w:space="0" w:color="auto"/>
              <w:bottom w:val="single" w:sz="4" w:space="0" w:color="auto"/>
              <w:right w:val="single" w:sz="4" w:space="0" w:color="auto"/>
            </w:tcBorders>
            <w:hideMark/>
          </w:tcPr>
          <w:p w:rsidR="0013294A" w:rsidRPr="000812ED" w:rsidRDefault="0013294A" w:rsidP="00086349">
            <w:pPr>
              <w:tabs>
                <w:tab w:val="left" w:pos="1050"/>
              </w:tabs>
              <w:rPr>
                <w:rFonts w:asciiTheme="minorHAnsi" w:hAnsiTheme="minorHAnsi" w:cstheme="minorHAnsi"/>
                <w:sz w:val="24"/>
                <w:szCs w:val="24"/>
              </w:rPr>
            </w:pPr>
            <w:r w:rsidRPr="000812ED">
              <w:rPr>
                <w:rFonts w:asciiTheme="minorHAnsi" w:hAnsiTheme="minorHAnsi" w:cstheme="minorHAnsi"/>
                <w:sz w:val="24"/>
                <w:szCs w:val="24"/>
              </w:rPr>
              <w:t>Темы (вопросы), выносимые на самостоятельное изучение</w:t>
            </w: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noProof/>
                <w:color w:val="000000" w:themeColor="text1"/>
                <w:sz w:val="20"/>
                <w:szCs w:val="20"/>
              </w:rPr>
              <w:t xml:space="preserve">Тема 1. </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z w:val="20"/>
                <w:szCs w:val="20"/>
              </w:rPr>
              <w:t>Идеи лидерства в истории философии и науки; типологии лидерства</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1.Согласно К.Леви Строссу первым законодателем человеческих общностей был зверь. Почему? Что символизирует медведь в символике политической партии Единая Россия?</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iCs/>
                <w:sz w:val="20"/>
                <w:szCs w:val="20"/>
              </w:rPr>
              <w:t>2. Объясните суждение Леонардо да Винчи</w:t>
            </w:r>
            <w:r w:rsidRPr="000812ED">
              <w:rPr>
                <w:rFonts w:asciiTheme="minorHAnsi" w:hAnsiTheme="minorHAnsi" w:cstheme="minorHAnsi"/>
                <w:sz w:val="20"/>
                <w:szCs w:val="20"/>
              </w:rPr>
              <w:t xml:space="preserve"> «Куры под одной крышей живут в мире и согласии, а два петуха никогда не могут ужиться в одном курятнике — уж такова их природа».</w:t>
            </w:r>
          </w:p>
          <w:p w:rsidR="0013294A" w:rsidRPr="000812ED" w:rsidRDefault="0013294A" w:rsidP="00086349">
            <w:pPr>
              <w:ind w:hanging="360"/>
              <w:contextualSpacing/>
              <w:rPr>
                <w:rFonts w:asciiTheme="minorHAnsi" w:hAnsiTheme="minorHAnsi" w:cstheme="minorHAnsi"/>
                <w:sz w:val="20"/>
                <w:szCs w:val="20"/>
              </w:rPr>
            </w:pPr>
            <w:r w:rsidRPr="000812ED">
              <w:rPr>
                <w:rFonts w:asciiTheme="minorHAnsi" w:hAnsiTheme="minorHAnsi" w:cstheme="minorHAnsi"/>
                <w:sz w:val="20"/>
                <w:szCs w:val="20"/>
              </w:rPr>
              <w:t xml:space="preserve">3.Какова природа смуты и что </w:t>
            </w:r>
          </w:p>
          <w:p w:rsidR="0013294A" w:rsidRPr="000812ED" w:rsidRDefault="0013294A" w:rsidP="00086349">
            <w:pPr>
              <w:ind w:hanging="360"/>
              <w:contextualSpacing/>
              <w:rPr>
                <w:rFonts w:asciiTheme="minorHAnsi" w:hAnsiTheme="minorHAnsi" w:cstheme="minorHAnsi"/>
                <w:sz w:val="20"/>
                <w:szCs w:val="20"/>
              </w:rPr>
            </w:pPr>
            <w:r w:rsidRPr="000812ED">
              <w:rPr>
                <w:rFonts w:asciiTheme="minorHAnsi" w:hAnsiTheme="minorHAnsi" w:cstheme="minorHAnsi"/>
                <w:sz w:val="20"/>
                <w:szCs w:val="20"/>
              </w:rPr>
              <w:t>должен делать лидер для ее</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предупреждения согласно учению Конфуция и Лао Цзы?</w:t>
            </w:r>
          </w:p>
          <w:p w:rsidR="0013294A" w:rsidRPr="000812ED" w:rsidRDefault="0013294A" w:rsidP="00086349">
            <w:pPr>
              <w:ind w:hanging="360"/>
              <w:rPr>
                <w:rFonts w:asciiTheme="minorHAnsi" w:hAnsiTheme="minorHAnsi" w:cstheme="minorHAnsi"/>
                <w:sz w:val="20"/>
                <w:szCs w:val="20"/>
              </w:rPr>
            </w:pPr>
            <w:r w:rsidRPr="000812ED">
              <w:rPr>
                <w:rFonts w:asciiTheme="minorHAnsi" w:hAnsiTheme="minorHAnsi" w:cstheme="minorHAnsi"/>
                <w:sz w:val="20"/>
                <w:szCs w:val="20"/>
              </w:rPr>
              <w:t>4.Какие качества лидера</w:t>
            </w:r>
          </w:p>
          <w:p w:rsidR="0013294A" w:rsidRPr="000812ED" w:rsidRDefault="0013294A" w:rsidP="00086349">
            <w:pPr>
              <w:ind w:hanging="360"/>
              <w:rPr>
                <w:rFonts w:asciiTheme="minorHAnsi" w:hAnsiTheme="minorHAnsi" w:cstheme="minorHAnsi"/>
                <w:sz w:val="20"/>
                <w:szCs w:val="20"/>
              </w:rPr>
            </w:pPr>
            <w:r w:rsidRPr="000812ED">
              <w:rPr>
                <w:rFonts w:asciiTheme="minorHAnsi" w:hAnsiTheme="minorHAnsi" w:cstheme="minorHAnsi"/>
                <w:sz w:val="20"/>
                <w:szCs w:val="20"/>
              </w:rPr>
              <w:t>Считал первостепенными Платон?</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 xml:space="preserve">5.Какие критерии в разделении </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ума на выдающийся, значительный и негодный обращает внимание Николо Макиавелли?</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lastRenderedPageBreak/>
              <w:t>6. На чем основан «железный</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закон олигархии», сформулированный Р.Михельсом?</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noProof/>
                <w:color w:val="000000" w:themeColor="text1"/>
                <w:sz w:val="20"/>
                <w:szCs w:val="20"/>
              </w:rPr>
            </w:pPr>
            <w:r w:rsidRPr="000812ED">
              <w:rPr>
                <w:rFonts w:asciiTheme="minorHAnsi" w:hAnsiTheme="minorHAnsi" w:cstheme="minorHAnsi"/>
                <w:noProof/>
                <w:color w:val="000000" w:themeColor="text1"/>
                <w:sz w:val="20"/>
                <w:szCs w:val="20"/>
              </w:rPr>
              <w:lastRenderedPageBreak/>
              <w:t xml:space="preserve">Тема 2. </w:t>
            </w:r>
          </w:p>
          <w:p w:rsidR="0013294A" w:rsidRPr="000812ED" w:rsidRDefault="0013294A" w:rsidP="00086349">
            <w:pPr>
              <w:tabs>
                <w:tab w:val="left" w:pos="1050"/>
              </w:tabs>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Типологии лидерства.</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 Охарактеризуйте основные методологические подходы к трактовке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 Дайте объяснение основных теорий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3. Какие уровни и образы лидеров рассматривает политическая теория?</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4. Каков смысл высказывания </w:t>
            </w:r>
            <w:r w:rsidRPr="000812ED">
              <w:rPr>
                <w:rFonts w:asciiTheme="minorHAnsi" w:hAnsiTheme="minorHAnsi" w:cstheme="minorHAnsi"/>
                <w:iCs/>
                <w:sz w:val="20"/>
                <w:szCs w:val="20"/>
              </w:rPr>
              <w:t>Уоррена Бенниса:</w:t>
            </w:r>
            <w:r w:rsidRPr="000812ED">
              <w:rPr>
                <w:rFonts w:asciiTheme="minorHAnsi" w:hAnsiTheme="minorHAnsi" w:cstheme="minorHAnsi"/>
                <w:i/>
                <w:iCs/>
                <w:sz w:val="20"/>
                <w:szCs w:val="20"/>
              </w:rPr>
              <w:t xml:space="preserve"> «</w:t>
            </w:r>
            <w:r w:rsidRPr="000812ED">
              <w:rPr>
                <w:rFonts w:asciiTheme="minorHAnsi" w:hAnsiTheme="minorHAnsi" w:cstheme="minorHAnsi"/>
                <w:sz w:val="20"/>
                <w:szCs w:val="20"/>
              </w:rPr>
              <w:t>Управляющие действуют по правилам, лидер действует правильно».</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z w:val="20"/>
                <w:szCs w:val="20"/>
              </w:rPr>
            </w:pPr>
            <w:r w:rsidRPr="000812ED">
              <w:rPr>
                <w:rFonts w:asciiTheme="minorHAnsi" w:hAnsiTheme="minorHAnsi" w:cstheme="minorHAnsi"/>
                <w:sz w:val="20"/>
                <w:szCs w:val="20"/>
              </w:rPr>
              <w:t>В чем смысл</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психобиографического подхода к трактовке лидерства?</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z w:val="20"/>
                <w:szCs w:val="20"/>
              </w:rPr>
            </w:pPr>
            <w:r w:rsidRPr="000812ED">
              <w:rPr>
                <w:rFonts w:asciiTheme="minorHAnsi" w:hAnsiTheme="minorHAnsi" w:cstheme="minorHAnsi"/>
                <w:sz w:val="20"/>
                <w:szCs w:val="20"/>
              </w:rPr>
              <w:t>Каким образом</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М.Вебер связывает теорию лидерства с политическим господством?</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napToGrid w:val="0"/>
                <w:sz w:val="20"/>
                <w:szCs w:val="20"/>
              </w:rPr>
            </w:pPr>
            <w:r w:rsidRPr="000812ED">
              <w:rPr>
                <w:rFonts w:asciiTheme="minorHAnsi" w:hAnsiTheme="minorHAnsi" w:cstheme="minorHAnsi"/>
                <w:snapToGrid w:val="0"/>
                <w:sz w:val="20"/>
                <w:szCs w:val="20"/>
              </w:rPr>
              <w:t>По каким основаниям</w:t>
            </w:r>
          </w:p>
          <w:p w:rsidR="0013294A" w:rsidRPr="000812ED" w:rsidRDefault="0013294A" w:rsidP="00086349">
            <w:pPr>
              <w:rPr>
                <w:rFonts w:asciiTheme="minorHAnsi" w:hAnsiTheme="minorHAnsi" w:cstheme="minorHAnsi"/>
                <w:snapToGrid w:val="0"/>
                <w:sz w:val="20"/>
                <w:szCs w:val="20"/>
              </w:rPr>
            </w:pPr>
            <w:r w:rsidRPr="000812ED">
              <w:rPr>
                <w:rFonts w:asciiTheme="minorHAnsi" w:hAnsiTheme="minorHAnsi" w:cstheme="minorHAnsi"/>
                <w:snapToGrid w:val="0"/>
                <w:sz w:val="20"/>
                <w:szCs w:val="20"/>
              </w:rPr>
              <w:t xml:space="preserve">типологизирует лидерство Р.Такер и </w:t>
            </w:r>
            <w:r w:rsidRPr="000812ED">
              <w:rPr>
                <w:rFonts w:asciiTheme="minorHAnsi" w:hAnsiTheme="minorHAnsi" w:cstheme="minorHAnsi"/>
                <w:sz w:val="20"/>
                <w:szCs w:val="20"/>
              </w:rPr>
              <w:t>Г.Лассвелл?</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eastAsia="NewBaskervilleITC" w:hAnsiTheme="minorHAnsi" w:cstheme="minorHAnsi"/>
                <w:noProof/>
                <w:color w:val="000000" w:themeColor="text1"/>
                <w:sz w:val="20"/>
                <w:szCs w:val="20"/>
              </w:rPr>
            </w:pPr>
            <w:r w:rsidRPr="000812ED">
              <w:rPr>
                <w:rFonts w:asciiTheme="minorHAnsi" w:eastAsia="NewBaskervilleITC" w:hAnsiTheme="minorHAnsi" w:cstheme="minorHAnsi"/>
                <w:noProof/>
                <w:color w:val="000000" w:themeColor="text1"/>
                <w:sz w:val="20"/>
                <w:szCs w:val="20"/>
              </w:rPr>
              <w:t>Тема 3.</w:t>
            </w:r>
          </w:p>
          <w:p w:rsidR="0013294A" w:rsidRPr="000812ED" w:rsidRDefault="0013294A" w:rsidP="00086349">
            <w:pPr>
              <w:tabs>
                <w:tab w:val="left" w:pos="1050"/>
              </w:tabs>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Особенности проявления лидерства в различных культурных традициях и политических системах.</w:t>
            </w:r>
          </w:p>
          <w:p w:rsidR="0013294A" w:rsidRPr="000812ED" w:rsidRDefault="0013294A" w:rsidP="00086349">
            <w:pPr>
              <w:tabs>
                <w:tab w:val="left" w:pos="1050"/>
              </w:tabs>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1.Каковы религиозные основы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2.На чем основано лидерство в конфуцианской традиции?</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3.Какое отличие японской от европейской культуры обнаружила Бенедикт Руд и какое влияние оно оказывает на поступки лидера?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4.Как Вы понимаете высказывание </w:t>
            </w:r>
            <w:r w:rsidRPr="000812ED">
              <w:rPr>
                <w:rFonts w:asciiTheme="minorHAnsi" w:hAnsiTheme="minorHAnsi" w:cstheme="minorHAnsi"/>
                <w:iCs/>
                <w:sz w:val="20"/>
                <w:szCs w:val="20"/>
              </w:rPr>
              <w:t>английского историка и государственного деятеляТомаса Маколея: «</w:t>
            </w:r>
            <w:r w:rsidRPr="000812ED">
              <w:rPr>
                <w:rFonts w:asciiTheme="minorHAnsi" w:hAnsiTheme="minorHAnsi" w:cstheme="minorHAnsi"/>
                <w:sz w:val="20"/>
                <w:szCs w:val="20"/>
              </w:rPr>
              <w:t>В любую эпоху самых злостных представителей рода человеческого следует искать среди народных вождей»?</w:t>
            </w:r>
          </w:p>
          <w:p w:rsidR="0013294A" w:rsidRPr="000812ED" w:rsidRDefault="0013294A" w:rsidP="00086349">
            <w:pPr>
              <w:contextualSpacing/>
              <w:rPr>
                <w:rFonts w:asciiTheme="minorHAnsi" w:hAnsiTheme="minorHAnsi" w:cstheme="minorHAnsi"/>
                <w:b/>
                <w:snapToGrid w:val="0"/>
                <w:sz w:val="20"/>
                <w:szCs w:val="20"/>
              </w:rPr>
            </w:pPr>
            <w:r w:rsidRPr="000812ED">
              <w:rPr>
                <w:rFonts w:asciiTheme="minorHAnsi" w:hAnsiTheme="minorHAnsi" w:cstheme="minorHAnsi"/>
                <w:sz w:val="20"/>
                <w:szCs w:val="20"/>
              </w:rPr>
              <w:t>5.Объясните суждение «В эпохи народного подъема пророки бывают вождями; в эпохи упадка вожди становятся пророками».</w:t>
            </w:r>
          </w:p>
          <w:p w:rsidR="0013294A" w:rsidRPr="000812ED" w:rsidRDefault="0013294A" w:rsidP="00086349">
            <w:pPr>
              <w:contextualSpacing/>
              <w:rPr>
                <w:rFonts w:asciiTheme="minorHAnsi" w:hAnsiTheme="minorHAnsi" w:cstheme="minorHAnsi"/>
                <w:b/>
                <w:snapToGrid w:val="0"/>
                <w:sz w:val="20"/>
                <w:szCs w:val="20"/>
              </w:rPr>
            </w:pPr>
            <w:r w:rsidRPr="000812ED">
              <w:rPr>
                <w:rFonts w:asciiTheme="minorHAnsi" w:hAnsiTheme="minorHAnsi" w:cstheme="minorHAnsi"/>
                <w:sz w:val="20"/>
                <w:szCs w:val="20"/>
              </w:rPr>
              <w:t>6.Какова роль игумена Филофея в российской политической культуре?</w:t>
            </w:r>
          </w:p>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7.Каково значение республиканской традиции для современного политического лидерства</w:t>
            </w: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eastAsia="NewBaskervilleITC" w:hAnsiTheme="minorHAnsi" w:cstheme="minorHAnsi"/>
                <w:noProof/>
                <w:color w:val="000000" w:themeColor="text1"/>
                <w:sz w:val="20"/>
                <w:szCs w:val="20"/>
              </w:rPr>
              <w:t>Тема 4.</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Лидерство как эффективное взаимодействие</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bCs/>
                <w:sz w:val="20"/>
                <w:szCs w:val="20"/>
              </w:rPr>
              <w:t xml:space="preserve">1.Раскройте содержание теории конституентов. </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2.Каковы технологии управления массой?</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3.Как Вы объясняете </w:t>
            </w:r>
            <w:r w:rsidRPr="000812ED">
              <w:rPr>
                <w:rFonts w:asciiTheme="minorHAnsi" w:hAnsiTheme="minorHAnsi" w:cstheme="minorHAnsi"/>
                <w:iCs/>
                <w:sz w:val="20"/>
                <w:szCs w:val="20"/>
              </w:rPr>
              <w:t>суждение Дэвида Финка</w:t>
            </w:r>
            <w:r w:rsidRPr="000812ED">
              <w:rPr>
                <w:rFonts w:asciiTheme="minorHAnsi" w:hAnsiTheme="minorHAnsi" w:cstheme="minorHAnsi"/>
                <w:sz w:val="20"/>
                <w:szCs w:val="20"/>
              </w:rPr>
              <w:t xml:space="preserve"> «Вести народ легче, чем сдвинуть его с места»?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kern w:val="28"/>
                <w:sz w:val="20"/>
                <w:szCs w:val="20"/>
              </w:rPr>
              <w:t>4.Раскройте содержание законов Мерфи, Паркинсона, Питера, Вейлера, Мескамена, Стокмайера.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5.Как Вы понимаете высказывание </w:t>
            </w:r>
            <w:r w:rsidRPr="000812ED">
              <w:rPr>
                <w:rFonts w:asciiTheme="minorHAnsi" w:hAnsiTheme="minorHAnsi" w:cstheme="minorHAnsi"/>
                <w:iCs/>
                <w:sz w:val="20"/>
                <w:szCs w:val="20"/>
              </w:rPr>
              <w:t>Тони Блэра</w:t>
            </w:r>
            <w:r w:rsidRPr="000812ED">
              <w:rPr>
                <w:rFonts w:asciiTheme="minorHAnsi" w:hAnsiTheme="minorHAnsi" w:cstheme="minorHAnsi"/>
                <w:i/>
                <w:iCs/>
                <w:sz w:val="20"/>
                <w:szCs w:val="20"/>
              </w:rPr>
              <w:t xml:space="preserve">: </w:t>
            </w:r>
            <w:r w:rsidRPr="000812ED">
              <w:rPr>
                <w:rFonts w:asciiTheme="minorHAnsi" w:hAnsiTheme="minorHAnsi" w:cstheme="minorHAnsi"/>
                <w:iCs/>
                <w:sz w:val="20"/>
                <w:szCs w:val="20"/>
              </w:rPr>
              <w:t>«</w:t>
            </w:r>
            <w:r w:rsidRPr="000812ED">
              <w:rPr>
                <w:rFonts w:asciiTheme="minorHAnsi" w:hAnsiTheme="minorHAnsi" w:cstheme="minorHAnsi"/>
                <w:sz w:val="20"/>
                <w:szCs w:val="20"/>
              </w:rPr>
              <w:t xml:space="preserve">Секрет лидерства в том, чтобы говорить нет, а не да»? </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6.Почему, согласно Наполеону </w:t>
            </w:r>
            <w:r w:rsidRPr="000812ED">
              <w:rPr>
                <w:rFonts w:asciiTheme="minorHAnsi" w:hAnsiTheme="minorHAnsi" w:cstheme="minorHAnsi"/>
                <w:iCs/>
                <w:sz w:val="20"/>
                <w:szCs w:val="20"/>
              </w:rPr>
              <w:t>I,</w:t>
            </w:r>
            <w:r w:rsidRPr="000812ED">
              <w:rPr>
                <w:rFonts w:asciiTheme="minorHAnsi" w:hAnsiTheme="minorHAnsi" w:cstheme="minorHAnsi"/>
                <w:sz w:val="20"/>
                <w:szCs w:val="20"/>
              </w:rPr>
              <w:t xml:space="preserve"> «Лидер подобен дельцу, ожидающему прибыли»?</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7.Прав ли </w:t>
            </w:r>
            <w:r w:rsidRPr="000812ED">
              <w:rPr>
                <w:rFonts w:asciiTheme="minorHAnsi" w:hAnsiTheme="minorHAnsi" w:cstheme="minorHAnsi"/>
                <w:iCs/>
                <w:sz w:val="20"/>
                <w:szCs w:val="20"/>
              </w:rPr>
              <w:t>Джордж Оруэлл, утверждающий, что «</w:t>
            </w:r>
            <w:r w:rsidRPr="000812ED">
              <w:rPr>
                <w:rFonts w:asciiTheme="minorHAnsi" w:hAnsiTheme="minorHAnsi" w:cstheme="minorHAnsi"/>
                <w:sz w:val="20"/>
                <w:szCs w:val="20"/>
              </w:rPr>
              <w:t>Вожди, которые пугают свой народ кровью, тяжким трудом, слезами и потом, пользуются большим доверием, чем политики, сулящие благополучие и процветание»?</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eastAsia="NewBaskervilleITC-Italic" w:hAnsiTheme="minorHAnsi" w:cstheme="minorHAnsi"/>
                <w:iCs/>
                <w:noProof/>
                <w:color w:val="000000" w:themeColor="text1"/>
                <w:sz w:val="20"/>
                <w:szCs w:val="20"/>
              </w:rPr>
              <w:t>Тема 5.</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color w:val="000000"/>
                <w:sz w:val="20"/>
                <w:szCs w:val="20"/>
              </w:rPr>
            </w:pPr>
            <w:r w:rsidRPr="000812ED">
              <w:rPr>
                <w:rFonts w:asciiTheme="minorHAnsi" w:hAnsiTheme="minorHAnsi" w:cstheme="minorHAnsi"/>
                <w:color w:val="000000"/>
                <w:sz w:val="20"/>
                <w:szCs w:val="20"/>
              </w:rPr>
              <w:t>Законы и факторы успешного лидерства</w:t>
            </w:r>
          </w:p>
          <w:p w:rsidR="0013294A" w:rsidRPr="000812ED" w:rsidRDefault="0013294A" w:rsidP="00086349">
            <w:pPr>
              <w:tabs>
                <w:tab w:val="left" w:pos="1050"/>
              </w:tabs>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color w:val="000000"/>
                <w:sz w:val="20"/>
                <w:szCs w:val="20"/>
              </w:rPr>
            </w:pPr>
            <w:r w:rsidRPr="000812ED">
              <w:rPr>
                <w:rFonts w:asciiTheme="minorHAnsi" w:hAnsiTheme="minorHAnsi" w:cstheme="minorHAnsi"/>
                <w:color w:val="000000"/>
                <w:sz w:val="20"/>
                <w:szCs w:val="20"/>
              </w:rPr>
              <w:t>Раскройте смысл высказываний У. Черчилля:</w:t>
            </w:r>
          </w:p>
          <w:p w:rsidR="0013294A" w:rsidRPr="000812ED" w:rsidRDefault="0013294A" w:rsidP="00086349">
            <w:pPr>
              <w:rPr>
                <w:rFonts w:asciiTheme="minorHAnsi" w:hAnsiTheme="minorHAnsi" w:cstheme="minorHAnsi"/>
                <w:i/>
                <w:sz w:val="20"/>
                <w:szCs w:val="20"/>
              </w:rPr>
            </w:pPr>
            <w:r w:rsidRPr="000812ED">
              <w:rPr>
                <w:rFonts w:asciiTheme="minorHAnsi" w:hAnsiTheme="minorHAnsi" w:cstheme="minorHAnsi"/>
                <w:color w:val="000000"/>
                <w:sz w:val="20"/>
                <w:szCs w:val="20"/>
              </w:rPr>
              <w:t>- «Лучше делать новости, чем рассказывать о них; лучше быть актером, чем критиком»;</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
                <w:sz w:val="20"/>
                <w:szCs w:val="20"/>
              </w:rPr>
              <w:t>- «</w:t>
            </w:r>
            <w:r w:rsidRPr="000812ED">
              <w:rPr>
                <w:rFonts w:asciiTheme="minorHAnsi" w:hAnsiTheme="minorHAnsi" w:cstheme="minorHAnsi"/>
                <w:sz w:val="20"/>
                <w:szCs w:val="20"/>
              </w:rPr>
              <w:t>Думайте о стоимости, а не о цене»;</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
                <w:sz w:val="20"/>
                <w:szCs w:val="20"/>
              </w:rPr>
              <w:t>- «</w:t>
            </w:r>
            <w:r w:rsidRPr="000812ED">
              <w:rPr>
                <w:rFonts w:asciiTheme="minorHAnsi" w:hAnsiTheme="minorHAnsi" w:cstheme="minorHAnsi"/>
                <w:sz w:val="20"/>
                <w:szCs w:val="20"/>
              </w:rPr>
              <w:t>Не стоит сбивать человека с ног, если только Вы не хотите поставить его обратно на ноги в лучшем умонастроении»</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-«Только Ленин мог бы вывести русских из того болота, куда он сам их завел…Но он умер… Русские остались погибать в болоте. Первая трагедия России – рождение Ленина, вторая – его смерть».</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2. Приведите пример подтверждающие высказывание Дж. Вашингтона «Армия ослов под предводительством льва намного сильнее львов под предводительством осла».</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3.Как Вы понимаете высказывание Далай-Ламы «Лучшим учителем толерантности является собственный недуг»?</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 xml:space="preserve">4. Каков смысл иронии «Я вижу, что переубедить вас не удастся, </w:t>
            </w:r>
            <w:r w:rsidRPr="000812ED">
              <w:rPr>
                <w:rFonts w:asciiTheme="minorHAnsi" w:hAnsiTheme="minorHAnsi" w:cstheme="minorHAnsi"/>
                <w:sz w:val="20"/>
                <w:szCs w:val="20"/>
              </w:rPr>
              <w:lastRenderedPageBreak/>
              <w:t>поэтому сразу перейду к оскорблениям»?</w:t>
            </w:r>
          </w:p>
          <w:p w:rsidR="0013294A" w:rsidRPr="000812ED" w:rsidRDefault="0013294A" w:rsidP="00086349">
            <w:pPr>
              <w:tabs>
                <w:tab w:val="left" w:pos="1050"/>
              </w:tabs>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eastAsia="NewBaskervilleITC-Italic" w:hAnsiTheme="minorHAnsi" w:cstheme="minorHAnsi"/>
                <w:iCs/>
                <w:noProof/>
                <w:color w:val="000000" w:themeColor="text1"/>
                <w:sz w:val="20"/>
                <w:szCs w:val="20"/>
              </w:rPr>
            </w:pPr>
            <w:r w:rsidRPr="000812ED">
              <w:rPr>
                <w:rFonts w:asciiTheme="minorHAnsi" w:eastAsia="NewBaskervilleITC-Italic" w:hAnsiTheme="minorHAnsi" w:cstheme="minorHAnsi"/>
                <w:iCs/>
                <w:noProof/>
                <w:color w:val="000000" w:themeColor="text1"/>
                <w:sz w:val="20"/>
                <w:szCs w:val="20"/>
              </w:rPr>
              <w:lastRenderedPageBreak/>
              <w:t>Тема 6.</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Имидж лидера</w:t>
            </w:r>
          </w:p>
          <w:p w:rsidR="0013294A" w:rsidRPr="000812ED" w:rsidRDefault="0013294A" w:rsidP="00086349">
            <w:pPr>
              <w:contextualSpacing/>
              <w:rPr>
                <w:rFonts w:asciiTheme="minorHAnsi" w:hAnsiTheme="minorHAnsi" w:cstheme="minorHAnsi"/>
                <w:color w:val="000000"/>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1.Каково различие между образом и имиджем?</w:t>
            </w:r>
          </w:p>
          <w:p w:rsidR="0013294A" w:rsidRPr="000812ED" w:rsidRDefault="0013294A" w:rsidP="00086349">
            <w:pPr>
              <w:rPr>
                <w:rFonts w:asciiTheme="minorHAnsi" w:hAnsiTheme="minorHAnsi" w:cstheme="minorHAnsi"/>
                <w:iCs/>
                <w:sz w:val="20"/>
                <w:szCs w:val="20"/>
              </w:rPr>
            </w:pPr>
            <w:r w:rsidRPr="000812ED">
              <w:rPr>
                <w:rFonts w:asciiTheme="minorHAnsi" w:hAnsiTheme="minorHAnsi" w:cstheme="minorHAnsi"/>
                <w:sz w:val="20"/>
                <w:szCs w:val="20"/>
              </w:rPr>
              <w:t>2.</w:t>
            </w:r>
            <w:r w:rsidRPr="000812ED">
              <w:rPr>
                <w:rFonts w:asciiTheme="minorHAnsi" w:hAnsiTheme="minorHAnsi" w:cstheme="minorHAnsi"/>
                <w:iCs/>
                <w:sz w:val="20"/>
                <w:szCs w:val="20"/>
              </w:rPr>
              <w:t>Прав ли Онассис А., утверждающий «Чтобы быть успешным, выглядите загорелым, живите в элегантном здании (пусть даже на чердаке), появляйтесь в хороших ресторанах (даже если пьете один напиток) и, если вы чем-то занимаетесь, — делайте это по-крупному»?</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Cs/>
                <w:sz w:val="20"/>
                <w:szCs w:val="20"/>
              </w:rPr>
              <w:t xml:space="preserve">3. </w:t>
            </w:r>
            <w:r w:rsidRPr="000812ED">
              <w:rPr>
                <w:rFonts w:asciiTheme="minorHAnsi" w:hAnsiTheme="minorHAnsi" w:cstheme="minorHAnsi"/>
                <w:sz w:val="20"/>
                <w:szCs w:val="20"/>
              </w:rPr>
              <w:t>Объясните смысл утверждения Дональда Трампа: «</w:t>
            </w:r>
            <w:r w:rsidRPr="000812ED">
              <w:rPr>
                <w:rFonts w:asciiTheme="minorHAnsi" w:hAnsiTheme="minorHAnsi" w:cstheme="minorHAnsi"/>
                <w:iCs/>
                <w:sz w:val="20"/>
                <w:szCs w:val="20"/>
              </w:rPr>
              <w:t>Всегда помните одно простое правило: одеваться следует для той работы, которую вы хотите иметь, а не для той, которую имеете</w:t>
            </w:r>
            <w:r w:rsidRPr="000812ED">
              <w:rPr>
                <w:rFonts w:asciiTheme="minorHAnsi" w:hAnsiTheme="minorHAnsi" w:cstheme="minorHAnsi"/>
                <w:sz w:val="20"/>
                <w:szCs w:val="20"/>
              </w:rPr>
              <w:t xml:space="preserve">»? </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4 Раскройте на исторических примерах смысл утверждения Паркинсона С. «</w:t>
            </w:r>
            <w:r w:rsidRPr="000812ED">
              <w:rPr>
                <w:rFonts w:asciiTheme="minorHAnsi" w:hAnsiTheme="minorHAnsi" w:cstheme="minorHAnsi"/>
                <w:iCs/>
                <w:sz w:val="20"/>
                <w:szCs w:val="20"/>
              </w:rPr>
              <w:t>Для имиджа важен размах, а не итог</w:t>
            </w:r>
            <w:r w:rsidRPr="000812ED">
              <w:rPr>
                <w:rFonts w:asciiTheme="minorHAnsi" w:hAnsiTheme="minorHAnsi" w:cstheme="minorHAnsi"/>
                <w:sz w:val="20"/>
                <w:szCs w:val="20"/>
              </w:rPr>
              <w:t xml:space="preserve">». </w:t>
            </w:r>
          </w:p>
          <w:p w:rsidR="0013294A" w:rsidRPr="000812ED" w:rsidRDefault="0013294A" w:rsidP="00086349">
            <w:pPr>
              <w:rPr>
                <w:rFonts w:asciiTheme="minorHAnsi" w:hAnsiTheme="minorHAnsi" w:cstheme="minorHAnsi"/>
                <w:iCs/>
                <w:sz w:val="20"/>
                <w:szCs w:val="20"/>
              </w:rPr>
            </w:pPr>
            <w:r w:rsidRPr="000812ED">
              <w:rPr>
                <w:rFonts w:asciiTheme="minorHAnsi" w:hAnsiTheme="minorHAnsi" w:cstheme="minorHAnsi"/>
                <w:sz w:val="20"/>
                <w:szCs w:val="20"/>
              </w:rPr>
              <w:t>5. О чем свидетельствует высказывание Бомарше П.</w:t>
            </w:r>
            <w:r w:rsidRPr="000812ED">
              <w:rPr>
                <w:rFonts w:asciiTheme="minorHAnsi" w:hAnsiTheme="minorHAnsi" w:cstheme="minorHAnsi"/>
                <w:iCs/>
                <w:sz w:val="20"/>
                <w:szCs w:val="20"/>
              </w:rPr>
              <w:t>«А что, если я лучше своего имиджа?».</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Cs/>
                <w:sz w:val="20"/>
                <w:szCs w:val="20"/>
              </w:rPr>
              <w:t>6.</w:t>
            </w:r>
            <w:r w:rsidRPr="000812ED">
              <w:rPr>
                <w:rFonts w:asciiTheme="minorHAnsi" w:hAnsiTheme="minorHAnsi" w:cstheme="minorHAnsi"/>
                <w:sz w:val="20"/>
                <w:szCs w:val="20"/>
              </w:rPr>
              <w:t>Что имел ввиду Б. Мироненко, утверждающий «</w:t>
            </w:r>
            <w:r w:rsidRPr="000812ED">
              <w:rPr>
                <w:rFonts w:asciiTheme="minorHAnsi" w:hAnsiTheme="minorHAnsi" w:cstheme="minorHAnsi"/>
                <w:iCs/>
                <w:sz w:val="20"/>
                <w:szCs w:val="20"/>
              </w:rPr>
              <w:t>О нем в последнее время не говорят ничего, кроме хорошего. Жив ли он?</w:t>
            </w:r>
            <w:r w:rsidRPr="000812ED">
              <w:rPr>
                <w:rFonts w:asciiTheme="minorHAnsi" w:hAnsiTheme="minorHAnsi" w:cstheme="minorHAnsi"/>
                <w:sz w:val="20"/>
                <w:szCs w:val="20"/>
              </w:rPr>
              <w:t>».</w:t>
            </w:r>
          </w:p>
          <w:p w:rsidR="0013294A" w:rsidRPr="000812ED" w:rsidRDefault="0013294A" w:rsidP="00086349">
            <w:pPr>
              <w:rPr>
                <w:rFonts w:asciiTheme="minorHAnsi" w:hAnsiTheme="minorHAnsi" w:cstheme="minorHAnsi"/>
                <w:b/>
                <w:snapToGrid w:val="0"/>
                <w:sz w:val="20"/>
                <w:szCs w:val="20"/>
              </w:rPr>
            </w:pPr>
            <w:r w:rsidRPr="000812ED">
              <w:rPr>
                <w:rFonts w:asciiTheme="minorHAnsi" w:hAnsiTheme="minorHAnsi" w:cstheme="minorHAnsi"/>
                <w:sz w:val="20"/>
                <w:szCs w:val="20"/>
              </w:rPr>
              <w:t>7. Согласны Вы с утверждением «</w:t>
            </w:r>
            <w:r w:rsidRPr="000812ED">
              <w:rPr>
                <w:rFonts w:asciiTheme="minorHAnsi" w:hAnsiTheme="minorHAnsi" w:cstheme="minorHAnsi"/>
                <w:snapToGrid w:val="0"/>
                <w:sz w:val="20"/>
                <w:szCs w:val="20"/>
              </w:rPr>
              <w:t>Если политик слабее команды, которая создает ему имидж и определяет победу, то такой политик, недооценивая команду, становится «потерпевшим победу»?</w:t>
            </w:r>
          </w:p>
          <w:p w:rsidR="0013294A" w:rsidRPr="000812ED" w:rsidRDefault="0013294A" w:rsidP="00086349">
            <w:pPr>
              <w:tabs>
                <w:tab w:val="left" w:pos="1050"/>
              </w:tabs>
              <w:rPr>
                <w:rFonts w:asciiTheme="minorHAnsi" w:hAnsiTheme="minorHAnsi" w:cstheme="minorHAnsi"/>
                <w:sz w:val="20"/>
                <w:szCs w:val="20"/>
              </w:rPr>
            </w:pPr>
          </w:p>
        </w:tc>
      </w:tr>
    </w:tbl>
    <w:p w:rsidR="009949ED" w:rsidRPr="000812ED" w:rsidRDefault="009949ED" w:rsidP="00533D5C">
      <w:pPr>
        <w:keepNext/>
        <w:widowControl/>
        <w:suppressAutoHyphens w:val="0"/>
        <w:adjustRightInd w:val="0"/>
        <w:spacing w:after="200" w:line="276" w:lineRule="auto"/>
        <w:contextualSpacing/>
        <w:outlineLvl w:val="1"/>
        <w:rPr>
          <w:rFonts w:asciiTheme="minorHAnsi" w:hAnsiTheme="minorHAnsi" w:cstheme="minorHAnsi"/>
          <w:b/>
          <w:kern w:val="52"/>
          <w:sz w:val="28"/>
          <w:szCs w:val="28"/>
        </w:rPr>
      </w:pPr>
      <w:bookmarkStart w:id="29" w:name="_Toc483393422"/>
      <w:bookmarkStart w:id="30" w:name="_Toc487114185"/>
    </w:p>
    <w:p w:rsidR="00533D5C" w:rsidRPr="000812ED" w:rsidRDefault="00533D5C" w:rsidP="009949ED">
      <w:pPr>
        <w:pStyle w:val="1"/>
        <w:numPr>
          <w:ilvl w:val="0"/>
          <w:numId w:val="0"/>
        </w:numPr>
        <w:ind w:left="720" w:hanging="360"/>
        <w:jc w:val="left"/>
        <w:rPr>
          <w:rFonts w:asciiTheme="minorHAnsi" w:hAnsiTheme="minorHAnsi" w:cstheme="minorHAnsi"/>
          <w:b w:val="0"/>
          <w:kern w:val="52"/>
          <w:sz w:val="28"/>
          <w:szCs w:val="28"/>
        </w:rPr>
      </w:pPr>
      <w:bookmarkStart w:id="31" w:name="_Toc514253157"/>
      <w:r w:rsidRPr="000812ED">
        <w:rPr>
          <w:rFonts w:asciiTheme="minorHAnsi" w:hAnsiTheme="minorHAnsi" w:cstheme="minorHAnsi"/>
          <w:kern w:val="52"/>
          <w:sz w:val="28"/>
          <w:szCs w:val="28"/>
        </w:rPr>
        <w:t>6.4. Нормативные правовые документы</w:t>
      </w:r>
      <w:bookmarkEnd w:id="29"/>
      <w:bookmarkEnd w:id="30"/>
      <w:bookmarkEnd w:id="31"/>
    </w:p>
    <w:p w:rsidR="000E5C10" w:rsidRPr="000812ED" w:rsidRDefault="000E5C10" w:rsidP="000E5C10">
      <w:pPr>
        <w:keepNext/>
        <w:adjustRightInd w:val="0"/>
        <w:contextualSpacing/>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1.Конституция Российской Федерации.</w:t>
      </w:r>
    </w:p>
    <w:p w:rsidR="000E5C10" w:rsidRPr="000812ED" w:rsidRDefault="000E5C10" w:rsidP="000E5C10">
      <w:pPr>
        <w:keepNext/>
        <w:adjustRightInd w:val="0"/>
        <w:contextualSpacing/>
        <w:jc w:val="both"/>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2.Федеральный закон от 29 декабря 2012 г. № 273-ФЗ «Об образовании в Российской Федерации»,</w:t>
      </w:r>
    </w:p>
    <w:p w:rsidR="000E5C10" w:rsidRPr="000812ED" w:rsidRDefault="000E5C10" w:rsidP="000E5C10">
      <w:pPr>
        <w:keepNext/>
        <w:adjustRightInd w:val="0"/>
        <w:contextualSpacing/>
        <w:jc w:val="both"/>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03B6A" w:rsidRPr="000812ED" w:rsidRDefault="00D03B6A" w:rsidP="003F4C82">
      <w:pPr>
        <w:jc w:val="both"/>
        <w:rPr>
          <w:rFonts w:asciiTheme="minorHAnsi" w:hAnsiTheme="minorHAnsi" w:cstheme="minorHAnsi"/>
          <w:b/>
          <w:sz w:val="24"/>
          <w:szCs w:val="24"/>
        </w:rPr>
      </w:pPr>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Конституция Российской Федерации от 12.12.1993 г.</w:t>
      </w:r>
    </w:p>
    <w:p w:rsidR="00D03B6A" w:rsidRPr="000812ED" w:rsidRDefault="00D96C86"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38" w:tooltip="Закон о поправке к Конституции РФ от 30.12.2008 № 6-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w:t>
        </w:r>
      </w:hyperlink>
    </w:p>
    <w:p w:rsidR="00D03B6A" w:rsidRPr="000812ED" w:rsidRDefault="00D96C86"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39" w:tooltip="Закон о поправке к Конституции РФ от 30.12.2008 № 7-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w:t>
        </w:r>
      </w:hyperlink>
    </w:p>
    <w:p w:rsidR="00D03B6A" w:rsidRPr="000812ED" w:rsidRDefault="00D96C86"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40" w:tooltip="Закон о поправке к Конституции РФ от 05.02.2014 № 2-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w:t>
        </w:r>
      </w:hyperlink>
    </w:p>
    <w:p w:rsidR="00D03B6A" w:rsidRPr="000812ED" w:rsidRDefault="00D96C86"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41" w:tooltip="Федеральный конституционный закон от 21.03.2014 № 6-ФКЗ" w:history="1">
        <w:r w:rsidR="00D03B6A" w:rsidRPr="000812ED">
          <w:rPr>
            <w:rFonts w:asciiTheme="minorHAnsi" w:hAnsiTheme="minorHAnsi" w:cstheme="minorHAnsi"/>
            <w:color w:val="000000"/>
            <w:sz w:val="24"/>
            <w:szCs w:val="24"/>
          </w:rPr>
          <w:t>Федерального конституционного закона Российской Федерации от 21 марта 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Федеральный закон от 10.01.2003 N 19-ФЗ (ред. от 12.03.2014) "О выборах Президента Российской Федерации"</w:t>
      </w:r>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Федеральный закон от 12.06.2002 N 67-ФЗ (ред. от 21.02.2014) "Об основных гарантиях избирательных прав и права на участие в референдуме граждан Российской Федерации"</w:t>
      </w:r>
      <w:r w:rsidRPr="000812ED">
        <w:rPr>
          <w:rFonts w:asciiTheme="minorHAnsi" w:hAnsiTheme="minorHAnsi" w:cstheme="minorHAnsi"/>
          <w:color w:val="000000"/>
          <w:sz w:val="24"/>
          <w:szCs w:val="24"/>
        </w:rPr>
        <w:br/>
      </w:r>
      <w:r w:rsidRPr="000812ED">
        <w:rPr>
          <w:rFonts w:asciiTheme="minorHAnsi" w:hAnsiTheme="minorHAnsi" w:cstheme="minorHAnsi"/>
          <w:bCs/>
          <w:color w:val="000000"/>
          <w:kern w:val="36"/>
          <w:sz w:val="24"/>
          <w:szCs w:val="24"/>
        </w:rPr>
        <w:t xml:space="preserve">Федеральный закон </w:t>
      </w:r>
      <w:hyperlink r:id="rId42" w:history="1">
        <w:r w:rsidRPr="000812ED">
          <w:rPr>
            <w:rFonts w:asciiTheme="minorHAnsi" w:hAnsiTheme="minorHAnsi" w:cstheme="minorHAnsi"/>
            <w:bCs/>
            <w:color w:val="000000"/>
            <w:kern w:val="36"/>
            <w:sz w:val="24"/>
            <w:szCs w:val="24"/>
          </w:rPr>
          <w:t xml:space="preserve">от 24.10.91 N 1803-I "О выборах главы администрации» </w:t>
        </w:r>
      </w:hyperlink>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bCs/>
          <w:color w:val="000000"/>
          <w:sz w:val="24"/>
          <w:szCs w:val="24"/>
        </w:rPr>
        <w:t>Послание Президента Российской Федерации</w:t>
      </w:r>
      <w:r w:rsidRPr="000812ED">
        <w:rPr>
          <w:rFonts w:asciiTheme="minorHAnsi" w:hAnsiTheme="minorHAnsi" w:cstheme="minorHAnsi"/>
          <w:color w:val="000000"/>
          <w:sz w:val="24"/>
          <w:szCs w:val="24"/>
        </w:rPr>
        <w:t xml:space="preserve"> Федеральному собранию российской федерации 201312 декабря 2013 года, 13:15Москва, Кремль</w:t>
      </w:r>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3" w:history="1">
        <w:r w:rsidR="00D03B6A" w:rsidRPr="000812ED">
          <w:rPr>
            <w:rFonts w:asciiTheme="minorHAnsi" w:hAnsiTheme="minorHAnsi" w:cstheme="minorHAnsi"/>
            <w:color w:val="000000"/>
            <w:sz w:val="24"/>
            <w:szCs w:val="24"/>
            <w:u w:val="single"/>
          </w:rPr>
          <w:t xml:space="preserve">Федеральный закон от 22 февраля 2014 года № 20-ФЗ «О выборах депутатов Государственной Думы Федерального Собрания Российской Федерации» </w:t>
        </w:r>
      </w:hyperlink>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4" w:history="1">
        <w:r w:rsidR="00D03B6A" w:rsidRPr="000812ED">
          <w:rPr>
            <w:rFonts w:asciiTheme="minorHAnsi" w:hAnsiTheme="minorHAnsi" w:cstheme="minorHAnsi"/>
            <w:color w:val="000000"/>
            <w:sz w:val="24"/>
            <w:szCs w:val="24"/>
            <w:u w:val="single"/>
          </w:rPr>
          <w:t>Федеральный закон от 18 мая 2005 года N 51-ФЗ «О выборах депутатов Государственной Думы Федерального Собрания Российской Федерации»</w:t>
        </w:r>
      </w:hyperlink>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5" w:history="1">
        <w:r w:rsidR="00D03B6A" w:rsidRPr="000812ED">
          <w:rPr>
            <w:rFonts w:asciiTheme="minorHAnsi" w:hAnsiTheme="minorHAnsi" w:cstheme="minorHAnsi"/>
            <w:color w:val="000000"/>
            <w:sz w:val="24"/>
            <w:szCs w:val="24"/>
            <w:u w:val="single"/>
          </w:rPr>
          <w:t xml:space="preserve">Федеральный закон от 10 января 2003 года № 20-ФЗ «О Государственной автоматизированной системе Российской Федерации «Выборы» </w:t>
        </w:r>
      </w:hyperlink>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6" w:history="1">
        <w:r w:rsidR="00D03B6A" w:rsidRPr="000812ED">
          <w:rPr>
            <w:rFonts w:asciiTheme="minorHAnsi" w:hAnsiTheme="minorHAnsi" w:cstheme="minorHAnsi"/>
            <w:color w:val="000000"/>
            <w:sz w:val="24"/>
            <w:szCs w:val="24"/>
            <w:u w:val="single"/>
          </w:rPr>
          <w:t xml:space="preserve">Федеральный закон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w:t>
        </w:r>
      </w:hyperlink>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7" w:history="1">
        <w:r w:rsidR="00D03B6A" w:rsidRPr="000812ED">
          <w:rPr>
            <w:rFonts w:asciiTheme="minorHAnsi" w:hAnsiTheme="minorHAnsi" w:cstheme="minorHAnsi"/>
            <w:color w:val="000000"/>
            <w:sz w:val="24"/>
            <w:szCs w:val="24"/>
            <w:u w:val="single"/>
          </w:rPr>
          <w:t xml:space="preserve">Федеральный закон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w:t>
        </w:r>
      </w:hyperlink>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8" w:history="1">
        <w:r w:rsidR="00D03B6A" w:rsidRPr="000812ED">
          <w:rPr>
            <w:rFonts w:asciiTheme="minorHAnsi" w:hAnsiTheme="minorHAnsi" w:cstheme="minorHAnsi"/>
            <w:color w:val="000000"/>
            <w:sz w:val="24"/>
            <w:szCs w:val="24"/>
            <w:u w:val="single"/>
          </w:rPr>
          <w:t>Федеральный закон от 27 декабря 2009 года N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w:t>
        </w:r>
      </w:hyperlink>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9" w:history="1">
        <w:r w:rsidR="00D03B6A" w:rsidRPr="000812ED">
          <w:rPr>
            <w:rFonts w:asciiTheme="minorHAnsi" w:hAnsiTheme="minorHAnsi" w:cstheme="minorHAnsi"/>
            <w:color w:val="000000"/>
            <w:sz w:val="24"/>
            <w:szCs w:val="24"/>
            <w:u w:val="single"/>
          </w:rPr>
          <w:t>Федеральный закон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w:t>
        </w:r>
      </w:hyperlink>
    </w:p>
    <w:p w:rsidR="00D03B6A" w:rsidRPr="000812ED" w:rsidRDefault="00D96C86"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50" w:history="1">
        <w:r w:rsidR="00D03B6A" w:rsidRPr="000812ED">
          <w:rPr>
            <w:rFonts w:asciiTheme="minorHAnsi" w:hAnsiTheme="minorHAnsi" w:cstheme="minorHAnsi"/>
            <w:color w:val="000000"/>
            <w:sz w:val="24"/>
            <w:szCs w:val="24"/>
            <w:u w:val="single"/>
          </w:rPr>
          <w:t>Федеральный закон от 4 октября 2010 г. №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w:t>
        </w:r>
      </w:hyperlink>
    </w:p>
    <w:p w:rsidR="00D03B6A" w:rsidRPr="000812ED" w:rsidRDefault="00D03B6A" w:rsidP="003F4C82">
      <w:pPr>
        <w:jc w:val="both"/>
        <w:rPr>
          <w:rFonts w:asciiTheme="minorHAnsi" w:hAnsiTheme="minorHAnsi" w:cstheme="minorHAnsi"/>
          <w:b/>
          <w:sz w:val="24"/>
          <w:szCs w:val="24"/>
        </w:rPr>
      </w:pPr>
    </w:p>
    <w:p w:rsidR="003F4C82" w:rsidRPr="000812ED" w:rsidRDefault="003F4C82" w:rsidP="003F4C82">
      <w:pPr>
        <w:jc w:val="both"/>
        <w:rPr>
          <w:rFonts w:asciiTheme="minorHAnsi" w:hAnsiTheme="minorHAnsi" w:cstheme="minorHAnsi"/>
        </w:rPr>
      </w:pPr>
    </w:p>
    <w:p w:rsidR="00533D5C" w:rsidRPr="000812ED" w:rsidRDefault="00533D5C" w:rsidP="009949ED">
      <w:pPr>
        <w:pStyle w:val="ab"/>
        <w:keepNext/>
        <w:adjustRightInd w:val="0"/>
        <w:ind w:left="0"/>
        <w:outlineLvl w:val="0"/>
        <w:rPr>
          <w:rFonts w:asciiTheme="minorHAnsi" w:hAnsiTheme="minorHAnsi" w:cstheme="minorHAnsi"/>
          <w:b/>
          <w:kern w:val="52"/>
          <w:sz w:val="28"/>
          <w:szCs w:val="28"/>
        </w:rPr>
      </w:pPr>
      <w:bookmarkStart w:id="32" w:name="_Toc483393424"/>
      <w:bookmarkStart w:id="33" w:name="_Toc487114187"/>
      <w:r w:rsidRPr="000812ED">
        <w:rPr>
          <w:rFonts w:asciiTheme="minorHAnsi" w:hAnsiTheme="minorHAnsi" w:cstheme="minorHAnsi"/>
          <w:b/>
          <w:kern w:val="52"/>
          <w:sz w:val="28"/>
          <w:szCs w:val="28"/>
        </w:rPr>
        <w:t>6.5. Интернет-ресурсы</w:t>
      </w:r>
      <w:bookmarkEnd w:id="32"/>
      <w:bookmarkEnd w:id="33"/>
    </w:p>
    <w:p w:rsidR="00533D5C" w:rsidRPr="000812ED" w:rsidRDefault="00533D5C" w:rsidP="00533D5C">
      <w:pPr>
        <w:jc w:val="center"/>
        <w:rPr>
          <w:rFonts w:asciiTheme="minorHAnsi" w:hAnsiTheme="minorHAnsi" w:cstheme="minorHAnsi"/>
          <w:sz w:val="24"/>
          <w:szCs w:val="24"/>
        </w:rPr>
      </w:pPr>
      <w:r w:rsidRPr="000812ED">
        <w:rPr>
          <w:rFonts w:asciiTheme="minorHAnsi" w:hAnsiTheme="minorHAnsi" w:cstheme="minorHAnsi"/>
          <w:sz w:val="24"/>
          <w:szCs w:val="24"/>
        </w:rPr>
        <w:t xml:space="preserve">СЗИУ располагает доступом через сайт научной библиотеки </w:t>
      </w:r>
      <w:hyperlink r:id="rId51" w:history="1">
        <w:r w:rsidRPr="000812ED">
          <w:rPr>
            <w:rFonts w:asciiTheme="minorHAnsi" w:hAnsiTheme="minorHAnsi" w:cstheme="minorHAnsi"/>
            <w:color w:val="0000FF"/>
            <w:sz w:val="24"/>
            <w:szCs w:val="24"/>
            <w:u w:val="single"/>
          </w:rPr>
          <w:t>http://nwapa.spb.ru/</w:t>
        </w:r>
      </w:hyperlink>
      <w:r w:rsidRPr="000812ED">
        <w:rPr>
          <w:rFonts w:asciiTheme="minorHAnsi" w:hAnsiTheme="minorHAnsi" w:cstheme="minorHAnsi"/>
          <w:sz w:val="24"/>
          <w:szCs w:val="24"/>
        </w:rPr>
        <w:t xml:space="preserve">  к следующим подписным электронным ресурсам:</w:t>
      </w:r>
    </w:p>
    <w:p w:rsidR="00533D5C" w:rsidRPr="000812ED" w:rsidRDefault="00533D5C" w:rsidP="00533D5C">
      <w:pPr>
        <w:ind w:firstLine="709"/>
        <w:rPr>
          <w:rFonts w:asciiTheme="minorHAnsi" w:hAnsiTheme="minorHAnsi" w:cstheme="minorHAnsi"/>
          <w:b/>
          <w:i/>
          <w:sz w:val="24"/>
          <w:szCs w:val="24"/>
        </w:rPr>
      </w:pPr>
      <w:r w:rsidRPr="000812ED">
        <w:rPr>
          <w:rFonts w:asciiTheme="minorHAnsi" w:hAnsiTheme="minorHAnsi" w:cstheme="minorHAnsi"/>
          <w:b/>
          <w:i/>
          <w:sz w:val="24"/>
          <w:szCs w:val="24"/>
        </w:rPr>
        <w:t>Русскоязычные ресурсы</w:t>
      </w:r>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Электронные учебники электронно-библиотечной системы (ЭБС) «Айбукс» </w:t>
      </w:r>
      <w:hyperlink r:id="rId52"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Научно-практические статьи по экономики и и менеджменту Издательского дома «Библиотека Гребенникова» </w:t>
      </w:r>
      <w:hyperlink r:id="rId53"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Статьи из журналов и статистических изданий Ист Вью </w:t>
      </w:r>
      <w:hyperlink r:id="rId54"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ind w:left="720"/>
        <w:rPr>
          <w:rFonts w:asciiTheme="minorHAnsi" w:hAnsiTheme="minorHAnsi" w:cstheme="minorHAnsi"/>
          <w:b/>
          <w:bCs/>
          <w:i/>
          <w:sz w:val="24"/>
          <w:szCs w:val="24"/>
        </w:rPr>
      </w:pPr>
      <w:r w:rsidRPr="000812ED">
        <w:rPr>
          <w:rFonts w:asciiTheme="minorHAnsi" w:hAnsiTheme="minorHAnsi" w:cstheme="minorHAnsi"/>
          <w:b/>
          <w:bCs/>
          <w:i/>
          <w:sz w:val="24"/>
          <w:szCs w:val="24"/>
        </w:rPr>
        <w:t>Англоязычные ресурсы</w:t>
      </w:r>
    </w:p>
    <w:p w:rsidR="00533D5C" w:rsidRPr="000812ED" w:rsidRDefault="00533D5C" w:rsidP="00533D5C">
      <w:pPr>
        <w:widowControl/>
        <w:numPr>
          <w:ilvl w:val="0"/>
          <w:numId w:val="26"/>
        </w:numPr>
        <w:suppressAutoHyphens w:val="0"/>
        <w:overflowPunct/>
        <w:autoSpaceDE/>
        <w:autoSpaceDN/>
        <w:jc w:val="both"/>
        <w:textAlignment w:val="auto"/>
        <w:rPr>
          <w:rFonts w:asciiTheme="minorHAnsi" w:hAnsiTheme="minorHAnsi" w:cstheme="minorHAnsi"/>
          <w:bCs/>
          <w:sz w:val="24"/>
          <w:szCs w:val="24"/>
        </w:rPr>
      </w:pPr>
      <w:r w:rsidRPr="000812ED">
        <w:rPr>
          <w:rFonts w:asciiTheme="minorHAnsi" w:hAnsiTheme="minorHAnsi" w:cstheme="minorHAnsi"/>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33D5C" w:rsidRPr="000812ED" w:rsidRDefault="00533D5C" w:rsidP="00533D5C">
      <w:pPr>
        <w:widowControl/>
        <w:numPr>
          <w:ilvl w:val="0"/>
          <w:numId w:val="26"/>
        </w:numPr>
        <w:suppressAutoHyphens w:val="0"/>
        <w:overflowPunct/>
        <w:autoSpaceDE/>
        <w:autoSpaceDN/>
        <w:jc w:val="both"/>
        <w:textAlignment w:val="auto"/>
        <w:rPr>
          <w:rFonts w:asciiTheme="minorHAnsi" w:hAnsiTheme="minorHAnsi" w:cstheme="minorHAnsi"/>
          <w:bCs/>
          <w:sz w:val="24"/>
          <w:szCs w:val="24"/>
        </w:rPr>
      </w:pPr>
      <w:r w:rsidRPr="000812ED">
        <w:rPr>
          <w:rFonts w:asciiTheme="minorHAnsi" w:hAnsiTheme="minorHAnsi" w:cstheme="minorHAnsi"/>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33D5C" w:rsidRPr="000812ED" w:rsidRDefault="00533D5C" w:rsidP="00533D5C">
      <w:pPr>
        <w:pStyle w:val="ab"/>
        <w:keepNext/>
        <w:adjustRightInd w:val="0"/>
        <w:jc w:val="center"/>
        <w:outlineLvl w:val="1"/>
        <w:rPr>
          <w:rFonts w:asciiTheme="minorHAnsi" w:hAnsiTheme="minorHAnsi" w:cstheme="minorHAnsi"/>
          <w:b/>
          <w:kern w:val="52"/>
          <w:sz w:val="24"/>
          <w:szCs w:val="24"/>
        </w:rPr>
      </w:pPr>
    </w:p>
    <w:p w:rsidR="00533D5C" w:rsidRPr="000812ED" w:rsidRDefault="00533D5C" w:rsidP="009949ED">
      <w:pPr>
        <w:pStyle w:val="ab"/>
        <w:keepNext/>
        <w:adjustRightInd w:val="0"/>
        <w:ind w:left="0"/>
        <w:outlineLvl w:val="0"/>
        <w:rPr>
          <w:rFonts w:asciiTheme="minorHAnsi" w:hAnsiTheme="minorHAnsi" w:cstheme="minorHAnsi"/>
          <w:b/>
          <w:kern w:val="52"/>
          <w:sz w:val="28"/>
          <w:szCs w:val="28"/>
        </w:rPr>
      </w:pPr>
      <w:bookmarkStart w:id="34" w:name="_Toc483393425"/>
      <w:bookmarkStart w:id="35" w:name="_Toc487114188"/>
      <w:r w:rsidRPr="000812ED">
        <w:rPr>
          <w:rFonts w:asciiTheme="minorHAnsi" w:hAnsiTheme="minorHAnsi" w:cstheme="minorHAnsi"/>
          <w:b/>
          <w:kern w:val="52"/>
          <w:sz w:val="28"/>
          <w:szCs w:val="28"/>
        </w:rPr>
        <w:t>6.6. Иные источники</w:t>
      </w:r>
      <w:bookmarkEnd w:id="34"/>
      <w:bookmarkEnd w:id="35"/>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Лидер / </w:t>
      </w:r>
      <w:hyperlink r:id="rId55" w:history="1">
        <w:r w:rsidRPr="000812ED">
          <w:rPr>
            <w:rFonts w:asciiTheme="minorHAnsi" w:hAnsiTheme="minorHAnsi" w:cstheme="minorHAnsi"/>
            <w:color w:val="0000FF"/>
            <w:sz w:val="24"/>
            <w:szCs w:val="24"/>
            <w:u w:val="single"/>
            <w:lang w:val="en-US"/>
          </w:rPr>
          <w:t>https</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ru</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wikipedia</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org</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wiki</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0%9</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8%</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4%</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5%</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1%80</w:t>
        </w:r>
      </w:hyperlink>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Политическое лидерство / https://ru.wikipedia.org/wiki/%D0%9F%D0%BE%D0%BB%D0%B8%D1%82%D0%B</w:t>
      </w:r>
      <w:r w:rsidRPr="000812ED">
        <w:rPr>
          <w:rFonts w:asciiTheme="minorHAnsi" w:hAnsiTheme="minorHAnsi" w:cstheme="minorHAnsi"/>
          <w:sz w:val="24"/>
          <w:szCs w:val="24"/>
        </w:rPr>
        <w:lastRenderedPageBreak/>
        <w:t>8%D1%87%D0%B5%D1%81%D0%BA%D0%BE%D0%B5_%D0%BB%D0%B8%D0%B4%D0%B5%D1%80%D1%81%D1%82%D0%B2%D0%BE</w:t>
      </w:r>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Лоббизм/</w:t>
      </w:r>
      <w:r w:rsidRPr="000812ED">
        <w:rPr>
          <w:rFonts w:asciiTheme="minorHAnsi" w:hAnsiTheme="minorHAnsi" w:cstheme="minorHAnsi"/>
          <w:sz w:val="24"/>
          <w:szCs w:val="24"/>
          <w:lang w:val="en-US"/>
        </w:rPr>
        <w:t>https</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ru</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wikipedia</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org</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wiki</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0%9</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BE</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1%</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1%</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8%</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7%</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BC</w:t>
      </w:r>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lang w:val="en-US"/>
        </w:rPr>
      </w:pPr>
      <w:r w:rsidRPr="000812ED">
        <w:rPr>
          <w:rFonts w:asciiTheme="minorHAnsi" w:hAnsiTheme="minorHAnsi" w:cstheme="minorHAnsi"/>
          <w:sz w:val="24"/>
          <w:szCs w:val="24"/>
        </w:rPr>
        <w:t xml:space="preserve">Подосинников, Е.Ю. Отличительные особенности деятельности и принятия решений в Государственной Думе четвертого и пятого созывов. </w:t>
      </w:r>
      <w:r w:rsidRPr="000812ED">
        <w:rPr>
          <w:rFonts w:asciiTheme="minorHAnsi" w:hAnsiTheme="minorHAnsi" w:cstheme="minorHAnsi"/>
          <w:sz w:val="24"/>
          <w:szCs w:val="24"/>
          <w:lang w:val="en-US"/>
        </w:rPr>
        <w:t xml:space="preserve">URL: </w:t>
      </w:r>
      <w:hyperlink r:id="rId56" w:history="1">
        <w:r w:rsidRPr="000812ED">
          <w:rPr>
            <w:rFonts w:asciiTheme="minorHAnsi" w:hAnsiTheme="minorHAnsi" w:cstheme="minorHAnsi"/>
            <w:color w:val="0000FF"/>
            <w:sz w:val="24"/>
            <w:szCs w:val="24"/>
            <w:u w:val="single"/>
            <w:lang w:val="en-US"/>
          </w:rPr>
          <w:t>http://www.sciteclibrary.ru/texsts/rus/stat/st2993.pdf</w:t>
        </w:r>
      </w:hyperlink>
      <w:r w:rsidRPr="000812ED">
        <w:rPr>
          <w:rFonts w:asciiTheme="minorHAnsi" w:hAnsiTheme="minorHAnsi" w:cstheme="minorHAnsi"/>
          <w:sz w:val="24"/>
          <w:szCs w:val="24"/>
          <w:lang w:val="en-US"/>
        </w:rPr>
        <w:t xml:space="preserve">. </w:t>
      </w:r>
    </w:p>
    <w:p w:rsidR="00561AD8" w:rsidRPr="000812ED" w:rsidRDefault="00561AD8" w:rsidP="00DF16E8">
      <w:pPr>
        <w:spacing w:line="312" w:lineRule="auto"/>
        <w:jc w:val="both"/>
        <w:rPr>
          <w:rFonts w:asciiTheme="minorHAnsi" w:hAnsiTheme="minorHAnsi" w:cstheme="minorHAnsi"/>
          <w:b/>
          <w:sz w:val="24"/>
          <w:szCs w:val="24"/>
          <w:lang w:val="en-US"/>
        </w:rPr>
      </w:pPr>
    </w:p>
    <w:p w:rsidR="0013294A" w:rsidRPr="000812ED" w:rsidRDefault="0013294A" w:rsidP="009949ED">
      <w:pPr>
        <w:pStyle w:val="1"/>
        <w:numPr>
          <w:ilvl w:val="0"/>
          <w:numId w:val="0"/>
        </w:numPr>
        <w:ind w:left="360"/>
        <w:rPr>
          <w:rFonts w:asciiTheme="minorHAnsi" w:hAnsiTheme="minorHAnsi" w:cstheme="minorHAnsi"/>
          <w:b w:val="0"/>
          <w:sz w:val="28"/>
          <w:szCs w:val="28"/>
        </w:rPr>
      </w:pPr>
      <w:bookmarkStart w:id="36" w:name="_Toc514253158"/>
      <w:r w:rsidRPr="000812ED">
        <w:rPr>
          <w:rFonts w:asciiTheme="minorHAnsi" w:hAnsiTheme="minorHAnsi" w:cstheme="minorHAnsi"/>
          <w:sz w:val="28"/>
          <w:szCs w:val="28"/>
        </w:rPr>
        <w:t>7.</w:t>
      </w:r>
      <w:r w:rsidRPr="000812ED">
        <w:rPr>
          <w:rFonts w:asciiTheme="minorHAnsi" w:hAnsiTheme="minorHAnsi" w:cstheme="minorHAnsi"/>
          <w:sz w:val="28"/>
          <w:szCs w:val="28"/>
        </w:rPr>
        <w:tab/>
      </w:r>
      <w:bookmarkStart w:id="37" w:name="_Toc485654366"/>
      <w:r w:rsidRPr="000812ED">
        <w:rPr>
          <w:rFonts w:asciiTheme="minorHAnsi" w:hAnsiTheme="minorHAnsi" w:cstheme="minorHAnsi"/>
          <w:sz w:val="28"/>
          <w:szCs w:val="28"/>
        </w:rPr>
        <w:t>Материально-техническая база, информационные технологии, программное обеспечение и информационные справочные системы</w:t>
      </w:r>
      <w:bookmarkEnd w:id="36"/>
      <w:bookmarkEnd w:id="37"/>
    </w:p>
    <w:p w:rsidR="0013294A" w:rsidRPr="000812ED" w:rsidRDefault="0013294A" w:rsidP="0013294A">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0812ED">
        <w:rPr>
          <w:rFonts w:asciiTheme="minorHAnsi" w:hAnsiTheme="minorHAnsi" w:cstheme="minorHAns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3294A" w:rsidRPr="000812ED" w:rsidRDefault="0013294A" w:rsidP="0013294A">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0812ED">
        <w:rPr>
          <w:rFonts w:asciiTheme="minorHAnsi" w:hAnsiTheme="minorHAnsi" w:cstheme="minorHAns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3294A" w:rsidRPr="000812ED" w:rsidRDefault="0013294A" w:rsidP="0013294A">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0812ED">
        <w:rPr>
          <w:rFonts w:asciiTheme="minorHAnsi" w:hAnsiTheme="minorHAnsi" w:cstheme="minorHAns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0812ED">
        <w:rPr>
          <w:rFonts w:asciiTheme="minorHAnsi" w:hAnsiTheme="minorHAnsi" w:cstheme="minorHAnsi"/>
          <w:color w:val="000000"/>
          <w:kern w:val="0"/>
          <w:sz w:val="24"/>
          <w:szCs w:val="24"/>
          <w:lang w:eastAsia="zh-CN"/>
        </w:rPr>
        <w:t xml:space="preserve"> </w:t>
      </w:r>
    </w:p>
    <w:p w:rsidR="0013294A" w:rsidRPr="000812ED" w:rsidRDefault="0013294A" w:rsidP="0013294A">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0812ED">
        <w:rPr>
          <w:rFonts w:asciiTheme="minorHAnsi" w:hAnsiTheme="minorHAnsi" w:cstheme="minorHAns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0812ED">
        <w:rPr>
          <w:rFonts w:asciiTheme="minorHAnsi" w:hAnsiTheme="minorHAnsi" w:cstheme="minorHAnsi"/>
          <w:color w:val="0000FF"/>
          <w:kern w:val="0"/>
          <w:sz w:val="24"/>
          <w:szCs w:val="24"/>
          <w:u w:val="single"/>
          <w:lang w:eastAsia="zh-CN"/>
        </w:rPr>
        <w:t>http://uristy.ucoz.ru/</w:t>
      </w:r>
      <w:r w:rsidRPr="000812ED">
        <w:rPr>
          <w:rFonts w:asciiTheme="minorHAnsi" w:hAnsiTheme="minorHAnsi" w:cstheme="minorHAnsi"/>
          <w:color w:val="000000"/>
          <w:kern w:val="0"/>
          <w:sz w:val="24"/>
          <w:szCs w:val="24"/>
          <w:lang w:eastAsia="zh-CN"/>
        </w:rPr>
        <w:t xml:space="preserve">; </w:t>
      </w:r>
      <w:r w:rsidRPr="000812ED">
        <w:rPr>
          <w:rFonts w:asciiTheme="minorHAnsi" w:hAnsiTheme="minorHAnsi" w:cstheme="minorHAnsi"/>
          <w:color w:val="0000FF"/>
          <w:kern w:val="0"/>
          <w:sz w:val="24"/>
          <w:szCs w:val="24"/>
          <w:u w:val="single"/>
          <w:lang w:eastAsia="zh-CN"/>
        </w:rPr>
        <w:t>http://www.garant.ru/</w:t>
      </w:r>
      <w:r w:rsidRPr="000812ED">
        <w:rPr>
          <w:rFonts w:asciiTheme="minorHAnsi" w:hAnsiTheme="minorHAnsi" w:cstheme="minorHAnsi"/>
          <w:color w:val="000000"/>
          <w:kern w:val="0"/>
          <w:sz w:val="24"/>
          <w:szCs w:val="24"/>
          <w:lang w:eastAsia="zh-CN"/>
        </w:rPr>
        <w:t xml:space="preserve">; </w:t>
      </w:r>
      <w:r w:rsidRPr="000812ED">
        <w:rPr>
          <w:rFonts w:asciiTheme="minorHAnsi" w:hAnsiTheme="minorHAnsi" w:cstheme="minorHAnsi"/>
          <w:color w:val="0000FF"/>
          <w:kern w:val="0"/>
          <w:sz w:val="24"/>
          <w:szCs w:val="24"/>
          <w:u w:val="single"/>
          <w:lang w:eastAsia="zh-CN"/>
        </w:rPr>
        <w:t>http://www.kodeks.ru/</w:t>
      </w:r>
      <w:r w:rsidRPr="000812ED">
        <w:rPr>
          <w:rFonts w:asciiTheme="minorHAnsi" w:hAnsiTheme="minorHAnsi" w:cstheme="minorHAns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Наименование</w:t>
            </w:r>
          </w:p>
        </w:tc>
      </w:tr>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Специализированные залы для проведения лекций:</w:t>
            </w:r>
          </w:p>
        </w:tc>
      </w:tr>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3294A" w:rsidRPr="000812ED" w:rsidTr="0013294A">
        <w:trPr>
          <w:trHeight w:val="999"/>
        </w:trPr>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3294A" w:rsidRPr="000812ED" w:rsidRDefault="0013294A" w:rsidP="0013294A">
      <w:pPr>
        <w:keepNext/>
        <w:widowControl/>
        <w:suppressAutoHyphens w:val="0"/>
        <w:overflowPunct/>
        <w:autoSpaceDE/>
        <w:autoSpaceDN/>
        <w:textAlignment w:val="auto"/>
        <w:outlineLvl w:val="1"/>
        <w:rPr>
          <w:rFonts w:asciiTheme="minorHAnsi" w:hAnsiTheme="minorHAnsi" w:cstheme="minorHAnsi"/>
          <w:color w:val="000000"/>
          <w:kern w:val="0"/>
          <w:sz w:val="24"/>
          <w:szCs w:val="24"/>
        </w:rPr>
      </w:pPr>
      <w:bookmarkStart w:id="38" w:name="_Toc485654367"/>
      <w:bookmarkEnd w:id="38"/>
    </w:p>
    <w:p w:rsidR="0013294A" w:rsidRPr="000812ED" w:rsidRDefault="0013294A" w:rsidP="0013294A">
      <w:pPr>
        <w:tabs>
          <w:tab w:val="left" w:pos="0"/>
          <w:tab w:val="left" w:pos="540"/>
        </w:tabs>
        <w:jc w:val="center"/>
        <w:rPr>
          <w:rFonts w:asciiTheme="minorHAnsi" w:hAnsiTheme="minorHAnsi" w:cstheme="minorHAnsi"/>
          <w:b/>
          <w:sz w:val="24"/>
          <w:szCs w:val="24"/>
        </w:rPr>
      </w:pPr>
    </w:p>
    <w:p w:rsidR="000812ED" w:rsidRPr="000812ED" w:rsidRDefault="000812ED" w:rsidP="000812ED">
      <w:pPr>
        <w:shd w:val="clear" w:color="auto" w:fill="FFFFFF"/>
        <w:spacing w:after="160" w:line="259" w:lineRule="auto"/>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В учебном процессе допускается применение онлайн-платформ Т</w:t>
      </w:r>
      <w:r w:rsidRPr="000812ED">
        <w:rPr>
          <w:rFonts w:ascii="Times New Roman" w:eastAsia="Calibri" w:hAnsi="Times New Roman"/>
          <w:kern w:val="0"/>
          <w:sz w:val="24"/>
          <w:szCs w:val="24"/>
          <w:lang w:val="en-US" w:eastAsia="en-US"/>
        </w:rPr>
        <w:t>eams</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Zoom</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Skype</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for</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Business</w:t>
      </w:r>
      <w:r w:rsidRPr="000812ED">
        <w:rPr>
          <w:rFonts w:ascii="Times New Roman" w:eastAsia="Calibri" w:hAnsi="Times New Roman"/>
          <w:kern w:val="0"/>
          <w:sz w:val="24"/>
          <w:szCs w:val="24"/>
          <w:lang w:eastAsia="en-US"/>
        </w:rPr>
        <w:t xml:space="preserve">, а также системы дистанционного обучения </w:t>
      </w:r>
      <w:r w:rsidRPr="000812ED">
        <w:rPr>
          <w:rFonts w:ascii="Times New Roman" w:eastAsia="Calibri" w:hAnsi="Times New Roman"/>
          <w:kern w:val="0"/>
          <w:sz w:val="24"/>
          <w:szCs w:val="24"/>
          <w:lang w:val="en-US" w:eastAsia="en-US"/>
        </w:rPr>
        <w:t>LMS</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Moodle</w:t>
      </w:r>
      <w:r w:rsidRPr="000812ED">
        <w:rPr>
          <w:rFonts w:ascii="Times New Roman" w:eastAsia="Calibri" w:hAnsi="Times New Roman"/>
          <w:kern w:val="0"/>
          <w:sz w:val="24"/>
          <w:szCs w:val="24"/>
          <w:lang w:eastAsia="en-US"/>
        </w:rPr>
        <w:t>.</w:t>
      </w:r>
    </w:p>
    <w:p w:rsidR="00561AD8" w:rsidRPr="00906243" w:rsidRDefault="00561AD8" w:rsidP="0013294A">
      <w:pPr>
        <w:widowControl/>
        <w:suppressAutoHyphens w:val="0"/>
        <w:overflowPunct/>
        <w:autoSpaceDE/>
        <w:autoSpaceDN/>
        <w:spacing w:after="200"/>
        <w:textAlignment w:val="auto"/>
        <w:outlineLvl w:val="0"/>
        <w:rPr>
          <w:rFonts w:asciiTheme="minorHAnsi" w:hAnsiTheme="minorHAnsi" w:cstheme="minorHAnsi"/>
          <w:i/>
          <w:sz w:val="24"/>
          <w:szCs w:val="24"/>
        </w:rPr>
      </w:pPr>
    </w:p>
    <w:sectPr w:rsidR="00561AD8" w:rsidRPr="00906243" w:rsidSect="000904C3">
      <w:head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86" w:rsidRDefault="00D96C86" w:rsidP="002B089A">
      <w:r>
        <w:separator/>
      </w:r>
    </w:p>
  </w:endnote>
  <w:endnote w:type="continuationSeparator" w:id="0">
    <w:p w:rsidR="00D96C86" w:rsidRDefault="00D96C86"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7966"/>
      <w:docPartObj>
        <w:docPartGallery w:val="Page Numbers (Bottom of Page)"/>
        <w:docPartUnique/>
      </w:docPartObj>
    </w:sdtPr>
    <w:sdtEndPr/>
    <w:sdtContent>
      <w:p w:rsidR="000C6BE5" w:rsidRDefault="000C6BE5">
        <w:pPr>
          <w:pStyle w:val="aff"/>
          <w:jc w:val="right"/>
        </w:pPr>
        <w:r>
          <w:fldChar w:fldCharType="begin"/>
        </w:r>
        <w:r>
          <w:instrText>PAGE   \* MERGEFORMAT</w:instrText>
        </w:r>
        <w:r>
          <w:fldChar w:fldCharType="separate"/>
        </w:r>
        <w:r w:rsidR="00A536FB">
          <w:rPr>
            <w:noProof/>
          </w:rPr>
          <w:t>2</w:t>
        </w:r>
        <w:r>
          <w:fldChar w:fldCharType="end"/>
        </w:r>
      </w:p>
    </w:sdtContent>
  </w:sdt>
  <w:p w:rsidR="000C6BE5" w:rsidRDefault="000C6BE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86" w:rsidRDefault="00D96C86" w:rsidP="002B089A">
      <w:r>
        <w:separator/>
      </w:r>
    </w:p>
  </w:footnote>
  <w:footnote w:type="continuationSeparator" w:id="0">
    <w:p w:rsidR="00D96C86" w:rsidRDefault="00D96C86"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E5" w:rsidRDefault="000C6BE5">
    <w:pPr>
      <w:pStyle w:val="af4"/>
      <w:jc w:val="center"/>
    </w:pPr>
  </w:p>
  <w:p w:rsidR="000C6BE5" w:rsidRDefault="000C6BE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E5" w:rsidRDefault="000C6BE5">
    <w:pPr>
      <w:pStyle w:val="af4"/>
      <w:jc w:val="center"/>
    </w:pPr>
  </w:p>
  <w:p w:rsidR="000C6BE5" w:rsidRDefault="000C6BE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E5" w:rsidRDefault="000C6BE5">
    <w:pPr>
      <w:pStyle w:val="af4"/>
      <w:jc w:val="center"/>
    </w:pPr>
  </w:p>
  <w:p w:rsidR="000C6BE5" w:rsidRDefault="000C6BE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B3BCB53C">
      <w:start w:val="1"/>
      <w:numFmt w:val="decimal"/>
      <w:lvlText w:val="%1."/>
      <w:lvlJc w:val="left"/>
      <w:pPr>
        <w:ind w:left="576" w:hanging="576"/>
      </w:pPr>
    </w:lvl>
    <w:lvl w:ilvl="1" w:tplc="75F49264">
      <w:start w:val="1"/>
      <w:numFmt w:val="decimal"/>
      <w:lvlText w:val="%2."/>
      <w:lvlJc w:val="left"/>
      <w:pPr>
        <w:ind w:left="1152" w:hanging="576"/>
      </w:pPr>
    </w:lvl>
    <w:lvl w:ilvl="2" w:tplc="A36002BE">
      <w:start w:val="1"/>
      <w:numFmt w:val="decimal"/>
      <w:lvlText w:val="%3."/>
      <w:lvlJc w:val="left"/>
      <w:pPr>
        <w:ind w:left="1728" w:hanging="576"/>
      </w:pPr>
    </w:lvl>
    <w:lvl w:ilvl="3" w:tplc="AE965C2C">
      <w:start w:val="1"/>
      <w:numFmt w:val="decimal"/>
      <w:lvlText w:val="%4."/>
      <w:lvlJc w:val="left"/>
      <w:pPr>
        <w:ind w:left="2304" w:hanging="576"/>
      </w:pPr>
    </w:lvl>
    <w:lvl w:ilvl="4" w:tplc="750A7816">
      <w:start w:val="1"/>
      <w:numFmt w:val="decimal"/>
      <w:lvlText w:val="%5."/>
      <w:lvlJc w:val="left"/>
      <w:pPr>
        <w:ind w:left="2880" w:hanging="576"/>
      </w:pPr>
    </w:lvl>
    <w:lvl w:ilvl="5" w:tplc="6944C5CC">
      <w:start w:val="1"/>
      <w:numFmt w:val="decimal"/>
      <w:lvlText w:val="%6."/>
      <w:lvlJc w:val="left"/>
      <w:pPr>
        <w:ind w:left="3456" w:hanging="576"/>
      </w:pPr>
    </w:lvl>
    <w:lvl w:ilvl="6" w:tplc="AB6CE9FE">
      <w:start w:val="1"/>
      <w:numFmt w:val="decimal"/>
      <w:lvlText w:val="%7."/>
      <w:lvlJc w:val="left"/>
      <w:pPr>
        <w:ind w:left="4032" w:hanging="576"/>
      </w:pPr>
    </w:lvl>
    <w:lvl w:ilvl="7" w:tplc="58DEB5C6">
      <w:start w:val="1"/>
      <w:numFmt w:val="decimal"/>
      <w:lvlText w:val="%8."/>
      <w:lvlJc w:val="left"/>
      <w:pPr>
        <w:ind w:left="4608" w:hanging="576"/>
      </w:pPr>
    </w:lvl>
    <w:lvl w:ilvl="8" w:tplc="DEF268FC">
      <w:start w:val="1"/>
      <w:numFmt w:val="decimal"/>
      <w:lvlText w:val="%9."/>
      <w:lvlJc w:val="left"/>
      <w:pPr>
        <w:ind w:left="5184" w:hanging="576"/>
      </w:pPr>
    </w:lvl>
  </w:abstractNum>
  <w:abstractNum w:abstractNumId="3">
    <w:nsid w:val="00000009"/>
    <w:multiLevelType w:val="hybridMultilevel"/>
    <w:tmpl w:val="0000000A"/>
    <w:lvl w:ilvl="0" w:tplc="BA1429DE">
      <w:start w:val="1"/>
      <w:numFmt w:val="bullet"/>
      <w:lvlText w:val="● "/>
      <w:lvlJc w:val="left"/>
      <w:pPr>
        <w:ind w:left="576" w:hanging="576"/>
      </w:pPr>
    </w:lvl>
    <w:lvl w:ilvl="1" w:tplc="A9DCF0BE">
      <w:start w:val="1"/>
      <w:numFmt w:val="bullet"/>
      <w:lvlText w:val="○ "/>
      <w:lvlJc w:val="left"/>
      <w:pPr>
        <w:ind w:left="1152" w:hanging="576"/>
      </w:pPr>
    </w:lvl>
    <w:lvl w:ilvl="2" w:tplc="4F5CD2FC">
      <w:start w:val="1"/>
      <w:numFmt w:val="bullet"/>
      <w:lvlText w:val="∎ "/>
      <w:lvlJc w:val="left"/>
      <w:pPr>
        <w:ind w:left="1728" w:hanging="576"/>
      </w:pPr>
    </w:lvl>
    <w:lvl w:ilvl="3" w:tplc="C8AE4670">
      <w:start w:val="1"/>
      <w:numFmt w:val="bullet"/>
      <w:lvlText w:val="● "/>
      <w:lvlJc w:val="left"/>
      <w:pPr>
        <w:ind w:left="2304" w:hanging="576"/>
      </w:pPr>
    </w:lvl>
    <w:lvl w:ilvl="4" w:tplc="BF3A9BBE">
      <w:start w:val="1"/>
      <w:numFmt w:val="bullet"/>
      <w:lvlText w:val="○ "/>
      <w:lvlJc w:val="left"/>
      <w:pPr>
        <w:ind w:left="2880" w:hanging="576"/>
      </w:pPr>
    </w:lvl>
    <w:lvl w:ilvl="5" w:tplc="6D62A484">
      <w:start w:val="1"/>
      <w:numFmt w:val="bullet"/>
      <w:lvlText w:val="∎ "/>
      <w:lvlJc w:val="left"/>
      <w:pPr>
        <w:ind w:left="3456" w:hanging="576"/>
      </w:pPr>
    </w:lvl>
    <w:lvl w:ilvl="6" w:tplc="DDD6F7B2">
      <w:start w:val="1"/>
      <w:numFmt w:val="bullet"/>
      <w:lvlText w:val="● "/>
      <w:lvlJc w:val="left"/>
      <w:pPr>
        <w:ind w:left="4032" w:hanging="576"/>
      </w:pPr>
    </w:lvl>
    <w:lvl w:ilvl="7" w:tplc="EBFA6240">
      <w:start w:val="1"/>
      <w:numFmt w:val="bullet"/>
      <w:lvlText w:val="○ "/>
      <w:lvlJc w:val="left"/>
      <w:pPr>
        <w:ind w:left="4608" w:hanging="576"/>
      </w:pPr>
    </w:lvl>
    <w:lvl w:ilvl="8" w:tplc="C5DC1E10">
      <w:start w:val="1"/>
      <w:numFmt w:val="bullet"/>
      <w:lvlText w:val="∎ "/>
      <w:lvlJc w:val="left"/>
      <w:pPr>
        <w:ind w:left="5184" w:hanging="576"/>
      </w:pPr>
    </w:lvl>
  </w:abstractNum>
  <w:abstractNum w:abstractNumId="4">
    <w:nsid w:val="015E1D94"/>
    <w:multiLevelType w:val="hybridMultilevel"/>
    <w:tmpl w:val="F558D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E44A6"/>
    <w:multiLevelType w:val="hybridMultilevel"/>
    <w:tmpl w:val="F3B878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C506467"/>
    <w:multiLevelType w:val="hybridMultilevel"/>
    <w:tmpl w:val="E83CFEFC"/>
    <w:lvl w:ilvl="0" w:tplc="88BC28E6">
      <w:start w:val="1"/>
      <w:numFmt w:val="decimal"/>
      <w:lvlText w:val="%1."/>
      <w:lvlJc w:val="left"/>
      <w:pPr>
        <w:tabs>
          <w:tab w:val="num" w:pos="1155"/>
        </w:tabs>
        <w:ind w:left="1155" w:hanging="360"/>
      </w:pPr>
      <w:rPr>
        <w:rFonts w:cs="Times New Roman" w:hint="default"/>
        <w:b w:val="0"/>
        <w:color w:val="auto"/>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8">
    <w:nsid w:val="1C8A15D0"/>
    <w:multiLevelType w:val="hybridMultilevel"/>
    <w:tmpl w:val="E83CFEFC"/>
    <w:lvl w:ilvl="0" w:tplc="88BC28E6">
      <w:start w:val="1"/>
      <w:numFmt w:val="decimal"/>
      <w:lvlText w:val="%1."/>
      <w:lvlJc w:val="left"/>
      <w:pPr>
        <w:tabs>
          <w:tab w:val="num" w:pos="1155"/>
        </w:tabs>
        <w:ind w:left="1155" w:hanging="360"/>
      </w:pPr>
      <w:rPr>
        <w:rFonts w:cs="Times New Roman" w:hint="default"/>
        <w:b w:val="0"/>
        <w:color w:val="auto"/>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9">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B297CC0"/>
    <w:multiLevelType w:val="hybridMultilevel"/>
    <w:tmpl w:val="4A32CE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C7C6A"/>
    <w:multiLevelType w:val="hybridMultilevel"/>
    <w:tmpl w:val="79C26656"/>
    <w:lvl w:ilvl="0" w:tplc="A018284E">
      <w:start w:val="1"/>
      <w:numFmt w:val="decimal"/>
      <w:lvlText w:val="%1."/>
      <w:lvlJc w:val="left"/>
      <w:pPr>
        <w:ind w:left="720" w:hanging="360"/>
      </w:pPr>
      <w:rPr>
        <w:rFonts w:cs="Times New Roman" w:hint="default"/>
        <w:b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F87D01"/>
    <w:multiLevelType w:val="hybridMultilevel"/>
    <w:tmpl w:val="AE2AF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E31D7"/>
    <w:multiLevelType w:val="hybridMultilevel"/>
    <w:tmpl w:val="AC002AD4"/>
    <w:lvl w:ilvl="0" w:tplc="EB7231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7">
    <w:nsid w:val="4C4D6BE9"/>
    <w:multiLevelType w:val="hybridMultilevel"/>
    <w:tmpl w:val="1012D134"/>
    <w:lvl w:ilvl="0" w:tplc="E898CF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9626ED"/>
    <w:multiLevelType w:val="hybridMultilevel"/>
    <w:tmpl w:val="1FEAC454"/>
    <w:lvl w:ilvl="0" w:tplc="53B0F1F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1D39B1"/>
    <w:multiLevelType w:val="hybridMultilevel"/>
    <w:tmpl w:val="792E6224"/>
    <w:lvl w:ilvl="0" w:tplc="0419000F">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2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C03A96"/>
    <w:multiLevelType w:val="hybridMultilevel"/>
    <w:tmpl w:val="1FEAC454"/>
    <w:lvl w:ilvl="0" w:tplc="53B0F1F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634E694E"/>
    <w:multiLevelType w:val="hybridMultilevel"/>
    <w:tmpl w:val="6728F5D0"/>
    <w:lvl w:ilvl="0" w:tplc="04190005">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4">
    <w:nsid w:val="64960840"/>
    <w:multiLevelType w:val="multilevel"/>
    <w:tmpl w:val="BA3630E0"/>
    <w:lvl w:ilvl="0">
      <w:start w:val="5"/>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6516543C"/>
    <w:multiLevelType w:val="hybridMultilevel"/>
    <w:tmpl w:val="83FA7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214745"/>
    <w:multiLevelType w:val="hybridMultilevel"/>
    <w:tmpl w:val="CA4C6D92"/>
    <w:lvl w:ilvl="0" w:tplc="F244CEB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2B1B30"/>
    <w:multiLevelType w:val="multilevel"/>
    <w:tmpl w:val="FB2ECF20"/>
    <w:lvl w:ilvl="0">
      <w:start w:val="1"/>
      <w:numFmt w:val="decimal"/>
      <w:lvlText w:val="%1."/>
      <w:lvlJc w:val="left"/>
      <w:pPr>
        <w:ind w:left="480" w:hanging="360"/>
      </w:pPr>
      <w:rPr>
        <w:rFonts w:hint="default"/>
      </w:rPr>
    </w:lvl>
    <w:lvl w:ilvl="1">
      <w:start w:val="2"/>
      <w:numFmt w:val="decimal"/>
      <w:isLgl/>
      <w:lvlText w:val="%1.%2."/>
      <w:lvlJc w:val="left"/>
      <w:pPr>
        <w:ind w:left="525" w:hanging="405"/>
      </w:pPr>
      <w:rPr>
        <w:rFonts w:hint="default"/>
        <w:sz w:val="22"/>
      </w:rPr>
    </w:lvl>
    <w:lvl w:ilvl="2">
      <w:start w:val="1"/>
      <w:numFmt w:val="decimal"/>
      <w:isLgl/>
      <w:lvlText w:val="%1.%2.%3."/>
      <w:lvlJc w:val="left"/>
      <w:pPr>
        <w:ind w:left="840" w:hanging="720"/>
      </w:pPr>
      <w:rPr>
        <w:rFonts w:hint="default"/>
        <w:sz w:val="22"/>
      </w:rPr>
    </w:lvl>
    <w:lvl w:ilvl="3">
      <w:start w:val="1"/>
      <w:numFmt w:val="decimal"/>
      <w:isLgl/>
      <w:lvlText w:val="%1.%2.%3.%4."/>
      <w:lvlJc w:val="left"/>
      <w:pPr>
        <w:ind w:left="840" w:hanging="720"/>
      </w:pPr>
      <w:rPr>
        <w:rFonts w:hint="default"/>
        <w:sz w:val="22"/>
      </w:rPr>
    </w:lvl>
    <w:lvl w:ilvl="4">
      <w:start w:val="1"/>
      <w:numFmt w:val="decimal"/>
      <w:isLgl/>
      <w:lvlText w:val="%1.%2.%3.%4.%5."/>
      <w:lvlJc w:val="left"/>
      <w:pPr>
        <w:ind w:left="1200" w:hanging="1080"/>
      </w:pPr>
      <w:rPr>
        <w:rFonts w:hint="default"/>
        <w:sz w:val="22"/>
      </w:rPr>
    </w:lvl>
    <w:lvl w:ilvl="5">
      <w:start w:val="1"/>
      <w:numFmt w:val="decimal"/>
      <w:isLgl/>
      <w:lvlText w:val="%1.%2.%3.%4.%5.%6."/>
      <w:lvlJc w:val="left"/>
      <w:pPr>
        <w:ind w:left="1200" w:hanging="1080"/>
      </w:pPr>
      <w:rPr>
        <w:rFonts w:hint="default"/>
        <w:sz w:val="22"/>
      </w:rPr>
    </w:lvl>
    <w:lvl w:ilvl="6">
      <w:start w:val="1"/>
      <w:numFmt w:val="decimal"/>
      <w:isLgl/>
      <w:lvlText w:val="%1.%2.%3.%4.%5.%6.%7."/>
      <w:lvlJc w:val="left"/>
      <w:pPr>
        <w:ind w:left="1560" w:hanging="1440"/>
      </w:pPr>
      <w:rPr>
        <w:rFonts w:hint="default"/>
        <w:sz w:val="22"/>
      </w:rPr>
    </w:lvl>
    <w:lvl w:ilvl="7">
      <w:start w:val="1"/>
      <w:numFmt w:val="decimal"/>
      <w:isLgl/>
      <w:lvlText w:val="%1.%2.%3.%4.%5.%6.%7.%8."/>
      <w:lvlJc w:val="left"/>
      <w:pPr>
        <w:ind w:left="1560" w:hanging="1440"/>
      </w:pPr>
      <w:rPr>
        <w:rFonts w:hint="default"/>
        <w:sz w:val="22"/>
      </w:rPr>
    </w:lvl>
    <w:lvl w:ilvl="8">
      <w:start w:val="1"/>
      <w:numFmt w:val="decimal"/>
      <w:isLgl/>
      <w:lvlText w:val="%1.%2.%3.%4.%5.%6.%7.%8.%9."/>
      <w:lvlJc w:val="left"/>
      <w:pPr>
        <w:ind w:left="1920" w:hanging="1800"/>
      </w:pPr>
      <w:rPr>
        <w:rFonts w:hint="default"/>
        <w:sz w:val="22"/>
      </w:rPr>
    </w:lvl>
  </w:abstractNum>
  <w:abstractNum w:abstractNumId="28">
    <w:nsid w:val="6E934F99"/>
    <w:multiLevelType w:val="multilevel"/>
    <w:tmpl w:val="6E6232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4E0910"/>
    <w:multiLevelType w:val="hybridMultilevel"/>
    <w:tmpl w:val="9904DE7A"/>
    <w:lvl w:ilvl="0" w:tplc="04190001">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7A487499"/>
    <w:multiLevelType w:val="multilevel"/>
    <w:tmpl w:val="B890E654"/>
    <w:lvl w:ilvl="0">
      <w:start w:val="1"/>
      <w:numFmt w:val="decimal"/>
      <w:lvlText w:val="%1."/>
      <w:lvlJc w:val="left"/>
      <w:pPr>
        <w:ind w:left="360" w:hanging="360"/>
      </w:pPr>
      <w:rPr>
        <w:rFonts w:cs="Times New Roman" w:hint="default"/>
        <w:b w:val="0"/>
        <w:i w:val="0"/>
      </w:rPr>
    </w:lvl>
    <w:lvl w:ilvl="1">
      <w:start w:val="1"/>
      <w:numFmt w:val="decimal"/>
      <w:lvlText w:val="%1.%2."/>
      <w:lvlJc w:val="left"/>
      <w:pPr>
        <w:ind w:left="50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8"/>
  </w:num>
  <w:num w:numId="8">
    <w:abstractNumId w:val="24"/>
  </w:num>
  <w:num w:numId="9">
    <w:abstractNumId w:val="28"/>
  </w:num>
  <w:num w:numId="10">
    <w:abstractNumId w:val="5"/>
  </w:num>
  <w:num w:numId="11">
    <w:abstractNumId w:val="19"/>
  </w:num>
  <w:num w:numId="12">
    <w:abstractNumId w:val="26"/>
  </w:num>
  <w:num w:numId="13">
    <w:abstractNumId w:val="16"/>
  </w:num>
  <w:num w:numId="14">
    <w:abstractNumId w:val="18"/>
  </w:num>
  <w:num w:numId="15">
    <w:abstractNumId w:val="30"/>
  </w:num>
  <w:num w:numId="16">
    <w:abstractNumId w:val="13"/>
  </w:num>
  <w:num w:numId="17">
    <w:abstractNumId w:val="31"/>
  </w:num>
  <w:num w:numId="18">
    <w:abstractNumId w:val="22"/>
  </w:num>
  <w:num w:numId="19">
    <w:abstractNumId w:val="9"/>
  </w:num>
  <w:num w:numId="20">
    <w:abstractNumId w:val="0"/>
  </w:num>
  <w:num w:numId="21">
    <w:abstractNumId w:val="6"/>
  </w:num>
  <w:num w:numId="22">
    <w:abstractNumId w:val="27"/>
  </w:num>
  <w:num w:numId="23">
    <w:abstractNumId w:val="10"/>
  </w:num>
  <w:num w:numId="24">
    <w:abstractNumId w:val="10"/>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1"/>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15"/>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04058"/>
    <w:rsid w:val="00007C13"/>
    <w:rsid w:val="000510B1"/>
    <w:rsid w:val="000812ED"/>
    <w:rsid w:val="00086349"/>
    <w:rsid w:val="000904C3"/>
    <w:rsid w:val="000A29C2"/>
    <w:rsid w:val="000C6BE5"/>
    <w:rsid w:val="000D3494"/>
    <w:rsid w:val="000E5C10"/>
    <w:rsid w:val="000F582C"/>
    <w:rsid w:val="00126884"/>
    <w:rsid w:val="0013294A"/>
    <w:rsid w:val="001614DA"/>
    <w:rsid w:val="00162D9C"/>
    <w:rsid w:val="001637DD"/>
    <w:rsid w:val="00165769"/>
    <w:rsid w:val="00194BA2"/>
    <w:rsid w:val="001B003B"/>
    <w:rsid w:val="001C1F26"/>
    <w:rsid w:val="001D56FF"/>
    <w:rsid w:val="0023133E"/>
    <w:rsid w:val="00250ED1"/>
    <w:rsid w:val="00265872"/>
    <w:rsid w:val="00266B2F"/>
    <w:rsid w:val="00273476"/>
    <w:rsid w:val="002935DD"/>
    <w:rsid w:val="0029536E"/>
    <w:rsid w:val="002A0CF3"/>
    <w:rsid w:val="002B089A"/>
    <w:rsid w:val="002C7FAA"/>
    <w:rsid w:val="00312C1B"/>
    <w:rsid w:val="00324BF7"/>
    <w:rsid w:val="00333912"/>
    <w:rsid w:val="00364E2E"/>
    <w:rsid w:val="00370476"/>
    <w:rsid w:val="00392B53"/>
    <w:rsid w:val="003A08A7"/>
    <w:rsid w:val="003C5507"/>
    <w:rsid w:val="003E413F"/>
    <w:rsid w:val="003F4C82"/>
    <w:rsid w:val="00417FBF"/>
    <w:rsid w:val="00422934"/>
    <w:rsid w:val="0043168C"/>
    <w:rsid w:val="00436113"/>
    <w:rsid w:val="00456890"/>
    <w:rsid w:val="004651D9"/>
    <w:rsid w:val="00485C53"/>
    <w:rsid w:val="004A26C0"/>
    <w:rsid w:val="004A7927"/>
    <w:rsid w:val="004C5DDB"/>
    <w:rsid w:val="004D3B6F"/>
    <w:rsid w:val="004F01B2"/>
    <w:rsid w:val="004F287A"/>
    <w:rsid w:val="00501E26"/>
    <w:rsid w:val="00514B36"/>
    <w:rsid w:val="00516722"/>
    <w:rsid w:val="005222D8"/>
    <w:rsid w:val="00524AF7"/>
    <w:rsid w:val="00533D5C"/>
    <w:rsid w:val="005410F2"/>
    <w:rsid w:val="00545411"/>
    <w:rsid w:val="00561AD8"/>
    <w:rsid w:val="00563012"/>
    <w:rsid w:val="00583ED2"/>
    <w:rsid w:val="00590EF9"/>
    <w:rsid w:val="005A35FB"/>
    <w:rsid w:val="005D3661"/>
    <w:rsid w:val="005E17DF"/>
    <w:rsid w:val="005E6A16"/>
    <w:rsid w:val="005F412E"/>
    <w:rsid w:val="00610D39"/>
    <w:rsid w:val="00617D4C"/>
    <w:rsid w:val="006472CA"/>
    <w:rsid w:val="006472E6"/>
    <w:rsid w:val="00657445"/>
    <w:rsid w:val="006626F4"/>
    <w:rsid w:val="006802DC"/>
    <w:rsid w:val="00687111"/>
    <w:rsid w:val="006B376A"/>
    <w:rsid w:val="006C0303"/>
    <w:rsid w:val="006C4BB5"/>
    <w:rsid w:val="006E30C1"/>
    <w:rsid w:val="006E5649"/>
    <w:rsid w:val="00700C00"/>
    <w:rsid w:val="00707912"/>
    <w:rsid w:val="007320A5"/>
    <w:rsid w:val="00741784"/>
    <w:rsid w:val="007945BC"/>
    <w:rsid w:val="007A317F"/>
    <w:rsid w:val="007D7EBD"/>
    <w:rsid w:val="007F5EA8"/>
    <w:rsid w:val="007F7053"/>
    <w:rsid w:val="00832CA3"/>
    <w:rsid w:val="008812E1"/>
    <w:rsid w:val="008C1A67"/>
    <w:rsid w:val="008C1F69"/>
    <w:rsid w:val="00902626"/>
    <w:rsid w:val="00906243"/>
    <w:rsid w:val="00935BCA"/>
    <w:rsid w:val="009524D9"/>
    <w:rsid w:val="009613C4"/>
    <w:rsid w:val="009949ED"/>
    <w:rsid w:val="00A06AB1"/>
    <w:rsid w:val="00A25800"/>
    <w:rsid w:val="00A33058"/>
    <w:rsid w:val="00A532B9"/>
    <w:rsid w:val="00A536FB"/>
    <w:rsid w:val="00A6411C"/>
    <w:rsid w:val="00A7390F"/>
    <w:rsid w:val="00A90970"/>
    <w:rsid w:val="00AA465D"/>
    <w:rsid w:val="00AB7722"/>
    <w:rsid w:val="00B57575"/>
    <w:rsid w:val="00B812AA"/>
    <w:rsid w:val="00B870E2"/>
    <w:rsid w:val="00B927F3"/>
    <w:rsid w:val="00BA1505"/>
    <w:rsid w:val="00BB4089"/>
    <w:rsid w:val="00BD1FC4"/>
    <w:rsid w:val="00BE1158"/>
    <w:rsid w:val="00C059E8"/>
    <w:rsid w:val="00C17A06"/>
    <w:rsid w:val="00C2024E"/>
    <w:rsid w:val="00C26F25"/>
    <w:rsid w:val="00C310FB"/>
    <w:rsid w:val="00C421DC"/>
    <w:rsid w:val="00C62A05"/>
    <w:rsid w:val="00C645FE"/>
    <w:rsid w:val="00CC3DDB"/>
    <w:rsid w:val="00CE6805"/>
    <w:rsid w:val="00D03B6A"/>
    <w:rsid w:val="00D53DD1"/>
    <w:rsid w:val="00D6108B"/>
    <w:rsid w:val="00D667AD"/>
    <w:rsid w:val="00D67B44"/>
    <w:rsid w:val="00D96C86"/>
    <w:rsid w:val="00DA16B6"/>
    <w:rsid w:val="00DA2C27"/>
    <w:rsid w:val="00DD2B86"/>
    <w:rsid w:val="00DF16E8"/>
    <w:rsid w:val="00E013C7"/>
    <w:rsid w:val="00E0581B"/>
    <w:rsid w:val="00E11AB8"/>
    <w:rsid w:val="00E153AC"/>
    <w:rsid w:val="00E20F1C"/>
    <w:rsid w:val="00E23E98"/>
    <w:rsid w:val="00E45B9F"/>
    <w:rsid w:val="00E77E64"/>
    <w:rsid w:val="00E83793"/>
    <w:rsid w:val="00EC5BA3"/>
    <w:rsid w:val="00F216D3"/>
    <w:rsid w:val="00F2418E"/>
    <w:rsid w:val="00F823D8"/>
    <w:rsid w:val="00F87B99"/>
    <w:rsid w:val="00FC6713"/>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6802DC"/>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6802DC"/>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561AD8"/>
  </w:style>
  <w:style w:type="table" w:styleId="afd">
    <w:name w:val="Table Grid"/>
    <w:basedOn w:val="a1"/>
    <w:uiPriority w:val="39"/>
    <w:rsid w:val="00561AD8"/>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561AD8"/>
  </w:style>
  <w:style w:type="character" w:customStyle="1" w:styleId="apple-converted-space">
    <w:name w:val="apple-converted-space"/>
    <w:basedOn w:val="a0"/>
    <w:rsid w:val="00561AD8"/>
  </w:style>
  <w:style w:type="paragraph" w:styleId="14">
    <w:name w:val="toc 1"/>
    <w:basedOn w:val="a"/>
    <w:next w:val="a"/>
    <w:autoRedefine/>
    <w:uiPriority w:val="39"/>
    <w:unhideWhenUsed/>
    <w:rsid w:val="006802DC"/>
    <w:pPr>
      <w:spacing w:after="100"/>
    </w:pPr>
  </w:style>
  <w:style w:type="paragraph" w:styleId="23">
    <w:name w:val="toc 2"/>
    <w:basedOn w:val="a"/>
    <w:next w:val="a"/>
    <w:autoRedefine/>
    <w:uiPriority w:val="39"/>
    <w:unhideWhenUsed/>
    <w:rsid w:val="003A08A7"/>
    <w:pPr>
      <w:tabs>
        <w:tab w:val="right" w:leader="dot" w:pos="9345"/>
      </w:tabs>
      <w:spacing w:after="100"/>
    </w:pPr>
    <w:rPr>
      <w:rFonts w:asciiTheme="minorHAnsi" w:hAnsiTheme="minorHAnsi" w:cstheme="minorHAnsi"/>
      <w:sz w:val="24"/>
      <w:szCs w:val="24"/>
    </w:rPr>
  </w:style>
  <w:style w:type="character" w:styleId="afe">
    <w:name w:val="Hyperlink"/>
    <w:basedOn w:val="a0"/>
    <w:uiPriority w:val="99"/>
    <w:unhideWhenUsed/>
    <w:rsid w:val="006802DC"/>
    <w:rPr>
      <w:color w:val="0000FF" w:themeColor="hyperlink"/>
      <w:u w:val="single"/>
    </w:rPr>
  </w:style>
  <w:style w:type="paragraph" w:styleId="aff">
    <w:name w:val="footer"/>
    <w:basedOn w:val="a"/>
    <w:link w:val="aff0"/>
    <w:uiPriority w:val="99"/>
    <w:unhideWhenUsed/>
    <w:rsid w:val="001D56FF"/>
    <w:pPr>
      <w:tabs>
        <w:tab w:val="center" w:pos="4677"/>
        <w:tab w:val="right" w:pos="9355"/>
      </w:tabs>
    </w:pPr>
  </w:style>
  <w:style w:type="character" w:customStyle="1" w:styleId="aff0">
    <w:name w:val="Нижний колонтитул Знак"/>
    <w:basedOn w:val="a0"/>
    <w:link w:val="aff"/>
    <w:uiPriority w:val="99"/>
    <w:rsid w:val="001D56FF"/>
    <w:rPr>
      <w:rFonts w:ascii="Calibri" w:hAnsi="Calibri"/>
      <w:kern w:val="3"/>
      <w:sz w:val="22"/>
      <w:szCs w:val="22"/>
      <w:lang w:val="ru-RU" w:eastAsia="ru-RU" w:bidi="ar-SA"/>
    </w:rPr>
  </w:style>
  <w:style w:type="paragraph" w:styleId="aff1">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1D56FF"/>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2">
    <w:name w:val="Текст сноски Знак"/>
    <w:basedOn w:val="a0"/>
    <w:uiPriority w:val="99"/>
    <w:semiHidden/>
    <w:rsid w:val="001D56F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1"/>
    <w:uiPriority w:val="99"/>
    <w:locked/>
    <w:rsid w:val="001D56FF"/>
    <w:rPr>
      <w:sz w:val="20"/>
      <w:szCs w:val="20"/>
      <w:lang w:bidi="ar-SA"/>
    </w:rPr>
  </w:style>
  <w:style w:type="character" w:styleId="aff3">
    <w:name w:val="footnote reference"/>
    <w:uiPriority w:val="99"/>
    <w:semiHidden/>
    <w:unhideWhenUsed/>
    <w:rsid w:val="001D56FF"/>
    <w:rPr>
      <w:vertAlign w:val="superscript"/>
    </w:rPr>
  </w:style>
  <w:style w:type="paragraph" w:customStyle="1" w:styleId="aff4">
    <w:name w:val="Содержимое таблицы"/>
    <w:basedOn w:val="a"/>
    <w:rsid w:val="00617D4C"/>
    <w:pPr>
      <w:suppressLineNumbers/>
      <w:overflowPunct/>
      <w:autoSpaceDE/>
      <w:autoSpaceDN/>
      <w:spacing w:line="100" w:lineRule="atLeast"/>
      <w:textAlignment w:val="auto"/>
    </w:pPr>
    <w:rPr>
      <w:rFonts w:ascii="Times New Roman"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406">
      <w:bodyDiv w:val="1"/>
      <w:marLeft w:val="0"/>
      <w:marRight w:val="0"/>
      <w:marTop w:val="0"/>
      <w:marBottom w:val="0"/>
      <w:divBdr>
        <w:top w:val="none" w:sz="0" w:space="0" w:color="auto"/>
        <w:left w:val="none" w:sz="0" w:space="0" w:color="auto"/>
        <w:bottom w:val="none" w:sz="0" w:space="0" w:color="auto"/>
        <w:right w:val="none" w:sz="0" w:space="0" w:color="auto"/>
      </w:divBdr>
    </w:div>
    <w:div w:id="815411018">
      <w:bodyDiv w:val="1"/>
      <w:marLeft w:val="0"/>
      <w:marRight w:val="0"/>
      <w:marTop w:val="0"/>
      <w:marBottom w:val="0"/>
      <w:divBdr>
        <w:top w:val="none" w:sz="0" w:space="0" w:color="auto"/>
        <w:left w:val="none" w:sz="0" w:space="0" w:color="auto"/>
        <w:bottom w:val="none" w:sz="0" w:space="0" w:color="auto"/>
        <w:right w:val="none" w:sz="0" w:space="0" w:color="auto"/>
      </w:divBdr>
    </w:div>
    <w:div w:id="823933598">
      <w:bodyDiv w:val="1"/>
      <w:marLeft w:val="0"/>
      <w:marRight w:val="0"/>
      <w:marTop w:val="0"/>
      <w:marBottom w:val="0"/>
      <w:divBdr>
        <w:top w:val="none" w:sz="0" w:space="0" w:color="auto"/>
        <w:left w:val="none" w:sz="0" w:space="0" w:color="auto"/>
        <w:bottom w:val="none" w:sz="0" w:space="0" w:color="auto"/>
        <w:right w:val="none" w:sz="0" w:space="0" w:color="auto"/>
      </w:divBdr>
    </w:div>
    <w:div w:id="899827920">
      <w:bodyDiv w:val="1"/>
      <w:marLeft w:val="0"/>
      <w:marRight w:val="0"/>
      <w:marTop w:val="0"/>
      <w:marBottom w:val="0"/>
      <w:divBdr>
        <w:top w:val="none" w:sz="0" w:space="0" w:color="auto"/>
        <w:left w:val="none" w:sz="0" w:space="0" w:color="auto"/>
        <w:bottom w:val="none" w:sz="0" w:space="0" w:color="auto"/>
        <w:right w:val="none" w:sz="0" w:space="0" w:color="auto"/>
      </w:divBdr>
    </w:div>
    <w:div w:id="1372413413">
      <w:bodyDiv w:val="1"/>
      <w:marLeft w:val="0"/>
      <w:marRight w:val="0"/>
      <w:marTop w:val="0"/>
      <w:marBottom w:val="0"/>
      <w:divBdr>
        <w:top w:val="none" w:sz="0" w:space="0" w:color="auto"/>
        <w:left w:val="none" w:sz="0" w:space="0" w:color="auto"/>
        <w:bottom w:val="none" w:sz="0" w:space="0" w:color="auto"/>
        <w:right w:val="none" w:sz="0" w:space="0" w:color="auto"/>
      </w:divBdr>
    </w:div>
    <w:div w:id="1382048349">
      <w:bodyDiv w:val="1"/>
      <w:marLeft w:val="0"/>
      <w:marRight w:val="0"/>
      <w:marTop w:val="0"/>
      <w:marBottom w:val="0"/>
      <w:divBdr>
        <w:top w:val="none" w:sz="0" w:space="0" w:color="auto"/>
        <w:left w:val="none" w:sz="0" w:space="0" w:color="auto"/>
        <w:bottom w:val="none" w:sz="0" w:space="0" w:color="auto"/>
        <w:right w:val="none" w:sz="0" w:space="0" w:color="auto"/>
      </w:divBdr>
    </w:div>
    <w:div w:id="1705252762">
      <w:bodyDiv w:val="1"/>
      <w:marLeft w:val="0"/>
      <w:marRight w:val="0"/>
      <w:marTop w:val="0"/>
      <w:marBottom w:val="0"/>
      <w:divBdr>
        <w:top w:val="none" w:sz="0" w:space="0" w:color="auto"/>
        <w:left w:val="none" w:sz="0" w:space="0" w:color="auto"/>
        <w:bottom w:val="none" w:sz="0" w:space="0" w:color="auto"/>
        <w:right w:val="none" w:sz="0" w:space="0" w:color="auto"/>
      </w:divBdr>
    </w:div>
    <w:div w:id="20501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0%BE%D1%81%D1%83%D0%B4%D0%B0%D1%80%D1%81%D1%82%D0%B2%D0%BE" TargetMode="External"/><Relationship Id="rId18" Type="http://schemas.openxmlformats.org/officeDocument/2006/relationships/hyperlink" Target="https://ru.wikipedia.org/wiki/%D0%9F%D1%80%D0%B8%D0%BD%D1%86%D0%B8%D0%BF" TargetMode="External"/><Relationship Id="rId26" Type="http://schemas.openxmlformats.org/officeDocument/2006/relationships/hyperlink" Target="http://ru.wikipedia.org/wiki/%D0%AD%D0%BB%D0%B8%D1%82%D0%B0" TargetMode="External"/><Relationship Id="rId39" Type="http://schemas.openxmlformats.org/officeDocument/2006/relationships/hyperlink" Target="http://ru.wikisource.org/wiki/%D0%97%D0%B0%D0%BA%D0%BE%D0%BD_%D0%BE_%D0%BF%D0%BE%D0%BF%D1%80%D0%B0%D0%B2%D0%BA%D0%B5_%D0%BA_%D0%9A%D0%BE%D0%BD%D1%81%D1%82%D0%B8%D1%82%D1%83%D1%86%D0%B8%D0%B8_%D0%A0%D0%A4_%D0%BE%D1%82_30.12.2008_%E2%84%96_7-%D0%A4%D0%9A%D0%97" TargetMode="External"/><Relationship Id="rId21" Type="http://schemas.openxmlformats.org/officeDocument/2006/relationships/hyperlink" Target="http://ru.wikipedia.org/wiki/%D0%90%D0%B2%D1%82%D0%BE%D1%80%D0%B8%D1%82%D0%B5%D1%82" TargetMode="External"/><Relationship Id="rId34" Type="http://schemas.openxmlformats.org/officeDocument/2006/relationships/hyperlink" Target="http://ru.wikipedia.org/wiki/%D0%A0%D0%B5%D1%84%D0%BE%D1%80%D0%BC%D0%B0%D1%86%D0%B8%D1%8F" TargetMode="External"/><Relationship Id="rId42" Type="http://schemas.openxmlformats.org/officeDocument/2006/relationships/hyperlink" Target="http://www.referent.ru/1/6003" TargetMode="External"/><Relationship Id="rId47" Type="http://schemas.openxmlformats.org/officeDocument/2006/relationships/hyperlink" Target="http://pravo.gov.ru/proxy/ips/?docbody=&amp;nd=102129674&amp;intelsearch=95-%F4%E7+%EE%F2+12.05.2009" TargetMode="External"/><Relationship Id="rId50" Type="http://schemas.openxmlformats.org/officeDocument/2006/relationships/hyperlink" Target="http://pravo.gov.ru/proxy/ips/?docbody=&amp;nd=102141958&amp;intelsearch=263-%D4%C7" TargetMode="External"/><Relationship Id="rId55" Type="http://schemas.openxmlformats.org/officeDocument/2006/relationships/hyperlink" Target="https://ru.wikipedia.org/wiki/%D0%9B%D0%B8%D0%B4%D0%B5%D1%80" TargetMode="External"/><Relationship Id="rId7" Type="http://schemas.openxmlformats.org/officeDocument/2006/relationships/footnotes" Target="footnotes.xml"/><Relationship Id="rId12" Type="http://schemas.openxmlformats.org/officeDocument/2006/relationships/hyperlink" Target="http://ru.wikipedia.org/wiki/%D0%93%D1%80%D0%B5%D1%87%D0%B5%D1%81%D0%BA%D0%B8%D0%B9_%D1%8F%D0%B7%D1%8B%D0%BA" TargetMode="External"/><Relationship Id="rId17" Type="http://schemas.openxmlformats.org/officeDocument/2006/relationships/hyperlink" Target="https://ru.wikipedia.org/wiki/%D0%A4%D0%B8%D0%BB%D0%BE%D1%81%D0%BE%D1%84%D0%B8%D1%8F" TargetMode="External"/><Relationship Id="rId25" Type="http://schemas.openxmlformats.org/officeDocument/2006/relationships/hyperlink" Target="http://ru.wikipedia.org/wiki/%D0%9E%D0%B1%D1%89%D0%B5%D1%81%D1%82%D0%B2%D0%BE" TargetMode="External"/><Relationship Id="rId33" Type="http://schemas.openxmlformats.org/officeDocument/2006/relationships/hyperlink" Target="http://ru.wikipedia.org/wiki/%D0%94%D0%B5%D0%BD%D0%BE%D0%BC%D0%B8%D0%BD%D0%B0%D1%86%D0%B8%D1%8F_(%D1%80%D0%B5%D0%BB%D0%B8%D0%B3%D0%B8%D1%8F)" TargetMode="External"/><Relationship Id="rId38" Type="http://schemas.openxmlformats.org/officeDocument/2006/relationships/hyperlink" Target="http://ru.wikisource.org/wiki/%D0%97%D0%B0%D0%BA%D0%BE%D0%BD_%D0%BE_%D0%BF%D0%BE%D0%BF%D1%80%D0%B0%D0%B2%D0%BA%D0%B5_%D0%BA_%D0%9A%D0%BE%D0%BD%D1%81%D1%82%D0%B8%D1%82%D1%83%D1%86%D0%B8%D0%B8_%D0%A0%D0%A4_%D0%BE%D1%82_30.12.2008_%E2%84%96_6-%D0%A4%D0%9A%D0%97" TargetMode="External"/><Relationship Id="rId46" Type="http://schemas.openxmlformats.org/officeDocument/2006/relationships/hyperlink" Target="http://pravo.gov.ru/proxy/ips/?docbody=&amp;nd=102044107&amp;intelsearch=138-%F4%E7+%EE%F2+26.11.199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F%D1%80%D0%B5%D0%B4%D1%81%D1%82%D0%B0%D0%B2%D0%B8%D1%82%D0%B5%D0%BB%D1%8C%D0%BD%D0%B0%D1%8F_%D0%B4%D0%B5%D0%BC%D0%BE%D0%BA%D1%80%D0%B0%D1%82%D0%B8%D1%8F" TargetMode="External"/><Relationship Id="rId20" Type="http://schemas.openxmlformats.org/officeDocument/2006/relationships/hyperlink" Target="http://ru.wikipedia.org/wiki/%D0%9E%D1%80%D0%B3%D0%B0%D0%BD%D0%B8%D0%B7%D0%B0%D1%86%D0%B8%D1%8F" TargetMode="External"/><Relationship Id="rId29" Type="http://schemas.openxmlformats.org/officeDocument/2006/relationships/hyperlink" Target="http://ru.wikipedia.org/wiki/%D0%9B%D0%B0%D1%82%D0%B8%D0%BD%D1%81%D0%BA%D0%B8%D0%B9_%D1%8F%D0%B7%D1%8B%D0%BA" TargetMode="External"/><Relationship Id="rId41" Type="http://schemas.openxmlformats.org/officeDocument/2006/relationships/hyperlink" Target="http://ru.wikisource.org/wiki/%D0%A4%D0%B5%D0%B4%D0%B5%D1%80%D0%B0%D0%BB%D1%8C%D0%BD%D1%8B%D0%B9_%D0%BA%D0%BE%D0%BD%D1%81%D1%82%D0%B8%D1%82%D1%83%D1%86%D0%B8%D0%BE%D0%BD%D0%BD%D1%8B%D0%B9_%D0%B7%D0%B0%D0%BA%D0%BE%D0%BD_%D0%BE%D1%82_21.03.2014_%E2%84%96_6-%D0%A4%D0%9A%D0%97" TargetMode="External"/><Relationship Id="rId54"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ru.wikipedia.org/wiki/%D0%A2%D0%B5%D1%80%D0%BC%D0%B8%D0%BD%D0%BE%D0%BB%D0%BE%D0%B3%D0%B8%D1%8F_Public_Relations" TargetMode="External"/><Relationship Id="rId32" Type="http://schemas.openxmlformats.org/officeDocument/2006/relationships/hyperlink" Target="http://ru.wikipedia.org/wiki/%D0%A5%D1%80%D0%B8%D1%81%D1%82%D0%B8%D0%B0%D0%BD%D1%81%D1%82%D0%B2%D0%BE" TargetMode="External"/><Relationship Id="rId37" Type="http://schemas.openxmlformats.org/officeDocument/2006/relationships/hyperlink" Target="http://ru.wikipedia.org/w/index.php?title=%D0%A1%D0%B8%D0%BC%D0%B2%D0%BE%D0%BB%D0%B8%D1%87%D0%B5%D1%81%D0%BA%D0%B8%D0%B9_%D0%BA%D0%B0%D0%BF%D0%B8%D1%82%D0%B0%D0%BB&amp;action=edit&amp;redlink=1" TargetMode="External"/><Relationship Id="rId40" Type="http://schemas.openxmlformats.org/officeDocument/2006/relationships/hyperlink" Target="http://ru.wikisource.org/wiki/%D0%97%D0%B0%D0%BA%D0%BE%D0%BD_%D0%BE_%D0%BF%D0%BE%D0%BF%D1%80%D0%B0%D0%B2%D0%BA%D0%B5_%D0%BA_%D0%9A%D0%BE%D0%BD%D1%81%D1%82%D0%B8%D1%82%D1%83%D1%86%D0%B8%D0%B8_%D0%A0%D0%A4_%D0%BE%D1%82_05.02.2014_%E2%84%96_2-%D0%A4%D0%9A%D0%97" TargetMode="External"/><Relationship Id="rId45" Type="http://schemas.openxmlformats.org/officeDocument/2006/relationships/hyperlink" Target="http://pravo.gov.ru/proxy/ips/?docbody=&amp;nd=102079387" TargetMode="External"/><Relationship Id="rId53" Type="http://schemas.openxmlformats.org/officeDocument/2006/relationships/hyperlink" Target="http://www.nwapa.spb.ru/index.php?page_id=76"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F%D1%80%D1%8F%D0%BC%D0%B0%D1%8F_%D0%B4%D0%B5%D0%BC%D0%BE%D0%BA%D1%80%D0%B0%D1%82%D0%B8%D1%8F" TargetMode="External"/><Relationship Id="rId23" Type="http://schemas.openxmlformats.org/officeDocument/2006/relationships/hyperlink" Target="http://slovari.yandex.ru/dict/bse/article/00004/18300.htm" TargetMode="External"/><Relationship Id="rId28" Type="http://schemas.openxmlformats.org/officeDocument/2006/relationships/hyperlink" Target="http://ru.wikipedia.org/wiki/%D0%9F%D0%BE%D0%BB%D0%B8%D1%82%D0%B8%D1%87%D0%B5%D1%81%D0%BA%D0%B0%D1%8F_%D1%8D%D0%BB%D0%B8%D1%82%D0%B0" TargetMode="External"/><Relationship Id="rId36" Type="http://schemas.openxmlformats.org/officeDocument/2006/relationships/hyperlink" Target="http://ru.wikipedia.org/wiki/%D0%91%D1%83%D1%80%D0%B4%D1%8C%D1%91,_%D0%9F%D1%8C%D0%B5%D1%80" TargetMode="External"/><Relationship Id="rId49" Type="http://schemas.openxmlformats.org/officeDocument/2006/relationships/hyperlink" Target="http://pravo.gov.ru/proxy/ips/?docbody=&amp;nd=102137382&amp;intelsearch=42-%D4%C7" TargetMode="External"/><Relationship Id="rId57"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ru.wikipedia.org/wiki/%D0%90%D0%BD%D0%B3%D0%BB%D0%B8%D0%B9%D1%81%D0%BA%D0%B8%D0%B9_%D1%8F%D0%B7%D1%8B%D0%BA" TargetMode="External"/><Relationship Id="rId31" Type="http://schemas.openxmlformats.org/officeDocument/2006/relationships/hyperlink" Target="http://ru.wikipedia.org/wiki/%D0%9F%D1%80%D0%B0%D0%B2%D0%BE%D1%81%D0%BB%D0%B0%D0%B2%D0%B8%D0%B5" TargetMode="External"/><Relationship Id="rId44" Type="http://schemas.openxmlformats.org/officeDocument/2006/relationships/hyperlink" Target="http://pravo.gov.ru/proxy/ips/?docbody=&amp;nd=102092234&amp;intelsearch=51-%F4%E7+%EE%F2+18.05.2005" TargetMode="External"/><Relationship Id="rId52"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u.wikipedia.org/w/index.php?title=%D0%9F%D0%BE%D0%BB%D0%B8%D1%82%D0%B8%D1%87%D0%B5%D1%81%D0%BA%D0%BE%D0%B9_%D1%81%D0%B8%D1%81%D1%82%D0%B5%D0%BC%D1%8B&amp;action=edit&amp;redlink=1" TargetMode="External"/><Relationship Id="rId22" Type="http://schemas.openxmlformats.org/officeDocument/2006/relationships/hyperlink" Target="http://ru.wikipedia.org/wiki/%D0%A3%D0%BF%D1%80%D0%B0%D0%B2%D0%BB%D0%B5%D0%BD%D0%B8%D0%B5" TargetMode="External"/><Relationship Id="rId27" Type="http://schemas.openxmlformats.org/officeDocument/2006/relationships/hyperlink" Target="http://ru.wikipedia.org/wiki/%D0%92%D0%BB%D0%B0%D1%81%D1%82%D1%8C" TargetMode="External"/><Relationship Id="rId30" Type="http://schemas.openxmlformats.org/officeDocument/2006/relationships/hyperlink" Target="http://ru.wikipedia.org/wiki/%D0%9A%D0%B0%D1%82%D0%BE%D0%BB%D0%B8%D1%87%D0%B5%D1%81%D1%82%D0%B2%D0%BE" TargetMode="External"/><Relationship Id="rId35" Type="http://schemas.openxmlformats.org/officeDocument/2006/relationships/hyperlink" Target="http://ru.wikipedia.org/wiki/XVI_%D0%B2%D0%B5%D0%BA" TargetMode="External"/><Relationship Id="rId43" Type="http://schemas.openxmlformats.org/officeDocument/2006/relationships/hyperlink" Target="http://www.cikrf.ru/law/federal_law/o_viborah_d_%20v_gd.pdf" TargetMode="External"/><Relationship Id="rId48" Type="http://schemas.openxmlformats.org/officeDocument/2006/relationships/hyperlink" Target="http://pravo.gov.ru/proxy/ips/?docbody=&amp;nd=102135309&amp;intelsearch=357-%D4%C7" TargetMode="External"/><Relationship Id="rId56" Type="http://schemas.openxmlformats.org/officeDocument/2006/relationships/hyperlink" Target="http://www.sciteclibrary.ru/texsts/rus/stat/st2993.pdf" TargetMode="External"/><Relationship Id="rId8" Type="http://schemas.openxmlformats.org/officeDocument/2006/relationships/endnotes" Target="endnotes.xml"/><Relationship Id="rId51" Type="http://schemas.openxmlformats.org/officeDocument/2006/relationships/hyperlink" Target="http://nwapa.spb.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A5C4A852-D9F1-4B93-9E32-A2F28CE9092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42</Pages>
  <Words>15290</Words>
  <Characters>87153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50</cp:revision>
  <cp:lastPrinted>2018-03-24T13:02:00Z</cp:lastPrinted>
  <dcterms:created xsi:type="dcterms:W3CDTF">2017-05-19T08:05:00Z</dcterms:created>
  <dcterms:modified xsi:type="dcterms:W3CDTF">2020-12-03T12:02:00Z</dcterms:modified>
</cp:coreProperties>
</file>