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706BA0">
        <w:rPr>
          <w:rFonts w:ascii="Times New Roman" w:eastAsia="Times New Roman" w:hAnsi="Times New Roman" w:cs="Calibri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706BA0">
        <w:rPr>
          <w:rFonts w:ascii="Times New Roman" w:eastAsia="Times New Roman" w:hAnsi="Times New Roman" w:cs="Calibri"/>
          <w:b/>
          <w:bCs/>
          <w:sz w:val="24"/>
          <w:szCs w:val="24"/>
        </w:rPr>
        <w:t>учреждение высшего образования</w:t>
      </w: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706BA0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«РОССИЙСКАЯ АКАДЕМИЯ НАРОДНОГО ХОЗЯЙСТВА </w:t>
      </w: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706BA0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И ГОСУДАРСТВЕННОЙ СЛУЖБЫ </w:t>
      </w: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706BA0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ПРИ ПРЕЗИДЕНТЕ РОССИЙСКОЙ ФЕДЕРАЦИИ» </w:t>
      </w: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706BA0">
        <w:rPr>
          <w:rFonts w:ascii="Times New Roman" w:eastAsia="Times New Roman" w:hAnsi="Times New Roman" w:cs="Calibri"/>
          <w:b/>
          <w:sz w:val="24"/>
          <w:szCs w:val="24"/>
        </w:rPr>
        <w:t xml:space="preserve">СЕВЕРО-ЗАПАДНЫЙ ИНСТИТУТ УПРАВЛЕНИЯ – ФИЛИАЛ </w:t>
      </w:r>
      <w:proofErr w:type="spellStart"/>
      <w:r w:rsidRPr="00706BA0">
        <w:rPr>
          <w:rFonts w:ascii="Times New Roman" w:eastAsia="Times New Roman" w:hAnsi="Times New Roman" w:cs="Calibri"/>
          <w:b/>
          <w:sz w:val="24"/>
          <w:szCs w:val="24"/>
        </w:rPr>
        <w:t>РАНХиГС</w:t>
      </w:r>
      <w:proofErr w:type="spellEnd"/>
    </w:p>
    <w:p w:rsidR="00706BA0" w:rsidRPr="00706BA0" w:rsidRDefault="00706BA0" w:rsidP="00706BA0">
      <w:pPr>
        <w:pBdr>
          <w:bottom w:val="thinThickSmallGap" w:sz="2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Calibri"/>
          <w:strike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MS Mincho" w:hAnsi="Times New Roman" w:cs="Calibri"/>
          <w:b/>
          <w:sz w:val="24"/>
          <w:szCs w:val="24"/>
        </w:rPr>
      </w:pPr>
      <w:r w:rsidRPr="00706BA0">
        <w:rPr>
          <w:rFonts w:ascii="Times New Roman" w:eastAsia="MS Mincho" w:hAnsi="Times New Roman" w:cs="Calibri"/>
          <w:b/>
          <w:sz w:val="24"/>
          <w:szCs w:val="24"/>
        </w:rPr>
        <w:t>Кафедра социальных технологий</w:t>
      </w:r>
    </w:p>
    <w:p w:rsidR="00706BA0" w:rsidRPr="00706BA0" w:rsidRDefault="00706BA0" w:rsidP="00706BA0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706BA0" w:rsidRPr="00706BA0" w:rsidRDefault="00706BA0" w:rsidP="00706BA0">
      <w:pPr>
        <w:suppressAutoHyphens/>
        <w:spacing w:after="0" w:line="240" w:lineRule="auto"/>
        <w:ind w:firstLine="709"/>
        <w:jc w:val="center"/>
        <w:rPr>
          <w:rFonts w:ascii="Times New Roman" w:eastAsia="MS Mincho" w:hAnsi="Times New Roman" w:cs="Calibri"/>
          <w:sz w:val="24"/>
          <w:szCs w:val="24"/>
          <w:lang w:eastAsia="ru-RU"/>
        </w:rPr>
      </w:pPr>
    </w:p>
    <w:p w:rsidR="00706BA0" w:rsidRPr="00706BA0" w:rsidRDefault="00706BA0" w:rsidP="00706BA0">
      <w:pPr>
        <w:spacing w:after="0" w:line="240" w:lineRule="auto"/>
        <w:ind w:firstLine="33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706BA0">
        <w:rPr>
          <w:rFonts w:ascii="Times New Roman" w:eastAsia="Times New Roman" w:hAnsi="Times New Roman" w:cs="Calibri"/>
          <w:sz w:val="24"/>
          <w:szCs w:val="24"/>
        </w:rPr>
        <w:t>УТВЕРЖДЕНА</w:t>
      </w:r>
    </w:p>
    <w:p w:rsidR="00706BA0" w:rsidRPr="00706BA0" w:rsidRDefault="00706BA0" w:rsidP="00706BA0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kern w:val="3"/>
          <w:sz w:val="24"/>
          <w:szCs w:val="24"/>
        </w:rPr>
      </w:pPr>
      <w:r w:rsidRPr="00706BA0">
        <w:rPr>
          <w:rFonts w:ascii="Times New Roman" w:eastAsia="Times New Roman" w:hAnsi="Times New Roman" w:cs="Calibri"/>
          <w:sz w:val="24"/>
          <w:szCs w:val="24"/>
        </w:rPr>
        <w:t>решением методической комиссии</w:t>
      </w:r>
    </w:p>
    <w:p w:rsidR="00706BA0" w:rsidRPr="00706BA0" w:rsidRDefault="00706BA0" w:rsidP="00706BA0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706BA0">
        <w:rPr>
          <w:rFonts w:ascii="Times New Roman" w:eastAsia="Times New Roman" w:hAnsi="Times New Roman" w:cs="Calibri"/>
          <w:sz w:val="24"/>
          <w:szCs w:val="24"/>
        </w:rPr>
        <w:t>по направлению подготовки</w:t>
      </w:r>
    </w:p>
    <w:p w:rsidR="00706BA0" w:rsidRPr="00706BA0" w:rsidRDefault="00706BA0" w:rsidP="00706BA0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706BA0">
        <w:rPr>
          <w:rFonts w:ascii="Times New Roman" w:eastAsia="Times New Roman" w:hAnsi="Times New Roman" w:cs="Calibri"/>
          <w:sz w:val="24"/>
          <w:szCs w:val="24"/>
        </w:rPr>
        <w:t>39.06.01 Социологические науки</w:t>
      </w:r>
    </w:p>
    <w:p w:rsidR="00706BA0" w:rsidRPr="00706BA0" w:rsidRDefault="00706BA0" w:rsidP="00706BA0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</w:rPr>
      </w:pPr>
      <w:r w:rsidRPr="00706BA0">
        <w:rPr>
          <w:rFonts w:ascii="Times New Roman" w:eastAsia="Times New Roman" w:hAnsi="Times New Roman" w:cs="Calibri"/>
          <w:sz w:val="24"/>
          <w:szCs w:val="24"/>
        </w:rPr>
        <w:t>Протокол от 27 апреля 2017 г. № 5</w:t>
      </w:r>
    </w:p>
    <w:p w:rsidR="00706BA0" w:rsidRPr="00706BA0" w:rsidRDefault="00706BA0" w:rsidP="00706BA0">
      <w:pPr>
        <w:spacing w:after="0" w:line="240" w:lineRule="auto"/>
        <w:ind w:right="-284" w:firstLine="567"/>
        <w:jc w:val="center"/>
        <w:rPr>
          <w:rFonts w:ascii="Calibri" w:eastAsia="Times New Roman" w:hAnsi="Calibri" w:cs="Times New Roman"/>
        </w:rPr>
      </w:pPr>
    </w:p>
    <w:p w:rsidR="00706BA0" w:rsidRPr="00706BA0" w:rsidRDefault="00706BA0" w:rsidP="00706BA0">
      <w:pPr>
        <w:spacing w:after="0" w:line="240" w:lineRule="auto"/>
        <w:ind w:right="-284" w:firstLine="567"/>
        <w:jc w:val="center"/>
        <w:rPr>
          <w:rFonts w:ascii="Calibri" w:eastAsia="Times New Roman" w:hAnsi="Calibri" w:cs="Times New Roman"/>
        </w:rPr>
      </w:pPr>
    </w:p>
    <w:p w:rsidR="00706BA0" w:rsidRPr="00706BA0" w:rsidRDefault="00706BA0" w:rsidP="00706BA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6B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ДИСЦИПЛИНЫ </w:t>
      </w: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06BA0">
        <w:rPr>
          <w:rFonts w:ascii="Times New Roman" w:eastAsia="Times New Roman" w:hAnsi="Times New Roman" w:cs="Calibri"/>
          <w:b/>
          <w:bCs/>
          <w:sz w:val="24"/>
          <w:szCs w:val="24"/>
          <w:u w:val="single"/>
        </w:rPr>
        <w:t>Б</w:t>
      </w:r>
      <w:proofErr w:type="gramStart"/>
      <w:r w:rsidRPr="00706BA0">
        <w:rPr>
          <w:rFonts w:ascii="Times New Roman" w:eastAsia="Times New Roman" w:hAnsi="Times New Roman" w:cs="Calibri"/>
          <w:b/>
          <w:bCs/>
          <w:sz w:val="24"/>
          <w:szCs w:val="24"/>
          <w:u w:val="single"/>
        </w:rPr>
        <w:t>1</w:t>
      </w:r>
      <w:proofErr w:type="gramEnd"/>
      <w:r w:rsidRPr="00706BA0">
        <w:rPr>
          <w:rFonts w:ascii="Times New Roman" w:eastAsia="Times New Roman" w:hAnsi="Times New Roman" w:cs="Calibri"/>
          <w:b/>
          <w:bCs/>
          <w:sz w:val="24"/>
          <w:szCs w:val="24"/>
          <w:u w:val="single"/>
        </w:rPr>
        <w:t xml:space="preserve">.В.ДВ.03.01 </w:t>
      </w:r>
      <w:r w:rsidRPr="00706BA0">
        <w:rPr>
          <w:rFonts w:ascii="Times New Roman" w:eastAsia="Times New Roman" w:hAnsi="Times New Roman" w:cs="Times New Roman"/>
          <w:b/>
          <w:u w:val="single"/>
        </w:rPr>
        <w:t>МЕТОДИКИ И ИНСТРУМЕНТЫ СОЦИАЛЬНОГО ПРОГНОЗИРОВАНИЯ</w:t>
      </w: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(индекс, наименование дисциплины (модуля), в соответствии с учебным планом)</w:t>
      </w: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</w:rPr>
      </w:pPr>
      <w:r w:rsidRPr="00706BA0">
        <w:rPr>
          <w:rFonts w:ascii="Times New Roman" w:eastAsia="MS Mincho" w:hAnsi="Times New Roman" w:cs="Times New Roman"/>
          <w:noProof/>
          <w:color w:val="000000"/>
          <w:u w:val="single"/>
        </w:rPr>
        <w:t>не используется</w:t>
      </w: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  <w:r w:rsidRPr="00706BA0"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  <w:t>краткое наименование дисциплины (модуля) (при наличии)</w:t>
      </w:r>
    </w:p>
    <w:p w:rsidR="00706BA0" w:rsidRPr="00706BA0" w:rsidRDefault="00706BA0" w:rsidP="00706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sz w:val="24"/>
          <w:szCs w:val="24"/>
        </w:rPr>
      </w:pPr>
      <w:r w:rsidRPr="00706BA0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39.06.01 Социологические науки</w:t>
      </w:r>
      <w:r w:rsidRPr="0070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  <w:proofErr w:type="gramStart"/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(код, наименование направления подготовки (специальности)</w:t>
      </w:r>
      <w:proofErr w:type="gramEnd"/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06BA0" w:rsidRPr="00706BA0" w:rsidRDefault="00706BA0" w:rsidP="00706BA0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</w:pPr>
      <w:r w:rsidRPr="00706BA0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Социальная структура, социальные институты и процессы</w:t>
      </w: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(направленност</w:t>
      </w:r>
      <w:proofErr w:type="gramStart"/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ь(</w:t>
      </w:r>
      <w:proofErr w:type="gramEnd"/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и) (профиль (и)/специализация(</w:t>
      </w:r>
      <w:proofErr w:type="spellStart"/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ии</w:t>
      </w:r>
      <w:proofErr w:type="spellEnd"/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)</w:t>
      </w: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sz w:val="24"/>
          <w:szCs w:val="24"/>
        </w:rPr>
      </w:pPr>
      <w:r w:rsidRPr="00706BA0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(квалификация)</w:t>
      </w: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sz w:val="24"/>
          <w:szCs w:val="24"/>
          <w:u w:val="single"/>
        </w:rPr>
      </w:pPr>
      <w:r w:rsidRPr="00706BA0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Очная, заочная</w:t>
      </w: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(форм</w:t>
      </w:r>
      <w:proofErr w:type="gramStart"/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а(</w:t>
      </w:r>
      <w:proofErr w:type="spellStart"/>
      <w:proofErr w:type="gramEnd"/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ы</w:t>
      </w:r>
      <w:proofErr w:type="spellEnd"/>
      <w:r w:rsidRPr="00706BA0">
        <w:rPr>
          <w:rFonts w:ascii="Times New Roman" w:eastAsia="Times New Roman" w:hAnsi="Times New Roman" w:cs="Times New Roman"/>
          <w:i/>
          <w:iCs/>
          <w:sz w:val="16"/>
          <w:szCs w:val="16"/>
        </w:rPr>
        <w:t>) обучения)</w:t>
      </w: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BA0" w:rsidRPr="00706BA0" w:rsidRDefault="00706BA0" w:rsidP="00706BA0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набора – 2017</w:t>
      </w:r>
    </w:p>
    <w:p w:rsidR="00706BA0" w:rsidRPr="00706BA0" w:rsidRDefault="00706BA0" w:rsidP="00706BA0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A0" w:rsidRPr="00706BA0" w:rsidRDefault="00706BA0" w:rsidP="00706BA0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A0" w:rsidRPr="00706BA0" w:rsidRDefault="00706BA0" w:rsidP="00706BA0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A0" w:rsidRPr="00706BA0" w:rsidRDefault="00706BA0" w:rsidP="00706BA0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A0" w:rsidRPr="00706BA0" w:rsidRDefault="00706BA0" w:rsidP="00706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2017</w:t>
      </w:r>
    </w:p>
    <w:p w:rsidR="0029193A" w:rsidRDefault="0029193A" w:rsidP="0029193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65F" w:rsidRPr="0029193A" w:rsidRDefault="00E605C5" w:rsidP="0029193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193A">
        <w:rPr>
          <w:rFonts w:ascii="Times New Roman" w:hAnsi="Times New Roman" w:cs="Times New Roman"/>
        </w:rPr>
        <w:br w:type="page"/>
      </w:r>
    </w:p>
    <w:p w:rsidR="00EA565F" w:rsidRPr="0029193A" w:rsidRDefault="00E605C5" w:rsidP="00291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Автор – составитель:</w:t>
      </w:r>
    </w:p>
    <w:p w:rsidR="00EA565F" w:rsidRPr="0029193A" w:rsidRDefault="00CF6ECB" w:rsidP="00291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К</w:t>
      </w:r>
      <w:r w:rsidR="00EF1C95" w:rsidRPr="0029193A">
        <w:rPr>
          <w:rFonts w:ascii="Times New Roman" w:hAnsi="Times New Roman" w:cs="Times New Roman"/>
          <w:sz w:val="24"/>
          <w:szCs w:val="24"/>
        </w:rPr>
        <w:t>.полит</w:t>
      </w:r>
      <w:proofErr w:type="gramStart"/>
      <w:r w:rsidR="00EF1C95" w:rsidRPr="002919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F1C95" w:rsidRPr="0029193A">
        <w:rPr>
          <w:rFonts w:ascii="Times New Roman" w:hAnsi="Times New Roman" w:cs="Times New Roman"/>
          <w:sz w:val="24"/>
          <w:szCs w:val="24"/>
        </w:rPr>
        <w:t>., доцент</w:t>
      </w:r>
      <w:r w:rsidR="0029193A" w:rsidRPr="0029193A">
        <w:rPr>
          <w:rFonts w:ascii="Times New Roman" w:hAnsi="Times New Roman" w:cs="Times New Roman"/>
          <w:sz w:val="24"/>
          <w:szCs w:val="24"/>
        </w:rPr>
        <w:t>, доцент кафедры социальных технологий</w:t>
      </w:r>
      <w:r w:rsidR="00EF1C95" w:rsidRPr="0029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D71" w:rsidRPr="0029193A">
        <w:rPr>
          <w:rFonts w:ascii="Times New Roman" w:hAnsi="Times New Roman" w:cs="Times New Roman"/>
          <w:sz w:val="24"/>
          <w:szCs w:val="24"/>
        </w:rPr>
        <w:t>Антончева</w:t>
      </w:r>
      <w:proofErr w:type="spellEnd"/>
      <w:r w:rsidR="0029193A" w:rsidRPr="0029193A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9193A" w:rsidRPr="0029193A" w:rsidRDefault="0029193A" w:rsidP="0029193A">
      <w:pPr>
        <w:spacing w:before="120"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9193A">
        <w:rPr>
          <w:rFonts w:ascii="Times New Roman" w:hAnsi="Times New Roman" w:cs="Times New Roman"/>
          <w:b/>
          <w:spacing w:val="-4"/>
          <w:sz w:val="24"/>
          <w:szCs w:val="24"/>
        </w:rPr>
        <w:t>Заведующий кафедрой</w:t>
      </w:r>
    </w:p>
    <w:p w:rsidR="0029193A" w:rsidRPr="0029193A" w:rsidRDefault="0029193A" w:rsidP="00291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193A">
        <w:rPr>
          <w:rFonts w:ascii="Times New Roman" w:hAnsi="Times New Roman" w:cs="Times New Roman"/>
          <w:spacing w:val="-4"/>
          <w:sz w:val="24"/>
          <w:szCs w:val="24"/>
        </w:rPr>
        <w:t>социальных технологий доцент Киселев В.Н.</w:t>
      </w:r>
    </w:p>
    <w:p w:rsidR="00EA565F" w:rsidRPr="0029193A" w:rsidRDefault="00EA565F" w:rsidP="00291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5F" w:rsidRPr="0029193A" w:rsidRDefault="00EA565F">
      <w:pPr>
        <w:rPr>
          <w:rFonts w:ascii="Times New Roman" w:hAnsi="Times New Roman" w:cs="Times New Roman"/>
        </w:rPr>
      </w:pPr>
    </w:p>
    <w:p w:rsidR="00EA565F" w:rsidRPr="0029193A" w:rsidRDefault="00EA565F">
      <w:pPr>
        <w:rPr>
          <w:rFonts w:ascii="Times New Roman" w:hAnsi="Times New Roman" w:cs="Times New Roman"/>
        </w:rPr>
      </w:pPr>
    </w:p>
    <w:p w:rsidR="00EA565F" w:rsidRPr="0029193A" w:rsidRDefault="00EA565F">
      <w:pPr>
        <w:rPr>
          <w:rFonts w:ascii="Times New Roman" w:hAnsi="Times New Roman" w:cs="Times New Roman"/>
        </w:rPr>
      </w:pPr>
    </w:p>
    <w:p w:rsidR="00EA565F" w:rsidRPr="0029193A" w:rsidRDefault="00EA565F">
      <w:pPr>
        <w:rPr>
          <w:rFonts w:ascii="Times New Roman" w:hAnsi="Times New Roman" w:cs="Times New Roman"/>
        </w:rPr>
      </w:pPr>
    </w:p>
    <w:p w:rsidR="00EA565F" w:rsidRPr="0029193A" w:rsidRDefault="00EA565F">
      <w:pPr>
        <w:rPr>
          <w:rFonts w:ascii="Times New Roman" w:hAnsi="Times New Roman" w:cs="Times New Roman"/>
        </w:rPr>
      </w:pPr>
    </w:p>
    <w:p w:rsidR="00F37A62" w:rsidRPr="0029193A" w:rsidRDefault="00F37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565F" w:rsidRPr="0029193A" w:rsidRDefault="00E60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Cs w:val="0"/>
          <w:color w:val="auto"/>
          <w:spacing w:val="0"/>
          <w:sz w:val="22"/>
          <w:szCs w:val="22"/>
          <w:lang w:eastAsia="en-US"/>
        </w:rPr>
        <w:id w:val="1628114533"/>
        <w:docPartObj>
          <w:docPartGallery w:val="Table of Contents"/>
          <w:docPartUnique/>
        </w:docPartObj>
      </w:sdtPr>
      <w:sdtContent>
        <w:p w:rsidR="00EA565F" w:rsidRPr="0029193A" w:rsidRDefault="00EA565F" w:rsidP="001763B8">
          <w:pPr>
            <w:pStyle w:val="af1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53523" w:rsidRPr="0029193A" w:rsidRDefault="00A27286" w:rsidP="0075352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9193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605C5" w:rsidRPr="0029193A">
            <w:rPr>
              <w:rFonts w:ascii="Times New Roman" w:hAnsi="Times New Roman" w:cs="Times New Roman"/>
              <w:sz w:val="24"/>
              <w:szCs w:val="24"/>
            </w:rPr>
            <w:instrText>TOC \z \o "1-3" \u \h</w:instrText>
          </w:r>
          <w:r w:rsidRPr="0029193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7832246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 Перечень планируемых результатов обучения по дисциплине, соотнесенных с планируемыми результатами освоения программы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_Toc487832246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47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2. Объем и место дисциплины в структуре ОП ВО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_Toc487832247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48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 Содержание и структура дисциплины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_Toc487832248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49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 Материалы текущего контроля успеваемости обучающихся и фонд оценочных средств промежуточной аттестации по дисциплине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_Toc487832249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20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0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4.1. Текущий контроль успеваемости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_Toc487832250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20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1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4.1.1. Формы текущего контроля успеваемости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_Toc487832251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20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2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4.1.2. Материалы текущего контроля успеваемости.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_Toc487832252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20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3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4.2. Промежуточная аттестация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_Toc487832253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20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4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4.2.1. Форма и средства (методы) проведения промежуточной аттестации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_Toc487832254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20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5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4.2.2. Типовые оценочные средства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_Toc487832255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6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5. Методические указания для обучающихся по освоению дисциплины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_Toc487832256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7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6. Учебная литература и ресурсы информационно-телекоммуникационной сети "Интернет", учебно-методическое обеспечение для самостоятельной работы обучающихся по дисциплине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_Toc487832257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20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8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6.1 </w:t>
            </w:r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Основная литература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_Toc487832258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20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59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6.2 </w:t>
            </w:r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Дополнительная литература: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_Toc487832259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20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87832260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6.3 Перечень ресурсов информационно-телекоммуникационной сети «Интернет» (далее – сеть «Интернет»), необходимых для освоения дисциплины (модуля)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_Toc487832260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3523" w:rsidRPr="0029193A" w:rsidRDefault="00A27286" w:rsidP="00753523">
          <w:pPr>
            <w:pStyle w:val="15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87832261" w:history="1">
            <w:r w:rsidR="00753523" w:rsidRPr="0029193A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7. Материально-техническая база, информационные технологии, программное обеспечение и информационные справочные системы</w:t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_Toc487832261 \h </w:instrTex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3523"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2919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565F" w:rsidRPr="0029193A" w:rsidRDefault="00A27286" w:rsidP="001763B8">
          <w:pPr>
            <w:pStyle w:val="110"/>
            <w:tabs>
              <w:tab w:val="right" w:leader="dot" w:pos="9355"/>
            </w:tabs>
            <w:jc w:val="both"/>
            <w:rPr>
              <w:rFonts w:ascii="Times New Roman" w:hAnsi="Times New Roman" w:cs="Times New Roman"/>
            </w:rPr>
          </w:pPr>
          <w:r w:rsidRPr="0029193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EA565F" w:rsidRPr="0029193A" w:rsidRDefault="00EA565F">
      <w:pPr>
        <w:rPr>
          <w:rFonts w:ascii="Times New Roman" w:hAnsi="Times New Roman" w:cs="Times New Roman"/>
        </w:rPr>
      </w:pPr>
    </w:p>
    <w:p w:rsidR="00EA565F" w:rsidRPr="0029193A" w:rsidRDefault="00EA565F">
      <w:pPr>
        <w:rPr>
          <w:rFonts w:ascii="Times New Roman" w:hAnsi="Times New Roman" w:cs="Times New Roman"/>
        </w:rPr>
      </w:pPr>
    </w:p>
    <w:p w:rsidR="009D2E6D" w:rsidRPr="0029193A" w:rsidRDefault="009D2E6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</w:pPr>
      <w:bookmarkStart w:id="0" w:name="_Toc482455007"/>
      <w:bookmarkStart w:id="1" w:name="_Toc482536597"/>
      <w:bookmarkEnd w:id="0"/>
      <w:bookmarkEnd w:id="1"/>
      <w:r w:rsidRPr="0029193A">
        <w:rPr>
          <w:rFonts w:ascii="Times New Roman" w:hAnsi="Times New Roman" w:cs="Times New Roman"/>
        </w:rPr>
        <w:br w:type="page"/>
      </w:r>
    </w:p>
    <w:p w:rsidR="00EA565F" w:rsidRPr="0029193A" w:rsidRDefault="00E605C5" w:rsidP="00A22193">
      <w:pPr>
        <w:pStyle w:val="11"/>
      </w:pPr>
      <w:bookmarkStart w:id="2" w:name="_Toc487832246"/>
      <w:r w:rsidRPr="0029193A">
        <w:lastRenderedPageBreak/>
        <w:t xml:space="preserve">1. Перечень планируемых результатов </w:t>
      </w:r>
      <w:proofErr w:type="gramStart"/>
      <w:r w:rsidRPr="0029193A">
        <w:t>обучения по дисциплине</w:t>
      </w:r>
      <w:proofErr w:type="gramEnd"/>
      <w:r w:rsidRPr="0029193A">
        <w:t>, соотнесенных с планируемыми результатами освоения программы</w:t>
      </w:r>
      <w:bookmarkEnd w:id="2"/>
    </w:p>
    <w:p w:rsidR="00EA565F" w:rsidRPr="0029193A" w:rsidRDefault="00EA565F">
      <w:pPr>
        <w:spacing w:after="0"/>
        <w:rPr>
          <w:rFonts w:ascii="Times New Roman" w:hAnsi="Times New Roman" w:cs="Times New Roman"/>
          <w:lang w:eastAsia="ru-RU"/>
        </w:rPr>
      </w:pPr>
    </w:p>
    <w:p w:rsidR="00EA565F" w:rsidRPr="0029193A" w:rsidRDefault="00E605C5" w:rsidP="001409E5">
      <w:pPr>
        <w:pStyle w:val="ae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29193A">
        <w:rPr>
          <w:sz w:val="24"/>
          <w:szCs w:val="24"/>
        </w:rPr>
        <w:t xml:space="preserve">Дисциплина </w:t>
      </w:r>
      <w:r w:rsidR="00DF3559" w:rsidRPr="00DF3559">
        <w:rPr>
          <w:sz w:val="24"/>
          <w:szCs w:val="24"/>
          <w:lang w:eastAsia="ru-RU"/>
        </w:rPr>
        <w:t>Б</w:t>
      </w:r>
      <w:proofErr w:type="gramStart"/>
      <w:r w:rsidR="00DF3559" w:rsidRPr="00DF3559">
        <w:rPr>
          <w:sz w:val="24"/>
          <w:szCs w:val="24"/>
          <w:lang w:eastAsia="ru-RU"/>
        </w:rPr>
        <w:t>1</w:t>
      </w:r>
      <w:proofErr w:type="gramEnd"/>
      <w:r w:rsidR="00DF3559" w:rsidRPr="00DF3559">
        <w:rPr>
          <w:sz w:val="24"/>
          <w:szCs w:val="24"/>
          <w:lang w:eastAsia="ru-RU"/>
        </w:rPr>
        <w:t>.В.ДВ.03.01</w:t>
      </w:r>
      <w:r w:rsidR="002E27AC" w:rsidRPr="0029193A">
        <w:rPr>
          <w:sz w:val="24"/>
          <w:szCs w:val="24"/>
          <w:lang w:eastAsia="ru-RU"/>
        </w:rPr>
        <w:t xml:space="preserve"> </w:t>
      </w:r>
      <w:r w:rsidRPr="0029193A">
        <w:rPr>
          <w:sz w:val="24"/>
          <w:szCs w:val="24"/>
        </w:rPr>
        <w:t xml:space="preserve">«Методики и инструменты социального прогнозирования» </w:t>
      </w:r>
      <w:r w:rsidR="001409E5" w:rsidRPr="0029193A">
        <w:rPr>
          <w:sz w:val="24"/>
          <w:szCs w:val="24"/>
        </w:rPr>
        <w:t>обеспечивает овладение следующими компетенциями с учетом этапа</w:t>
      </w:r>
      <w:r w:rsidRPr="0029193A">
        <w:rPr>
          <w:sz w:val="24"/>
          <w:szCs w:val="24"/>
        </w:rPr>
        <w:t>:</w:t>
      </w:r>
    </w:p>
    <w:p w:rsidR="001409E5" w:rsidRPr="0029193A" w:rsidRDefault="007C63BB" w:rsidP="007C63BB">
      <w:pPr>
        <w:pStyle w:val="ae"/>
        <w:spacing w:after="0" w:line="240" w:lineRule="auto"/>
        <w:ind w:left="700"/>
        <w:jc w:val="right"/>
        <w:rPr>
          <w:sz w:val="24"/>
          <w:szCs w:val="24"/>
        </w:rPr>
      </w:pPr>
      <w:r w:rsidRPr="0029193A">
        <w:rPr>
          <w:sz w:val="24"/>
          <w:szCs w:val="24"/>
        </w:rPr>
        <w:t>Таблица 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3542"/>
        <w:gridCol w:w="1420"/>
        <w:gridCol w:w="3116"/>
      </w:tblGrid>
      <w:tr w:rsidR="001409E5" w:rsidRPr="0029193A" w:rsidTr="00E564F0">
        <w:trPr>
          <w:trHeight w:val="681"/>
        </w:trPr>
        <w:tc>
          <w:tcPr>
            <w:tcW w:w="1420" w:type="dxa"/>
            <w:shd w:val="clear" w:color="auto" w:fill="auto"/>
          </w:tcPr>
          <w:p w:rsidR="001409E5" w:rsidRPr="0029193A" w:rsidRDefault="001409E5" w:rsidP="00E564F0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542" w:type="dxa"/>
            <w:shd w:val="clear" w:color="auto" w:fill="auto"/>
          </w:tcPr>
          <w:p w:rsidR="001409E5" w:rsidRPr="0029193A" w:rsidRDefault="001409E5" w:rsidP="00E564F0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420" w:type="dxa"/>
            <w:shd w:val="clear" w:color="auto" w:fill="auto"/>
          </w:tcPr>
          <w:p w:rsidR="001409E5" w:rsidRPr="0029193A" w:rsidRDefault="001409E5" w:rsidP="00E564F0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/>
                <w:sz w:val="20"/>
                <w:szCs w:val="20"/>
              </w:rPr>
              <w:t>Код этапа освоения  компетенции</w:t>
            </w:r>
          </w:p>
        </w:tc>
        <w:tc>
          <w:tcPr>
            <w:tcW w:w="3116" w:type="dxa"/>
            <w:shd w:val="clear" w:color="auto" w:fill="auto"/>
          </w:tcPr>
          <w:p w:rsidR="001409E5" w:rsidRPr="0029193A" w:rsidRDefault="001409E5" w:rsidP="00E564F0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B07274" w:rsidRPr="0029193A" w:rsidTr="00E564F0">
        <w:trPr>
          <w:trHeight w:val="1541"/>
        </w:trPr>
        <w:tc>
          <w:tcPr>
            <w:tcW w:w="1420" w:type="dxa"/>
            <w:shd w:val="clear" w:color="auto" w:fill="auto"/>
          </w:tcPr>
          <w:p w:rsidR="00B07274" w:rsidRPr="0029193A" w:rsidRDefault="00B07274" w:rsidP="00E56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ОПК-5</w:t>
            </w:r>
          </w:p>
        </w:tc>
        <w:tc>
          <w:tcPr>
            <w:tcW w:w="3542" w:type="dxa"/>
            <w:shd w:val="clear" w:color="auto" w:fill="auto"/>
          </w:tcPr>
          <w:p w:rsidR="00B07274" w:rsidRPr="0029193A" w:rsidRDefault="00B07274" w:rsidP="00E56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</w:t>
            </w:r>
          </w:p>
        </w:tc>
        <w:tc>
          <w:tcPr>
            <w:tcW w:w="1420" w:type="dxa"/>
            <w:shd w:val="clear" w:color="auto" w:fill="auto"/>
          </w:tcPr>
          <w:p w:rsidR="00B07274" w:rsidRPr="0029193A" w:rsidRDefault="00B07274" w:rsidP="00E564F0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ОПК -5.3</w:t>
            </w:r>
          </w:p>
        </w:tc>
        <w:tc>
          <w:tcPr>
            <w:tcW w:w="3116" w:type="dxa"/>
            <w:shd w:val="clear" w:color="auto" w:fill="auto"/>
          </w:tcPr>
          <w:p w:rsidR="00B07274" w:rsidRPr="0029193A" w:rsidRDefault="00B07274" w:rsidP="00E56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современные методы моделирования, математические методы, современные инструментальные средства при исследовании социальных процессов, явлений и объектов;</w:t>
            </w:r>
          </w:p>
        </w:tc>
      </w:tr>
      <w:tr w:rsidR="00BB2DC4" w:rsidRPr="0029193A" w:rsidTr="00E564F0">
        <w:trPr>
          <w:trHeight w:val="886"/>
        </w:trPr>
        <w:tc>
          <w:tcPr>
            <w:tcW w:w="1420" w:type="dxa"/>
            <w:shd w:val="clear" w:color="auto" w:fill="auto"/>
          </w:tcPr>
          <w:p w:rsidR="00BB2DC4" w:rsidRPr="0029193A" w:rsidRDefault="00BB2DC4" w:rsidP="00E56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3542" w:type="dxa"/>
            <w:shd w:val="clear" w:color="auto" w:fill="auto"/>
          </w:tcPr>
          <w:p w:rsidR="00BB2DC4" w:rsidRPr="0029193A" w:rsidRDefault="00BB2DC4" w:rsidP="00E564F0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420" w:type="dxa"/>
            <w:shd w:val="clear" w:color="auto" w:fill="auto"/>
          </w:tcPr>
          <w:p w:rsidR="00BB2DC4" w:rsidRPr="0029193A" w:rsidRDefault="00BB2DC4" w:rsidP="00E564F0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ОПК- 6.4</w:t>
            </w:r>
          </w:p>
        </w:tc>
        <w:tc>
          <w:tcPr>
            <w:tcW w:w="3116" w:type="dxa"/>
            <w:shd w:val="clear" w:color="auto" w:fill="auto"/>
          </w:tcPr>
          <w:p w:rsidR="00BB2DC4" w:rsidRPr="0029193A" w:rsidRDefault="00BB2DC4" w:rsidP="00E564F0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способность разрабатывать социальные программы на основе полученных данных.</w:t>
            </w:r>
          </w:p>
        </w:tc>
      </w:tr>
    </w:tbl>
    <w:p w:rsidR="00EA565F" w:rsidRPr="0029193A" w:rsidRDefault="00EA565F">
      <w:pPr>
        <w:rPr>
          <w:rFonts w:ascii="Times New Roman" w:hAnsi="Times New Roman" w:cs="Times New Roman"/>
        </w:rPr>
      </w:pPr>
    </w:p>
    <w:p w:rsidR="00EA565F" w:rsidRPr="0029193A" w:rsidRDefault="00E605C5" w:rsidP="007C63BB">
      <w:pPr>
        <w:pStyle w:val="ae"/>
        <w:numPr>
          <w:ilvl w:val="1"/>
          <w:numId w:val="12"/>
        </w:numPr>
        <w:rPr>
          <w:sz w:val="24"/>
          <w:szCs w:val="24"/>
        </w:rPr>
      </w:pPr>
      <w:r w:rsidRPr="0029193A">
        <w:rPr>
          <w:sz w:val="24"/>
          <w:szCs w:val="24"/>
        </w:rPr>
        <w:t>В результате освоения дисциплины у студентов должны быть сформированы:</w:t>
      </w:r>
    </w:p>
    <w:p w:rsidR="007C63BB" w:rsidRPr="0029193A" w:rsidRDefault="007C63BB" w:rsidP="007C63BB">
      <w:pPr>
        <w:jc w:val="right"/>
        <w:rPr>
          <w:rFonts w:ascii="Times New Roman" w:hAnsi="Times New Roman" w:cs="Times New Roman"/>
          <w:sz w:val="20"/>
          <w:szCs w:val="20"/>
        </w:rPr>
      </w:pPr>
      <w:r w:rsidRPr="0029193A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938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0" w:type="dxa"/>
          <w:right w:w="10" w:type="dxa"/>
        </w:tblCellMar>
        <w:tblLook w:val="0000"/>
      </w:tblPr>
      <w:tblGrid>
        <w:gridCol w:w="3554"/>
        <w:gridCol w:w="1420"/>
        <w:gridCol w:w="4410"/>
      </w:tblGrid>
      <w:tr w:rsidR="00EA565F" w:rsidRPr="0029193A" w:rsidTr="00E564F0">
        <w:tc>
          <w:tcPr>
            <w:tcW w:w="355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EA565F" w:rsidRPr="0029193A" w:rsidRDefault="00E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ОТФ/ТФ/</w:t>
            </w:r>
          </w:p>
          <w:p w:rsidR="00EA565F" w:rsidRPr="0029193A" w:rsidRDefault="00E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профессиональные действия</w:t>
            </w:r>
          </w:p>
        </w:tc>
        <w:tc>
          <w:tcPr>
            <w:tcW w:w="1420" w:type="dxa"/>
            <w:tcBorders>
              <w:top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65F" w:rsidRPr="0029193A" w:rsidRDefault="00E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Код этапа освоения компетенции</w:t>
            </w:r>
          </w:p>
        </w:tc>
        <w:tc>
          <w:tcPr>
            <w:tcW w:w="44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A565F" w:rsidRPr="0029193A" w:rsidRDefault="00E6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Результаты обучения</w:t>
            </w:r>
          </w:p>
        </w:tc>
      </w:tr>
      <w:tr w:rsidR="00EA565F" w:rsidRPr="0029193A" w:rsidTr="00E564F0">
        <w:trPr>
          <w:trHeight w:val="264"/>
        </w:trPr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EA565F" w:rsidRPr="0029193A" w:rsidRDefault="00EA565F" w:rsidP="00E564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A565F" w:rsidRPr="0029193A" w:rsidRDefault="009278F9" w:rsidP="009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 -5.3</w:t>
            </w:r>
          </w:p>
        </w:tc>
        <w:tc>
          <w:tcPr>
            <w:tcW w:w="4410" w:type="dxa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:rsidR="00EA565F" w:rsidRPr="0029193A" w:rsidRDefault="00E605C5" w:rsidP="00E564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Использует современные методы моделирования,  математические методы, современные инструментальные средства при исследовании социальных процессов, явлений и объектов.</w:t>
            </w:r>
          </w:p>
          <w:p w:rsidR="00EA565F" w:rsidRPr="0029193A" w:rsidRDefault="00E605C5" w:rsidP="00E564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Использованы положения и категории социологической науки для анализа и оценивания различных фактов и явлений социальной жизни.</w:t>
            </w:r>
          </w:p>
        </w:tc>
      </w:tr>
      <w:tr w:rsidR="00EA565F" w:rsidRPr="0029193A" w:rsidTr="00E564F0">
        <w:trPr>
          <w:trHeight w:val="1390"/>
        </w:trPr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EA565F" w:rsidRPr="0029193A" w:rsidRDefault="00EA565F" w:rsidP="00E564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EA565F" w:rsidRPr="0029193A" w:rsidRDefault="00E605C5" w:rsidP="009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ОПК-6.4 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EA565F" w:rsidRPr="0029193A" w:rsidRDefault="00E605C5" w:rsidP="00E564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Разрабатывает социальные программы на основе полученных данных</w:t>
            </w:r>
          </w:p>
          <w:p w:rsidR="00EA565F" w:rsidRPr="0029193A" w:rsidRDefault="00E605C5" w:rsidP="00E564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Разработан проект инновационного развития социальных систем</w:t>
            </w:r>
          </w:p>
        </w:tc>
      </w:tr>
    </w:tbl>
    <w:p w:rsidR="001763B8" w:rsidRPr="0029193A" w:rsidRDefault="001763B8" w:rsidP="001763B8">
      <w:pPr>
        <w:rPr>
          <w:rFonts w:ascii="Times New Roman" w:hAnsi="Times New Roman" w:cs="Times New Roman"/>
        </w:rPr>
      </w:pPr>
      <w:bookmarkStart w:id="3" w:name="_Toc482536598"/>
      <w:bookmarkStart w:id="4" w:name="_Toc482455008"/>
      <w:bookmarkEnd w:id="3"/>
      <w:bookmarkEnd w:id="4"/>
    </w:p>
    <w:p w:rsidR="00EA565F" w:rsidRPr="0029193A" w:rsidRDefault="00E605C5" w:rsidP="00A22193">
      <w:pPr>
        <w:pStyle w:val="11"/>
      </w:pPr>
      <w:bookmarkStart w:id="5" w:name="_Toc487832247"/>
      <w:r w:rsidRPr="0029193A">
        <w:t xml:space="preserve">2. Объем и место дисциплины в структуре ОП </w:t>
      </w:r>
      <w:proofErr w:type="gramStart"/>
      <w:r w:rsidRPr="0029193A">
        <w:t>ВО</w:t>
      </w:r>
      <w:bookmarkEnd w:id="5"/>
      <w:proofErr w:type="gramEnd"/>
    </w:p>
    <w:p w:rsidR="00EA565F" w:rsidRPr="0029193A" w:rsidRDefault="00EA565F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A565F" w:rsidRPr="0029193A" w:rsidRDefault="00E605C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Объем (общая трудоемкость) дисциплины</w:t>
      </w:r>
      <w:r w:rsidR="00213F0B"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составляет 1 зачетн</w:t>
      </w:r>
      <w:r w:rsidR="00BB2DC4"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</w:t>
      </w:r>
      <w:r w:rsidR="00213F0B"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</w:t>
      </w:r>
      <w:r w:rsidR="00BB2DC4"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213F0B"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291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565F" w:rsidRPr="0029193A" w:rsidRDefault="00E605C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Место дисциплины в структуре ОП </w:t>
      </w:r>
      <w:proofErr w:type="gramStart"/>
      <w:r w:rsidRPr="002919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</w:t>
      </w:r>
      <w:proofErr w:type="gramEnd"/>
    </w:p>
    <w:p w:rsidR="00213F0B" w:rsidRPr="0029193A" w:rsidRDefault="00DF3559" w:rsidP="00B85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559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DF3559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F3559">
        <w:rPr>
          <w:rFonts w:ascii="Times New Roman" w:hAnsi="Times New Roman" w:cs="Times New Roman"/>
          <w:sz w:val="24"/>
          <w:szCs w:val="24"/>
          <w:lang w:eastAsia="ru-RU"/>
        </w:rPr>
        <w:t>.В.ДВ.03.01</w:t>
      </w:r>
      <w:r w:rsidR="002E27AC" w:rsidRPr="00291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3F0B" w:rsidRPr="0029193A">
        <w:rPr>
          <w:rFonts w:ascii="Times New Roman" w:hAnsi="Times New Roman" w:cs="Times New Roman"/>
          <w:sz w:val="24"/>
          <w:szCs w:val="24"/>
          <w:lang w:eastAsia="ru-RU"/>
        </w:rPr>
        <w:t>« Методики и инструменты социального прогнозирования»</w:t>
      </w:r>
      <w:r w:rsidR="00B85A7A" w:rsidRPr="0029193A">
        <w:rPr>
          <w:rFonts w:ascii="Times New Roman" w:hAnsi="Times New Roman" w:cs="Times New Roman"/>
          <w:sz w:val="24"/>
          <w:szCs w:val="24"/>
          <w:lang w:eastAsia="ru-RU"/>
        </w:rPr>
        <w:t xml:space="preserve"> изучается студентами очной формы обучения на 3 курсе, студента</w:t>
      </w:r>
      <w:r w:rsidR="00EF1C95" w:rsidRPr="0029193A">
        <w:rPr>
          <w:rFonts w:ascii="Times New Roman" w:hAnsi="Times New Roman" w:cs="Times New Roman"/>
          <w:sz w:val="24"/>
          <w:szCs w:val="24"/>
          <w:lang w:eastAsia="ru-RU"/>
        </w:rPr>
        <w:t xml:space="preserve">ми заочной формы – на 3 курсе. </w:t>
      </w:r>
    </w:p>
    <w:p w:rsidR="002E27AC" w:rsidRPr="0029193A" w:rsidRDefault="002E27AC" w:rsidP="00DF3559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Дисциплина «Методики и инструменты социального прогнозирования» </w:t>
      </w:r>
      <w:r w:rsidRPr="0029193A">
        <w:rPr>
          <w:rFonts w:ascii="Times New Roman" w:hAnsi="Times New Roman" w:cs="Times New Roman"/>
          <w:sz w:val="24"/>
          <w:szCs w:val="24"/>
        </w:rPr>
        <w:t>включена в ОП аспирантуры в вариативную часть в блок дисциплин по выбору.</w:t>
      </w:r>
      <w:r w:rsidRPr="0029193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9193A">
        <w:rPr>
          <w:rFonts w:ascii="Times New Roman" w:hAnsi="Times New Roman" w:cs="Times New Roman"/>
          <w:sz w:val="24"/>
          <w:szCs w:val="24"/>
        </w:rPr>
        <w:t xml:space="preserve">Она связана как с дисциплинами, читаемыми в базовой части ОП, в частности с «Историей и философией науки», и со специальными дисциплинами вариативной части ОП: «Актуальные проблемы и методология социологических исследований», «Методы и процедуры исследования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социально-стратификационной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 структуры», «Социальные институты и процессы: методология исследования</w:t>
      </w:r>
      <w:proofErr w:type="gramStart"/>
      <w:r w:rsidRPr="0029193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A565F" w:rsidRPr="0029193A" w:rsidRDefault="00E605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.</w:t>
      </w:r>
    </w:p>
    <w:p w:rsidR="00B85A7A" w:rsidRPr="0029193A" w:rsidRDefault="00B85A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Промежуточная аттестация по дисциплине осуществляется в форме зачета.</w:t>
      </w:r>
    </w:p>
    <w:p w:rsidR="00777B4F" w:rsidRPr="0029193A" w:rsidRDefault="00777B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A565F" w:rsidRPr="0029193A" w:rsidRDefault="00E605C5" w:rsidP="00A22193">
      <w:pPr>
        <w:pStyle w:val="11"/>
      </w:pPr>
      <w:bookmarkStart w:id="6" w:name="_Toc482536599"/>
      <w:bookmarkStart w:id="7" w:name="_Toc482455009"/>
      <w:bookmarkStart w:id="8" w:name="_Toc487832248"/>
      <w:bookmarkEnd w:id="6"/>
      <w:bookmarkEnd w:id="7"/>
      <w:r w:rsidRPr="0029193A">
        <w:t>3. Содержание и структура дисциплины</w:t>
      </w:r>
      <w:bookmarkEnd w:id="8"/>
    </w:p>
    <w:p w:rsidR="00954FA2" w:rsidRPr="0029193A" w:rsidRDefault="007C63BB" w:rsidP="007C63BB">
      <w:pPr>
        <w:spacing w:after="0"/>
        <w:jc w:val="right"/>
        <w:rPr>
          <w:rFonts w:ascii="Times New Roman" w:hAnsi="Times New Roman" w:cs="Times New Roman"/>
        </w:rPr>
      </w:pPr>
      <w:r w:rsidRPr="0029193A">
        <w:rPr>
          <w:rFonts w:ascii="Times New Roman" w:hAnsi="Times New Roman" w:cs="Times New Roman"/>
        </w:rPr>
        <w:t>Таблица 3.</w:t>
      </w:r>
    </w:p>
    <w:tbl>
      <w:tblPr>
        <w:tblW w:w="4886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793"/>
        <w:gridCol w:w="852"/>
        <w:gridCol w:w="920"/>
        <w:gridCol w:w="1500"/>
        <w:gridCol w:w="1101"/>
        <w:gridCol w:w="1187"/>
      </w:tblGrid>
      <w:tr w:rsidR="00777B4F" w:rsidRPr="0029193A" w:rsidTr="002F0458">
        <w:tc>
          <w:tcPr>
            <w:tcW w:w="3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7C6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777B4F" w:rsidRPr="0029193A" w:rsidTr="002F0458">
        <w:tc>
          <w:tcPr>
            <w:tcW w:w="3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77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77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</w:t>
            </w:r>
            <w:proofErr w:type="spellEnd"/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работа (час.)</w:t>
            </w:r>
          </w:p>
        </w:tc>
        <w:tc>
          <w:tcPr>
            <w:tcW w:w="1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77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7B4F" w:rsidRPr="0029193A" w:rsidTr="002F0458">
        <w:tc>
          <w:tcPr>
            <w:tcW w:w="3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77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77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Лабораторное</w:t>
            </w:r>
            <w:proofErr w:type="gramEnd"/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</w:t>
            </w:r>
            <w:r w:rsidR="00E564F0"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91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77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7B4F" w:rsidRPr="0029193A" w:rsidRDefault="00777B4F" w:rsidP="0077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7B4F" w:rsidRPr="0029193A" w:rsidTr="002F0458">
        <w:tc>
          <w:tcPr>
            <w:tcW w:w="93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Очная форма обучения</w:t>
            </w:r>
          </w:p>
        </w:tc>
      </w:tr>
      <w:tr w:rsidR="00777B4F" w:rsidRPr="0029193A" w:rsidTr="002F0458">
        <w:trPr>
          <w:trHeight w:val="514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1. Понятие и сущность социального прогнозирования.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777B4F" w:rsidRPr="0029193A" w:rsidTr="002F0458">
        <w:trPr>
          <w:trHeight w:val="52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2. История социального прогнозирования.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</w:p>
        </w:tc>
      </w:tr>
      <w:tr w:rsidR="00777B4F" w:rsidRPr="0029193A" w:rsidTr="002F0458">
        <w:trPr>
          <w:trHeight w:val="47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3. Методологические основы социального прогнозирования.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</w:p>
        </w:tc>
      </w:tr>
      <w:tr w:rsidR="00777B4F" w:rsidRPr="0029193A" w:rsidTr="002F0458">
        <w:trPr>
          <w:trHeight w:val="39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4. Сущность и основные принципы социального проектирования.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E56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77B4F" w:rsidRPr="0029193A" w:rsidTr="002F0458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Лабораторное занятие. Разработка программы прогнозного исследования социального процесса.</w:t>
            </w:r>
          </w:p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Составление сценариев развития социального процесса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777B4F" w:rsidRPr="0029193A" w:rsidTr="002F0458">
        <w:trPr>
          <w:trHeight w:val="38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ИТОГО</w:t>
            </w:r>
            <w:r w:rsidR="008B7B0E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8B7B0E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ак.ч</w:t>
            </w:r>
            <w:proofErr w:type="spellEnd"/>
            <w:r w:rsidR="008B7B0E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./</w:t>
            </w:r>
            <w:proofErr w:type="spellStart"/>
            <w:r w:rsidR="008B7B0E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астр</w:t>
            </w:r>
            <w:proofErr w:type="gramStart"/>
            <w:r w:rsidR="008B7B0E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="008B7B0E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8B7B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8B7B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777B4F" w:rsidRPr="0029193A" w:rsidTr="002F0458">
        <w:trPr>
          <w:trHeight w:val="389"/>
        </w:trPr>
        <w:tc>
          <w:tcPr>
            <w:tcW w:w="93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Заочная форма обучения</w:t>
            </w:r>
          </w:p>
        </w:tc>
      </w:tr>
      <w:tr w:rsidR="00777B4F" w:rsidRPr="0029193A" w:rsidTr="002F0458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1. Понятие и сущность социального прогнозирования.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777B4F" w:rsidRPr="0029193A" w:rsidTr="002F0458">
        <w:trPr>
          <w:trHeight w:val="521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2. История социального прогнозирования.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2F0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</w:p>
        </w:tc>
      </w:tr>
      <w:tr w:rsidR="00777B4F" w:rsidRPr="0029193A" w:rsidTr="002F0458">
        <w:trPr>
          <w:trHeight w:val="377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3. Методологические основы социального прогнозирования.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</w:t>
            </w:r>
          </w:p>
        </w:tc>
      </w:tr>
      <w:tr w:rsidR="00777B4F" w:rsidRPr="0029193A" w:rsidTr="002F0458">
        <w:trPr>
          <w:trHeight w:val="483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4. Сущность и основные принципы социального проектирования.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2F0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77B4F" w:rsidRPr="0029193A" w:rsidTr="002F0458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Лабораторное занятие. Разработка программы прогнозного исследования социального процесса.</w:t>
            </w:r>
          </w:p>
          <w:p w:rsidR="00777B4F" w:rsidRPr="0029193A" w:rsidRDefault="00777B4F" w:rsidP="00777B4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Составление сценариев развития социального процесса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777B4F" w:rsidRPr="0029193A" w:rsidTr="002F0458">
        <w:trPr>
          <w:trHeight w:val="389"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ИТОГО</w:t>
            </w:r>
            <w:r w:rsidR="007C63BB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C63BB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ак.ч</w:t>
            </w:r>
            <w:proofErr w:type="spellEnd"/>
            <w:r w:rsidR="007C63BB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./</w:t>
            </w:r>
            <w:proofErr w:type="spellStart"/>
            <w:r w:rsidR="007C63BB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астр</w:t>
            </w:r>
            <w:proofErr w:type="gramStart"/>
            <w:r w:rsidR="007C63BB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="007C63BB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8B7B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7B4F" w:rsidRPr="0029193A" w:rsidRDefault="00777B4F" w:rsidP="00777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Зачет </w:t>
            </w:r>
          </w:p>
        </w:tc>
      </w:tr>
    </w:tbl>
    <w:p w:rsidR="00777B4F" w:rsidRPr="0029193A" w:rsidRDefault="00777B4F" w:rsidP="00777B4F">
      <w:pPr>
        <w:rPr>
          <w:rFonts w:ascii="Times New Roman" w:hAnsi="Times New Roman" w:cs="Times New Roman"/>
        </w:rPr>
      </w:pPr>
    </w:p>
    <w:p w:rsidR="00002FF7" w:rsidRPr="0029193A" w:rsidRDefault="00E605C5" w:rsidP="00A22193">
      <w:pPr>
        <w:pStyle w:val="11"/>
      </w:pPr>
      <w:bookmarkStart w:id="9" w:name="_Toc482455010"/>
      <w:bookmarkStart w:id="10" w:name="_Toc482536600"/>
      <w:bookmarkStart w:id="11" w:name="_Toc487832249"/>
      <w:r w:rsidRPr="0029193A">
        <w:t>4. Материалы текущего контроля успеваемости обучающихся и</w:t>
      </w:r>
      <w:bookmarkStart w:id="12" w:name="_Toc482455011"/>
      <w:bookmarkEnd w:id="9"/>
      <w:bookmarkEnd w:id="10"/>
      <w:bookmarkEnd w:id="12"/>
      <w:r w:rsidRPr="0029193A">
        <w:t xml:space="preserve"> фонд оценочных сре</w:t>
      </w:r>
      <w:proofErr w:type="gramStart"/>
      <w:r w:rsidRPr="0029193A">
        <w:t>дств пр</w:t>
      </w:r>
      <w:proofErr w:type="gramEnd"/>
      <w:r w:rsidRPr="0029193A">
        <w:t>омежуточной аттестации по дисциплине</w:t>
      </w:r>
      <w:bookmarkEnd w:id="11"/>
    </w:p>
    <w:p w:rsidR="00002FF7" w:rsidRPr="0029193A" w:rsidRDefault="00002FF7" w:rsidP="00777B4F">
      <w:pPr>
        <w:rPr>
          <w:rFonts w:ascii="Times New Roman" w:hAnsi="Times New Roman" w:cs="Times New Roman"/>
        </w:rPr>
      </w:pPr>
    </w:p>
    <w:p w:rsidR="00EA565F" w:rsidRPr="0029193A" w:rsidRDefault="00E605C5" w:rsidP="00A369AA">
      <w:pPr>
        <w:pStyle w:val="21"/>
        <w:jc w:val="center"/>
      </w:pPr>
      <w:bookmarkStart w:id="13" w:name="_Toc482536601"/>
      <w:bookmarkStart w:id="14" w:name="_Toc482455012"/>
      <w:bookmarkStart w:id="15" w:name="_Toc487832250"/>
      <w:bookmarkEnd w:id="13"/>
      <w:bookmarkEnd w:id="14"/>
      <w:r w:rsidRPr="0029193A">
        <w:t xml:space="preserve">4.1. </w:t>
      </w:r>
      <w:r w:rsidR="00002FF7" w:rsidRPr="0029193A">
        <w:t>Текущий контроль</w:t>
      </w:r>
      <w:r w:rsidRPr="0029193A">
        <w:t xml:space="preserve"> успеваемости</w:t>
      </w:r>
      <w:bookmarkEnd w:id="15"/>
    </w:p>
    <w:p w:rsidR="00002FF7" w:rsidRPr="0029193A" w:rsidRDefault="00002FF7" w:rsidP="00A369AA">
      <w:pPr>
        <w:pStyle w:val="21"/>
        <w:jc w:val="center"/>
      </w:pPr>
      <w:bookmarkStart w:id="16" w:name="_Toc487832251"/>
      <w:r w:rsidRPr="0029193A">
        <w:t>4.1.1. Формы текущего контроля успеваемости</w:t>
      </w:r>
      <w:bookmarkEnd w:id="16"/>
    </w:p>
    <w:p w:rsidR="00002FF7" w:rsidRPr="0029193A" w:rsidRDefault="00002FF7" w:rsidP="00777B4F">
      <w:pPr>
        <w:rPr>
          <w:rFonts w:ascii="Times New Roman" w:hAnsi="Times New Roman" w:cs="Times New Roman"/>
        </w:rPr>
      </w:pPr>
    </w:p>
    <w:p w:rsidR="00EA565F" w:rsidRPr="0029193A" w:rsidRDefault="00E605C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9193A">
        <w:rPr>
          <w:rFonts w:ascii="Times New Roman" w:hAnsi="Times New Roman" w:cs="Times New Roman"/>
          <w:sz w:val="24"/>
          <w:szCs w:val="24"/>
          <w:lang w:eastAsia="ru-RU"/>
        </w:rPr>
        <w:t>В ходе реализации дисциплины</w:t>
      </w:r>
      <w:r w:rsidR="00002FF7" w:rsidRPr="00291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27AC" w:rsidRPr="0029193A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2E27AC" w:rsidRPr="0029193A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E27AC" w:rsidRPr="0029193A">
        <w:rPr>
          <w:rFonts w:ascii="Times New Roman" w:hAnsi="Times New Roman" w:cs="Times New Roman"/>
          <w:sz w:val="24"/>
          <w:szCs w:val="24"/>
          <w:lang w:eastAsia="ru-RU"/>
        </w:rPr>
        <w:t xml:space="preserve">.В.ДВ.03.01 </w:t>
      </w:r>
      <w:r w:rsidRPr="0029193A">
        <w:rPr>
          <w:rFonts w:ascii="Times New Roman" w:hAnsi="Times New Roman" w:cs="Times New Roman"/>
          <w:sz w:val="24"/>
          <w:szCs w:val="24"/>
          <w:lang w:eastAsia="ru-RU"/>
        </w:rPr>
        <w:t>«Методики и инструменты социального прогнозирования» используются следующие методы текущего контроля успеваемости обучающихся:</w:t>
      </w:r>
    </w:p>
    <w:p w:rsidR="00EA565F" w:rsidRPr="0029193A" w:rsidRDefault="00E605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193A">
        <w:rPr>
          <w:rFonts w:ascii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EA565F" w:rsidRPr="0029193A" w:rsidRDefault="00E605C5">
      <w:pPr>
        <w:widowControl w:val="0"/>
        <w:shd w:val="clear" w:color="auto" w:fill="FFFFFF"/>
        <w:tabs>
          <w:tab w:val="left" w:pos="912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проведении занятий семинарского типа: индивидуальные опросы, коллоквиум, доклады, презентации, лабораторная работа.</w:t>
      </w:r>
    </w:p>
    <w:p w:rsidR="00EA565F" w:rsidRPr="0029193A" w:rsidRDefault="00E605C5">
      <w:pPr>
        <w:widowControl w:val="0"/>
        <w:shd w:val="clear" w:color="auto" w:fill="FFFFFF"/>
        <w:tabs>
          <w:tab w:val="left" w:pos="1325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по заочной форме обучения используются следующие методы текущего контроля успеваемости обучающихся:</w:t>
      </w:r>
    </w:p>
    <w:p w:rsidR="00EA565F" w:rsidRPr="0029193A" w:rsidRDefault="00E605C5" w:rsidP="00BB2DC4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1325"/>
        </w:tabs>
        <w:autoSpaceDE w:val="0"/>
        <w:spacing w:after="0" w:line="240" w:lineRule="auto"/>
        <w:ind w:left="567" w:hanging="283"/>
        <w:jc w:val="both"/>
      </w:pPr>
      <w:r w:rsidRPr="0029193A">
        <w:rPr>
          <w:rFonts w:eastAsia="Times New Roman"/>
          <w:sz w:val="24"/>
          <w:szCs w:val="24"/>
          <w:lang w:eastAsia="ru-RU"/>
        </w:rPr>
        <w:t>доклады;</w:t>
      </w:r>
    </w:p>
    <w:p w:rsidR="00EA565F" w:rsidRPr="0029193A" w:rsidRDefault="00BD2FD6" w:rsidP="00BB2DC4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1325"/>
        </w:tabs>
        <w:autoSpaceDE w:val="0"/>
        <w:spacing w:after="0" w:line="240" w:lineRule="auto"/>
        <w:ind w:left="567" w:hanging="283"/>
        <w:jc w:val="both"/>
      </w:pPr>
      <w:r w:rsidRPr="0029193A">
        <w:rPr>
          <w:rFonts w:eastAsia="Times New Roman"/>
          <w:sz w:val="24"/>
          <w:szCs w:val="24"/>
          <w:lang w:eastAsia="ru-RU"/>
        </w:rPr>
        <w:lastRenderedPageBreak/>
        <w:t>выполнение индивидуальных заданий.</w:t>
      </w:r>
    </w:p>
    <w:p w:rsidR="00EA565F" w:rsidRPr="0029193A" w:rsidRDefault="00EA56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</w:p>
    <w:p w:rsidR="008B7B0E" w:rsidRPr="0029193A" w:rsidRDefault="008B7B0E" w:rsidP="00002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65F" w:rsidRPr="0029193A" w:rsidRDefault="00E605C5" w:rsidP="00002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 xml:space="preserve">Распределение часов внеаудиторной самостоятельной работы </w:t>
      </w:r>
      <w:proofErr w:type="gramStart"/>
      <w:r w:rsidRPr="0029193A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29193A">
        <w:rPr>
          <w:rFonts w:ascii="Times New Roman" w:hAnsi="Times New Roman" w:cs="Times New Roman"/>
          <w:b/>
          <w:sz w:val="24"/>
          <w:szCs w:val="24"/>
        </w:rPr>
        <w:t xml:space="preserve"> при изучении дисциплины.</w:t>
      </w:r>
    </w:p>
    <w:p w:rsidR="008B7B0E" w:rsidRPr="0029193A" w:rsidRDefault="008B7B0E" w:rsidP="008B7B0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Таблица 4</w:t>
      </w:r>
    </w:p>
    <w:tbl>
      <w:tblPr>
        <w:tblW w:w="95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235"/>
        <w:gridCol w:w="852"/>
        <w:gridCol w:w="991"/>
        <w:gridCol w:w="1037"/>
        <w:gridCol w:w="4394"/>
      </w:tblGrid>
      <w:tr w:rsidR="00EA565F" w:rsidRPr="0029193A" w:rsidTr="000F5C45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8B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Наименование темы или раздела дисциплины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proofErr w:type="spellStart"/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Трудо</w:t>
            </w:r>
            <w:r w:rsidR="000F5C45"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ем</w:t>
            </w:r>
            <w:r w:rsidR="000F5C45"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кость</w:t>
            </w:r>
            <w:proofErr w:type="spellEnd"/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 час.</w:t>
            </w:r>
          </w:p>
        </w:tc>
        <w:tc>
          <w:tcPr>
            <w:tcW w:w="20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Список рекомендуемой литературы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Вопросы для самопроверки</w:t>
            </w:r>
          </w:p>
        </w:tc>
      </w:tr>
      <w:tr w:rsidR="00EA565F" w:rsidRPr="0029193A" w:rsidTr="000F5C45">
        <w:trPr>
          <w:trHeight w:val="20"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565F" w:rsidRPr="0029193A" w:rsidRDefault="00EA565F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565F" w:rsidRPr="0029193A" w:rsidRDefault="00EA565F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Основ</w:t>
            </w:r>
            <w:r w:rsidR="000F5C45"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(№ из </w:t>
            </w:r>
            <w:proofErr w:type="spellStart"/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пе</w:t>
            </w:r>
            <w:r w:rsidR="000F5C45"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речня</w:t>
            </w:r>
            <w:proofErr w:type="spellEnd"/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Дополни</w:t>
            </w:r>
            <w:r w:rsidR="000F5C45"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тельная</w:t>
            </w:r>
            <w:proofErr w:type="spellEnd"/>
            <w:proofErr w:type="gramEnd"/>
            <w:r w:rsidRPr="002919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(№ из перечня)</w:t>
            </w: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565F" w:rsidRPr="0029193A" w:rsidRDefault="00EA565F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A565F" w:rsidRPr="0029193A" w:rsidTr="000F5C45">
        <w:trPr>
          <w:trHeight w:val="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0F5C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1. Понятие и сущность социального прогнозирования.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5/6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1, 2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0F5C45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Понятие социального прогнозирования. Объект и предмет социального прогнозирования.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Трактовка и взаимосвязь понятий «прошлое», «настоящее», «будущее».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Специфика социального прогнозирования.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Методы социального прогнозирования.</w:t>
            </w:r>
          </w:p>
        </w:tc>
      </w:tr>
      <w:tr w:rsidR="00EA565F" w:rsidRPr="0029193A" w:rsidTr="000F5C45">
        <w:trPr>
          <w:trHeight w:val="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2. История социального прогнозирования.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5/6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0F5C45">
            <w:pPr>
              <w:pStyle w:val="ae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Роль знания истории прогнозирования для социального управления и разработки прогнозов в современных условиях.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Футурофобия</w:t>
            </w:r>
            <w:proofErr w:type="spellEnd"/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как рецидив </w:t>
            </w:r>
            <w:proofErr w:type="spellStart"/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презентизма</w:t>
            </w:r>
            <w:proofErr w:type="spellEnd"/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первобытного мышления.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Роль утопических концепций в истории научного предвидения. </w:t>
            </w:r>
          </w:p>
          <w:p w:rsidR="00EA565F" w:rsidRPr="0029193A" w:rsidRDefault="00E605C5" w:rsidP="000F5C45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Социальные утопии XIX в. - первой половины XX </w:t>
            </w:r>
            <w:proofErr w:type="gramStart"/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Научная фантастика.</w:t>
            </w:r>
          </w:p>
          <w:p w:rsidR="00EA565F" w:rsidRPr="0029193A" w:rsidRDefault="00E605C5" w:rsidP="000F5C45">
            <w:pPr>
              <w:pStyle w:val="Normal1"/>
              <w:widowControl/>
              <w:numPr>
                <w:ilvl w:val="0"/>
                <w:numId w:val="4"/>
              </w:numPr>
              <w:tabs>
                <w:tab w:val="left" w:pos="317"/>
              </w:tabs>
              <w:snapToGrid/>
              <w:spacing w:before="0" w:line="240" w:lineRule="auto"/>
              <w:ind w:left="51" w:firstLine="0"/>
              <w:jc w:val="both"/>
              <w:rPr>
                <w:iCs/>
                <w:sz w:val="20"/>
              </w:rPr>
            </w:pPr>
            <w:r w:rsidRPr="0029193A">
              <w:rPr>
                <w:iCs/>
                <w:sz w:val="20"/>
              </w:rPr>
              <w:t xml:space="preserve">Работы Б.де </w:t>
            </w:r>
            <w:proofErr w:type="spellStart"/>
            <w:r w:rsidRPr="0029193A">
              <w:rPr>
                <w:iCs/>
                <w:sz w:val="20"/>
              </w:rPr>
              <w:t>Жувенеля</w:t>
            </w:r>
            <w:proofErr w:type="spellEnd"/>
            <w:r w:rsidRPr="0029193A">
              <w:rPr>
                <w:iCs/>
                <w:sz w:val="20"/>
              </w:rPr>
              <w:t xml:space="preserve">, Д.Белла, Т.Гордона и </w:t>
            </w:r>
            <w:proofErr w:type="spellStart"/>
            <w:r w:rsidRPr="0029193A">
              <w:rPr>
                <w:iCs/>
                <w:sz w:val="20"/>
              </w:rPr>
              <w:t>О.Гелмера</w:t>
            </w:r>
            <w:proofErr w:type="spellEnd"/>
            <w:r w:rsidRPr="0029193A">
              <w:rPr>
                <w:iCs/>
                <w:sz w:val="20"/>
              </w:rPr>
              <w:t xml:space="preserve">, </w:t>
            </w:r>
            <w:proofErr w:type="spellStart"/>
            <w:r w:rsidRPr="0029193A">
              <w:rPr>
                <w:iCs/>
                <w:sz w:val="20"/>
              </w:rPr>
              <w:t>Э.Янча</w:t>
            </w:r>
            <w:proofErr w:type="spellEnd"/>
            <w:r w:rsidRPr="0029193A">
              <w:rPr>
                <w:iCs/>
                <w:sz w:val="20"/>
              </w:rPr>
              <w:t xml:space="preserve">, </w:t>
            </w:r>
            <w:proofErr w:type="spellStart"/>
            <w:r w:rsidRPr="0029193A">
              <w:rPr>
                <w:iCs/>
                <w:sz w:val="20"/>
              </w:rPr>
              <w:t>Ф.Полака</w:t>
            </w:r>
            <w:proofErr w:type="spellEnd"/>
            <w:r w:rsidRPr="0029193A">
              <w:rPr>
                <w:iCs/>
                <w:sz w:val="20"/>
              </w:rPr>
              <w:t xml:space="preserve">, </w:t>
            </w:r>
            <w:proofErr w:type="spellStart"/>
            <w:r w:rsidRPr="0029193A">
              <w:rPr>
                <w:iCs/>
                <w:sz w:val="20"/>
              </w:rPr>
              <w:t>Р.Эйреса</w:t>
            </w:r>
            <w:proofErr w:type="spellEnd"/>
            <w:r w:rsidRPr="0029193A">
              <w:rPr>
                <w:iCs/>
                <w:sz w:val="20"/>
              </w:rPr>
              <w:t>, Дж</w:t>
            </w:r>
            <w:proofErr w:type="gramStart"/>
            <w:r w:rsidRPr="0029193A">
              <w:rPr>
                <w:iCs/>
                <w:sz w:val="20"/>
              </w:rPr>
              <w:t>.М</w:t>
            </w:r>
            <w:proofErr w:type="gramEnd"/>
            <w:r w:rsidRPr="0029193A">
              <w:rPr>
                <w:iCs/>
                <w:sz w:val="20"/>
              </w:rPr>
              <w:t xml:space="preserve">артино и </w:t>
            </w:r>
            <w:proofErr w:type="spellStart"/>
            <w:r w:rsidRPr="0029193A">
              <w:rPr>
                <w:iCs/>
                <w:sz w:val="20"/>
              </w:rPr>
              <w:t>др</w:t>
            </w:r>
            <w:proofErr w:type="spellEnd"/>
          </w:p>
          <w:p w:rsidR="00EA565F" w:rsidRPr="0029193A" w:rsidRDefault="00E605C5" w:rsidP="000F5C45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Появление “</w:t>
            </w:r>
            <w:proofErr w:type="spellStart"/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антифутурологических</w:t>
            </w:r>
            <w:proofErr w:type="spellEnd"/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” настроений в обществе.</w:t>
            </w:r>
          </w:p>
        </w:tc>
      </w:tr>
      <w:tr w:rsidR="00EA565F" w:rsidRPr="0029193A" w:rsidTr="000F5C45">
        <w:trPr>
          <w:trHeight w:val="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3. Методологические основы социального прогнозирования.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5/6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1,2, 4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0F5C45">
            <w:pPr>
              <w:pStyle w:val="1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Поисковый прогноз: трендовый и проблемный анализ в социальном прогнозе.</w:t>
            </w:r>
          </w:p>
          <w:p w:rsidR="00EA565F" w:rsidRPr="0029193A" w:rsidRDefault="00E605C5" w:rsidP="000F5C45">
            <w:pPr>
              <w:pStyle w:val="1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Связь поискового прогнозирования с принятием управленческих решений.</w:t>
            </w:r>
          </w:p>
          <w:p w:rsidR="00EA565F" w:rsidRPr="0029193A" w:rsidRDefault="00E605C5" w:rsidP="000F5C45">
            <w:pPr>
              <w:pStyle w:val="1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Закономерности построения «дерева социальных проблем».</w:t>
            </w:r>
          </w:p>
          <w:p w:rsidR="00EA565F" w:rsidRPr="0029193A" w:rsidRDefault="00E605C5" w:rsidP="000F5C45">
            <w:pPr>
              <w:pStyle w:val="1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Интерпретация проблем: понятие нормальной, проблемной, катастрофической, революционной ситуаций.</w:t>
            </w:r>
          </w:p>
          <w:p w:rsidR="00EA565F" w:rsidRPr="0029193A" w:rsidRDefault="00E605C5" w:rsidP="000F5C45">
            <w:pPr>
              <w:pStyle w:val="1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Нормативный прогноз.</w:t>
            </w:r>
          </w:p>
          <w:p w:rsidR="00EA565F" w:rsidRPr="0029193A" w:rsidRDefault="00E605C5" w:rsidP="000F5C45">
            <w:pPr>
              <w:pStyle w:val="1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Закономерности построения «дерева целей».</w:t>
            </w:r>
          </w:p>
          <w:p w:rsidR="00EA565F" w:rsidRPr="0029193A" w:rsidRDefault="00E605C5" w:rsidP="000F5C45">
            <w:pPr>
              <w:pStyle w:val="1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iCs/>
                <w:sz w:val="20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Соотношение поискового и нормативного прогнозирования</w:t>
            </w:r>
          </w:p>
        </w:tc>
      </w:tr>
      <w:tr w:rsidR="00EA565F" w:rsidRPr="0029193A" w:rsidTr="000F5C45">
        <w:trPr>
          <w:trHeight w:val="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 4. Сущность и основные ко</w:t>
            </w:r>
            <w:r w:rsidR="00D63E8A"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цепции социального проектирования.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5/6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A565F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1, 2, 3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0F5C45">
            <w:pPr>
              <w:pStyle w:val="ae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Понятие жизненного цикла социального проекта. Этапы проектирования.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Концепция проекта и актуальность проекта.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Проблемно-целевой ромб.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Основные практические мероприятия разработки социального проекта.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Методы разработки социальных проектов.</w:t>
            </w:r>
          </w:p>
          <w:p w:rsidR="00EA565F" w:rsidRPr="0029193A" w:rsidRDefault="00E605C5" w:rsidP="000F5C45">
            <w:pPr>
              <w:pStyle w:val="ae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Способы оценки жизнеспособности проекта.</w:t>
            </w:r>
          </w:p>
          <w:p w:rsidR="00EA565F" w:rsidRPr="0029193A" w:rsidRDefault="00E605C5" w:rsidP="000F5C45">
            <w:pPr>
              <w:pStyle w:val="ae"/>
              <w:tabs>
                <w:tab w:val="left" w:pos="317"/>
              </w:tabs>
              <w:spacing w:after="0" w:line="240" w:lineRule="auto"/>
              <w:ind w:left="51"/>
              <w:jc w:val="both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eastAsia="Times New Roman"/>
                <w:iCs/>
                <w:sz w:val="20"/>
                <w:szCs w:val="20"/>
                <w:lang w:eastAsia="ru-RU"/>
              </w:rPr>
              <w:t>Тактика презентации проекта. Защита проекта</w:t>
            </w:r>
          </w:p>
        </w:tc>
      </w:tr>
      <w:tr w:rsidR="00EA565F" w:rsidRPr="0029193A" w:rsidTr="000F5C45">
        <w:trPr>
          <w:trHeight w:val="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Лабораторное занятие. Разработка программы прогнозного исследования социального процесса.</w:t>
            </w:r>
          </w:p>
          <w:p w:rsidR="00EA565F" w:rsidRPr="0029193A" w:rsidRDefault="00E605C5" w:rsidP="00EF1C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Составление сценариев </w:t>
            </w: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развития социального процесса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4/6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A565F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1, 2, 4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0F5C45">
            <w:pPr>
              <w:pStyle w:val="1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Формулировка задания на прогноз.</w:t>
            </w:r>
          </w:p>
          <w:p w:rsidR="00EA565F" w:rsidRPr="0029193A" w:rsidRDefault="00E605C5" w:rsidP="000F5C45">
            <w:pPr>
              <w:pStyle w:val="1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Предпрогнозная</w:t>
            </w:r>
            <w:proofErr w:type="spellEnd"/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ориентация. Особенности разработки программы исследования.</w:t>
            </w:r>
          </w:p>
          <w:p w:rsidR="00EA565F" w:rsidRPr="0029193A" w:rsidRDefault="00E605C5" w:rsidP="000F5C45">
            <w:pPr>
              <w:pStyle w:val="1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Построение исходной (базовой) модели объекта исследования.</w:t>
            </w:r>
          </w:p>
          <w:p w:rsidR="00EA565F" w:rsidRPr="0029193A" w:rsidRDefault="00E605C5" w:rsidP="000F5C45">
            <w:pPr>
              <w:pStyle w:val="1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Анализ прогнозного фона. Определение </w:t>
            </w:r>
            <w:r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источников профильной и фоновой инф</w:t>
            </w:r>
            <w:r w:rsidR="00EF1C95" w:rsidRPr="0029193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ормации об объекте исследования</w:t>
            </w:r>
          </w:p>
        </w:tc>
      </w:tr>
      <w:tr w:rsidR="00EA565F" w:rsidRPr="0029193A" w:rsidTr="000F5C45">
        <w:trPr>
          <w:trHeight w:val="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24/30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A565F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A565F" w:rsidP="00EF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A565F" w:rsidP="00EF1C95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EA565F" w:rsidRPr="0029193A" w:rsidRDefault="00EA565F" w:rsidP="00FB1308">
      <w:pPr>
        <w:spacing w:after="0"/>
        <w:rPr>
          <w:rFonts w:ascii="Times New Roman" w:hAnsi="Times New Roman" w:cs="Times New Roman"/>
          <w:b/>
        </w:rPr>
      </w:pPr>
    </w:p>
    <w:p w:rsidR="00EA565F" w:rsidRPr="0029193A" w:rsidRDefault="00E605C5" w:rsidP="00A369AA">
      <w:pPr>
        <w:pStyle w:val="21"/>
        <w:jc w:val="center"/>
      </w:pPr>
      <w:bookmarkStart w:id="17" w:name="_Toc482536602"/>
      <w:bookmarkStart w:id="18" w:name="_Toc482455013"/>
      <w:bookmarkStart w:id="19" w:name="_Toc487832252"/>
      <w:bookmarkEnd w:id="17"/>
      <w:bookmarkEnd w:id="18"/>
      <w:r w:rsidRPr="0029193A">
        <w:t>4.</w:t>
      </w:r>
      <w:r w:rsidR="00002FF7" w:rsidRPr="0029193A">
        <w:t>1.</w:t>
      </w:r>
      <w:r w:rsidRPr="0029193A">
        <w:t>2. Материалы текущего контроля успеваемости.</w:t>
      </w:r>
      <w:bookmarkEnd w:id="19"/>
    </w:p>
    <w:p w:rsidR="00EA565F" w:rsidRPr="0029193A" w:rsidRDefault="00EA565F" w:rsidP="00FB1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65F" w:rsidRPr="0029193A" w:rsidRDefault="00E60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Лабораторное занятие</w:t>
      </w:r>
    </w:p>
    <w:p w:rsidR="00EA565F" w:rsidRPr="0029193A" w:rsidRDefault="00E605C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1. Разработка программы прогнозного исследования социального процесса.</w:t>
      </w:r>
    </w:p>
    <w:p w:rsidR="00EA565F" w:rsidRPr="0029193A" w:rsidRDefault="00EA565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65F" w:rsidRPr="0029193A" w:rsidRDefault="00E605C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2. Составление сценариев развития социального процесса.</w:t>
      </w:r>
    </w:p>
    <w:p w:rsidR="00EA565F" w:rsidRPr="0029193A" w:rsidRDefault="00EA565F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65F" w:rsidRPr="0029193A" w:rsidRDefault="00E605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 (индивидуально или в группах по 2-3 человека) предварительно определяют тему исследования, подбирают информацию по проблематике темы. </w:t>
      </w:r>
    </w:p>
    <w:p w:rsidR="00EA565F" w:rsidRPr="0029193A" w:rsidRDefault="00E605C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знания о методологии и методике разработки программы прогнозного исследования, полученные в ходе изучения дисциплины, аспиранты составляют программу прогнозного исследования того или иного социального процесса. После обсуждения в группе и корректировки программы, используя методику мозгового штурма, обучающиеся разрабатывают прогнозные сценарии развития социального процесса.</w:t>
      </w:r>
    </w:p>
    <w:p w:rsidR="00EA565F" w:rsidRPr="0029193A" w:rsidRDefault="00EA565F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2FF7" w:rsidRPr="0029193A" w:rsidRDefault="00002FF7" w:rsidP="00A369AA">
      <w:pPr>
        <w:pStyle w:val="21"/>
        <w:spacing w:before="0" w:line="240" w:lineRule="auto"/>
        <w:jc w:val="center"/>
      </w:pPr>
      <w:bookmarkStart w:id="20" w:name="_Toc482536603"/>
      <w:bookmarkStart w:id="21" w:name="_Toc482455014"/>
      <w:bookmarkStart w:id="22" w:name="_Toc487832253"/>
      <w:r w:rsidRPr="0029193A">
        <w:t>4.2</w:t>
      </w:r>
      <w:r w:rsidR="00E605C5" w:rsidRPr="0029193A">
        <w:t>.</w:t>
      </w:r>
      <w:bookmarkEnd w:id="20"/>
      <w:bookmarkEnd w:id="21"/>
      <w:r w:rsidRPr="0029193A">
        <w:t xml:space="preserve"> Промежуточная аттестация</w:t>
      </w:r>
      <w:bookmarkEnd w:id="22"/>
    </w:p>
    <w:p w:rsidR="00B43FE9" w:rsidRPr="0029193A" w:rsidRDefault="00B43FE9" w:rsidP="00A369AA">
      <w:pPr>
        <w:pStyle w:val="21"/>
        <w:spacing w:before="0" w:line="240" w:lineRule="auto"/>
        <w:jc w:val="center"/>
      </w:pPr>
    </w:p>
    <w:p w:rsidR="00383580" w:rsidRPr="0029193A" w:rsidRDefault="00383580" w:rsidP="003835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193A">
        <w:rPr>
          <w:rFonts w:ascii="Times New Roman" w:hAnsi="Times New Roman" w:cs="Times New Roman"/>
          <w:b/>
          <w:bCs/>
          <w:sz w:val="24"/>
          <w:szCs w:val="24"/>
        </w:rPr>
        <w:t>4.2.1.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p w:rsidR="008B7B0E" w:rsidRPr="0029193A" w:rsidRDefault="008B7B0E" w:rsidP="008B7B0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193A">
        <w:rPr>
          <w:rFonts w:ascii="Times New Roman" w:hAnsi="Times New Roman" w:cs="Times New Roman"/>
          <w:b/>
          <w:bCs/>
          <w:sz w:val="24"/>
          <w:szCs w:val="24"/>
        </w:rPr>
        <w:t>Таблица 5(1)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3542"/>
        <w:gridCol w:w="1420"/>
        <w:gridCol w:w="3116"/>
      </w:tblGrid>
      <w:tr w:rsidR="00383580" w:rsidRPr="0029193A" w:rsidTr="00C70DC9">
        <w:trPr>
          <w:trHeight w:val="681"/>
        </w:trPr>
        <w:tc>
          <w:tcPr>
            <w:tcW w:w="1420" w:type="dxa"/>
            <w:shd w:val="clear" w:color="auto" w:fill="auto"/>
          </w:tcPr>
          <w:p w:rsidR="00383580" w:rsidRPr="0029193A" w:rsidRDefault="00383580" w:rsidP="00C70DC9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542" w:type="dxa"/>
            <w:shd w:val="clear" w:color="auto" w:fill="auto"/>
          </w:tcPr>
          <w:p w:rsidR="00383580" w:rsidRPr="0029193A" w:rsidRDefault="00383580" w:rsidP="00C70DC9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420" w:type="dxa"/>
            <w:shd w:val="clear" w:color="auto" w:fill="auto"/>
          </w:tcPr>
          <w:p w:rsidR="00383580" w:rsidRPr="0029193A" w:rsidRDefault="00383580" w:rsidP="00C70DC9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/>
                <w:sz w:val="20"/>
                <w:szCs w:val="20"/>
              </w:rPr>
              <w:t>Код этапа освоения  компетенции</w:t>
            </w:r>
          </w:p>
        </w:tc>
        <w:tc>
          <w:tcPr>
            <w:tcW w:w="3116" w:type="dxa"/>
            <w:shd w:val="clear" w:color="auto" w:fill="auto"/>
          </w:tcPr>
          <w:p w:rsidR="00383580" w:rsidRPr="0029193A" w:rsidRDefault="00383580" w:rsidP="00C70DC9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383580" w:rsidRPr="0029193A" w:rsidTr="00C70DC9">
        <w:trPr>
          <w:trHeight w:val="1541"/>
        </w:trPr>
        <w:tc>
          <w:tcPr>
            <w:tcW w:w="1420" w:type="dxa"/>
            <w:shd w:val="clear" w:color="auto" w:fill="auto"/>
          </w:tcPr>
          <w:p w:rsidR="00383580" w:rsidRPr="0029193A" w:rsidRDefault="00383580" w:rsidP="00C7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ОПК-5</w:t>
            </w:r>
          </w:p>
        </w:tc>
        <w:tc>
          <w:tcPr>
            <w:tcW w:w="3542" w:type="dxa"/>
            <w:shd w:val="clear" w:color="auto" w:fill="auto"/>
          </w:tcPr>
          <w:p w:rsidR="00383580" w:rsidRPr="0029193A" w:rsidRDefault="00383580" w:rsidP="00A5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способность самостоятельно проводить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</w:t>
            </w:r>
          </w:p>
        </w:tc>
        <w:tc>
          <w:tcPr>
            <w:tcW w:w="1420" w:type="dxa"/>
            <w:shd w:val="clear" w:color="auto" w:fill="auto"/>
          </w:tcPr>
          <w:p w:rsidR="00383580" w:rsidRPr="0029193A" w:rsidRDefault="00383580" w:rsidP="00C70DC9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ОПК -5.3</w:t>
            </w:r>
          </w:p>
        </w:tc>
        <w:tc>
          <w:tcPr>
            <w:tcW w:w="3116" w:type="dxa"/>
            <w:shd w:val="clear" w:color="auto" w:fill="auto"/>
          </w:tcPr>
          <w:p w:rsidR="00383580" w:rsidRPr="0029193A" w:rsidRDefault="00383580" w:rsidP="00C70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современные методы моделирования, математические методы, современные инструментальные средства при исследовании социальных процессов, явлений и объектов;</w:t>
            </w:r>
          </w:p>
        </w:tc>
      </w:tr>
      <w:tr w:rsidR="00383580" w:rsidRPr="0029193A" w:rsidTr="00C70DC9">
        <w:trPr>
          <w:trHeight w:val="886"/>
        </w:trPr>
        <w:tc>
          <w:tcPr>
            <w:tcW w:w="1420" w:type="dxa"/>
            <w:shd w:val="clear" w:color="auto" w:fill="auto"/>
          </w:tcPr>
          <w:p w:rsidR="00383580" w:rsidRPr="0029193A" w:rsidRDefault="00383580" w:rsidP="00C7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3542" w:type="dxa"/>
            <w:shd w:val="clear" w:color="auto" w:fill="auto"/>
          </w:tcPr>
          <w:p w:rsidR="00383580" w:rsidRPr="0029193A" w:rsidRDefault="00383580" w:rsidP="00C70DC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420" w:type="dxa"/>
            <w:shd w:val="clear" w:color="auto" w:fill="auto"/>
          </w:tcPr>
          <w:p w:rsidR="00383580" w:rsidRPr="0029193A" w:rsidRDefault="00383580" w:rsidP="00C70DC9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ОПК- 6.4</w:t>
            </w:r>
          </w:p>
        </w:tc>
        <w:tc>
          <w:tcPr>
            <w:tcW w:w="3116" w:type="dxa"/>
            <w:shd w:val="clear" w:color="auto" w:fill="auto"/>
          </w:tcPr>
          <w:p w:rsidR="00383580" w:rsidRPr="0029193A" w:rsidRDefault="00383580" w:rsidP="00C70DC9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93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способность разрабатывать социальные программы на основе полученных данных.</w:t>
            </w:r>
          </w:p>
        </w:tc>
      </w:tr>
    </w:tbl>
    <w:p w:rsidR="008B7B0E" w:rsidRPr="0029193A" w:rsidRDefault="008B7B0E" w:rsidP="008B7B0E">
      <w:pPr>
        <w:pStyle w:val="21"/>
        <w:spacing w:before="0" w:line="240" w:lineRule="auto"/>
        <w:jc w:val="right"/>
      </w:pPr>
    </w:p>
    <w:p w:rsidR="00BD2FD6" w:rsidRPr="0029193A" w:rsidRDefault="00BD2FD6" w:rsidP="008B7B0E">
      <w:pPr>
        <w:pStyle w:val="21"/>
        <w:spacing w:before="0" w:line="240" w:lineRule="auto"/>
        <w:jc w:val="right"/>
      </w:pPr>
    </w:p>
    <w:p w:rsidR="00383580" w:rsidRPr="0029193A" w:rsidRDefault="008B7B0E" w:rsidP="008B7B0E">
      <w:pPr>
        <w:pStyle w:val="21"/>
        <w:spacing w:before="0" w:line="240" w:lineRule="auto"/>
        <w:jc w:val="right"/>
      </w:pPr>
      <w:r w:rsidRPr="0029193A">
        <w:t>Таблица 5(2)</w:t>
      </w:r>
    </w:p>
    <w:tbl>
      <w:tblPr>
        <w:tblW w:w="93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38"/>
        <w:gridCol w:w="2608"/>
        <w:gridCol w:w="4320"/>
      </w:tblGrid>
      <w:tr w:rsidR="00383580" w:rsidRPr="0029193A" w:rsidTr="001A695A">
        <w:trPr>
          <w:trHeight w:val="432"/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83580" w:rsidRPr="0029193A" w:rsidRDefault="00383580" w:rsidP="00BD2FD6">
            <w:pPr>
              <w:spacing w:after="0"/>
              <w:ind w:left="180" w:right="191"/>
              <w:jc w:val="center"/>
              <w:rPr>
                <w:rFonts w:ascii="Times New Roman" w:hAnsi="Times New Roman" w:cs="Times New Roman"/>
              </w:rPr>
            </w:pPr>
            <w:r w:rsidRPr="00291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освоения компетенции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83580" w:rsidRPr="0029193A" w:rsidRDefault="00383580" w:rsidP="00BD2FD6">
            <w:pPr>
              <w:spacing w:after="0"/>
              <w:ind w:left="149" w:right="170" w:hanging="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383580" w:rsidRPr="0029193A" w:rsidRDefault="00383580" w:rsidP="00BD2FD6">
            <w:pPr>
              <w:spacing w:after="0"/>
              <w:ind w:left="149" w:right="170" w:hanging="14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1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83580" w:rsidRPr="0029193A" w:rsidRDefault="00383580" w:rsidP="00BD2F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</w:tr>
      <w:tr w:rsidR="00383580" w:rsidRPr="0029193A" w:rsidTr="001A695A">
        <w:trPr>
          <w:trHeight w:val="247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383580" w:rsidRPr="0029193A" w:rsidRDefault="00C70DC9" w:rsidP="00BD2FD6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 -5.3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383580" w:rsidRPr="0029193A" w:rsidRDefault="001A695A" w:rsidP="008915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</w:t>
            </w:r>
            <w:r w:rsidR="00C70DC9" w:rsidRPr="0029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знания о современных методах </w:t>
            </w:r>
            <w:r w:rsidR="008915C0" w:rsidRPr="0029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прогнозирования </w:t>
            </w:r>
            <w:r w:rsidR="00C70DC9" w:rsidRPr="0029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моделирования, проектирования, социальных процессов </w:t>
            </w:r>
            <w:r w:rsidR="008915C0" w:rsidRPr="0029193A">
              <w:rPr>
                <w:rFonts w:ascii="Times New Roman" w:eastAsia="Calibri" w:hAnsi="Times New Roman" w:cs="Times New Roman"/>
                <w:sz w:val="20"/>
                <w:szCs w:val="20"/>
              </w:rPr>
              <w:t>и явлений при осуществлении научно-исследовательской и практической деятельности.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383580" w:rsidRPr="0029193A" w:rsidRDefault="001A695A" w:rsidP="001A695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Знание методов социального прогнозирования, проектирования, моделирования, программирования.</w:t>
            </w:r>
          </w:p>
          <w:p w:rsidR="001A695A" w:rsidRPr="0029193A" w:rsidRDefault="001A695A" w:rsidP="001A69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Активное использование теоретических знаний аспирантом в процессе проведения научных исследований по тематике диссертационного исследования.</w:t>
            </w:r>
          </w:p>
        </w:tc>
      </w:tr>
      <w:tr w:rsidR="00C70DC9" w:rsidRPr="0029193A" w:rsidTr="001A695A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70DC9" w:rsidRPr="0029193A" w:rsidRDefault="00C70DC9" w:rsidP="00C70DC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ОПК- 6.4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70DC9" w:rsidRPr="0029193A" w:rsidRDefault="001A695A" w:rsidP="001A69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</w:t>
            </w:r>
            <w:r w:rsidR="00A54B9A" w:rsidRPr="0029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разрабатывать социальные программы и проводить оценку </w:t>
            </w:r>
            <w:r w:rsidRPr="0029193A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эффективности реализации существующих социальных проектов и программ.</w:t>
            </w:r>
            <w:r w:rsidR="00A54B9A" w:rsidRPr="002919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70DC9" w:rsidRPr="0029193A" w:rsidRDefault="001A695A" w:rsidP="007C63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Знание </w:t>
            </w:r>
            <w:r w:rsidR="007C63BB"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показателей </w:t>
            </w:r>
            <w:r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эффективности реализации социальных проектов и программ</w:t>
            </w:r>
            <w:r w:rsidR="00AF5F2E"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F5F2E" w:rsidRPr="0029193A" w:rsidRDefault="00AF5F2E" w:rsidP="007C63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на практике знаний по разработке социальных проектов и программ</w:t>
            </w:r>
            <w:r w:rsidR="007C63BB"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C63BB"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коррелирующих</w:t>
            </w:r>
            <w:proofErr w:type="spellEnd"/>
            <w:r w:rsidR="007C63BB" w:rsidRPr="002919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темой диссертационного исследования</w:t>
            </w:r>
            <w:r w:rsidR="007C63BB" w:rsidRPr="002919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377D6" w:rsidRPr="0029193A" w:rsidRDefault="00D377D6" w:rsidP="00753523">
      <w:pPr>
        <w:pStyle w:val="21"/>
        <w:jc w:val="center"/>
      </w:pPr>
      <w:bookmarkStart w:id="23" w:name="_Toc487832254"/>
      <w:r w:rsidRPr="0029193A">
        <w:t>4.2.</w:t>
      </w:r>
      <w:r w:rsidR="00383580" w:rsidRPr="0029193A">
        <w:t>2</w:t>
      </w:r>
      <w:r w:rsidRPr="0029193A">
        <w:t>. Форма и средства (методы) проведения промежуточной аттестации</w:t>
      </w:r>
      <w:bookmarkEnd w:id="23"/>
    </w:p>
    <w:p w:rsidR="00D377D6" w:rsidRPr="0029193A" w:rsidRDefault="00D377D6" w:rsidP="00A36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форме зачета.</w:t>
      </w:r>
    </w:p>
    <w:p w:rsidR="00D377D6" w:rsidRPr="0029193A" w:rsidRDefault="00D377D6" w:rsidP="00A36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Средства проведения промежуточной аттестации указаны в п. 4.2.</w:t>
      </w:r>
      <w:r w:rsidR="00446AF0" w:rsidRPr="0029193A">
        <w:rPr>
          <w:rFonts w:ascii="Times New Roman" w:hAnsi="Times New Roman" w:cs="Times New Roman"/>
          <w:sz w:val="24"/>
          <w:szCs w:val="24"/>
        </w:rPr>
        <w:t>3</w:t>
      </w:r>
      <w:bookmarkStart w:id="24" w:name="_GoBack"/>
      <w:bookmarkEnd w:id="24"/>
      <w:r w:rsidRPr="0029193A">
        <w:rPr>
          <w:rFonts w:ascii="Times New Roman" w:hAnsi="Times New Roman" w:cs="Times New Roman"/>
          <w:sz w:val="24"/>
          <w:szCs w:val="24"/>
        </w:rPr>
        <w:t>. настоящей программы.</w:t>
      </w:r>
    </w:p>
    <w:p w:rsidR="00EA565F" w:rsidRPr="0029193A" w:rsidRDefault="00E605C5" w:rsidP="00A36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При оценивании используется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 система. Баллы начисляются за посещаемость (12), выступления с докладами (20), полный и правильный ответ на вопрос при устном опросе (28), результаты тестовых заданий, ответ на экзамене (максимум 40 баллов)</w:t>
      </w:r>
    </w:p>
    <w:p w:rsidR="00EA565F" w:rsidRPr="0029193A" w:rsidRDefault="00E605C5" w:rsidP="00A3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ab/>
        <w:t>Дисциплина считается освоенной, если экзаменуемый набрал не менее 51 балла в результате выполнения всех типовых заданий, включая ответ на экзамене. Минимальное количество баллов для допуска к экзаменам 41 балл.</w:t>
      </w:r>
    </w:p>
    <w:p w:rsidR="00A369AA" w:rsidRPr="0029193A" w:rsidRDefault="00A369AA" w:rsidP="00A3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5F" w:rsidRPr="0029193A" w:rsidRDefault="00E605C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 xml:space="preserve">Шкала перевода оценки из </w:t>
      </w:r>
      <w:proofErr w:type="spellStart"/>
      <w:r w:rsidRPr="0029193A">
        <w:rPr>
          <w:rFonts w:ascii="Times New Roman" w:hAnsi="Times New Roman" w:cs="Times New Roman"/>
          <w:b/>
          <w:sz w:val="24"/>
          <w:szCs w:val="24"/>
        </w:rPr>
        <w:t>многобалльной</w:t>
      </w:r>
      <w:proofErr w:type="spellEnd"/>
      <w:r w:rsidRPr="0029193A">
        <w:rPr>
          <w:rFonts w:ascii="Times New Roman" w:hAnsi="Times New Roman" w:cs="Times New Roman"/>
          <w:b/>
          <w:sz w:val="24"/>
          <w:szCs w:val="24"/>
        </w:rPr>
        <w:t xml:space="preserve"> системы в </w:t>
      </w:r>
      <w:proofErr w:type="gramStart"/>
      <w:r w:rsidRPr="0029193A">
        <w:rPr>
          <w:rFonts w:ascii="Times New Roman" w:hAnsi="Times New Roman" w:cs="Times New Roman"/>
          <w:b/>
          <w:sz w:val="24"/>
          <w:szCs w:val="24"/>
        </w:rPr>
        <w:t>пятибалльную</w:t>
      </w:r>
      <w:proofErr w:type="gramEnd"/>
      <w:r w:rsidRPr="0029193A">
        <w:rPr>
          <w:rFonts w:ascii="Times New Roman" w:hAnsi="Times New Roman" w:cs="Times New Roman"/>
          <w:b/>
          <w:sz w:val="24"/>
          <w:szCs w:val="24"/>
        </w:rPr>
        <w:t xml:space="preserve"> соответствует требованиям </w:t>
      </w:r>
      <w:proofErr w:type="spellStart"/>
      <w:r w:rsidRPr="0029193A">
        <w:rPr>
          <w:rFonts w:ascii="Times New Roman" w:hAnsi="Times New Roman" w:cs="Times New Roman"/>
          <w:b/>
          <w:sz w:val="24"/>
          <w:szCs w:val="24"/>
        </w:rPr>
        <w:t>РАНХиГС</w:t>
      </w:r>
      <w:proofErr w:type="spellEnd"/>
      <w:r w:rsidRPr="0029193A">
        <w:rPr>
          <w:rFonts w:ascii="Times New Roman" w:hAnsi="Times New Roman" w:cs="Times New Roman"/>
          <w:b/>
          <w:sz w:val="24"/>
          <w:szCs w:val="24"/>
        </w:rPr>
        <w:t>:</w:t>
      </w:r>
    </w:p>
    <w:p w:rsidR="008B7B0E" w:rsidRPr="0029193A" w:rsidRDefault="008B7B0E" w:rsidP="008B7B0E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9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2866"/>
        <w:gridCol w:w="3097"/>
        <w:gridCol w:w="3501"/>
      </w:tblGrid>
      <w:tr w:rsidR="00EA565F" w:rsidRPr="0029193A" w:rsidTr="008B7B0E">
        <w:trPr>
          <w:trHeight w:val="171"/>
        </w:trPr>
        <w:tc>
          <w:tcPr>
            <w:tcW w:w="28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8B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6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Экзаменационная оценка</w:t>
            </w:r>
          </w:p>
        </w:tc>
      </w:tr>
      <w:tr w:rsidR="00EA565F" w:rsidRPr="0029193A" w:rsidTr="008B7B0E">
        <w:trPr>
          <w:trHeight w:val="148"/>
        </w:trPr>
        <w:tc>
          <w:tcPr>
            <w:tcW w:w="28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EA565F" w:rsidRPr="0029193A" w:rsidRDefault="00EA565F" w:rsidP="00B4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прописью</w:t>
            </w: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буквой</w:t>
            </w:r>
          </w:p>
        </w:tc>
      </w:tr>
      <w:tr w:rsidR="00EA565F" w:rsidRPr="0029193A" w:rsidTr="008B7B0E">
        <w:trPr>
          <w:trHeight w:val="249"/>
        </w:trPr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86 - 100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EA565F" w:rsidRPr="0029193A" w:rsidTr="008B7B0E">
        <w:trPr>
          <w:trHeight w:val="282"/>
        </w:trPr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78 - 85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EA565F" w:rsidRPr="0029193A" w:rsidTr="008B7B0E">
        <w:trPr>
          <w:trHeight w:val="271"/>
        </w:trPr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66 - 77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EA565F" w:rsidRPr="0029193A" w:rsidTr="008B7B0E">
        <w:trPr>
          <w:trHeight w:val="276"/>
        </w:trPr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61 - 65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EA565F" w:rsidRPr="0029193A" w:rsidTr="008B7B0E">
        <w:trPr>
          <w:trHeight w:val="265"/>
        </w:trPr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51 – 60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EA565F" w:rsidRPr="0029193A" w:rsidTr="008B7B0E">
        <w:trPr>
          <w:trHeight w:val="270"/>
        </w:trPr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0 - 50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B4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</w:p>
        </w:tc>
      </w:tr>
    </w:tbl>
    <w:p w:rsidR="00EA565F" w:rsidRPr="0029193A" w:rsidRDefault="00EA565F" w:rsidP="00BB371C">
      <w:pPr>
        <w:pStyle w:val="ad"/>
        <w:rPr>
          <w:rFonts w:ascii="Times New Roman" w:hAnsi="Times New Roman"/>
          <w:sz w:val="24"/>
          <w:szCs w:val="24"/>
        </w:rPr>
      </w:pPr>
    </w:p>
    <w:p w:rsidR="00EA565F" w:rsidRPr="0029193A" w:rsidRDefault="00D377D6" w:rsidP="00753523">
      <w:pPr>
        <w:pStyle w:val="21"/>
        <w:jc w:val="center"/>
      </w:pPr>
      <w:bookmarkStart w:id="25" w:name="_Toc487832255"/>
      <w:r w:rsidRPr="0029193A">
        <w:t>4.2.</w:t>
      </w:r>
      <w:r w:rsidR="00383580" w:rsidRPr="0029193A">
        <w:t>3</w:t>
      </w:r>
      <w:r w:rsidRPr="0029193A">
        <w:t>. Типовые оценочные средства</w:t>
      </w:r>
      <w:bookmarkEnd w:id="25"/>
    </w:p>
    <w:p w:rsidR="00BB371C" w:rsidRPr="0029193A" w:rsidRDefault="00BB371C" w:rsidP="00BB371C">
      <w:pPr>
        <w:pStyle w:val="a9"/>
        <w:spacing w:after="0"/>
      </w:pPr>
    </w:p>
    <w:p w:rsidR="00D377D6" w:rsidRPr="0029193A" w:rsidRDefault="00D377D6" w:rsidP="00BB371C">
      <w:pPr>
        <w:pStyle w:val="af3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9193A">
        <w:rPr>
          <w:rFonts w:ascii="Times New Roman" w:hAnsi="Times New Roman"/>
          <w:b/>
          <w:bCs/>
          <w:caps/>
          <w:sz w:val="24"/>
          <w:szCs w:val="24"/>
        </w:rPr>
        <w:t xml:space="preserve">Комплект оценочных средств </w:t>
      </w:r>
    </w:p>
    <w:p w:rsidR="008B7B0E" w:rsidRPr="0029193A" w:rsidRDefault="008B7B0E" w:rsidP="008B7B0E">
      <w:pPr>
        <w:pStyle w:val="af3"/>
        <w:tabs>
          <w:tab w:val="clear" w:pos="4677"/>
          <w:tab w:val="clear" w:pos="9355"/>
        </w:tabs>
        <w:jc w:val="right"/>
        <w:rPr>
          <w:rFonts w:ascii="Times New Roman" w:hAnsi="Times New Roman"/>
          <w:bCs/>
          <w:caps/>
          <w:sz w:val="20"/>
          <w:szCs w:val="20"/>
        </w:rPr>
      </w:pPr>
      <w:r w:rsidRPr="0029193A">
        <w:rPr>
          <w:rFonts w:ascii="Times New Roman" w:hAnsi="Times New Roman"/>
          <w:bCs/>
          <w:caps/>
          <w:sz w:val="20"/>
          <w:szCs w:val="20"/>
        </w:rPr>
        <w:t>Таблица 7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809"/>
        <w:gridCol w:w="1850"/>
        <w:gridCol w:w="2410"/>
        <w:gridCol w:w="3395"/>
      </w:tblGrid>
      <w:tr w:rsidR="00EA565F" w:rsidRPr="0029193A" w:rsidTr="00A369A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Предме</w:t>
            </w:r>
            <w:proofErr w:type="gramStart"/>
            <w:r w:rsidRPr="0029193A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т(</w:t>
            </w:r>
            <w:proofErr w:type="gramEnd"/>
            <w:r w:rsidRPr="0029193A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ы) оценивания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Объект (оценивания)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ПОКАЗАТЕЛИ ОЦЕНКИ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F1C95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EA565F" w:rsidRPr="0029193A" w:rsidTr="00A369A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A221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ОПК-5: </w:t>
            </w: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применению методов систематизации и анализа данных вторичных </w:t>
            </w:r>
            <w:r w:rsidRPr="00291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источников, в том числе данных государственной статистики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A22193">
            <w:pPr>
              <w:pStyle w:val="ad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Применяет методы систематизации и/или анализа данных вторичных источников, в том числе данных государственной </w:t>
            </w:r>
            <w:r w:rsidRPr="0029193A">
              <w:rPr>
                <w:rFonts w:ascii="Times New Roman" w:hAnsi="Times New Roman"/>
                <w:sz w:val="20"/>
                <w:szCs w:val="20"/>
              </w:rPr>
              <w:lastRenderedPageBreak/>
              <w:t>статистики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05716" w:rsidP="00A22193">
            <w:pPr>
              <w:pStyle w:val="12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2919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Использует современные методы моделирования,  математические методы, современные инструментальные средства при исследовании </w:t>
            </w:r>
            <w:r w:rsidRPr="0029193A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процессов, явлений и объектов.</w:t>
            </w:r>
          </w:p>
          <w:p w:rsidR="00E05716" w:rsidRPr="0029193A" w:rsidRDefault="00E05716" w:rsidP="00A22193">
            <w:pPr>
              <w:pStyle w:val="12"/>
              <w:tabs>
                <w:tab w:val="left" w:pos="708"/>
              </w:tabs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hAnsi="Times New Roman"/>
                <w:sz w:val="20"/>
                <w:szCs w:val="20"/>
              </w:rPr>
              <w:t>Метод оценки: презентация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A22193">
            <w:pPr>
              <w:pStyle w:val="12"/>
              <w:tabs>
                <w:tab w:val="left" w:pos="708"/>
              </w:tabs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Четкое, аргументированное изложение материала, </w:t>
            </w:r>
            <w:r w:rsidR="00760147" w:rsidRPr="002919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уровень раскрытия поставленной задачи уровень подачи материала, дизайн презентации </w:t>
            </w:r>
            <w:r w:rsidRPr="002919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привлечение дополнительного материала, способность применить полученные </w:t>
            </w:r>
            <w:r w:rsidRPr="002919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знания на практике.</w:t>
            </w:r>
          </w:p>
        </w:tc>
      </w:tr>
      <w:tr w:rsidR="00EA565F" w:rsidRPr="0029193A" w:rsidTr="00A369A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A221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ОПК-6: способностью 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A22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Разрабатывает социальные программы на основе полученных данных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A2219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19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Разработан проект инновационного развития социальных систем</w:t>
            </w:r>
            <w:r w:rsidR="00E05716" w:rsidRPr="002919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05716" w:rsidRPr="0029193A" w:rsidRDefault="00E05716" w:rsidP="00A22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 xml:space="preserve">Методы оценки: </w:t>
            </w:r>
            <w:proofErr w:type="spellStart"/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кейс-стади</w:t>
            </w:r>
            <w:proofErr w:type="spellEnd"/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, дискуссия, круглый стол.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A22193" w:rsidP="00A22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Аргументированность предложений, умение вести полемику, активность в обсуждении, уровень знаний и понимания проблемы, культура поведения.</w:t>
            </w:r>
          </w:p>
          <w:p w:rsidR="00A22193" w:rsidRPr="0029193A" w:rsidRDefault="00A22193" w:rsidP="00A22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 xml:space="preserve">Содержательная активность аспиранта, качество практических рекомендаций при проведении </w:t>
            </w:r>
            <w:proofErr w:type="spellStart"/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кейс-стади</w:t>
            </w:r>
            <w:proofErr w:type="spellEnd"/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2193" w:rsidRPr="0029193A" w:rsidRDefault="00A22193" w:rsidP="00A22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sz w:val="20"/>
                <w:szCs w:val="20"/>
              </w:rPr>
              <w:t>Эффективность, практическая применимость, нестандартность предложенного аспирантом решения, проявление творческого подхода</w:t>
            </w:r>
          </w:p>
        </w:tc>
      </w:tr>
    </w:tbl>
    <w:p w:rsidR="00EA565F" w:rsidRPr="0029193A" w:rsidRDefault="00EA565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65F" w:rsidRPr="0029193A" w:rsidRDefault="00E605C5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193A">
        <w:rPr>
          <w:rFonts w:ascii="Times New Roman" w:hAnsi="Times New Roman"/>
          <w:b/>
          <w:sz w:val="24"/>
          <w:szCs w:val="24"/>
        </w:rPr>
        <w:t xml:space="preserve">ВОПРОСЫ К ЗАЧЕТУ </w:t>
      </w:r>
    </w:p>
    <w:p w:rsidR="00BB371C" w:rsidRPr="0029193A" w:rsidRDefault="00BB371C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Формы конкретизации предвидения.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Соотношение категорий предвидения и управления.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Проектирование как элемент управленческой деятельности и его связь с прогнозированием.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Систематизация прогнозов.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Информационное обеспечение прогнозирования и проектирования.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моделирования в прогностическом исследовании.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Презентизм</w:t>
      </w:r>
      <w:proofErr w:type="spellEnd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первобытного мышления и </w:t>
      </w:r>
      <w:proofErr w:type="spellStart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футурофобия</w:t>
      </w:r>
      <w:proofErr w:type="spellEnd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Религиозные, утопические и философско-исторические корни теории прогнозирования.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Социальное прогнозирование на рубеже XIX-XX столетий. Появление научной фантастики и “размышлений о будущем”.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парадигмы технологического прогнозирования.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“</w:t>
      </w:r>
      <w:proofErr w:type="spellStart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Антифутурологические</w:t>
      </w:r>
      <w:proofErr w:type="spellEnd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волны”.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Место О. </w:t>
      </w:r>
      <w:proofErr w:type="spellStart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Тоффлера</w:t>
      </w:r>
      <w:proofErr w:type="spellEnd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развитии прогностической науки.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Римский клуб как центр исследования проблематики будущего.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Сущность </w:t>
      </w:r>
      <w:proofErr w:type="spellStart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глобалистики</w:t>
      </w:r>
      <w:proofErr w:type="spellEnd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альтернативистики</w:t>
      </w:r>
      <w:proofErr w:type="spellEnd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Концепция “альтернативной цивилизации”.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Сравнительный анализ программ социологического и социально-прогностического исследований.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Предпрогнозная</w:t>
      </w:r>
      <w:proofErr w:type="spellEnd"/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ориентация.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 основания и период упреждения прогноза.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исходной (базовой) модели объекта социального прогнозирования.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Социологический показатель и возможность его использования в прогностическом и проектном моделировании.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Возможности трендового моделирования в прогностическом исследовании.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модели прогнозного фона.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Поисковый прогноз.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Нормативный прогноз.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верификации прогноза.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Выработка рекомендаций для принятия управленческого решения.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Прогнозирование и управление на службе разрешения социальных проблем современной семьи.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Классификация методов социального прогнозирования.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Социальное прогнозирование в практике социального управления.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Экспертные оценки в прогнозировании.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Моделирование в социальном прогнозировании.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прогнозного исследования.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разработки прогнозного сценария.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социального проекта. Объект, предмет социального проектирования.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Жизненный цикл социального проекта.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Политическое прогнозирование: особенности, объект, предмет.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Прогноз политической напряжённости.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Прогнозирование демографической ситуации в России.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Экологическое прогнозирование.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Прогнозирование в сфере науки, культуры.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Прогнозирование в сфере социальной политики.</w:t>
      </w:r>
    </w:p>
    <w:p w:rsidR="00EA565F" w:rsidRPr="0029193A" w:rsidRDefault="00E605C5" w:rsidP="00A22193">
      <w:pPr>
        <w:numPr>
          <w:ilvl w:val="0"/>
          <w:numId w:val="8"/>
        </w:numPr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Прогнозирование в сфере образования.</w:t>
      </w:r>
    </w:p>
    <w:p w:rsidR="00EA565F" w:rsidRPr="0029193A" w:rsidRDefault="00E605C5" w:rsidP="00A22193">
      <w:pPr>
        <w:numPr>
          <w:ilvl w:val="0"/>
          <w:numId w:val="8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Прогнозные модели семьи и брачных отношений.</w:t>
      </w:r>
    </w:p>
    <w:p w:rsidR="00EA565F" w:rsidRPr="0029193A" w:rsidRDefault="00EA565F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580" w:rsidRPr="0029193A" w:rsidRDefault="00383580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65F" w:rsidRPr="0029193A" w:rsidRDefault="00E605C5" w:rsidP="00A22193">
      <w:pPr>
        <w:pStyle w:val="12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9193A">
        <w:rPr>
          <w:rFonts w:ascii="Times New Roman" w:hAnsi="Times New Roman"/>
          <w:b/>
          <w:bCs/>
          <w:caps/>
          <w:sz w:val="24"/>
          <w:szCs w:val="24"/>
        </w:rPr>
        <w:t>Тестовые задания по дисциплине «МЕТОДИКИ И ИНСТРУМЕНТЫ СОЦИАЛЬНОГО ПРОГНОЗИРОВАНИЯ».</w:t>
      </w:r>
    </w:p>
    <w:p w:rsidR="00EA565F" w:rsidRPr="0029193A" w:rsidRDefault="00EA565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65F" w:rsidRPr="0029193A" w:rsidRDefault="00E605C5" w:rsidP="00A22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Примеры тестовых заданий: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1. Что такое прогнозирование?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а) предвидение вариантов тех процессов и явлений, которые выбраны в качестве предмета анализа 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метод научного исследования социальной ситуации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в) предвидение вариантов развития социальной ситуации 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г) предчувствие вариантов развития социальной ситуации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2.  Укажите, на каких уровнях может происходить предвидение: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а) научных выводов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логических выводов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в) социального опыта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г) предчувствия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>) здравого смысла социальных групп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3. Укажите формы ненаучного предвидения: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а) предчувствие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пророчество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в) логические выводы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г) интуиция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>) озарение.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4. Укажите спектр практического применения прогнозирования:</w:t>
      </w:r>
      <w:r w:rsidRPr="0029193A">
        <w:rPr>
          <w:rFonts w:ascii="Times New Roman" w:hAnsi="Times New Roman" w:cs="Times New Roman"/>
          <w:b/>
          <w:sz w:val="24"/>
          <w:szCs w:val="24"/>
        </w:rPr>
        <w:br/>
      </w:r>
      <w:r w:rsidRPr="0029193A">
        <w:rPr>
          <w:rFonts w:ascii="Times New Roman" w:hAnsi="Times New Roman" w:cs="Times New Roman"/>
          <w:sz w:val="24"/>
          <w:szCs w:val="24"/>
        </w:rPr>
        <w:t>а) позволяет определить состояние внешней среды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подготовить обоснованные предложения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в) выработать управленческие решения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г) предчувствовать возможность достижения целей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>) просчитать последствия реализации управленческих решений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5. Укажите основные свойства проектов: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 а) измеримость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временной горизонт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lastRenderedPageBreak/>
        <w:t>в) четко определенная последовательность событий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г) целевая направленность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) неопределенное время разработки и реализации проекта 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6</w:t>
      </w:r>
      <w:r w:rsidRPr="0029193A">
        <w:rPr>
          <w:rFonts w:ascii="Times New Roman" w:hAnsi="Times New Roman" w:cs="Times New Roman"/>
          <w:sz w:val="24"/>
          <w:szCs w:val="24"/>
        </w:rPr>
        <w:t xml:space="preserve">. Социальная технология, нацеленная на диагностику актуальных и перспективных социально значимых проблем, выработку вариантных образцов решения таких проблем совместно с механизмом обеспечения согласованных действий по их реализации, называется________ 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7. Укажите сущностные характеристики социального проектирования: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а) деятельность по реализации стратегических целей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согласование интересов различных субъектов, координация их совместных действий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в) концентрация и целевое распределение людских, материальных, финансовых и др. ресурсов 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г) проведение совещаний по обсуждению определения целей проектирования 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8. К видам проектирования относятся: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а) социальная диагностика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организационное проектирование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в) временное проектирование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операционально-деятельностное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 проектирование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>) пространственное проектирование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е) структурно-функциональное моделирование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9. Укажите типы проектов по их масштабам: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микропроекты</w:t>
      </w:r>
      <w:proofErr w:type="spellEnd"/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малые проекты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мегапроекты</w:t>
      </w:r>
      <w:proofErr w:type="spellEnd"/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г) суперпроекты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10. Укажите системные характеристики социального проекта: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а) сформулированные проектные цели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система социальных учреждений, физических объектов, системы социальной защиты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в) расчет необходимых ресурсов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г) комплекс управленческих решений, мероприятий по достижению целей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>) отсутствие планов, расчетов, смет.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9193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11.</w:t>
      </w:r>
      <w:r w:rsidRPr="0029193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29193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Прекрасно организованное будущее представляют, как враждебное человечеству: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9193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а) утопии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9193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б) верификации прогнозов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9193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в) антиутопии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9193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г) социальные диагностики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Что шире: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а) социальная программа 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социальный проект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 xml:space="preserve">12. Проектирование как составная часть управленческой деятельности, находится в тесном взаимодействии </w:t>
      </w:r>
      <w:proofErr w:type="gramStart"/>
      <w:r w:rsidRPr="0029193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9193A">
        <w:rPr>
          <w:rFonts w:ascii="Times New Roman" w:hAnsi="Times New Roman" w:cs="Times New Roman"/>
          <w:b/>
          <w:sz w:val="24"/>
          <w:szCs w:val="24"/>
        </w:rPr>
        <w:t>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а) программированием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прогнозированием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в) моделированием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г) футурологией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13. Укажите возможные методы оценки конструктов будущего: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а) экспертный опрос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эмпирическая проверка следствий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в) математическое моделирование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г) социальный эксперимент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>) метод «вживания в роль»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14. Укажите доминирующие факты прогнозной социально-проектной деятельности: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а) механизмы (способы) достижения целей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обеспечение научной обоснованности проекта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lastRenderedPageBreak/>
        <w:t xml:space="preserve">в) морально-этической обоснованности проекта 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целедостижение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 без морально-этической обоснованности проекта 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b/>
          <w:sz w:val="24"/>
          <w:szCs w:val="24"/>
        </w:rPr>
        <w:t>15. Основой разработки «дерева функций» организации является: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а) «дерево проблем»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б) «проблемно-целевой» ромб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в) структура организации</w:t>
      </w:r>
    </w:p>
    <w:p w:rsidR="00EA565F" w:rsidRPr="0029193A" w:rsidRDefault="00E6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г) «дерево целей» </w:t>
      </w:r>
    </w:p>
    <w:p w:rsidR="00EA565F" w:rsidRPr="0029193A" w:rsidRDefault="00EA565F" w:rsidP="00A22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65F" w:rsidRPr="0029193A" w:rsidRDefault="00D377D6" w:rsidP="00BB371C">
      <w:pPr>
        <w:pStyle w:val="a8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_RefHeading___Toc1410_433038450"/>
      <w:bookmarkStart w:id="27" w:name="_Toc482536604"/>
      <w:bookmarkStart w:id="28" w:name="_Toc482455015"/>
      <w:bookmarkEnd w:id="26"/>
      <w:bookmarkEnd w:id="27"/>
      <w:bookmarkEnd w:id="28"/>
      <w:r w:rsidRPr="0029193A">
        <w:rPr>
          <w:rFonts w:ascii="Times New Roman" w:hAnsi="Times New Roman" w:cs="Times New Roman"/>
          <w:b/>
          <w:sz w:val="24"/>
          <w:szCs w:val="24"/>
        </w:rPr>
        <w:t>4.3</w:t>
      </w:r>
      <w:r w:rsidR="00E605C5" w:rsidRPr="0029193A">
        <w:rPr>
          <w:rFonts w:ascii="Times New Roman" w:hAnsi="Times New Roman" w:cs="Times New Roman"/>
          <w:b/>
          <w:sz w:val="24"/>
          <w:szCs w:val="24"/>
        </w:rPr>
        <w:t>. Методические материалы промежуточной аттестации</w:t>
      </w:r>
    </w:p>
    <w:p w:rsidR="00EA565F" w:rsidRPr="0029193A" w:rsidRDefault="00EA565F" w:rsidP="00A22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65F" w:rsidRPr="0029193A" w:rsidRDefault="00E605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919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Промежуточная аттестация по дисциплине «Методики и инструменты социального прогнозирования» проводится по очной форме обучения в форме зачета, по заочной форме обучения в форме зачета.</w:t>
      </w:r>
    </w:p>
    <w:p w:rsidR="00EA565F" w:rsidRPr="0029193A" w:rsidRDefault="00E605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919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Промежуточная аттестация по дисциплине определяет уровень </w:t>
      </w:r>
      <w:proofErr w:type="spellStart"/>
      <w:r w:rsidRPr="002919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сформированности</w:t>
      </w:r>
      <w:proofErr w:type="spellEnd"/>
      <w:r w:rsidRPr="002919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этапов компетенций, предусмотренных адаптированной образовательной программой. </w:t>
      </w:r>
    </w:p>
    <w:p w:rsidR="00EA565F" w:rsidRPr="0029193A" w:rsidRDefault="00E605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919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 итогам выполнения теста и сдачи зачета в ведомость выставляется оценка: «зачтено», «</w:t>
      </w:r>
      <w:proofErr w:type="spellStart"/>
      <w:r w:rsidRPr="002919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незачтено</w:t>
      </w:r>
      <w:proofErr w:type="spellEnd"/>
      <w:r w:rsidRPr="002919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». </w:t>
      </w:r>
    </w:p>
    <w:p w:rsidR="00EA565F" w:rsidRPr="0029193A" w:rsidRDefault="00E605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193A">
        <w:rPr>
          <w:rFonts w:ascii="Times New Roman" w:hAnsi="Times New Roman" w:cs="Times New Roman"/>
          <w:iCs/>
          <w:color w:val="000000"/>
          <w:sz w:val="24"/>
          <w:szCs w:val="24"/>
        </w:rPr>
        <w:t>Результаты выполнения письменного контрольног</w:t>
      </w:r>
      <w:r w:rsidR="00A22193" w:rsidRPr="0029193A">
        <w:rPr>
          <w:rFonts w:ascii="Times New Roman" w:hAnsi="Times New Roman" w:cs="Times New Roman"/>
          <w:iCs/>
          <w:color w:val="000000"/>
          <w:sz w:val="24"/>
          <w:szCs w:val="24"/>
        </w:rPr>
        <w:t>о задания фиксируются в баллах.</w:t>
      </w:r>
    </w:p>
    <w:p w:rsidR="00A22193" w:rsidRPr="0029193A" w:rsidRDefault="00A221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A565F" w:rsidRPr="0029193A" w:rsidRDefault="00E605C5" w:rsidP="00A22193">
      <w:pPr>
        <w:pStyle w:val="11"/>
      </w:pPr>
      <w:bookmarkStart w:id="29" w:name="_Toc482536605"/>
      <w:bookmarkStart w:id="30" w:name="_Toc482455016"/>
      <w:bookmarkStart w:id="31" w:name="_Toc487832256"/>
      <w:bookmarkEnd w:id="29"/>
      <w:bookmarkEnd w:id="30"/>
      <w:r w:rsidRPr="0029193A">
        <w:t xml:space="preserve">5. Методические указания для </w:t>
      </w:r>
      <w:proofErr w:type="gramStart"/>
      <w:r w:rsidRPr="0029193A">
        <w:t>обучающихся</w:t>
      </w:r>
      <w:proofErr w:type="gramEnd"/>
      <w:r w:rsidRPr="0029193A">
        <w:t xml:space="preserve"> по освоению дисциплины</w:t>
      </w:r>
      <w:bookmarkEnd w:id="31"/>
    </w:p>
    <w:p w:rsidR="00A22193" w:rsidRPr="0029193A" w:rsidRDefault="00A22193" w:rsidP="00A22193">
      <w:pPr>
        <w:pStyle w:val="11"/>
      </w:pPr>
    </w:p>
    <w:p w:rsidR="00EA565F" w:rsidRPr="0029193A" w:rsidRDefault="00E605C5" w:rsidP="00A22193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На занятиях по дисциплине применяются объяснительно-иллюстративный, поисковый и исследовательский методы обучения. Тем самым решаются задачи передачи принципиально новых знаний, а также формирования умений и навыков их анализа и применения. Комплексные задания для самостоятельной работы и практические занятия предусматривают возможности сочетания репродуктивной и продуктивно-творческой деятельности </w:t>
      </w:r>
      <w:proofErr w:type="gramStart"/>
      <w:r w:rsidR="008B7B0E" w:rsidRPr="002919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193A">
        <w:rPr>
          <w:rFonts w:ascii="Times New Roman" w:hAnsi="Times New Roman" w:cs="Times New Roman"/>
          <w:sz w:val="24"/>
          <w:szCs w:val="24"/>
        </w:rPr>
        <w:t>.</w:t>
      </w:r>
    </w:p>
    <w:p w:rsidR="00EA565F" w:rsidRPr="0029193A" w:rsidRDefault="00E605C5" w:rsidP="00A2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Семинарские и практические занятия наряду с лекциями являются формой аудиторных занятий с аспирантами. Вопросы для подготовки объявляются в начале курса и должны совпадать с вопросами, данными в </w:t>
      </w:r>
      <w:r w:rsidR="00624091" w:rsidRPr="0029193A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29193A">
        <w:rPr>
          <w:rFonts w:ascii="Times New Roman" w:hAnsi="Times New Roman" w:cs="Times New Roman"/>
          <w:sz w:val="24"/>
          <w:szCs w:val="24"/>
        </w:rPr>
        <w:t xml:space="preserve">Программе дисциплине. В то же время преподаватель может конкретизировать вопросы, чтобы выявить наиболее проблемные и дискуссионные аспекты рассматриваемой темы. Возможна конкретизация  с учетом тематики научной работы аспирантов. Обязательным элементом выдачи вопросов является характеристика источников, но студенты могут работать и по дополнительным источникам, не указанным в программе. Возможна выдача альтернативных заданий по одной и той же теме для организации в дальнейшем дискуссии на семинаре. </w:t>
      </w:r>
    </w:p>
    <w:p w:rsidR="00EA565F" w:rsidRPr="0029193A" w:rsidRDefault="00E605C5" w:rsidP="00A2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Завершает изучение дисциплины групповая дискуссия. Преподаватель должен дать возможность высказаться абсолютно каждому аспиранту, потому что участие в групповой дискуссии – это одна из форм рубежного контроля знаний.</w:t>
      </w:r>
    </w:p>
    <w:p w:rsidR="00EA565F" w:rsidRPr="0029193A" w:rsidRDefault="00E605C5" w:rsidP="00A2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Для подготовки к зачету </w:t>
      </w:r>
      <w:r w:rsidR="008B7B0E" w:rsidRPr="0029193A">
        <w:rPr>
          <w:rFonts w:ascii="Times New Roman" w:hAnsi="Times New Roman" w:cs="Times New Roman"/>
          <w:sz w:val="24"/>
          <w:szCs w:val="24"/>
        </w:rPr>
        <w:t>аспирантам</w:t>
      </w:r>
      <w:r w:rsidRPr="0029193A">
        <w:rPr>
          <w:rFonts w:ascii="Times New Roman" w:hAnsi="Times New Roman" w:cs="Times New Roman"/>
          <w:sz w:val="24"/>
          <w:szCs w:val="24"/>
        </w:rPr>
        <w:t xml:space="preserve"> следует ответить на вопросы, предложенные для самоконтроля после каждой темы курса, а в случае затруднений необходимо обратиться к записям лекций и к литературе, приведенной ко всему курсу.</w:t>
      </w:r>
    </w:p>
    <w:p w:rsidR="00EA565F" w:rsidRPr="0029193A" w:rsidRDefault="00E605C5" w:rsidP="00A2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>Многие полнотекстовые материалы по рассматриваемым темам дисциплины  размещены в сети Интернет на сайтах, указанных в списке рекомендованной литературы.</w:t>
      </w:r>
    </w:p>
    <w:p w:rsidR="00EA565F" w:rsidRPr="0029193A" w:rsidRDefault="00E605C5" w:rsidP="00A2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Очень полезным является обращение обучающихся к сайтам ведущих российских организаций, изучающих общественное  мнение – ВЦИОМ, ФОМ, Левада-Центр. Это позволит </w:t>
      </w:r>
      <w:proofErr w:type="gramStart"/>
      <w:r w:rsidRPr="0029193A">
        <w:rPr>
          <w:rFonts w:ascii="Times New Roman" w:hAnsi="Times New Roman" w:cs="Times New Roman"/>
          <w:sz w:val="24"/>
          <w:szCs w:val="24"/>
        </w:rPr>
        <w:t>аспирантам</w:t>
      </w:r>
      <w:proofErr w:type="gramEnd"/>
      <w:r w:rsidRPr="0029193A">
        <w:rPr>
          <w:rFonts w:ascii="Times New Roman" w:hAnsi="Times New Roman" w:cs="Times New Roman"/>
          <w:sz w:val="24"/>
          <w:szCs w:val="24"/>
        </w:rPr>
        <w:t xml:space="preserve"> как ознакомиться с последними материалами по проблемам социального неравенства, которые широко изучаются этими организациями, так и с современными методиками сбора эмпирической информации и представления результатов социологических исследований.</w:t>
      </w:r>
    </w:p>
    <w:p w:rsidR="00EA565F" w:rsidRPr="0029193A" w:rsidRDefault="00E605C5" w:rsidP="00A2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Важным элементом подготовки к сдаче зачета является участие </w:t>
      </w:r>
      <w:r w:rsidR="008B7B0E" w:rsidRPr="0029193A">
        <w:rPr>
          <w:rFonts w:ascii="Times New Roman" w:hAnsi="Times New Roman" w:cs="Times New Roman"/>
          <w:sz w:val="24"/>
          <w:szCs w:val="24"/>
        </w:rPr>
        <w:t>аспирантов</w:t>
      </w:r>
      <w:r w:rsidRPr="0029193A">
        <w:rPr>
          <w:rFonts w:ascii="Times New Roman" w:hAnsi="Times New Roman" w:cs="Times New Roman"/>
          <w:sz w:val="24"/>
          <w:szCs w:val="24"/>
        </w:rPr>
        <w:t xml:space="preserve"> в оперативном и рубежном контроле, а также в активных формах обучения – практических занятиях и групповой дискуссии.</w:t>
      </w:r>
    </w:p>
    <w:p w:rsidR="00A22193" w:rsidRPr="0029193A" w:rsidRDefault="00A22193" w:rsidP="00A22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65F" w:rsidRPr="0029193A" w:rsidRDefault="00E605C5" w:rsidP="00A22193">
      <w:pPr>
        <w:pStyle w:val="11"/>
      </w:pPr>
      <w:bookmarkStart w:id="32" w:name="_Toc482455017"/>
      <w:bookmarkStart w:id="33" w:name="_Toc482536606"/>
      <w:bookmarkStart w:id="34" w:name="_Toc487832257"/>
      <w:bookmarkEnd w:id="32"/>
      <w:bookmarkEnd w:id="33"/>
      <w:r w:rsidRPr="0029193A">
        <w:t>6. Учебная литература и ресурсы информационно-телекоммуникационной сети "Интернет", учебно-методическое обеспечение для самостоятельной работы обучающихся по дисциплине</w:t>
      </w:r>
      <w:bookmarkEnd w:id="34"/>
    </w:p>
    <w:p w:rsidR="00EA565F" w:rsidRPr="0029193A" w:rsidRDefault="00EA565F" w:rsidP="00FB13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65F" w:rsidRPr="0029193A" w:rsidRDefault="00E605C5" w:rsidP="00A22193">
      <w:pPr>
        <w:pStyle w:val="21"/>
        <w:jc w:val="center"/>
      </w:pPr>
      <w:bookmarkStart w:id="35" w:name="_Toc482536607"/>
      <w:bookmarkStart w:id="36" w:name="_Toc487832258"/>
      <w:r w:rsidRPr="0029193A">
        <w:rPr>
          <w:lang w:val="en-US"/>
        </w:rPr>
        <w:t xml:space="preserve">6.1 </w:t>
      </w:r>
      <w:bookmarkEnd w:id="35"/>
      <w:r w:rsidRPr="0029193A">
        <w:t>Основная литература</w:t>
      </w:r>
      <w:bookmarkEnd w:id="36"/>
    </w:p>
    <w:p w:rsidR="00A22193" w:rsidRPr="0029193A" w:rsidRDefault="00A22193" w:rsidP="00A22193">
      <w:pPr>
        <w:pStyle w:val="21"/>
        <w:jc w:val="center"/>
      </w:pPr>
    </w:p>
    <w:p w:rsidR="00EA565F" w:rsidRPr="0029193A" w:rsidRDefault="00E605C5">
      <w:pPr>
        <w:pStyle w:val="a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9193A">
        <w:rPr>
          <w:sz w:val="24"/>
          <w:szCs w:val="24"/>
        </w:rPr>
        <w:t xml:space="preserve">Леньков, Роман Викторович. Социальное прогнозирование и проектирование / Р. В. Леньков. - 2-е изд., </w:t>
      </w:r>
      <w:proofErr w:type="spellStart"/>
      <w:r w:rsidRPr="0029193A">
        <w:rPr>
          <w:sz w:val="24"/>
          <w:szCs w:val="24"/>
        </w:rPr>
        <w:t>испр</w:t>
      </w:r>
      <w:proofErr w:type="spellEnd"/>
      <w:r w:rsidRPr="0029193A">
        <w:rPr>
          <w:sz w:val="24"/>
          <w:szCs w:val="24"/>
        </w:rPr>
        <w:t xml:space="preserve">. и доп. - М.: ФОРУМ, 2014. - 191 </w:t>
      </w:r>
      <w:proofErr w:type="spellStart"/>
      <w:r w:rsidRPr="0029193A">
        <w:rPr>
          <w:sz w:val="24"/>
          <w:szCs w:val="24"/>
        </w:rPr>
        <w:t>c</w:t>
      </w:r>
      <w:proofErr w:type="spellEnd"/>
      <w:r w:rsidRPr="0029193A">
        <w:rPr>
          <w:sz w:val="24"/>
          <w:szCs w:val="24"/>
        </w:rPr>
        <w:t xml:space="preserve">. </w:t>
      </w:r>
    </w:p>
    <w:p w:rsidR="00EA565F" w:rsidRPr="0029193A" w:rsidRDefault="00E605C5">
      <w:pPr>
        <w:pStyle w:val="ae"/>
        <w:numPr>
          <w:ilvl w:val="0"/>
          <w:numId w:val="1"/>
        </w:numPr>
        <w:spacing w:after="0"/>
        <w:jc w:val="both"/>
        <w:rPr>
          <w:sz w:val="24"/>
          <w:szCs w:val="24"/>
          <w:highlight w:val="white"/>
        </w:rPr>
      </w:pPr>
      <w:r w:rsidRPr="0029193A">
        <w:rPr>
          <w:sz w:val="24"/>
          <w:szCs w:val="24"/>
          <w:shd w:val="clear" w:color="auto" w:fill="EEEEEE"/>
        </w:rPr>
        <w:t>Луков, В. А. Социальное проектирование : учеб</w:t>
      </w:r>
      <w:proofErr w:type="gramStart"/>
      <w:r w:rsidRPr="0029193A">
        <w:rPr>
          <w:sz w:val="24"/>
          <w:szCs w:val="24"/>
          <w:shd w:val="clear" w:color="auto" w:fill="EEEEEE"/>
        </w:rPr>
        <w:t>.</w:t>
      </w:r>
      <w:proofErr w:type="gramEnd"/>
      <w:r w:rsidRPr="0029193A">
        <w:rPr>
          <w:sz w:val="24"/>
          <w:szCs w:val="24"/>
          <w:shd w:val="clear" w:color="auto" w:fill="EEEEEE"/>
        </w:rPr>
        <w:t xml:space="preserve"> </w:t>
      </w:r>
      <w:proofErr w:type="gramStart"/>
      <w:r w:rsidRPr="0029193A">
        <w:rPr>
          <w:sz w:val="24"/>
          <w:szCs w:val="24"/>
          <w:shd w:val="clear" w:color="auto" w:fill="EEEEEE"/>
        </w:rPr>
        <w:t>п</w:t>
      </w:r>
      <w:proofErr w:type="gramEnd"/>
      <w:r w:rsidRPr="0029193A">
        <w:rPr>
          <w:sz w:val="24"/>
          <w:szCs w:val="24"/>
          <w:shd w:val="clear" w:color="auto" w:fill="EEEEEE"/>
        </w:rPr>
        <w:t xml:space="preserve">особие, рек. </w:t>
      </w:r>
      <w:proofErr w:type="spellStart"/>
      <w:r w:rsidRPr="0029193A">
        <w:rPr>
          <w:sz w:val="24"/>
          <w:szCs w:val="24"/>
          <w:shd w:val="clear" w:color="auto" w:fill="EEEEEE"/>
        </w:rPr>
        <w:t>М-вом</w:t>
      </w:r>
      <w:proofErr w:type="spellEnd"/>
      <w:r w:rsidRPr="0029193A">
        <w:rPr>
          <w:sz w:val="24"/>
          <w:szCs w:val="24"/>
          <w:shd w:val="clear" w:color="auto" w:fill="EEEEEE"/>
        </w:rPr>
        <w:t xml:space="preserve"> образования</w:t>
      </w:r>
      <w:proofErr w:type="gramStart"/>
      <w:r w:rsidRPr="0029193A">
        <w:rPr>
          <w:sz w:val="24"/>
          <w:szCs w:val="24"/>
          <w:shd w:val="clear" w:color="auto" w:fill="EEEEEE"/>
        </w:rPr>
        <w:t xml:space="preserve"> Р</w:t>
      </w:r>
      <w:proofErr w:type="gramEnd"/>
      <w:r w:rsidRPr="0029193A">
        <w:rPr>
          <w:sz w:val="24"/>
          <w:szCs w:val="24"/>
          <w:shd w:val="clear" w:color="auto" w:fill="EEEEEE"/>
        </w:rPr>
        <w:t>ос. Федерации / В. А. Луков</w:t>
      </w:r>
      <w:proofErr w:type="gramStart"/>
      <w:r w:rsidRPr="0029193A">
        <w:rPr>
          <w:sz w:val="24"/>
          <w:szCs w:val="24"/>
          <w:shd w:val="clear" w:color="auto" w:fill="EEEEEE"/>
        </w:rPr>
        <w:t xml:space="preserve"> ;</w:t>
      </w:r>
      <w:proofErr w:type="gramEnd"/>
      <w:r w:rsidRPr="0029193A">
        <w:rPr>
          <w:sz w:val="24"/>
          <w:szCs w:val="24"/>
          <w:shd w:val="clear" w:color="auto" w:fill="EEEEEE"/>
        </w:rPr>
        <w:t xml:space="preserve"> </w:t>
      </w:r>
      <w:proofErr w:type="spellStart"/>
      <w:r w:rsidRPr="0029193A">
        <w:rPr>
          <w:sz w:val="24"/>
          <w:szCs w:val="24"/>
          <w:shd w:val="clear" w:color="auto" w:fill="EEEEEE"/>
        </w:rPr>
        <w:t>Моск</w:t>
      </w:r>
      <w:proofErr w:type="spellEnd"/>
      <w:r w:rsidRPr="0029193A">
        <w:rPr>
          <w:sz w:val="24"/>
          <w:szCs w:val="24"/>
          <w:shd w:val="clear" w:color="auto" w:fill="EEEEEE"/>
        </w:rPr>
        <w:t xml:space="preserve">. </w:t>
      </w:r>
      <w:proofErr w:type="spellStart"/>
      <w:r w:rsidRPr="0029193A">
        <w:rPr>
          <w:sz w:val="24"/>
          <w:szCs w:val="24"/>
          <w:shd w:val="clear" w:color="auto" w:fill="EEEEEE"/>
        </w:rPr>
        <w:t>гуманит</w:t>
      </w:r>
      <w:proofErr w:type="spellEnd"/>
      <w:r w:rsidRPr="0029193A">
        <w:rPr>
          <w:sz w:val="24"/>
          <w:szCs w:val="24"/>
          <w:shd w:val="clear" w:color="auto" w:fill="EEEEEE"/>
        </w:rPr>
        <w:t xml:space="preserve">. ун-т. - 9-е изд. - М. : Флинта, 2010. - 239 </w:t>
      </w:r>
      <w:proofErr w:type="spellStart"/>
      <w:r w:rsidRPr="0029193A">
        <w:rPr>
          <w:sz w:val="24"/>
          <w:szCs w:val="24"/>
          <w:shd w:val="clear" w:color="auto" w:fill="EEEEEE"/>
        </w:rPr>
        <w:t>c</w:t>
      </w:r>
      <w:proofErr w:type="spellEnd"/>
      <w:r w:rsidRPr="0029193A">
        <w:rPr>
          <w:sz w:val="24"/>
          <w:szCs w:val="24"/>
          <w:shd w:val="clear" w:color="auto" w:fill="EEEEEE"/>
        </w:rPr>
        <w:t>.</w:t>
      </w:r>
      <w:r w:rsidRPr="0029193A">
        <w:rPr>
          <w:sz w:val="24"/>
          <w:szCs w:val="24"/>
        </w:rPr>
        <w:t> </w:t>
      </w:r>
    </w:p>
    <w:p w:rsidR="00EA565F" w:rsidRPr="0029193A" w:rsidRDefault="00E605C5">
      <w:pPr>
        <w:pStyle w:val="ae"/>
        <w:numPr>
          <w:ilvl w:val="0"/>
          <w:numId w:val="1"/>
        </w:numPr>
        <w:jc w:val="both"/>
        <w:rPr>
          <w:sz w:val="24"/>
          <w:szCs w:val="24"/>
        </w:rPr>
      </w:pPr>
      <w:r w:rsidRPr="0029193A">
        <w:rPr>
          <w:sz w:val="24"/>
          <w:szCs w:val="24"/>
        </w:rPr>
        <w:t xml:space="preserve">Методы и модели прогнозирования социально- экономических процессов: [учеб. пособие] / Т. С. </w:t>
      </w:r>
      <w:proofErr w:type="spellStart"/>
      <w:r w:rsidRPr="0029193A">
        <w:rPr>
          <w:sz w:val="24"/>
          <w:szCs w:val="24"/>
        </w:rPr>
        <w:t>Клебанова</w:t>
      </w:r>
      <w:proofErr w:type="spellEnd"/>
      <w:r w:rsidRPr="0029193A">
        <w:rPr>
          <w:sz w:val="24"/>
          <w:szCs w:val="24"/>
        </w:rPr>
        <w:t xml:space="preserve"> [и др.]; - СПб</w:t>
      </w:r>
      <w:proofErr w:type="gramStart"/>
      <w:r w:rsidRPr="0029193A">
        <w:rPr>
          <w:sz w:val="24"/>
          <w:szCs w:val="24"/>
        </w:rPr>
        <w:t xml:space="preserve">.: </w:t>
      </w:r>
      <w:proofErr w:type="gramEnd"/>
      <w:r w:rsidRPr="0029193A">
        <w:rPr>
          <w:sz w:val="24"/>
          <w:szCs w:val="24"/>
        </w:rPr>
        <w:t xml:space="preserve">Изд-во СЗИУ </w:t>
      </w:r>
      <w:proofErr w:type="spellStart"/>
      <w:r w:rsidRPr="0029193A">
        <w:rPr>
          <w:sz w:val="24"/>
          <w:szCs w:val="24"/>
        </w:rPr>
        <w:t>РАНХиГС</w:t>
      </w:r>
      <w:proofErr w:type="spellEnd"/>
      <w:r w:rsidRPr="0029193A">
        <w:rPr>
          <w:sz w:val="24"/>
          <w:szCs w:val="24"/>
        </w:rPr>
        <w:t xml:space="preserve">, 2012. - 564 </w:t>
      </w:r>
      <w:proofErr w:type="spellStart"/>
      <w:r w:rsidRPr="0029193A">
        <w:rPr>
          <w:sz w:val="24"/>
          <w:szCs w:val="24"/>
        </w:rPr>
        <w:t>c</w:t>
      </w:r>
      <w:proofErr w:type="spellEnd"/>
      <w:r w:rsidRPr="0029193A">
        <w:rPr>
          <w:sz w:val="24"/>
          <w:szCs w:val="24"/>
        </w:rPr>
        <w:t xml:space="preserve">. </w:t>
      </w:r>
    </w:p>
    <w:p w:rsidR="00624091" w:rsidRPr="0029193A" w:rsidRDefault="00624091">
      <w:pPr>
        <w:pStyle w:val="ae"/>
        <w:numPr>
          <w:ilvl w:val="0"/>
          <w:numId w:val="1"/>
        </w:numPr>
        <w:jc w:val="both"/>
        <w:rPr>
          <w:sz w:val="24"/>
          <w:szCs w:val="24"/>
        </w:rPr>
      </w:pPr>
      <w:r w:rsidRPr="0029193A">
        <w:rPr>
          <w:sz w:val="24"/>
          <w:szCs w:val="24"/>
        </w:rPr>
        <w:t xml:space="preserve">Пирогов, Сергей Владимирович. Социальное прогнозирование и проектирование / С. В. Пирогов. – М.: Проспект, 2016. – 372 </w:t>
      </w:r>
      <w:proofErr w:type="gramStart"/>
      <w:r w:rsidRPr="0029193A">
        <w:rPr>
          <w:sz w:val="24"/>
          <w:szCs w:val="24"/>
        </w:rPr>
        <w:t>с</w:t>
      </w:r>
      <w:proofErr w:type="gramEnd"/>
      <w:r w:rsidRPr="0029193A">
        <w:rPr>
          <w:sz w:val="24"/>
          <w:szCs w:val="24"/>
        </w:rPr>
        <w:t>.</w:t>
      </w:r>
    </w:p>
    <w:p w:rsidR="00EA565F" w:rsidRPr="0029193A" w:rsidRDefault="00E605C5" w:rsidP="00A22193">
      <w:pPr>
        <w:pStyle w:val="21"/>
        <w:jc w:val="center"/>
      </w:pPr>
      <w:bookmarkStart w:id="37" w:name="_Toc482536608"/>
      <w:bookmarkStart w:id="38" w:name="_Toc487832259"/>
      <w:r w:rsidRPr="0029193A">
        <w:rPr>
          <w:lang w:val="en-US"/>
        </w:rPr>
        <w:t xml:space="preserve">6.2 </w:t>
      </w:r>
      <w:r w:rsidRPr="0029193A">
        <w:t>Дополнительная литература:</w:t>
      </w:r>
      <w:bookmarkEnd w:id="37"/>
      <w:bookmarkEnd w:id="38"/>
    </w:p>
    <w:p w:rsidR="00A22193" w:rsidRPr="0029193A" w:rsidRDefault="00A22193" w:rsidP="00A22193">
      <w:pPr>
        <w:pStyle w:val="21"/>
        <w:jc w:val="center"/>
      </w:pPr>
    </w:p>
    <w:p w:rsidR="00EA565F" w:rsidRPr="0029193A" w:rsidRDefault="00E605C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Агапов, Платон Валериевич. Социальное прогнозирование: [учеб</w:t>
      </w:r>
      <w:proofErr w:type="gram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особие] / Агапов П. В., Афанасьев В. В., Качура Г. Н. - М.: </w:t>
      </w:r>
      <w:proofErr w:type="spell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Канон+</w:t>
      </w:r>
      <w:proofErr w:type="spell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- 270 </w:t>
      </w:r>
      <w:r w:rsidRPr="002919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65F" w:rsidRPr="0029193A" w:rsidRDefault="00E605C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Ермалавичюс</w:t>
      </w:r>
      <w:proofErr w:type="spell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Юозас</w:t>
      </w:r>
      <w:proofErr w:type="spell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Юозович</w:t>
      </w:r>
      <w:proofErr w:type="spell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Будущее человечества: научный анализ и прогноз / Ю. Ю. </w:t>
      </w:r>
      <w:proofErr w:type="spell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Ермалавичюс</w:t>
      </w:r>
      <w:proofErr w:type="spell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[б.и.], 2009. - 487 </w:t>
      </w:r>
      <w:r w:rsidRPr="002919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65F" w:rsidRPr="0029193A" w:rsidRDefault="00E605C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проекты и реформы 2000-х годов: модернизация социальной политики: </w:t>
      </w:r>
      <w:proofErr w:type="spell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монография / [Е. А. Алексеева и др.]; под ред. Е. Р. </w:t>
      </w:r>
      <w:proofErr w:type="spell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Ярской-Смирновой</w:t>
      </w:r>
      <w:proofErr w:type="spell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Ворона; Центр соц. политики и </w:t>
      </w:r>
      <w:proofErr w:type="spell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Вариант [и др.], 2009. - 277 </w:t>
      </w:r>
      <w:r w:rsidRPr="002919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65F" w:rsidRPr="0029193A" w:rsidRDefault="00E605C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3A">
        <w:rPr>
          <w:rFonts w:ascii="Times New Roman" w:hAnsi="Times New Roman" w:cs="Times New Roman"/>
          <w:sz w:val="24"/>
          <w:szCs w:val="24"/>
        </w:rPr>
        <w:t>Сафронова, Валентина Михайловна. Прогнозирование, проектирование и моделирование в социальной работе: учеб</w:t>
      </w:r>
      <w:proofErr w:type="gramStart"/>
      <w:r w:rsidRPr="002919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9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193A">
        <w:rPr>
          <w:rFonts w:ascii="Times New Roman" w:hAnsi="Times New Roman" w:cs="Times New Roman"/>
          <w:sz w:val="24"/>
          <w:szCs w:val="24"/>
        </w:rPr>
        <w:t xml:space="preserve">особие, рек.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Мин-вом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 образования РФ / В. М. Сафронова. - 4-е изд., стер. - М.: Академия, 2011. - 235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>.</w:t>
      </w:r>
    </w:p>
    <w:p w:rsidR="00624091" w:rsidRPr="0029193A" w:rsidRDefault="00624091" w:rsidP="00624091">
      <w:pPr>
        <w:pStyle w:val="Default"/>
        <w:jc w:val="center"/>
      </w:pPr>
      <w:r w:rsidRPr="0029193A">
        <w:rPr>
          <w:b/>
          <w:bCs/>
          <w:iCs/>
        </w:rPr>
        <w:t>6.3. Учебно-методическое обеспечение самостоятельной работы</w:t>
      </w:r>
    </w:p>
    <w:p w:rsidR="00624091" w:rsidRPr="0029193A" w:rsidRDefault="00624091" w:rsidP="00624091">
      <w:pPr>
        <w:pStyle w:val="Default"/>
      </w:pPr>
    </w:p>
    <w:p w:rsidR="00624091" w:rsidRPr="0029193A" w:rsidRDefault="00624091" w:rsidP="00624091">
      <w:pPr>
        <w:pStyle w:val="Default"/>
        <w:jc w:val="both"/>
      </w:pPr>
      <w:r w:rsidRPr="0029193A">
        <w:t xml:space="preserve">СЗИУ </w:t>
      </w:r>
      <w:proofErr w:type="spellStart"/>
      <w:r w:rsidRPr="0029193A">
        <w:t>РАНХиГС</w:t>
      </w:r>
      <w:proofErr w:type="spellEnd"/>
      <w:r w:rsidRPr="0029193A">
        <w:t xml:space="preserve"> располагает доступом через сайт научной библиотеки http://nwapa.spb.ru/ к следующим подписным электронным ресурсам: </w:t>
      </w:r>
    </w:p>
    <w:p w:rsidR="00624091" w:rsidRPr="0029193A" w:rsidRDefault="00624091" w:rsidP="00624091">
      <w:pPr>
        <w:pStyle w:val="Default"/>
        <w:jc w:val="both"/>
      </w:pPr>
      <w:r w:rsidRPr="0029193A">
        <w:rPr>
          <w:i/>
          <w:iCs/>
        </w:rPr>
        <w:t xml:space="preserve">Русскоязычные ресурсы </w:t>
      </w:r>
    </w:p>
    <w:p w:rsidR="00624091" w:rsidRPr="0029193A" w:rsidRDefault="00624091" w:rsidP="00624091">
      <w:pPr>
        <w:pStyle w:val="Default"/>
        <w:numPr>
          <w:ilvl w:val="0"/>
          <w:numId w:val="15"/>
        </w:numPr>
        <w:ind w:hanging="360"/>
        <w:jc w:val="both"/>
      </w:pPr>
      <w:r w:rsidRPr="0029193A">
        <w:t xml:space="preserve">• Электронные учебники электронно-библиотечной системы (ЭБС) </w:t>
      </w:r>
      <w:r w:rsidRPr="0029193A">
        <w:rPr>
          <w:i/>
          <w:iCs/>
        </w:rPr>
        <w:t>«</w:t>
      </w:r>
      <w:proofErr w:type="spellStart"/>
      <w:r w:rsidRPr="0029193A">
        <w:rPr>
          <w:i/>
          <w:iCs/>
        </w:rPr>
        <w:t>Айбукс</w:t>
      </w:r>
      <w:proofErr w:type="spellEnd"/>
      <w:r w:rsidRPr="0029193A">
        <w:rPr>
          <w:i/>
          <w:iCs/>
        </w:rPr>
        <w:t xml:space="preserve">»; </w:t>
      </w:r>
    </w:p>
    <w:p w:rsidR="00624091" w:rsidRPr="0029193A" w:rsidRDefault="00624091" w:rsidP="00624091">
      <w:pPr>
        <w:pStyle w:val="Default"/>
        <w:numPr>
          <w:ilvl w:val="0"/>
          <w:numId w:val="15"/>
        </w:numPr>
        <w:ind w:hanging="360"/>
        <w:jc w:val="both"/>
      </w:pPr>
      <w:r w:rsidRPr="0029193A">
        <w:t xml:space="preserve">• Электронные учебники электронно-библиотечной системы (ЭБС) </w:t>
      </w:r>
      <w:r w:rsidRPr="0029193A">
        <w:rPr>
          <w:i/>
          <w:iCs/>
        </w:rPr>
        <w:t>«</w:t>
      </w:r>
      <w:proofErr w:type="spellStart"/>
      <w:r w:rsidRPr="0029193A">
        <w:rPr>
          <w:i/>
          <w:iCs/>
        </w:rPr>
        <w:t>Юрайт</w:t>
      </w:r>
      <w:proofErr w:type="spellEnd"/>
      <w:r w:rsidRPr="0029193A">
        <w:rPr>
          <w:i/>
          <w:iCs/>
        </w:rPr>
        <w:t xml:space="preserve">»; </w:t>
      </w:r>
    </w:p>
    <w:p w:rsidR="00624091" w:rsidRPr="0029193A" w:rsidRDefault="00624091" w:rsidP="00624091">
      <w:pPr>
        <w:pStyle w:val="Default"/>
        <w:numPr>
          <w:ilvl w:val="0"/>
          <w:numId w:val="15"/>
        </w:numPr>
        <w:ind w:hanging="360"/>
        <w:jc w:val="both"/>
      </w:pPr>
      <w:r w:rsidRPr="0029193A">
        <w:t xml:space="preserve">• Электронные учебники электронно-библиотечной системы (ЭБС) </w:t>
      </w:r>
      <w:r w:rsidRPr="0029193A">
        <w:rPr>
          <w:i/>
          <w:iCs/>
        </w:rPr>
        <w:t xml:space="preserve">«Лань»; </w:t>
      </w:r>
    </w:p>
    <w:p w:rsidR="00624091" w:rsidRPr="0029193A" w:rsidRDefault="00624091" w:rsidP="00624091">
      <w:pPr>
        <w:pStyle w:val="Default"/>
        <w:numPr>
          <w:ilvl w:val="0"/>
          <w:numId w:val="15"/>
        </w:numPr>
        <w:ind w:hanging="360"/>
        <w:jc w:val="both"/>
      </w:pPr>
      <w:r w:rsidRPr="0029193A">
        <w:t xml:space="preserve">• Научно-практические статьи по финансам и менеджменту Издательского дома </w:t>
      </w:r>
      <w:r w:rsidRPr="0029193A">
        <w:rPr>
          <w:i/>
          <w:iCs/>
        </w:rPr>
        <w:t xml:space="preserve">«Библиотека Гребенникова»; </w:t>
      </w:r>
    </w:p>
    <w:p w:rsidR="00624091" w:rsidRPr="0029193A" w:rsidRDefault="00624091" w:rsidP="00624091">
      <w:pPr>
        <w:pStyle w:val="Default"/>
        <w:numPr>
          <w:ilvl w:val="0"/>
          <w:numId w:val="15"/>
        </w:numPr>
        <w:ind w:hanging="360"/>
        <w:jc w:val="both"/>
      </w:pPr>
      <w:r w:rsidRPr="0029193A">
        <w:t xml:space="preserve">• Статьи из периодических изданий по общественным и гуманитарным наукам </w:t>
      </w:r>
      <w:r w:rsidRPr="0029193A">
        <w:rPr>
          <w:i/>
          <w:iCs/>
        </w:rPr>
        <w:t>«</w:t>
      </w:r>
      <w:proofErr w:type="spellStart"/>
      <w:r w:rsidRPr="0029193A">
        <w:rPr>
          <w:i/>
          <w:iCs/>
        </w:rPr>
        <w:t>Ист-Вью</w:t>
      </w:r>
      <w:proofErr w:type="spellEnd"/>
      <w:r w:rsidRPr="0029193A">
        <w:rPr>
          <w:i/>
          <w:iCs/>
        </w:rPr>
        <w:t xml:space="preserve">»; </w:t>
      </w:r>
    </w:p>
    <w:p w:rsidR="00624091" w:rsidRPr="0029193A" w:rsidRDefault="00624091" w:rsidP="00624091">
      <w:pPr>
        <w:pStyle w:val="Default"/>
        <w:numPr>
          <w:ilvl w:val="0"/>
          <w:numId w:val="15"/>
        </w:numPr>
        <w:ind w:hanging="360"/>
        <w:jc w:val="both"/>
      </w:pPr>
      <w:r w:rsidRPr="0029193A">
        <w:t xml:space="preserve">• Энциклопедии, словари, справочники </w:t>
      </w:r>
      <w:r w:rsidRPr="0029193A">
        <w:rPr>
          <w:i/>
          <w:iCs/>
        </w:rPr>
        <w:t>«</w:t>
      </w:r>
      <w:proofErr w:type="spellStart"/>
      <w:r w:rsidRPr="0029193A">
        <w:rPr>
          <w:i/>
          <w:iCs/>
        </w:rPr>
        <w:t>Рубрикон</w:t>
      </w:r>
      <w:proofErr w:type="spellEnd"/>
      <w:r w:rsidRPr="0029193A">
        <w:rPr>
          <w:i/>
          <w:iCs/>
        </w:rPr>
        <w:t xml:space="preserve">»; </w:t>
      </w:r>
    </w:p>
    <w:p w:rsidR="00624091" w:rsidRPr="0029193A" w:rsidRDefault="00624091" w:rsidP="00624091">
      <w:pPr>
        <w:pStyle w:val="Default"/>
        <w:numPr>
          <w:ilvl w:val="0"/>
          <w:numId w:val="15"/>
        </w:numPr>
        <w:ind w:hanging="360"/>
        <w:jc w:val="both"/>
      </w:pPr>
      <w:r w:rsidRPr="0029193A">
        <w:t xml:space="preserve">• Полные тексты диссертаций и авторефератов </w:t>
      </w:r>
      <w:r w:rsidRPr="0029193A">
        <w:rPr>
          <w:i/>
          <w:iCs/>
        </w:rPr>
        <w:t xml:space="preserve">Электронная Библиотека Диссертаций </w:t>
      </w:r>
      <w:r w:rsidRPr="0029193A">
        <w:t xml:space="preserve">РГБ; </w:t>
      </w:r>
    </w:p>
    <w:p w:rsidR="00624091" w:rsidRPr="0029193A" w:rsidRDefault="00624091" w:rsidP="00624091">
      <w:pPr>
        <w:pStyle w:val="Default"/>
        <w:numPr>
          <w:ilvl w:val="0"/>
          <w:numId w:val="15"/>
        </w:numPr>
        <w:ind w:hanging="360"/>
        <w:jc w:val="both"/>
      </w:pPr>
      <w:r w:rsidRPr="0029193A">
        <w:t xml:space="preserve">• Информационно-правовые базы </w:t>
      </w:r>
      <w:r w:rsidRPr="0029193A">
        <w:rPr>
          <w:i/>
          <w:iCs/>
        </w:rPr>
        <w:t xml:space="preserve">Консультант плюс, Гарант. </w:t>
      </w:r>
    </w:p>
    <w:p w:rsidR="00624091" w:rsidRPr="0029193A" w:rsidRDefault="00624091" w:rsidP="00624091">
      <w:pPr>
        <w:pStyle w:val="Default"/>
        <w:jc w:val="both"/>
      </w:pPr>
    </w:p>
    <w:p w:rsidR="00624091" w:rsidRPr="0029193A" w:rsidRDefault="00624091" w:rsidP="00624091">
      <w:pPr>
        <w:pStyle w:val="Default"/>
        <w:jc w:val="both"/>
      </w:pPr>
      <w:r w:rsidRPr="0029193A">
        <w:rPr>
          <w:i/>
          <w:iCs/>
        </w:rPr>
        <w:t xml:space="preserve">Англоязычные ресурсы </w:t>
      </w:r>
    </w:p>
    <w:p w:rsidR="00624091" w:rsidRPr="0029193A" w:rsidRDefault="00624091" w:rsidP="00624091">
      <w:pPr>
        <w:pStyle w:val="Default"/>
        <w:numPr>
          <w:ilvl w:val="0"/>
          <w:numId w:val="16"/>
        </w:numPr>
        <w:ind w:hanging="360"/>
        <w:jc w:val="both"/>
      </w:pPr>
      <w:r w:rsidRPr="0029193A">
        <w:t xml:space="preserve">• </w:t>
      </w:r>
      <w:r w:rsidRPr="0029193A">
        <w:rPr>
          <w:i/>
          <w:iCs/>
        </w:rPr>
        <w:t xml:space="preserve">EBSCO </w:t>
      </w:r>
      <w:proofErr w:type="spellStart"/>
      <w:r w:rsidRPr="0029193A">
        <w:rPr>
          <w:i/>
          <w:iCs/>
        </w:rPr>
        <w:t>Publishing</w:t>
      </w:r>
      <w:proofErr w:type="spellEnd"/>
      <w:r w:rsidRPr="0029193A">
        <w:rPr>
          <w:i/>
          <w:iCs/>
        </w:rPr>
        <w:t xml:space="preserve"> – </w:t>
      </w:r>
      <w:r w:rsidRPr="0029193A">
        <w:t xml:space="preserve">доступ к </w:t>
      </w:r>
      <w:proofErr w:type="spellStart"/>
      <w:r w:rsidRPr="0029193A">
        <w:t>мультидисциплинарным</w:t>
      </w:r>
      <w:proofErr w:type="spellEnd"/>
      <w:r w:rsidRPr="0029193A">
        <w:t xml:space="preserve"> полнотекстовым базам данных различных мировых издательств по бизнесу, экономике, финансам, бухгалтерскому учету, </w:t>
      </w:r>
      <w:r w:rsidRPr="0029193A">
        <w:lastRenderedPageBreak/>
        <w:t xml:space="preserve">гуманитарным и естественным областям знаний, рефератам и полным текстам публикаций из научных и научно-популярных журналов; </w:t>
      </w:r>
    </w:p>
    <w:p w:rsidR="00624091" w:rsidRPr="0029193A" w:rsidRDefault="00624091" w:rsidP="00624091">
      <w:pPr>
        <w:pStyle w:val="Default"/>
        <w:numPr>
          <w:ilvl w:val="0"/>
          <w:numId w:val="16"/>
        </w:numPr>
        <w:ind w:hanging="360"/>
        <w:jc w:val="both"/>
      </w:pPr>
      <w:r w:rsidRPr="0029193A">
        <w:t xml:space="preserve">• </w:t>
      </w:r>
      <w:proofErr w:type="spellStart"/>
      <w:r w:rsidRPr="0029193A">
        <w:rPr>
          <w:i/>
          <w:iCs/>
        </w:rPr>
        <w:t>Emerald</w:t>
      </w:r>
      <w:proofErr w:type="spellEnd"/>
      <w:r w:rsidRPr="0029193A">
        <w:rPr>
          <w:i/>
          <w:iCs/>
        </w:rPr>
        <w:t xml:space="preserve"> </w:t>
      </w:r>
      <w:r w:rsidRPr="0029193A">
        <w:t xml:space="preserve">–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 </w:t>
      </w:r>
    </w:p>
    <w:p w:rsidR="00624091" w:rsidRPr="0029193A" w:rsidRDefault="00624091" w:rsidP="0062409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091" w:rsidRPr="0029193A" w:rsidRDefault="00624091" w:rsidP="006240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Нормативно-правовые документы</w:t>
      </w:r>
    </w:p>
    <w:p w:rsidR="00624091" w:rsidRPr="0029193A" w:rsidRDefault="00624091" w:rsidP="0062409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используются</w:t>
      </w:r>
    </w:p>
    <w:p w:rsidR="00EA565F" w:rsidRPr="0029193A" w:rsidRDefault="00E605C5" w:rsidP="00A22193">
      <w:pPr>
        <w:pStyle w:val="21"/>
        <w:jc w:val="center"/>
      </w:pPr>
      <w:bookmarkStart w:id="39" w:name="_Toc482536609"/>
      <w:bookmarkStart w:id="40" w:name="_Toc487832260"/>
      <w:bookmarkEnd w:id="39"/>
      <w:r w:rsidRPr="0029193A">
        <w:t>6.</w:t>
      </w:r>
      <w:r w:rsidR="00624091" w:rsidRPr="0029193A">
        <w:t>5</w:t>
      </w:r>
      <w:r w:rsidRPr="0029193A">
        <w:t xml:space="preserve"> </w:t>
      </w:r>
      <w:r w:rsidR="002E27AC" w:rsidRPr="0029193A">
        <w:t>Интернет-ресурсы</w:t>
      </w:r>
      <w:r w:rsidRPr="0029193A">
        <w:t xml:space="preserve"> </w:t>
      </w:r>
      <w:bookmarkEnd w:id="40"/>
    </w:p>
    <w:p w:rsidR="00EA565F" w:rsidRPr="0029193A" w:rsidRDefault="00E605C5" w:rsidP="00E011EB">
      <w:pPr>
        <w:pStyle w:val="af"/>
        <w:numPr>
          <w:ilvl w:val="0"/>
          <w:numId w:val="14"/>
        </w:numPr>
        <w:ind w:right="9"/>
        <w:jc w:val="both"/>
      </w:pPr>
      <w:r w:rsidRPr="0029193A">
        <w:rPr>
          <w:u w:val="single"/>
        </w:rPr>
        <w:t>http://lib.socio.msu.ru</w:t>
      </w:r>
      <w:r w:rsidRPr="0029193A">
        <w:t xml:space="preserve"> – электронная библиотека;</w:t>
      </w:r>
    </w:p>
    <w:p w:rsidR="00EA565F" w:rsidRPr="0029193A" w:rsidRDefault="00E605C5" w:rsidP="00E011EB">
      <w:pPr>
        <w:pStyle w:val="af"/>
        <w:numPr>
          <w:ilvl w:val="0"/>
          <w:numId w:val="14"/>
        </w:numPr>
        <w:tabs>
          <w:tab w:val="left" w:pos="1421"/>
        </w:tabs>
        <w:jc w:val="both"/>
      </w:pPr>
      <w:r w:rsidRPr="0029193A">
        <w:rPr>
          <w:u w:val="single"/>
        </w:rPr>
        <w:t>http://www.isras.ru</w:t>
      </w:r>
      <w:r w:rsidRPr="0029193A">
        <w:t xml:space="preserve"> – электронная библиотека;</w:t>
      </w:r>
    </w:p>
    <w:p w:rsidR="00EA565F" w:rsidRPr="0029193A" w:rsidRDefault="00E605C5" w:rsidP="00E011EB">
      <w:pPr>
        <w:pStyle w:val="af"/>
        <w:numPr>
          <w:ilvl w:val="0"/>
          <w:numId w:val="14"/>
        </w:numPr>
        <w:tabs>
          <w:tab w:val="left" w:pos="1421"/>
        </w:tabs>
        <w:jc w:val="both"/>
        <w:rPr>
          <w:u w:val="single"/>
        </w:rPr>
      </w:pPr>
      <w:r w:rsidRPr="0029193A">
        <w:rPr>
          <w:u w:val="single"/>
        </w:rPr>
        <w:t xml:space="preserve">http://ecsocman.edu.ru </w:t>
      </w:r>
      <w:r w:rsidRPr="0029193A">
        <w:t>– электронная библиотека;</w:t>
      </w:r>
    </w:p>
    <w:p w:rsidR="00EA565F" w:rsidRPr="0029193A" w:rsidRDefault="00A27286" w:rsidP="00E011E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E605C5" w:rsidRPr="0029193A">
          <w:rPr>
            <w:rStyle w:val="-"/>
            <w:rFonts w:ascii="Times New Roman" w:hAnsi="Times New Roman" w:cs="Times New Roman"/>
            <w:bCs/>
            <w:webHidden/>
            <w:sz w:val="24"/>
            <w:szCs w:val="24"/>
          </w:rPr>
          <w:t>http://soc.lib.ru/su/</w:t>
        </w:r>
      </w:hyperlink>
      <w:r w:rsidR="00E605C5" w:rsidRPr="00291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5C5" w:rsidRPr="0029193A">
        <w:rPr>
          <w:rFonts w:ascii="Times New Roman" w:hAnsi="Times New Roman" w:cs="Times New Roman"/>
          <w:sz w:val="24"/>
          <w:szCs w:val="24"/>
        </w:rPr>
        <w:t>– электронная библиотека.</w:t>
      </w:r>
    </w:p>
    <w:p w:rsidR="00E011EB" w:rsidRPr="0029193A" w:rsidRDefault="00E011EB" w:rsidP="00E011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27AC" w:rsidRPr="0029193A" w:rsidRDefault="002E27AC" w:rsidP="00E011EB">
      <w:pPr>
        <w:pStyle w:val="11"/>
      </w:pPr>
      <w:bookmarkStart w:id="41" w:name="_Toc482536610"/>
      <w:bookmarkStart w:id="42" w:name="_Toc482455021"/>
      <w:bookmarkStart w:id="43" w:name="_Toc487832261"/>
      <w:bookmarkEnd w:id="41"/>
      <w:bookmarkEnd w:id="42"/>
    </w:p>
    <w:p w:rsidR="00EA565F" w:rsidRPr="0029193A" w:rsidRDefault="00E605C5" w:rsidP="00E011EB">
      <w:pPr>
        <w:pStyle w:val="11"/>
      </w:pPr>
      <w:r w:rsidRPr="0029193A">
        <w:t>7. Материально-техническая база, информационные технологии, программное обеспечение и информационные справочные системы</w:t>
      </w:r>
      <w:bookmarkEnd w:id="43"/>
    </w:p>
    <w:p w:rsidR="002E27AC" w:rsidRPr="0029193A" w:rsidRDefault="002E27AC" w:rsidP="002E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Для успешного освоения </w:t>
      </w:r>
      <w:proofErr w:type="gramStart"/>
      <w:r w:rsidRPr="002919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9193A">
        <w:rPr>
          <w:rFonts w:ascii="Times New Roman" w:hAnsi="Times New Roman" w:cs="Times New Roman"/>
          <w:sz w:val="24"/>
          <w:szCs w:val="24"/>
        </w:rPr>
        <w:t xml:space="preserve"> дисциплины «Методики и инструменты социального прогнозирования» необходимы и применяются следующие информационные технологии:</w:t>
      </w:r>
    </w:p>
    <w:p w:rsidR="002E27AC" w:rsidRPr="0029193A" w:rsidRDefault="002E27AC" w:rsidP="002E2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1) компьютерные программы из пакета </w:t>
      </w:r>
      <w:r w:rsidRPr="0029193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9193A">
        <w:rPr>
          <w:rFonts w:ascii="Times New Roman" w:hAnsi="Times New Roman" w:cs="Times New Roman"/>
          <w:sz w:val="24"/>
          <w:szCs w:val="24"/>
        </w:rPr>
        <w:t xml:space="preserve"> </w:t>
      </w:r>
      <w:r w:rsidRPr="0029193A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9193A">
        <w:rPr>
          <w:rFonts w:ascii="Times New Roman" w:hAnsi="Times New Roman" w:cs="Times New Roman"/>
          <w:sz w:val="24"/>
          <w:szCs w:val="24"/>
        </w:rPr>
        <w:t xml:space="preserve">: </w:t>
      </w:r>
      <w:r w:rsidRPr="0029193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9193A">
        <w:rPr>
          <w:rFonts w:ascii="Times New Roman" w:hAnsi="Times New Roman" w:cs="Times New Roman"/>
          <w:sz w:val="24"/>
          <w:szCs w:val="24"/>
        </w:rPr>
        <w:t xml:space="preserve"> </w:t>
      </w:r>
      <w:r w:rsidRPr="0029193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9193A">
        <w:rPr>
          <w:rFonts w:ascii="Times New Roman" w:hAnsi="Times New Roman" w:cs="Times New Roman"/>
          <w:sz w:val="24"/>
          <w:szCs w:val="24"/>
        </w:rPr>
        <w:t xml:space="preserve">, </w:t>
      </w:r>
      <w:r w:rsidRPr="0029193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9193A">
        <w:rPr>
          <w:rFonts w:ascii="Times New Roman" w:hAnsi="Times New Roman" w:cs="Times New Roman"/>
          <w:sz w:val="24"/>
          <w:szCs w:val="24"/>
        </w:rPr>
        <w:t xml:space="preserve"> </w:t>
      </w:r>
      <w:r w:rsidRPr="0029193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29193A">
        <w:rPr>
          <w:rFonts w:ascii="Times New Roman" w:hAnsi="Times New Roman" w:cs="Times New Roman"/>
          <w:sz w:val="24"/>
          <w:szCs w:val="24"/>
        </w:rPr>
        <w:t xml:space="preserve">, </w:t>
      </w:r>
      <w:r w:rsidRPr="0029193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9193A">
        <w:rPr>
          <w:rFonts w:ascii="Times New Roman" w:hAnsi="Times New Roman" w:cs="Times New Roman"/>
          <w:sz w:val="24"/>
          <w:szCs w:val="24"/>
        </w:rPr>
        <w:t xml:space="preserve"> </w:t>
      </w:r>
      <w:r w:rsidRPr="0029193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9193A">
        <w:rPr>
          <w:rFonts w:ascii="Times New Roman" w:hAnsi="Times New Roman" w:cs="Times New Roman"/>
          <w:sz w:val="24"/>
          <w:szCs w:val="24"/>
        </w:rPr>
        <w:t xml:space="preserve"> </w:t>
      </w:r>
      <w:r w:rsidRPr="0029193A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9193A">
        <w:rPr>
          <w:rFonts w:ascii="Times New Roman" w:hAnsi="Times New Roman" w:cs="Times New Roman"/>
          <w:sz w:val="24"/>
          <w:szCs w:val="24"/>
        </w:rPr>
        <w:t xml:space="preserve"> для подготовки текстового и табличного материала, графических иллюстраций;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Ramus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 – для моделирования бизнес-процессов;</w:t>
      </w:r>
    </w:p>
    <w:p w:rsidR="002E27AC" w:rsidRPr="0029193A" w:rsidRDefault="002E27AC" w:rsidP="002E2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 технологии, необходимые для демонстрации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 материалов (роликов, фотографий, рисунков, схем и диаграмм), используемых в ходе образовательного процесса, а также компьютерного тестирования;</w:t>
      </w:r>
    </w:p>
    <w:p w:rsidR="002E27AC" w:rsidRPr="0029193A" w:rsidRDefault="002E27AC" w:rsidP="002E2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3A">
        <w:rPr>
          <w:rFonts w:ascii="Times New Roman" w:hAnsi="Times New Roman" w:cs="Times New Roman"/>
          <w:sz w:val="24"/>
          <w:szCs w:val="24"/>
        </w:rPr>
        <w:t xml:space="preserve">3) сетевые технологии, связанные с использованием ресурсов информационно-телекоммуникационной сети «Интернет» (поисковые системы, электронная почта, профессиональные тематические чаты и форумы, системы аудио и видео конференций, </w:t>
      </w:r>
      <w:proofErr w:type="spellStart"/>
      <w:r w:rsidRPr="0029193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9193A">
        <w:rPr>
          <w:rFonts w:ascii="Times New Roman" w:hAnsi="Times New Roman" w:cs="Times New Roman"/>
          <w:sz w:val="24"/>
          <w:szCs w:val="24"/>
        </w:rPr>
        <w:t xml:space="preserve"> энциклопедии, справочники, библиотеки, электронные учебные и учебно-методические материалы);</w:t>
      </w:r>
    </w:p>
    <w:p w:rsidR="002E27AC" w:rsidRPr="0029193A" w:rsidRDefault="002E27AC" w:rsidP="002E2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7AC" w:rsidRPr="0029193A" w:rsidRDefault="002E27AC" w:rsidP="002E27AC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</w:rPr>
      </w:pPr>
      <w:r w:rsidRPr="0029193A">
        <w:rPr>
          <w:rFonts w:ascii="Times New Roman" w:hAnsi="Times New Roman" w:cs="Times New Roman"/>
          <w:b/>
          <w:bCs/>
        </w:rPr>
        <w:t>Компьютерные и информационно-коммуникативные средства.</w:t>
      </w:r>
    </w:p>
    <w:p w:rsidR="002E27AC" w:rsidRPr="0029193A" w:rsidRDefault="002E27AC" w:rsidP="002E27AC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</w:rPr>
      </w:pPr>
      <w:r w:rsidRPr="0029193A">
        <w:rPr>
          <w:rFonts w:ascii="Times New Roman" w:hAnsi="Times New Roman" w:cs="Times New Roman"/>
          <w:b/>
          <w:bCs/>
        </w:rPr>
        <w:t>Технические средства обучения.</w:t>
      </w:r>
    </w:p>
    <w:p w:rsidR="002E27AC" w:rsidRPr="0029193A" w:rsidRDefault="002E27AC" w:rsidP="002E27AC">
      <w:pPr>
        <w:pStyle w:val="ParagraphStyle"/>
        <w:ind w:firstLine="360"/>
        <w:jc w:val="right"/>
        <w:rPr>
          <w:rFonts w:ascii="Times New Roman" w:hAnsi="Times New Roman" w:cs="Times New Roman"/>
          <w:b/>
          <w:bCs/>
        </w:rPr>
      </w:pPr>
      <w:r w:rsidRPr="0029193A">
        <w:rPr>
          <w:rFonts w:ascii="Times New Roman" w:hAnsi="Times New Roman" w:cs="Times New Roman"/>
          <w:b/>
          <w:bCs/>
        </w:rPr>
        <w:t>Таблица 8.</w:t>
      </w:r>
    </w:p>
    <w:tbl>
      <w:tblPr>
        <w:tblW w:w="960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/>
      </w:tblPr>
      <w:tblGrid>
        <w:gridCol w:w="534"/>
        <w:gridCol w:w="9072"/>
      </w:tblGrid>
      <w:tr w:rsidR="002E27AC" w:rsidRPr="0029193A" w:rsidTr="002E27AC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E27AC" w:rsidRPr="0029193A" w:rsidRDefault="002E27AC" w:rsidP="002E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E27AC" w:rsidRPr="0029193A" w:rsidRDefault="002E27AC" w:rsidP="002E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2E27AC" w:rsidRPr="0029193A" w:rsidTr="002E27AC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E27AC" w:rsidRPr="0029193A" w:rsidRDefault="002E27AC" w:rsidP="002E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E27AC" w:rsidRPr="0029193A" w:rsidRDefault="002E27AC" w:rsidP="002E2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Специализированные залы для проведения лекций, оборудованные </w:t>
            </w:r>
            <w:proofErr w:type="spellStart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мультимедийной</w:t>
            </w:r>
            <w:proofErr w:type="spellEnd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техникой, позволяющей демонстрировать презентации и просматривать кино и видео материалы.</w:t>
            </w:r>
          </w:p>
        </w:tc>
      </w:tr>
      <w:tr w:rsidR="002E27AC" w:rsidRPr="0029193A" w:rsidTr="002E27AC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E27AC" w:rsidRPr="0029193A" w:rsidRDefault="002E27AC" w:rsidP="002E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E27AC" w:rsidRPr="0029193A" w:rsidRDefault="002E27AC" w:rsidP="002E2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Специализированная мебель и </w:t>
            </w:r>
            <w:proofErr w:type="spellStart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оргсредства</w:t>
            </w:r>
            <w:proofErr w:type="spellEnd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: аудитории и компьютерные классы, оборудованные посадочными местами</w:t>
            </w:r>
          </w:p>
        </w:tc>
      </w:tr>
      <w:tr w:rsidR="002E27AC" w:rsidRPr="0029193A" w:rsidTr="002E27AC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E27AC" w:rsidRPr="0029193A" w:rsidRDefault="002E27AC" w:rsidP="002E2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E27AC" w:rsidRPr="0029193A" w:rsidRDefault="002E27AC" w:rsidP="002E2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</w:t>
            </w:r>
            <w:proofErr w:type="spellStart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видеофайлов</w:t>
            </w:r>
            <w:proofErr w:type="spellEnd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форматах AVI, MPEG-4, </w:t>
            </w:r>
            <w:proofErr w:type="spellStart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DivX</w:t>
            </w:r>
            <w:proofErr w:type="spellEnd"/>
            <w:r w:rsidRPr="0029193A">
              <w:rPr>
                <w:rFonts w:ascii="Times New Roman" w:hAnsi="Times New Roman" w:cs="Times New Roman"/>
                <w:bCs/>
                <w:sz w:val="24"/>
                <w:szCs w:val="24"/>
              </w:rPr>
              <w:t>, RMVB, WMV.</w:t>
            </w:r>
          </w:p>
        </w:tc>
      </w:tr>
    </w:tbl>
    <w:p w:rsidR="002E27AC" w:rsidRPr="0029193A" w:rsidRDefault="002E27AC" w:rsidP="002E2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65F" w:rsidRPr="0029193A" w:rsidRDefault="00EA565F" w:rsidP="00E01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65F" w:rsidRPr="0029193A" w:rsidRDefault="00E605C5" w:rsidP="00E011EB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</w:rPr>
      </w:pPr>
      <w:r w:rsidRPr="0029193A">
        <w:rPr>
          <w:rFonts w:ascii="Times New Roman" w:hAnsi="Times New Roman" w:cs="Times New Roman"/>
          <w:b/>
          <w:bCs/>
        </w:rPr>
        <w:lastRenderedPageBreak/>
        <w:t>Компьютерные и информационно-коммуникативные средства.</w:t>
      </w:r>
    </w:p>
    <w:p w:rsidR="00EA565F" w:rsidRPr="0029193A" w:rsidRDefault="00E605C5" w:rsidP="00E011EB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</w:rPr>
      </w:pPr>
      <w:r w:rsidRPr="0029193A">
        <w:rPr>
          <w:rFonts w:ascii="Times New Roman" w:hAnsi="Times New Roman" w:cs="Times New Roman"/>
          <w:b/>
          <w:bCs/>
        </w:rPr>
        <w:t>Технические средства обучения.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17"/>
        <w:gridCol w:w="8647"/>
      </w:tblGrid>
      <w:tr w:rsidR="00EA565F" w:rsidRPr="0029193A" w:rsidTr="00E011EB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01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01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</w:tr>
      <w:tr w:rsidR="00EA565F" w:rsidRPr="0029193A" w:rsidTr="00E011EB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01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011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Специализированные залы для проведения лекций:</w:t>
            </w:r>
          </w:p>
        </w:tc>
      </w:tr>
      <w:tr w:rsidR="00EA565F" w:rsidRPr="0029193A" w:rsidTr="00E011EB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01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565F" w:rsidRPr="0029193A" w:rsidRDefault="00E605C5" w:rsidP="00E011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</w:t>
            </w:r>
            <w:proofErr w:type="spellStart"/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видеофайлов</w:t>
            </w:r>
            <w:proofErr w:type="spellEnd"/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форматах AVI, MPEG-4, </w:t>
            </w:r>
            <w:proofErr w:type="spellStart"/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DivX</w:t>
            </w:r>
            <w:proofErr w:type="spellEnd"/>
            <w:r w:rsidRPr="0029193A">
              <w:rPr>
                <w:rFonts w:ascii="Times New Roman" w:hAnsi="Times New Roman" w:cs="Times New Roman"/>
                <w:bCs/>
                <w:sz w:val="20"/>
                <w:szCs w:val="20"/>
              </w:rPr>
              <w:t>, RMVB, WMV.</w:t>
            </w:r>
          </w:p>
        </w:tc>
      </w:tr>
    </w:tbl>
    <w:p w:rsidR="00EA565F" w:rsidRPr="0029193A" w:rsidRDefault="00EA565F">
      <w:pPr>
        <w:rPr>
          <w:rFonts w:ascii="Times New Roman" w:hAnsi="Times New Roman" w:cs="Times New Roman"/>
          <w:sz w:val="2"/>
          <w:szCs w:val="2"/>
        </w:rPr>
      </w:pPr>
    </w:p>
    <w:sectPr w:rsidR="00EA565F" w:rsidRPr="0029193A" w:rsidSect="00F37A62">
      <w:footerReference w:type="default" r:id="rId9"/>
      <w:pgSz w:w="11906" w:h="16838"/>
      <w:pgMar w:top="851" w:right="850" w:bottom="851" w:left="1701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D7" w:rsidRDefault="007336D7" w:rsidP="00F37A62">
      <w:pPr>
        <w:spacing w:after="0" w:line="240" w:lineRule="auto"/>
      </w:pPr>
      <w:r>
        <w:separator/>
      </w:r>
    </w:p>
  </w:endnote>
  <w:endnote w:type="continuationSeparator" w:id="1">
    <w:p w:rsidR="007336D7" w:rsidRDefault="007336D7" w:rsidP="00F3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46418045"/>
      <w:docPartObj>
        <w:docPartGallery w:val="Page Numbers (Bottom of Page)"/>
        <w:docPartUnique/>
      </w:docPartObj>
    </w:sdtPr>
    <w:sdtContent>
      <w:p w:rsidR="0029193A" w:rsidRPr="00EF1C95" w:rsidRDefault="00A27286">
        <w:pPr>
          <w:pStyle w:val="af4"/>
          <w:jc w:val="right"/>
          <w:rPr>
            <w:rFonts w:ascii="Times New Roman" w:hAnsi="Times New Roman" w:cs="Times New Roman"/>
          </w:rPr>
        </w:pPr>
        <w:r w:rsidRPr="00EF1C95">
          <w:rPr>
            <w:rFonts w:ascii="Times New Roman" w:hAnsi="Times New Roman" w:cs="Times New Roman"/>
          </w:rPr>
          <w:fldChar w:fldCharType="begin"/>
        </w:r>
        <w:r w:rsidR="0029193A" w:rsidRPr="00EF1C95">
          <w:rPr>
            <w:rFonts w:ascii="Times New Roman" w:hAnsi="Times New Roman" w:cs="Times New Roman"/>
          </w:rPr>
          <w:instrText xml:space="preserve"> PAGE   \* MERGEFORMAT </w:instrText>
        </w:r>
        <w:r w:rsidRPr="00EF1C95">
          <w:rPr>
            <w:rFonts w:ascii="Times New Roman" w:hAnsi="Times New Roman" w:cs="Times New Roman"/>
          </w:rPr>
          <w:fldChar w:fldCharType="separate"/>
        </w:r>
        <w:r w:rsidR="00706BA0">
          <w:rPr>
            <w:rFonts w:ascii="Times New Roman" w:hAnsi="Times New Roman" w:cs="Times New Roman"/>
            <w:noProof/>
          </w:rPr>
          <w:t>15</w:t>
        </w:r>
        <w:r w:rsidRPr="00EF1C9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9193A" w:rsidRPr="00EF1C95" w:rsidRDefault="0029193A">
    <w:pPr>
      <w:pStyle w:val="af4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D7" w:rsidRDefault="007336D7" w:rsidP="00F37A62">
      <w:pPr>
        <w:spacing w:after="0" w:line="240" w:lineRule="auto"/>
      </w:pPr>
      <w:r>
        <w:separator/>
      </w:r>
    </w:p>
  </w:footnote>
  <w:footnote w:type="continuationSeparator" w:id="1">
    <w:p w:rsidR="007336D7" w:rsidRDefault="007336D7" w:rsidP="00F3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0C5"/>
    <w:multiLevelType w:val="multilevel"/>
    <w:tmpl w:val="EC7630B0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D0278"/>
    <w:multiLevelType w:val="multilevel"/>
    <w:tmpl w:val="ADA29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17F5"/>
    <w:multiLevelType w:val="multilevel"/>
    <w:tmpl w:val="855218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78E28A6"/>
    <w:multiLevelType w:val="hybridMultilevel"/>
    <w:tmpl w:val="40C96A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A4E4BB8"/>
    <w:multiLevelType w:val="multilevel"/>
    <w:tmpl w:val="20E8B9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4CA94480"/>
    <w:multiLevelType w:val="multilevel"/>
    <w:tmpl w:val="663EE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42FE8"/>
    <w:multiLevelType w:val="hybridMultilevel"/>
    <w:tmpl w:val="3AF60D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1ED2E8D"/>
    <w:multiLevelType w:val="multilevel"/>
    <w:tmpl w:val="2B34B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05AA5"/>
    <w:multiLevelType w:val="multilevel"/>
    <w:tmpl w:val="8D1CD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7F34BC5"/>
    <w:multiLevelType w:val="multilevel"/>
    <w:tmpl w:val="07AE0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542B9"/>
    <w:multiLevelType w:val="multilevel"/>
    <w:tmpl w:val="9C88A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5C4C293E"/>
    <w:multiLevelType w:val="multilevel"/>
    <w:tmpl w:val="8D1CD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55F47BD"/>
    <w:multiLevelType w:val="multilevel"/>
    <w:tmpl w:val="BA1C6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E58CD"/>
    <w:multiLevelType w:val="multilevel"/>
    <w:tmpl w:val="0BCA8F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FE45B26"/>
    <w:multiLevelType w:val="multilevel"/>
    <w:tmpl w:val="24FAF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A6823"/>
    <w:multiLevelType w:val="hybridMultilevel"/>
    <w:tmpl w:val="BF76A9FE"/>
    <w:lvl w:ilvl="0" w:tplc="612A19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2"/>
  </w:num>
  <w:num w:numId="12">
    <w:abstractNumId w:val="0"/>
  </w:num>
  <w:num w:numId="13">
    <w:abstractNumId w:val="15"/>
  </w:num>
  <w:num w:numId="14">
    <w:abstractNumId w:val="11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65F"/>
    <w:rsid w:val="00002FF7"/>
    <w:rsid w:val="00014603"/>
    <w:rsid w:val="000279C8"/>
    <w:rsid w:val="00066CAE"/>
    <w:rsid w:val="000C0B2F"/>
    <w:rsid w:val="000F5C45"/>
    <w:rsid w:val="001312E9"/>
    <w:rsid w:val="001409E5"/>
    <w:rsid w:val="001763B8"/>
    <w:rsid w:val="001A695A"/>
    <w:rsid w:val="00213F0B"/>
    <w:rsid w:val="00234F5D"/>
    <w:rsid w:val="00255C73"/>
    <w:rsid w:val="0029193A"/>
    <w:rsid w:val="002B62E2"/>
    <w:rsid w:val="002D5B9C"/>
    <w:rsid w:val="002E27AC"/>
    <w:rsid w:val="002F0458"/>
    <w:rsid w:val="00313574"/>
    <w:rsid w:val="00316917"/>
    <w:rsid w:val="00321708"/>
    <w:rsid w:val="00383580"/>
    <w:rsid w:val="003930BE"/>
    <w:rsid w:val="003C72B4"/>
    <w:rsid w:val="004016B9"/>
    <w:rsid w:val="004375DB"/>
    <w:rsid w:val="00446AF0"/>
    <w:rsid w:val="004519A8"/>
    <w:rsid w:val="004B6864"/>
    <w:rsid w:val="005C5F78"/>
    <w:rsid w:val="005F3261"/>
    <w:rsid w:val="00624091"/>
    <w:rsid w:val="006B2B6D"/>
    <w:rsid w:val="00706BA0"/>
    <w:rsid w:val="007336D7"/>
    <w:rsid w:val="00753523"/>
    <w:rsid w:val="00760147"/>
    <w:rsid w:val="00765E64"/>
    <w:rsid w:val="00777B4F"/>
    <w:rsid w:val="00785F1B"/>
    <w:rsid w:val="007C63BB"/>
    <w:rsid w:val="007D5580"/>
    <w:rsid w:val="00811D99"/>
    <w:rsid w:val="008530AD"/>
    <w:rsid w:val="008543BE"/>
    <w:rsid w:val="008834BB"/>
    <w:rsid w:val="00886F30"/>
    <w:rsid w:val="008915C0"/>
    <w:rsid w:val="0089709F"/>
    <w:rsid w:val="008B7B0E"/>
    <w:rsid w:val="008C53D9"/>
    <w:rsid w:val="009278F9"/>
    <w:rsid w:val="00954FA2"/>
    <w:rsid w:val="009849B9"/>
    <w:rsid w:val="009D2E6D"/>
    <w:rsid w:val="009F7E5D"/>
    <w:rsid w:val="00A0088E"/>
    <w:rsid w:val="00A22193"/>
    <w:rsid w:val="00A27286"/>
    <w:rsid w:val="00A369AA"/>
    <w:rsid w:val="00A37920"/>
    <w:rsid w:val="00A54B9A"/>
    <w:rsid w:val="00A57987"/>
    <w:rsid w:val="00AD5207"/>
    <w:rsid w:val="00AF5F2E"/>
    <w:rsid w:val="00B07274"/>
    <w:rsid w:val="00B43FE9"/>
    <w:rsid w:val="00B85A7A"/>
    <w:rsid w:val="00BB2DC4"/>
    <w:rsid w:val="00BB371C"/>
    <w:rsid w:val="00BC6834"/>
    <w:rsid w:val="00BD2FD6"/>
    <w:rsid w:val="00C31B13"/>
    <w:rsid w:val="00C70DC9"/>
    <w:rsid w:val="00C74FAA"/>
    <w:rsid w:val="00CA1243"/>
    <w:rsid w:val="00CC36F9"/>
    <w:rsid w:val="00CD26A0"/>
    <w:rsid w:val="00CF6ECB"/>
    <w:rsid w:val="00D31BC7"/>
    <w:rsid w:val="00D377D6"/>
    <w:rsid w:val="00D63E8A"/>
    <w:rsid w:val="00DB2E8D"/>
    <w:rsid w:val="00DE066C"/>
    <w:rsid w:val="00DF3559"/>
    <w:rsid w:val="00DF6082"/>
    <w:rsid w:val="00E011EB"/>
    <w:rsid w:val="00E05716"/>
    <w:rsid w:val="00E564F0"/>
    <w:rsid w:val="00E605C5"/>
    <w:rsid w:val="00E93D71"/>
    <w:rsid w:val="00EA565F"/>
    <w:rsid w:val="00EF1C95"/>
    <w:rsid w:val="00F37A62"/>
    <w:rsid w:val="00FA1BEA"/>
    <w:rsid w:val="00FB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autoRedefine/>
    <w:uiPriority w:val="9"/>
    <w:qFormat/>
    <w:rsid w:val="00A22193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12"/>
      <w:sz w:val="24"/>
      <w:szCs w:val="24"/>
    </w:rPr>
  </w:style>
  <w:style w:type="paragraph" w:customStyle="1" w:styleId="21">
    <w:name w:val="Заголовок 21"/>
    <w:basedOn w:val="a"/>
    <w:link w:val="2"/>
    <w:uiPriority w:val="9"/>
    <w:unhideWhenUsed/>
    <w:qFormat/>
    <w:rsid w:val="00962655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spacing w:val="-12"/>
      <w:sz w:val="24"/>
      <w:szCs w:val="24"/>
    </w:rPr>
  </w:style>
  <w:style w:type="character" w:customStyle="1" w:styleId="1">
    <w:name w:val="Заголовок 1 Знак"/>
    <w:basedOn w:val="a0"/>
    <w:link w:val="11"/>
    <w:uiPriority w:val="9"/>
    <w:qFormat/>
    <w:rsid w:val="00A22193"/>
    <w:rPr>
      <w:rFonts w:ascii="Times New Roman" w:eastAsia="Times New Roman" w:hAnsi="Times New Roman" w:cs="Times New Roman"/>
      <w:b/>
      <w:bCs/>
      <w:spacing w:val="-12"/>
      <w:sz w:val="24"/>
      <w:szCs w:val="24"/>
    </w:rPr>
  </w:style>
  <w:style w:type="character" w:customStyle="1" w:styleId="a3">
    <w:name w:val="Подзаголовок Знак"/>
    <w:basedOn w:val="a0"/>
    <w:uiPriority w:val="99"/>
    <w:qFormat/>
    <w:rsid w:val="00E052FA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qFormat/>
    <w:rsid w:val="00E052FA"/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semiHidden/>
    <w:qFormat/>
    <w:rsid w:val="003943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FB4CB0"/>
    <w:rPr>
      <w:color w:val="0563C1" w:themeColor="hyperlink"/>
      <w:u w:val="single"/>
    </w:rPr>
  </w:style>
  <w:style w:type="character" w:customStyle="1" w:styleId="2">
    <w:name w:val="Заголовок 2 Знак"/>
    <w:basedOn w:val="a0"/>
    <w:link w:val="21"/>
    <w:uiPriority w:val="9"/>
    <w:qFormat/>
    <w:rsid w:val="00962655"/>
    <w:rPr>
      <w:rFonts w:ascii="Times New Roman" w:eastAsia="Times New Roman" w:hAnsi="Times New Roman" w:cs="Times New Roman"/>
      <w:b/>
      <w:spacing w:val="-12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A27E6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A565F"/>
    <w:rPr>
      <w:rFonts w:cs="Courier New"/>
    </w:rPr>
  </w:style>
  <w:style w:type="character" w:customStyle="1" w:styleId="ListLabel2">
    <w:name w:val="ListLabel 2"/>
    <w:qFormat/>
    <w:rsid w:val="00EA565F"/>
    <w:rPr>
      <w:rFonts w:cs="Courier New"/>
    </w:rPr>
  </w:style>
  <w:style w:type="character" w:customStyle="1" w:styleId="ListLabel3">
    <w:name w:val="ListLabel 3"/>
    <w:qFormat/>
    <w:rsid w:val="00EA565F"/>
    <w:rPr>
      <w:rFonts w:cs="Courier New"/>
    </w:rPr>
  </w:style>
  <w:style w:type="character" w:customStyle="1" w:styleId="ListLabel4">
    <w:name w:val="ListLabel 4"/>
    <w:qFormat/>
    <w:rsid w:val="00EA565F"/>
    <w:rPr>
      <w:b/>
    </w:rPr>
  </w:style>
  <w:style w:type="character" w:customStyle="1" w:styleId="ListLabel5">
    <w:name w:val="ListLabel 5"/>
    <w:qFormat/>
    <w:rsid w:val="00EA565F"/>
    <w:rPr>
      <w:b/>
    </w:rPr>
  </w:style>
  <w:style w:type="character" w:customStyle="1" w:styleId="ListLabel6">
    <w:name w:val="ListLabel 6"/>
    <w:qFormat/>
    <w:rsid w:val="00EA565F"/>
    <w:rPr>
      <w:b/>
    </w:rPr>
  </w:style>
  <w:style w:type="character" w:customStyle="1" w:styleId="ListLabel7">
    <w:name w:val="ListLabel 7"/>
    <w:qFormat/>
    <w:rsid w:val="00EA565F"/>
    <w:rPr>
      <w:b/>
    </w:rPr>
  </w:style>
  <w:style w:type="character" w:customStyle="1" w:styleId="ListLabel8">
    <w:name w:val="ListLabel 8"/>
    <w:qFormat/>
    <w:rsid w:val="00EA565F"/>
    <w:rPr>
      <w:b/>
    </w:rPr>
  </w:style>
  <w:style w:type="character" w:customStyle="1" w:styleId="ListLabel9">
    <w:name w:val="ListLabel 9"/>
    <w:qFormat/>
    <w:rsid w:val="00EA565F"/>
    <w:rPr>
      <w:b/>
    </w:rPr>
  </w:style>
  <w:style w:type="character" w:customStyle="1" w:styleId="ListLabel10">
    <w:name w:val="ListLabel 10"/>
    <w:qFormat/>
    <w:rsid w:val="00EA565F"/>
    <w:rPr>
      <w:b/>
    </w:rPr>
  </w:style>
  <w:style w:type="character" w:customStyle="1" w:styleId="ListLabel11">
    <w:name w:val="ListLabel 11"/>
    <w:qFormat/>
    <w:rsid w:val="00EA565F"/>
    <w:rPr>
      <w:b/>
    </w:rPr>
  </w:style>
  <w:style w:type="character" w:customStyle="1" w:styleId="ListLabel12">
    <w:name w:val="ListLabel 12"/>
    <w:qFormat/>
    <w:rsid w:val="00EA565F"/>
    <w:rPr>
      <w:b/>
    </w:rPr>
  </w:style>
  <w:style w:type="character" w:customStyle="1" w:styleId="a7">
    <w:name w:val="Ссылка указателя"/>
    <w:qFormat/>
    <w:rsid w:val="00EA565F"/>
  </w:style>
  <w:style w:type="paragraph" w:customStyle="1" w:styleId="a8">
    <w:name w:val="Заголовок"/>
    <w:basedOn w:val="a"/>
    <w:next w:val="a9"/>
    <w:qFormat/>
    <w:rsid w:val="00EA56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semiHidden/>
    <w:unhideWhenUsed/>
    <w:rsid w:val="0039438D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"/>
    <w:basedOn w:val="a9"/>
    <w:rsid w:val="00EA565F"/>
    <w:rPr>
      <w:rFonts w:cs="Arial"/>
    </w:rPr>
  </w:style>
  <w:style w:type="paragraph" w:customStyle="1" w:styleId="10">
    <w:name w:val="Название объекта1"/>
    <w:basedOn w:val="a"/>
    <w:qFormat/>
    <w:rsid w:val="00EA56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EA565F"/>
    <w:pPr>
      <w:suppressLineNumbers/>
    </w:pPr>
    <w:rPr>
      <w:rFonts w:cs="Arial"/>
    </w:rPr>
  </w:style>
  <w:style w:type="paragraph" w:styleId="ac">
    <w:name w:val="Subtitle"/>
    <w:basedOn w:val="a"/>
    <w:uiPriority w:val="99"/>
    <w:qFormat/>
    <w:rsid w:val="00E052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Верхний колонтитул1"/>
    <w:basedOn w:val="a"/>
    <w:unhideWhenUsed/>
    <w:rsid w:val="00E052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E052FA"/>
    <w:rPr>
      <w:rFonts w:cs="Times New Roman"/>
    </w:rPr>
  </w:style>
  <w:style w:type="paragraph" w:customStyle="1" w:styleId="ParagraphStyle">
    <w:name w:val="Paragraph Style"/>
    <w:qFormat/>
    <w:rsid w:val="00710958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B4CB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">
    <w:name w:val="Стиль"/>
    <w:uiPriority w:val="99"/>
    <w:qFormat/>
    <w:rsid w:val="00FB4CB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FB4CB0"/>
    <w:pPr>
      <w:widowControl w:val="0"/>
      <w:snapToGrid w:val="0"/>
      <w:spacing w:before="18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Абзац списка1"/>
    <w:basedOn w:val="a"/>
    <w:qFormat/>
    <w:rsid w:val="00FB4C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qFormat/>
    <w:rsid w:val="007D1E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1"/>
    <w:uiPriority w:val="39"/>
    <w:unhideWhenUsed/>
    <w:qFormat/>
    <w:rsid w:val="0096265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ru-RU"/>
    </w:rPr>
  </w:style>
  <w:style w:type="paragraph" w:customStyle="1" w:styleId="110">
    <w:name w:val="Оглавление 11"/>
    <w:basedOn w:val="a"/>
    <w:autoRedefine/>
    <w:uiPriority w:val="39"/>
    <w:unhideWhenUsed/>
    <w:rsid w:val="00962655"/>
    <w:pPr>
      <w:spacing w:after="100"/>
    </w:pPr>
  </w:style>
  <w:style w:type="paragraph" w:customStyle="1" w:styleId="210">
    <w:name w:val="Оглавление 21"/>
    <w:basedOn w:val="a"/>
    <w:autoRedefine/>
    <w:uiPriority w:val="39"/>
    <w:unhideWhenUsed/>
    <w:rsid w:val="00962655"/>
    <w:pPr>
      <w:spacing w:after="100"/>
      <w:ind w:left="220"/>
    </w:pPr>
  </w:style>
  <w:style w:type="paragraph" w:styleId="af2">
    <w:name w:val="Balloon Text"/>
    <w:basedOn w:val="a"/>
    <w:uiPriority w:val="99"/>
    <w:semiHidden/>
    <w:unhideWhenUsed/>
    <w:qFormat/>
    <w:rsid w:val="00A27E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4"/>
    <w:uiPriority w:val="99"/>
    <w:rsid w:val="00D377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4">
    <w:name w:val="Верхний колонтитул Знак1"/>
    <w:basedOn w:val="a0"/>
    <w:link w:val="af3"/>
    <w:uiPriority w:val="99"/>
    <w:rsid w:val="00D377D6"/>
    <w:rPr>
      <w:rFonts w:ascii="Calibri" w:eastAsia="Calibri" w:hAnsi="Calibri" w:cs="Times New Roman"/>
      <w:lang w:eastAsia="zh-CN"/>
    </w:rPr>
  </w:style>
  <w:style w:type="paragraph" w:styleId="af4">
    <w:name w:val="footer"/>
    <w:basedOn w:val="a"/>
    <w:link w:val="af5"/>
    <w:uiPriority w:val="99"/>
    <w:unhideWhenUsed/>
    <w:rsid w:val="00F37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37A62"/>
  </w:style>
  <w:style w:type="paragraph" w:styleId="15">
    <w:name w:val="toc 1"/>
    <w:basedOn w:val="a"/>
    <w:next w:val="a"/>
    <w:autoRedefine/>
    <w:uiPriority w:val="39"/>
    <w:unhideWhenUsed/>
    <w:rsid w:val="00BB371C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371C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BB371C"/>
    <w:rPr>
      <w:color w:val="0563C1" w:themeColor="hyperlink"/>
      <w:u w:val="single"/>
    </w:rPr>
  </w:style>
  <w:style w:type="paragraph" w:styleId="af7">
    <w:name w:val="annotation text"/>
    <w:basedOn w:val="a"/>
    <w:link w:val="af8"/>
    <w:uiPriority w:val="99"/>
    <w:rsid w:val="00383580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383580"/>
    <w:rPr>
      <w:rFonts w:ascii="Calibri" w:eastAsia="Calibri" w:hAnsi="Calibri" w:cs="Calibri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83580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383580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383580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62409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autoRedefine/>
    <w:uiPriority w:val="9"/>
    <w:qFormat/>
    <w:rsid w:val="0007680A"/>
    <w:pPr>
      <w:keepNext/>
      <w:keepLine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pacing w:val="-12"/>
      <w:sz w:val="24"/>
      <w:szCs w:val="24"/>
    </w:rPr>
  </w:style>
  <w:style w:type="paragraph" w:customStyle="1" w:styleId="21">
    <w:name w:val="Заголовок 21"/>
    <w:basedOn w:val="a"/>
    <w:link w:val="2"/>
    <w:uiPriority w:val="9"/>
    <w:unhideWhenUsed/>
    <w:qFormat/>
    <w:rsid w:val="00962655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spacing w:val="-12"/>
      <w:sz w:val="24"/>
      <w:szCs w:val="24"/>
    </w:rPr>
  </w:style>
  <w:style w:type="character" w:customStyle="1" w:styleId="1">
    <w:name w:val="Заголовок 1 Знак"/>
    <w:basedOn w:val="a0"/>
    <w:link w:val="11"/>
    <w:uiPriority w:val="9"/>
    <w:qFormat/>
    <w:rsid w:val="0007680A"/>
    <w:rPr>
      <w:rFonts w:ascii="Times New Roman" w:eastAsia="Times New Roman" w:hAnsi="Times New Roman" w:cs="Times New Roman"/>
      <w:b/>
      <w:bCs/>
      <w:spacing w:val="-12"/>
      <w:sz w:val="24"/>
      <w:szCs w:val="24"/>
    </w:rPr>
  </w:style>
  <w:style w:type="character" w:customStyle="1" w:styleId="a3">
    <w:name w:val="Подзаголовок Знак"/>
    <w:basedOn w:val="a0"/>
    <w:uiPriority w:val="99"/>
    <w:qFormat/>
    <w:rsid w:val="00E052FA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qFormat/>
    <w:rsid w:val="00E052FA"/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semiHidden/>
    <w:qFormat/>
    <w:rsid w:val="003943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FB4CB0"/>
    <w:rPr>
      <w:color w:val="0563C1" w:themeColor="hyperlink"/>
      <w:u w:val="single"/>
    </w:rPr>
  </w:style>
  <w:style w:type="character" w:customStyle="1" w:styleId="2">
    <w:name w:val="Заголовок 2 Знак"/>
    <w:basedOn w:val="a0"/>
    <w:link w:val="21"/>
    <w:uiPriority w:val="9"/>
    <w:qFormat/>
    <w:rsid w:val="00962655"/>
    <w:rPr>
      <w:rFonts w:ascii="Times New Roman" w:eastAsia="Times New Roman" w:hAnsi="Times New Roman" w:cs="Times New Roman"/>
      <w:b/>
      <w:spacing w:val="-12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A27E6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A565F"/>
    <w:rPr>
      <w:rFonts w:cs="Courier New"/>
    </w:rPr>
  </w:style>
  <w:style w:type="character" w:customStyle="1" w:styleId="ListLabel2">
    <w:name w:val="ListLabel 2"/>
    <w:qFormat/>
    <w:rsid w:val="00EA565F"/>
    <w:rPr>
      <w:rFonts w:cs="Courier New"/>
    </w:rPr>
  </w:style>
  <w:style w:type="character" w:customStyle="1" w:styleId="ListLabel3">
    <w:name w:val="ListLabel 3"/>
    <w:qFormat/>
    <w:rsid w:val="00EA565F"/>
    <w:rPr>
      <w:rFonts w:cs="Courier New"/>
    </w:rPr>
  </w:style>
  <w:style w:type="character" w:customStyle="1" w:styleId="ListLabel4">
    <w:name w:val="ListLabel 4"/>
    <w:qFormat/>
    <w:rsid w:val="00EA565F"/>
    <w:rPr>
      <w:b/>
    </w:rPr>
  </w:style>
  <w:style w:type="character" w:customStyle="1" w:styleId="ListLabel5">
    <w:name w:val="ListLabel 5"/>
    <w:qFormat/>
    <w:rsid w:val="00EA565F"/>
    <w:rPr>
      <w:b/>
    </w:rPr>
  </w:style>
  <w:style w:type="character" w:customStyle="1" w:styleId="ListLabel6">
    <w:name w:val="ListLabel 6"/>
    <w:qFormat/>
    <w:rsid w:val="00EA565F"/>
    <w:rPr>
      <w:b/>
    </w:rPr>
  </w:style>
  <w:style w:type="character" w:customStyle="1" w:styleId="ListLabel7">
    <w:name w:val="ListLabel 7"/>
    <w:qFormat/>
    <w:rsid w:val="00EA565F"/>
    <w:rPr>
      <w:b/>
    </w:rPr>
  </w:style>
  <w:style w:type="character" w:customStyle="1" w:styleId="ListLabel8">
    <w:name w:val="ListLabel 8"/>
    <w:qFormat/>
    <w:rsid w:val="00EA565F"/>
    <w:rPr>
      <w:b/>
    </w:rPr>
  </w:style>
  <w:style w:type="character" w:customStyle="1" w:styleId="ListLabel9">
    <w:name w:val="ListLabel 9"/>
    <w:qFormat/>
    <w:rsid w:val="00EA565F"/>
    <w:rPr>
      <w:b/>
    </w:rPr>
  </w:style>
  <w:style w:type="character" w:customStyle="1" w:styleId="ListLabel10">
    <w:name w:val="ListLabel 10"/>
    <w:qFormat/>
    <w:rsid w:val="00EA565F"/>
    <w:rPr>
      <w:b/>
    </w:rPr>
  </w:style>
  <w:style w:type="character" w:customStyle="1" w:styleId="ListLabel11">
    <w:name w:val="ListLabel 11"/>
    <w:qFormat/>
    <w:rsid w:val="00EA565F"/>
    <w:rPr>
      <w:b/>
    </w:rPr>
  </w:style>
  <w:style w:type="character" w:customStyle="1" w:styleId="ListLabel12">
    <w:name w:val="ListLabel 12"/>
    <w:qFormat/>
    <w:rsid w:val="00EA565F"/>
    <w:rPr>
      <w:b/>
    </w:rPr>
  </w:style>
  <w:style w:type="character" w:customStyle="1" w:styleId="a7">
    <w:name w:val="Ссылка указателя"/>
    <w:qFormat/>
    <w:rsid w:val="00EA565F"/>
  </w:style>
  <w:style w:type="paragraph" w:customStyle="1" w:styleId="a8">
    <w:name w:val="Заголовок"/>
    <w:basedOn w:val="a"/>
    <w:next w:val="a9"/>
    <w:qFormat/>
    <w:rsid w:val="00EA56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semiHidden/>
    <w:unhideWhenUsed/>
    <w:rsid w:val="0039438D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"/>
    <w:basedOn w:val="a9"/>
    <w:rsid w:val="00EA565F"/>
    <w:rPr>
      <w:rFonts w:cs="Arial"/>
    </w:rPr>
  </w:style>
  <w:style w:type="paragraph" w:customStyle="1" w:styleId="10">
    <w:name w:val="Название объекта1"/>
    <w:basedOn w:val="a"/>
    <w:qFormat/>
    <w:rsid w:val="00EA56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EA565F"/>
    <w:pPr>
      <w:suppressLineNumbers/>
    </w:pPr>
    <w:rPr>
      <w:rFonts w:cs="Arial"/>
    </w:rPr>
  </w:style>
  <w:style w:type="paragraph" w:styleId="ac">
    <w:name w:val="Subtitle"/>
    <w:basedOn w:val="a"/>
    <w:uiPriority w:val="99"/>
    <w:qFormat/>
    <w:rsid w:val="00E052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Верхний колонтитул1"/>
    <w:basedOn w:val="a"/>
    <w:unhideWhenUsed/>
    <w:rsid w:val="00E052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E052FA"/>
    <w:rPr>
      <w:rFonts w:cs="Times New Roman"/>
    </w:rPr>
  </w:style>
  <w:style w:type="paragraph" w:customStyle="1" w:styleId="ParagraphStyle">
    <w:name w:val="Paragraph Style"/>
    <w:qFormat/>
    <w:rsid w:val="00710958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B4CB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">
    <w:name w:val="Стиль"/>
    <w:uiPriority w:val="99"/>
    <w:qFormat/>
    <w:rsid w:val="00FB4CB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FB4CB0"/>
    <w:pPr>
      <w:widowControl w:val="0"/>
      <w:snapToGrid w:val="0"/>
      <w:spacing w:before="18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Абзац списка1"/>
    <w:basedOn w:val="a"/>
    <w:qFormat/>
    <w:rsid w:val="00FB4C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qFormat/>
    <w:rsid w:val="007D1E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1"/>
    <w:uiPriority w:val="39"/>
    <w:unhideWhenUsed/>
    <w:qFormat/>
    <w:rsid w:val="0096265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ru-RU"/>
    </w:rPr>
  </w:style>
  <w:style w:type="paragraph" w:customStyle="1" w:styleId="110">
    <w:name w:val="Оглавление 11"/>
    <w:basedOn w:val="a"/>
    <w:autoRedefine/>
    <w:uiPriority w:val="39"/>
    <w:unhideWhenUsed/>
    <w:rsid w:val="00962655"/>
    <w:pPr>
      <w:spacing w:after="100"/>
    </w:pPr>
  </w:style>
  <w:style w:type="paragraph" w:customStyle="1" w:styleId="210">
    <w:name w:val="Оглавление 21"/>
    <w:basedOn w:val="a"/>
    <w:autoRedefine/>
    <w:uiPriority w:val="39"/>
    <w:unhideWhenUsed/>
    <w:rsid w:val="00962655"/>
    <w:pPr>
      <w:spacing w:after="100"/>
      <w:ind w:left="220"/>
    </w:pPr>
  </w:style>
  <w:style w:type="paragraph" w:styleId="af2">
    <w:name w:val="Balloon Text"/>
    <w:basedOn w:val="a"/>
    <w:uiPriority w:val="99"/>
    <w:semiHidden/>
    <w:unhideWhenUsed/>
    <w:qFormat/>
    <w:rsid w:val="00A27E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4"/>
    <w:uiPriority w:val="99"/>
    <w:rsid w:val="00D377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4">
    <w:name w:val="Верхний колонтитул Знак1"/>
    <w:basedOn w:val="a0"/>
    <w:link w:val="af3"/>
    <w:uiPriority w:val="99"/>
    <w:rsid w:val="00D377D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.lib.ru/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1AB0-45C0-43B1-A1E1-997CFF57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15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</dc:creator>
  <cp:lastModifiedBy>klyuevav</cp:lastModifiedBy>
  <cp:revision>40</cp:revision>
  <dcterms:created xsi:type="dcterms:W3CDTF">2017-06-14T08:24:00Z</dcterms:created>
  <dcterms:modified xsi:type="dcterms:W3CDTF">2018-01-26T13:20:00Z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