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1" w:rsidRPr="005E3300" w:rsidRDefault="008652E1" w:rsidP="00293E97">
      <w:pPr>
        <w:spacing w:after="0" w:line="240" w:lineRule="auto"/>
        <w:ind w:right="-284"/>
        <w:jc w:val="center"/>
        <w:rPr>
          <w:rFonts w:ascii="Times New Roman" w:hAnsi="Times New Roman"/>
          <w:b/>
          <w:bCs/>
          <w:sz w:val="24"/>
          <w:szCs w:val="24"/>
          <w:lang w:eastAsia="ru-RU"/>
        </w:rPr>
      </w:pPr>
      <w:r w:rsidRPr="005E3300">
        <w:rPr>
          <w:rFonts w:ascii="Times New Roman" w:hAnsi="Times New Roman"/>
          <w:b/>
          <w:bCs/>
          <w:sz w:val="24"/>
          <w:szCs w:val="24"/>
          <w:lang w:eastAsia="ru-RU"/>
        </w:rPr>
        <w:t>Федеральное государственное бюджетное образовательное</w:t>
      </w:r>
    </w:p>
    <w:p w:rsidR="008652E1" w:rsidRPr="005E3300" w:rsidRDefault="008652E1" w:rsidP="00293E97">
      <w:pPr>
        <w:spacing w:after="0" w:line="240" w:lineRule="auto"/>
        <w:ind w:right="-284"/>
        <w:jc w:val="center"/>
        <w:rPr>
          <w:rFonts w:ascii="Times New Roman" w:hAnsi="Times New Roman"/>
          <w:b/>
          <w:bCs/>
          <w:sz w:val="24"/>
          <w:szCs w:val="24"/>
          <w:lang w:eastAsia="ru-RU"/>
        </w:rPr>
      </w:pPr>
      <w:r w:rsidRPr="005E3300">
        <w:rPr>
          <w:rFonts w:ascii="Times New Roman" w:hAnsi="Times New Roman"/>
          <w:b/>
          <w:bCs/>
          <w:sz w:val="24"/>
          <w:szCs w:val="24"/>
          <w:lang w:eastAsia="ru-RU"/>
        </w:rPr>
        <w:t>учреждение высшего образования</w:t>
      </w:r>
    </w:p>
    <w:p w:rsidR="008652E1" w:rsidRPr="005E3300" w:rsidRDefault="008652E1" w:rsidP="00293E97">
      <w:pPr>
        <w:spacing w:after="0" w:line="240" w:lineRule="auto"/>
        <w:ind w:right="-284"/>
        <w:jc w:val="center"/>
        <w:rPr>
          <w:rFonts w:ascii="Times New Roman" w:hAnsi="Times New Roman"/>
          <w:b/>
          <w:bCs/>
          <w:sz w:val="24"/>
          <w:szCs w:val="24"/>
          <w:lang w:eastAsia="ru-RU"/>
        </w:rPr>
      </w:pPr>
      <w:r w:rsidRPr="005E3300">
        <w:rPr>
          <w:rFonts w:ascii="Times New Roman" w:hAnsi="Times New Roman"/>
          <w:b/>
          <w:bCs/>
          <w:sz w:val="24"/>
          <w:szCs w:val="24"/>
          <w:lang w:eastAsia="ru-RU"/>
        </w:rPr>
        <w:t xml:space="preserve">«РОССИЙСКАЯ АКАДЕМИЯ НАРОДНОГО ХОЗЯЙСТВА </w:t>
      </w:r>
      <w:r w:rsidRPr="005E3300">
        <w:rPr>
          <w:rFonts w:ascii="Times New Roman" w:hAnsi="Times New Roman"/>
          <w:b/>
          <w:bCs/>
          <w:sz w:val="24"/>
          <w:szCs w:val="24"/>
          <w:lang w:eastAsia="ru-RU"/>
        </w:rPr>
        <w:br/>
        <w:t xml:space="preserve">И ГОСУДАРСТВЕННОЙ СЛУЖБЫ </w:t>
      </w:r>
    </w:p>
    <w:p w:rsidR="008652E1" w:rsidRPr="005E3300" w:rsidRDefault="008652E1" w:rsidP="00293E97">
      <w:pPr>
        <w:spacing w:after="0" w:line="240" w:lineRule="auto"/>
        <w:ind w:right="-284"/>
        <w:jc w:val="center"/>
        <w:rPr>
          <w:rFonts w:ascii="Times New Roman" w:hAnsi="Times New Roman"/>
          <w:b/>
          <w:bCs/>
          <w:sz w:val="24"/>
          <w:szCs w:val="24"/>
          <w:lang w:eastAsia="ru-RU"/>
        </w:rPr>
      </w:pPr>
      <w:r w:rsidRPr="005E3300">
        <w:rPr>
          <w:rFonts w:ascii="Times New Roman" w:hAnsi="Times New Roman"/>
          <w:b/>
          <w:bCs/>
          <w:sz w:val="24"/>
          <w:szCs w:val="24"/>
          <w:lang w:eastAsia="ru-RU"/>
        </w:rPr>
        <w:t xml:space="preserve">ПРИ ПРЕЗИДЕНТЕ РОССИЙСКОЙ ФЕДЕРАЦИИ» </w:t>
      </w:r>
    </w:p>
    <w:p w:rsidR="008652E1" w:rsidRPr="005E3300" w:rsidRDefault="008652E1" w:rsidP="00293E97">
      <w:pPr>
        <w:spacing w:after="0"/>
        <w:jc w:val="center"/>
        <w:rPr>
          <w:rFonts w:ascii="Times New Roman" w:hAnsi="Times New Roman"/>
          <w:b/>
          <w:sz w:val="24"/>
          <w:szCs w:val="24"/>
        </w:rPr>
      </w:pPr>
    </w:p>
    <w:p w:rsidR="008652E1" w:rsidRPr="005E3300" w:rsidRDefault="008652E1" w:rsidP="00293E97">
      <w:pPr>
        <w:spacing w:after="0"/>
        <w:jc w:val="center"/>
        <w:rPr>
          <w:rFonts w:ascii="Times New Roman" w:hAnsi="Times New Roman"/>
          <w:b/>
          <w:sz w:val="24"/>
          <w:szCs w:val="24"/>
        </w:rPr>
      </w:pPr>
      <w:r w:rsidRPr="005E3300">
        <w:rPr>
          <w:rFonts w:ascii="Times New Roman" w:hAnsi="Times New Roman"/>
          <w:b/>
          <w:sz w:val="24"/>
          <w:szCs w:val="24"/>
        </w:rPr>
        <w:t>СЕВЕРО-ЗАПАДНЫЙ ИНСТИТУТ УПРАВЛЕНИЯ</w:t>
      </w:r>
      <w:r w:rsidR="00F85FEA" w:rsidRPr="00F85FEA">
        <w:rPr>
          <w:rFonts w:ascii="Times New Roman" w:hAnsi="Times New Roman"/>
          <w:b/>
          <w:sz w:val="24"/>
          <w:szCs w:val="24"/>
        </w:rPr>
        <w:t>– ФИЛИАЛ РАНХиГС</w:t>
      </w:r>
    </w:p>
    <w:p w:rsidR="008652E1" w:rsidRPr="005E3300" w:rsidRDefault="008652E1" w:rsidP="00293E97">
      <w:pPr>
        <w:pBdr>
          <w:bottom w:val="thinThickSmallGap" w:sz="24" w:space="1" w:color="auto"/>
        </w:pBdr>
        <w:spacing w:after="0" w:line="240" w:lineRule="auto"/>
        <w:rPr>
          <w:rFonts w:ascii="Times New Roman" w:hAnsi="Times New Roman"/>
          <w:strike/>
          <w:sz w:val="24"/>
          <w:szCs w:val="24"/>
          <w:lang w:eastAsia="ru-RU"/>
        </w:rPr>
      </w:pPr>
    </w:p>
    <w:p w:rsidR="008652E1" w:rsidRPr="005E3300" w:rsidRDefault="008652E1" w:rsidP="00293E97">
      <w:pPr>
        <w:spacing w:after="0" w:line="240" w:lineRule="auto"/>
        <w:rPr>
          <w:rFonts w:ascii="Times New Roman" w:hAnsi="Times New Roman"/>
          <w:sz w:val="24"/>
          <w:szCs w:val="24"/>
          <w:lang w:eastAsia="ru-RU"/>
        </w:rPr>
      </w:pPr>
    </w:p>
    <w:p w:rsidR="007A146C" w:rsidRPr="00C43B28" w:rsidRDefault="007A146C" w:rsidP="007A146C">
      <w:pPr>
        <w:jc w:val="center"/>
        <w:rPr>
          <w:rFonts w:ascii="Times New Roman" w:eastAsia="MS Mincho" w:hAnsi="Times New Roman"/>
          <w:color w:val="000000"/>
        </w:rPr>
      </w:pPr>
      <w:r>
        <w:rPr>
          <w:rFonts w:ascii="Times New Roman" w:eastAsia="MS Mincho" w:hAnsi="Times New Roman"/>
          <w:color w:val="000000"/>
        </w:rPr>
        <w:t xml:space="preserve">Кафедра </w:t>
      </w:r>
      <w:r w:rsidRPr="00C43B28">
        <w:rPr>
          <w:rFonts w:ascii="Times New Roman" w:eastAsia="MS Mincho" w:hAnsi="Times New Roman"/>
          <w:color w:val="000000"/>
        </w:rPr>
        <w:t>государственного и муниципального управления</w:t>
      </w:r>
    </w:p>
    <w:p w:rsidR="008652E1" w:rsidRPr="005E3300" w:rsidRDefault="008652E1" w:rsidP="00293E97">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8652E1" w:rsidRPr="005E3300" w:rsidTr="00293E97">
        <w:trPr>
          <w:trHeight w:val="2430"/>
        </w:trPr>
        <w:tc>
          <w:tcPr>
            <w:tcW w:w="5070" w:type="dxa"/>
          </w:tcPr>
          <w:p w:rsidR="008652E1" w:rsidRPr="005E3300" w:rsidRDefault="008652E1" w:rsidP="00293E97">
            <w:pPr>
              <w:rPr>
                <w:rFonts w:ascii="Times New Roman" w:eastAsia="MS Mincho" w:hAnsi="Times New Roman"/>
                <w:color w:val="000000"/>
                <w:sz w:val="24"/>
                <w:szCs w:val="24"/>
                <w:lang w:eastAsia="ru-RU"/>
              </w:rPr>
            </w:pPr>
          </w:p>
        </w:tc>
        <w:tc>
          <w:tcPr>
            <w:tcW w:w="4677" w:type="dxa"/>
          </w:tcPr>
          <w:p w:rsidR="00E91B05" w:rsidRPr="00E91B05" w:rsidRDefault="00E91B05" w:rsidP="00E91B05">
            <w:pPr>
              <w:spacing w:after="0" w:line="240" w:lineRule="auto"/>
              <w:jc w:val="center"/>
              <w:rPr>
                <w:rFonts w:ascii="Times New Roman" w:eastAsia="Times New Roman" w:hAnsi="Times New Roman"/>
                <w:sz w:val="24"/>
                <w:szCs w:val="24"/>
                <w:lang w:eastAsia="ru-RU"/>
              </w:rPr>
            </w:pPr>
            <w:r w:rsidRPr="00E91B05">
              <w:rPr>
                <w:rFonts w:ascii="Times New Roman" w:eastAsia="Times New Roman" w:hAnsi="Times New Roman"/>
                <w:sz w:val="24"/>
                <w:szCs w:val="24"/>
                <w:lang w:eastAsia="ru-RU"/>
              </w:rPr>
              <w:t>УТВЕРЖДЕНА</w:t>
            </w:r>
          </w:p>
          <w:p w:rsidR="00E91B05" w:rsidRPr="00E91B05" w:rsidRDefault="00E91B05" w:rsidP="00E91B05">
            <w:pPr>
              <w:spacing w:after="0" w:line="240" w:lineRule="auto"/>
              <w:jc w:val="center"/>
              <w:rPr>
                <w:rFonts w:ascii="Times New Roman" w:eastAsia="Times New Roman" w:hAnsi="Times New Roman"/>
                <w:sz w:val="24"/>
              </w:rPr>
            </w:pPr>
            <w:r w:rsidRPr="00E91B05">
              <w:rPr>
                <w:rFonts w:ascii="Times New Roman" w:eastAsia="Times New Roman" w:hAnsi="Times New Roman"/>
                <w:sz w:val="24"/>
              </w:rPr>
              <w:t xml:space="preserve">Методической комиссией по направлению </w:t>
            </w:r>
          </w:p>
          <w:p w:rsidR="00E91B05" w:rsidRPr="00E91B05" w:rsidRDefault="00E91B05" w:rsidP="00E91B05">
            <w:pPr>
              <w:spacing w:after="0" w:line="240" w:lineRule="auto"/>
              <w:jc w:val="center"/>
              <w:rPr>
                <w:rFonts w:ascii="Times New Roman" w:eastAsia="Times New Roman" w:hAnsi="Times New Roman"/>
                <w:sz w:val="24"/>
              </w:rPr>
            </w:pPr>
            <w:r w:rsidRPr="00E91B05">
              <w:rPr>
                <w:rFonts w:ascii="Times New Roman" w:eastAsia="Times New Roman" w:hAnsi="Times New Roman"/>
                <w:sz w:val="24"/>
              </w:rPr>
              <w:t>«Государственное и муниципальное управление»</w:t>
            </w:r>
          </w:p>
          <w:p w:rsidR="008652E1" w:rsidRPr="005E3300" w:rsidRDefault="00E91B05" w:rsidP="003E37D7">
            <w:pPr>
              <w:spacing w:after="0" w:line="240" w:lineRule="auto"/>
              <w:jc w:val="center"/>
              <w:rPr>
                <w:rFonts w:ascii="Times New Roman" w:hAnsi="Times New Roman"/>
                <w:sz w:val="24"/>
                <w:szCs w:val="24"/>
                <w:lang w:eastAsia="ru-RU"/>
              </w:rPr>
            </w:pPr>
            <w:r w:rsidRPr="00E91B05">
              <w:rPr>
                <w:rFonts w:ascii="Times New Roman" w:hAnsi="Times New Roman"/>
                <w:kern w:val="3"/>
                <w:sz w:val="24"/>
                <w:lang w:eastAsia="ru-RU"/>
              </w:rPr>
              <w:t>Протокол от «21» мая 201</w:t>
            </w:r>
            <w:r w:rsidR="003E37D7">
              <w:rPr>
                <w:rFonts w:ascii="Times New Roman" w:hAnsi="Times New Roman"/>
                <w:kern w:val="3"/>
                <w:sz w:val="24"/>
                <w:lang w:eastAsia="ru-RU"/>
              </w:rPr>
              <w:t>9</w:t>
            </w:r>
            <w:r w:rsidRPr="00E91B05">
              <w:rPr>
                <w:rFonts w:ascii="Times New Roman" w:hAnsi="Times New Roman"/>
                <w:kern w:val="3"/>
                <w:sz w:val="24"/>
                <w:lang w:eastAsia="ru-RU"/>
              </w:rPr>
              <w:t xml:space="preserve"> г. № 5</w:t>
            </w:r>
          </w:p>
        </w:tc>
      </w:tr>
    </w:tbl>
    <w:p w:rsidR="008652E1" w:rsidRPr="005E3300" w:rsidRDefault="008652E1" w:rsidP="00293E97">
      <w:pPr>
        <w:spacing w:after="0" w:line="240" w:lineRule="auto"/>
        <w:ind w:right="-284"/>
        <w:jc w:val="center"/>
        <w:rPr>
          <w:rFonts w:ascii="Times New Roman" w:hAnsi="Times New Roman"/>
          <w:b/>
          <w:sz w:val="24"/>
          <w:szCs w:val="24"/>
          <w:lang w:eastAsia="ru-RU"/>
        </w:rPr>
      </w:pPr>
      <w:r w:rsidRPr="005E3300">
        <w:rPr>
          <w:rFonts w:ascii="Times New Roman" w:hAnsi="Times New Roman"/>
          <w:b/>
          <w:sz w:val="24"/>
          <w:szCs w:val="24"/>
          <w:lang w:eastAsia="ru-RU"/>
        </w:rPr>
        <w:t xml:space="preserve">РАБОЧАЯ ПРОГРАММА ДИСЦИПЛИНЫ </w:t>
      </w:r>
    </w:p>
    <w:p w:rsidR="008652E1" w:rsidRPr="005E3300" w:rsidRDefault="008652E1" w:rsidP="00293E97">
      <w:pPr>
        <w:spacing w:after="0" w:line="240" w:lineRule="auto"/>
        <w:ind w:right="-284"/>
        <w:contextualSpacing/>
        <w:jc w:val="center"/>
        <w:rPr>
          <w:rFonts w:ascii="Times New Roman" w:hAnsi="Times New Roman"/>
          <w:b/>
          <w:sz w:val="24"/>
          <w:szCs w:val="24"/>
          <w:lang w:eastAsia="ru-RU"/>
        </w:rPr>
      </w:pPr>
    </w:p>
    <w:p w:rsidR="008652E1" w:rsidRPr="005E3300" w:rsidRDefault="00B41312" w:rsidP="00293E97">
      <w:pPr>
        <w:spacing w:line="240" w:lineRule="auto"/>
        <w:contextualSpacing/>
        <w:jc w:val="center"/>
        <w:rPr>
          <w:rFonts w:ascii="Times New Roman" w:hAnsi="Times New Roman"/>
          <w:b/>
          <w:sz w:val="24"/>
          <w:szCs w:val="24"/>
          <w:lang w:eastAsia="ru-RU"/>
        </w:rPr>
      </w:pPr>
      <w:r w:rsidRPr="00B41312">
        <w:rPr>
          <w:rFonts w:ascii="Times New Roman" w:hAnsi="Times New Roman"/>
          <w:b/>
          <w:sz w:val="24"/>
          <w:szCs w:val="24"/>
        </w:rPr>
        <w:t xml:space="preserve">Б1.В.ДВ.06.02 </w:t>
      </w:r>
      <w:r w:rsidR="008652E1" w:rsidRPr="005E3300">
        <w:rPr>
          <w:rFonts w:ascii="Times New Roman" w:hAnsi="Times New Roman"/>
          <w:b/>
          <w:sz w:val="24"/>
          <w:szCs w:val="24"/>
          <w:lang w:val="en-US" w:eastAsia="ru-RU"/>
        </w:rPr>
        <w:t>GR</w:t>
      </w:r>
      <w:r w:rsidR="008652E1" w:rsidRPr="005E3300">
        <w:rPr>
          <w:rFonts w:ascii="Times New Roman" w:hAnsi="Times New Roman"/>
          <w:b/>
          <w:sz w:val="24"/>
          <w:szCs w:val="24"/>
          <w:lang w:eastAsia="ru-RU"/>
        </w:rPr>
        <w:t>-менеджмент</w:t>
      </w:r>
      <w:r w:rsidR="008652E1" w:rsidRPr="005E3300">
        <w:rPr>
          <w:rFonts w:ascii="Times New Roman" w:hAnsi="Times New Roman"/>
          <w:b/>
          <w:sz w:val="24"/>
          <w:szCs w:val="24"/>
        </w:rPr>
        <w:t>»</w:t>
      </w:r>
    </w:p>
    <w:p w:rsidR="008652E1" w:rsidRPr="005E3300" w:rsidRDefault="008652E1" w:rsidP="00293E97">
      <w:pPr>
        <w:spacing w:after="0" w:line="240" w:lineRule="auto"/>
        <w:contextualSpacing/>
        <w:jc w:val="center"/>
        <w:rPr>
          <w:rFonts w:ascii="Times New Roman" w:hAnsi="Times New Roman"/>
          <w:i/>
          <w:sz w:val="16"/>
          <w:szCs w:val="16"/>
          <w:lang w:eastAsia="ru-RU"/>
        </w:rPr>
      </w:pPr>
      <w:r w:rsidRPr="005E3300">
        <w:rPr>
          <w:rFonts w:ascii="Times New Roman" w:hAnsi="Times New Roman"/>
          <w:i/>
          <w:sz w:val="16"/>
          <w:szCs w:val="16"/>
          <w:lang w:eastAsia="ru-RU"/>
        </w:rPr>
        <w:t>(индекс и наименование дисциплины (модуля), в соответствии с учебным планом)</w:t>
      </w:r>
    </w:p>
    <w:p w:rsidR="008652E1" w:rsidRPr="005E3300" w:rsidRDefault="008652E1" w:rsidP="00293E97">
      <w:pPr>
        <w:spacing w:after="0" w:line="240" w:lineRule="auto"/>
        <w:contextualSpacing/>
        <w:jc w:val="center"/>
        <w:rPr>
          <w:rFonts w:ascii="Times New Roman" w:hAnsi="Times New Roman"/>
          <w:b/>
          <w:sz w:val="24"/>
          <w:szCs w:val="24"/>
          <w:lang w:eastAsia="ru-RU"/>
        </w:rPr>
      </w:pPr>
      <w:r w:rsidRPr="005E3300">
        <w:rPr>
          <w:rFonts w:ascii="Times New Roman" w:hAnsi="Times New Roman"/>
          <w:b/>
          <w:sz w:val="24"/>
          <w:szCs w:val="24"/>
          <w:lang w:eastAsia="ru-RU"/>
        </w:rPr>
        <w:t>«</w:t>
      </w:r>
      <w:r w:rsidRPr="005E3300">
        <w:rPr>
          <w:rFonts w:ascii="Times New Roman" w:hAnsi="Times New Roman"/>
          <w:b/>
          <w:sz w:val="24"/>
          <w:szCs w:val="24"/>
          <w:lang w:val="en-US" w:eastAsia="ru-RU"/>
        </w:rPr>
        <w:t>GR</w:t>
      </w:r>
      <w:r w:rsidRPr="005E3300">
        <w:rPr>
          <w:rFonts w:ascii="Times New Roman" w:hAnsi="Times New Roman"/>
          <w:b/>
          <w:sz w:val="24"/>
          <w:szCs w:val="24"/>
          <w:lang w:eastAsia="ru-RU"/>
        </w:rPr>
        <w:t>-менеджмент»</w:t>
      </w:r>
    </w:p>
    <w:p w:rsidR="008652E1" w:rsidRPr="005E3300" w:rsidRDefault="008652E1" w:rsidP="00293E97">
      <w:pPr>
        <w:spacing w:after="0" w:line="240" w:lineRule="auto"/>
        <w:contextualSpacing/>
        <w:jc w:val="center"/>
        <w:rPr>
          <w:rFonts w:ascii="Times New Roman" w:hAnsi="Times New Roman"/>
          <w:i/>
          <w:sz w:val="16"/>
          <w:szCs w:val="16"/>
          <w:lang w:eastAsia="ru-RU"/>
        </w:rPr>
      </w:pPr>
      <w:r w:rsidRPr="005E3300">
        <w:rPr>
          <w:rFonts w:ascii="Times New Roman" w:hAnsi="Times New Roman"/>
          <w:i/>
          <w:sz w:val="16"/>
          <w:szCs w:val="16"/>
          <w:lang w:eastAsia="ru-RU"/>
        </w:rPr>
        <w:t xml:space="preserve">краткое наименование дисциплины (модуля) </w:t>
      </w:r>
    </w:p>
    <w:p w:rsidR="008652E1" w:rsidRPr="005E3300" w:rsidRDefault="008652E1" w:rsidP="00293E97">
      <w:pPr>
        <w:spacing w:after="0" w:line="240" w:lineRule="auto"/>
        <w:contextualSpacing/>
        <w:jc w:val="center"/>
        <w:rPr>
          <w:rFonts w:ascii="Times New Roman" w:hAnsi="Times New Roman"/>
          <w:i/>
          <w:sz w:val="16"/>
          <w:szCs w:val="16"/>
          <w:lang w:eastAsia="ru-RU"/>
        </w:rPr>
      </w:pPr>
    </w:p>
    <w:p w:rsidR="008652E1" w:rsidRPr="005E3300" w:rsidRDefault="008652E1" w:rsidP="005E3300">
      <w:pPr>
        <w:tabs>
          <w:tab w:val="center" w:pos="4819"/>
          <w:tab w:val="left" w:pos="7530"/>
        </w:tabs>
        <w:spacing w:after="0" w:line="240" w:lineRule="auto"/>
        <w:contextualSpacing/>
        <w:rPr>
          <w:rFonts w:ascii="Times New Roman" w:hAnsi="Times New Roman"/>
          <w:sz w:val="24"/>
          <w:szCs w:val="24"/>
          <w:lang w:eastAsia="ru-RU"/>
        </w:rPr>
      </w:pPr>
      <w:r w:rsidRPr="005E3300">
        <w:rPr>
          <w:rFonts w:ascii="Times New Roman" w:hAnsi="Times New Roman"/>
          <w:sz w:val="24"/>
          <w:szCs w:val="24"/>
          <w:lang w:eastAsia="ru-RU"/>
        </w:rPr>
        <w:tab/>
        <w:t>по направлению подготовки</w:t>
      </w:r>
      <w:r w:rsidRPr="005E3300">
        <w:rPr>
          <w:rFonts w:ascii="Times New Roman" w:hAnsi="Times New Roman"/>
          <w:sz w:val="24"/>
          <w:szCs w:val="24"/>
          <w:lang w:eastAsia="ru-RU"/>
        </w:rPr>
        <w:tab/>
      </w:r>
    </w:p>
    <w:p w:rsidR="008652E1" w:rsidRPr="005E3300" w:rsidRDefault="008652E1" w:rsidP="00293E97">
      <w:pPr>
        <w:spacing w:after="0" w:line="240" w:lineRule="auto"/>
        <w:contextualSpacing/>
        <w:jc w:val="center"/>
        <w:rPr>
          <w:rFonts w:ascii="Times New Roman" w:hAnsi="Times New Roman"/>
          <w:sz w:val="24"/>
          <w:szCs w:val="24"/>
          <w:lang w:eastAsia="ru-RU"/>
        </w:rPr>
      </w:pPr>
      <w:r w:rsidRPr="005E3300">
        <w:rPr>
          <w:rFonts w:ascii="Times New Roman" w:hAnsi="Times New Roman"/>
          <w:sz w:val="24"/>
          <w:szCs w:val="24"/>
          <w:lang w:eastAsia="ru-RU"/>
        </w:rPr>
        <w:t>38.03.04 Государственное и муниципальное управление</w:t>
      </w:r>
    </w:p>
    <w:p w:rsidR="008652E1" w:rsidRPr="005E3300" w:rsidRDefault="008652E1" w:rsidP="00293E97">
      <w:pPr>
        <w:spacing w:after="0" w:line="240" w:lineRule="auto"/>
        <w:contextualSpacing/>
        <w:jc w:val="center"/>
        <w:rPr>
          <w:rFonts w:ascii="Times New Roman" w:hAnsi="Times New Roman"/>
          <w:i/>
          <w:sz w:val="16"/>
          <w:szCs w:val="16"/>
          <w:lang w:eastAsia="ru-RU"/>
        </w:rPr>
      </w:pPr>
      <w:r w:rsidRPr="005E3300">
        <w:rPr>
          <w:rFonts w:ascii="Times New Roman" w:hAnsi="Times New Roman"/>
          <w:i/>
          <w:sz w:val="16"/>
          <w:szCs w:val="16"/>
          <w:lang w:eastAsia="ru-RU"/>
        </w:rPr>
        <w:t>(код и наименование направления подготовки (специальности))</w:t>
      </w:r>
    </w:p>
    <w:p w:rsidR="008652E1" w:rsidRPr="005E3300" w:rsidRDefault="008652E1" w:rsidP="00293E97">
      <w:pPr>
        <w:spacing w:after="0" w:line="240" w:lineRule="auto"/>
        <w:contextualSpacing/>
        <w:jc w:val="center"/>
        <w:rPr>
          <w:rFonts w:ascii="Times New Roman" w:hAnsi="Times New Roman"/>
          <w:i/>
          <w:lang w:eastAsia="ru-RU"/>
        </w:rPr>
      </w:pPr>
      <w:r w:rsidRPr="005E3300">
        <w:rPr>
          <w:rFonts w:ascii="Times New Roman" w:hAnsi="Times New Roman"/>
          <w:i/>
          <w:lang w:eastAsia="ru-RU"/>
        </w:rPr>
        <w:t>Направленность (профиль) "Эффективное государственное управление"</w:t>
      </w:r>
    </w:p>
    <w:p w:rsidR="007079BA" w:rsidRPr="007079BA" w:rsidRDefault="007079BA" w:rsidP="007079BA">
      <w:pPr>
        <w:spacing w:after="0" w:line="240" w:lineRule="auto"/>
        <w:contextualSpacing/>
        <w:jc w:val="center"/>
        <w:rPr>
          <w:rFonts w:ascii="Times New Roman" w:hAnsi="Times New Roman"/>
          <w:b/>
          <w:sz w:val="24"/>
          <w:szCs w:val="24"/>
          <w:lang w:eastAsia="ru-RU"/>
        </w:rPr>
      </w:pPr>
      <w:r w:rsidRPr="007079BA">
        <w:rPr>
          <w:rFonts w:ascii="Times New Roman" w:hAnsi="Times New Roman"/>
          <w:b/>
          <w:sz w:val="24"/>
          <w:szCs w:val="24"/>
          <w:lang w:eastAsia="ru-RU"/>
        </w:rPr>
        <w:t>бакалавр</w:t>
      </w:r>
    </w:p>
    <w:p w:rsidR="008652E1" w:rsidRPr="005E3300" w:rsidRDefault="008652E1" w:rsidP="00293E97">
      <w:pPr>
        <w:spacing w:after="0" w:line="240" w:lineRule="auto"/>
        <w:contextualSpacing/>
        <w:jc w:val="center"/>
        <w:rPr>
          <w:rFonts w:ascii="Times New Roman" w:hAnsi="Times New Roman"/>
          <w:i/>
          <w:sz w:val="16"/>
          <w:szCs w:val="16"/>
          <w:lang w:eastAsia="ru-RU"/>
        </w:rPr>
      </w:pPr>
      <w:r w:rsidRPr="005E3300">
        <w:rPr>
          <w:rFonts w:ascii="Times New Roman" w:hAnsi="Times New Roman"/>
          <w:i/>
          <w:sz w:val="16"/>
          <w:szCs w:val="16"/>
          <w:lang w:eastAsia="ru-RU"/>
        </w:rPr>
        <w:t>квалификация выпускника</w:t>
      </w:r>
    </w:p>
    <w:p w:rsidR="008652E1" w:rsidRPr="005E3300" w:rsidRDefault="008652E1" w:rsidP="00293E97">
      <w:pPr>
        <w:spacing w:after="0" w:line="240" w:lineRule="auto"/>
        <w:contextualSpacing/>
        <w:jc w:val="center"/>
        <w:rPr>
          <w:rFonts w:ascii="Times New Roman" w:hAnsi="Times New Roman"/>
          <w:sz w:val="24"/>
          <w:szCs w:val="24"/>
          <w:lang w:eastAsia="ru-RU"/>
        </w:rPr>
      </w:pPr>
      <w:r w:rsidRPr="005E3300">
        <w:rPr>
          <w:rFonts w:ascii="Times New Roman" w:hAnsi="Times New Roman"/>
          <w:sz w:val="24"/>
          <w:szCs w:val="24"/>
          <w:lang w:eastAsia="ru-RU"/>
        </w:rPr>
        <w:t>очная, очно-заочная, заочная</w:t>
      </w:r>
    </w:p>
    <w:p w:rsidR="008652E1" w:rsidRPr="005E3300" w:rsidRDefault="008652E1" w:rsidP="00293E97">
      <w:pPr>
        <w:spacing w:after="0" w:line="240" w:lineRule="auto"/>
        <w:contextualSpacing/>
        <w:jc w:val="center"/>
        <w:rPr>
          <w:rFonts w:ascii="Times New Roman" w:hAnsi="Times New Roman"/>
          <w:i/>
          <w:sz w:val="16"/>
          <w:szCs w:val="16"/>
          <w:lang w:eastAsia="ru-RU"/>
        </w:rPr>
      </w:pPr>
      <w:r w:rsidRPr="005E3300">
        <w:rPr>
          <w:rFonts w:ascii="Times New Roman" w:hAnsi="Times New Roman"/>
          <w:i/>
          <w:sz w:val="16"/>
          <w:szCs w:val="16"/>
          <w:lang w:eastAsia="ru-RU"/>
        </w:rPr>
        <w:t xml:space="preserve">форма(ы) обучения </w:t>
      </w:r>
    </w:p>
    <w:p w:rsidR="008652E1" w:rsidRPr="005E3300" w:rsidRDefault="008652E1" w:rsidP="00293E97">
      <w:pPr>
        <w:spacing w:after="0" w:line="240" w:lineRule="auto"/>
        <w:contextualSpacing/>
        <w:jc w:val="center"/>
        <w:rPr>
          <w:rFonts w:ascii="Times New Roman" w:hAnsi="Times New Roman"/>
          <w:i/>
          <w:sz w:val="16"/>
          <w:szCs w:val="16"/>
          <w:lang w:eastAsia="ru-RU"/>
        </w:rPr>
      </w:pPr>
    </w:p>
    <w:p w:rsidR="008652E1" w:rsidRPr="005E3300" w:rsidRDefault="008652E1" w:rsidP="00293E97">
      <w:pPr>
        <w:spacing w:after="0" w:line="240" w:lineRule="auto"/>
        <w:contextualSpacing/>
        <w:jc w:val="center"/>
        <w:rPr>
          <w:rFonts w:ascii="Times New Roman" w:hAnsi="Times New Roman"/>
          <w:i/>
          <w:sz w:val="16"/>
          <w:szCs w:val="16"/>
          <w:lang w:eastAsia="ru-RU"/>
        </w:rPr>
      </w:pPr>
    </w:p>
    <w:p w:rsidR="008652E1" w:rsidRPr="00E91B05" w:rsidRDefault="008652E1" w:rsidP="00293E97">
      <w:pPr>
        <w:spacing w:after="0" w:line="240" w:lineRule="auto"/>
        <w:contextualSpacing/>
        <w:jc w:val="center"/>
        <w:rPr>
          <w:rFonts w:ascii="Times New Roman" w:hAnsi="Times New Roman"/>
          <w:sz w:val="24"/>
          <w:szCs w:val="24"/>
        </w:rPr>
      </w:pPr>
      <w:r w:rsidRPr="005E3300">
        <w:rPr>
          <w:rFonts w:ascii="Times New Roman" w:hAnsi="Times New Roman"/>
          <w:sz w:val="24"/>
          <w:szCs w:val="24"/>
        </w:rPr>
        <w:t>Год набора - 201</w:t>
      </w:r>
      <w:r w:rsidR="00B41312" w:rsidRPr="00E91B05">
        <w:rPr>
          <w:rFonts w:ascii="Times New Roman" w:hAnsi="Times New Roman"/>
          <w:sz w:val="24"/>
          <w:szCs w:val="24"/>
        </w:rPr>
        <w:t>9</w:t>
      </w:r>
    </w:p>
    <w:p w:rsidR="008652E1" w:rsidRPr="005E3300" w:rsidRDefault="008652E1" w:rsidP="00293E97">
      <w:pPr>
        <w:spacing w:after="0" w:line="240" w:lineRule="auto"/>
        <w:contextualSpacing/>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8652E1" w:rsidRPr="005E3300" w:rsidRDefault="008652E1" w:rsidP="00293E97">
      <w:pPr>
        <w:spacing w:after="0" w:line="240" w:lineRule="auto"/>
        <w:jc w:val="center"/>
        <w:rPr>
          <w:rFonts w:ascii="Times New Roman" w:hAnsi="Times New Roman"/>
          <w:sz w:val="24"/>
          <w:szCs w:val="24"/>
          <w:lang w:eastAsia="ru-RU"/>
        </w:rPr>
      </w:pPr>
      <w:r w:rsidRPr="005E3300">
        <w:rPr>
          <w:rFonts w:ascii="Times New Roman" w:hAnsi="Times New Roman"/>
          <w:sz w:val="24"/>
          <w:szCs w:val="24"/>
          <w:lang w:eastAsia="ru-RU"/>
        </w:rPr>
        <w:t>Санкт-Петербург, 201</w:t>
      </w:r>
      <w:r w:rsidR="003E37D7">
        <w:rPr>
          <w:rFonts w:ascii="Times New Roman" w:hAnsi="Times New Roman"/>
          <w:sz w:val="24"/>
          <w:szCs w:val="24"/>
          <w:lang w:eastAsia="ru-RU"/>
        </w:rPr>
        <w:t>9</w:t>
      </w:r>
      <w:r w:rsidRPr="005E3300">
        <w:rPr>
          <w:rFonts w:ascii="Times New Roman" w:hAnsi="Times New Roman"/>
          <w:sz w:val="24"/>
          <w:szCs w:val="24"/>
          <w:lang w:eastAsia="ru-RU"/>
        </w:rPr>
        <w:t xml:space="preserve"> г</w:t>
      </w:r>
    </w:p>
    <w:p w:rsidR="008652E1" w:rsidRPr="005E3300" w:rsidRDefault="008652E1">
      <w:pPr>
        <w:spacing w:after="0" w:line="240" w:lineRule="auto"/>
        <w:rPr>
          <w:rFonts w:ascii="Times New Roman" w:eastAsia="MS Mincho" w:hAnsi="Times New Roman"/>
          <w:b/>
          <w:lang w:eastAsia="ru-RU"/>
        </w:rPr>
      </w:pPr>
      <w:r w:rsidRPr="005E3300">
        <w:rPr>
          <w:rFonts w:ascii="Times New Roman" w:eastAsia="MS Mincho" w:hAnsi="Times New Roman"/>
          <w:b/>
          <w:lang w:eastAsia="ru-RU"/>
        </w:rPr>
        <w:br w:type="page"/>
      </w:r>
    </w:p>
    <w:p w:rsidR="00652F9E" w:rsidRPr="00D62C18" w:rsidRDefault="00652F9E" w:rsidP="00652F9E">
      <w:pPr>
        <w:spacing w:after="0" w:line="240" w:lineRule="auto"/>
        <w:rPr>
          <w:rFonts w:ascii="Times New Roman" w:eastAsia="MS Mincho" w:hAnsi="Times New Roman"/>
          <w:b/>
          <w:sz w:val="24"/>
          <w:szCs w:val="24"/>
          <w:lang w:eastAsia="ru-RU"/>
        </w:rPr>
      </w:pPr>
      <w:r w:rsidRPr="00D62C18">
        <w:rPr>
          <w:rFonts w:ascii="Times New Roman" w:eastAsia="MS Mincho" w:hAnsi="Times New Roman"/>
          <w:b/>
          <w:sz w:val="24"/>
          <w:szCs w:val="24"/>
          <w:lang w:eastAsia="ru-RU"/>
        </w:rPr>
        <w:t>Автор–составитель:</w:t>
      </w:r>
    </w:p>
    <w:p w:rsidR="00652F9E" w:rsidRDefault="00652F9E" w:rsidP="00652F9E">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Кандидат социологических наук, д</w:t>
      </w:r>
      <w:r w:rsidRPr="00D62C18">
        <w:rPr>
          <w:rFonts w:ascii="Times New Roman" w:eastAsia="MS Mincho" w:hAnsi="Times New Roman"/>
          <w:sz w:val="24"/>
          <w:szCs w:val="24"/>
          <w:lang w:eastAsia="ru-RU"/>
        </w:rPr>
        <w:t xml:space="preserve">оцент, </w:t>
      </w:r>
    </w:p>
    <w:p w:rsidR="00652F9E" w:rsidRDefault="00652F9E" w:rsidP="00652F9E">
      <w:pPr>
        <w:spacing w:after="0" w:line="240" w:lineRule="auto"/>
        <w:rPr>
          <w:rFonts w:ascii="Times New Roman" w:eastAsia="MS Mincho" w:hAnsi="Times New Roman"/>
          <w:sz w:val="24"/>
          <w:szCs w:val="24"/>
          <w:lang w:eastAsia="ru-RU"/>
        </w:rPr>
      </w:pPr>
      <w:r w:rsidRPr="00D62C18">
        <w:rPr>
          <w:rFonts w:ascii="Times New Roman" w:eastAsia="MS Mincho" w:hAnsi="Times New Roman"/>
          <w:sz w:val="24"/>
          <w:szCs w:val="24"/>
          <w:lang w:eastAsia="ru-RU"/>
        </w:rPr>
        <w:t>доцент кафедры социальных технологий</w:t>
      </w:r>
      <w:r w:rsidRPr="00D62C18">
        <w:rPr>
          <w:rFonts w:ascii="Times New Roman" w:eastAsia="MS Mincho" w:hAnsi="Times New Roman"/>
          <w:sz w:val="24"/>
          <w:szCs w:val="24"/>
          <w:lang w:eastAsia="ru-RU"/>
        </w:rPr>
        <w:tab/>
      </w:r>
      <w:r w:rsidRPr="00D62C18">
        <w:rPr>
          <w:rFonts w:ascii="Times New Roman" w:eastAsia="MS Mincho" w:hAnsi="Times New Roman"/>
          <w:sz w:val="24"/>
          <w:szCs w:val="24"/>
          <w:lang w:eastAsia="ru-RU"/>
        </w:rPr>
        <w:tab/>
      </w:r>
      <w:r w:rsidRPr="00D62C18">
        <w:rPr>
          <w:rFonts w:ascii="Times New Roman" w:eastAsia="MS Mincho" w:hAnsi="Times New Roman"/>
          <w:sz w:val="24"/>
          <w:szCs w:val="24"/>
          <w:lang w:eastAsia="ru-RU"/>
        </w:rPr>
        <w:tab/>
      </w:r>
      <w:r w:rsidRPr="00D62C18">
        <w:rPr>
          <w:rFonts w:ascii="Times New Roman" w:eastAsia="MS Mincho" w:hAnsi="Times New Roman"/>
          <w:sz w:val="24"/>
          <w:szCs w:val="24"/>
          <w:lang w:eastAsia="ru-RU"/>
        </w:rPr>
        <w:tab/>
      </w:r>
      <w:r w:rsidRPr="00D62C18">
        <w:rPr>
          <w:rFonts w:ascii="Times New Roman" w:eastAsia="MS Mincho" w:hAnsi="Times New Roman"/>
          <w:sz w:val="24"/>
          <w:szCs w:val="24"/>
          <w:lang w:eastAsia="ru-RU"/>
        </w:rPr>
        <w:tab/>
        <w:t xml:space="preserve">                      </w:t>
      </w:r>
    </w:p>
    <w:p w:rsidR="00652F9E" w:rsidRPr="00D62C18" w:rsidRDefault="00652F9E" w:rsidP="00652F9E">
      <w:pPr>
        <w:spacing w:after="0" w:line="240" w:lineRule="auto"/>
        <w:rPr>
          <w:rFonts w:ascii="Times New Roman" w:eastAsia="MS Mincho" w:hAnsi="Times New Roman"/>
          <w:sz w:val="24"/>
          <w:szCs w:val="24"/>
          <w:lang w:eastAsia="ru-RU"/>
        </w:rPr>
      </w:pPr>
      <w:r w:rsidRPr="00D62C18">
        <w:rPr>
          <w:rFonts w:ascii="Times New Roman" w:eastAsia="MS Mincho" w:hAnsi="Times New Roman"/>
          <w:sz w:val="24"/>
          <w:szCs w:val="24"/>
          <w:lang w:eastAsia="ru-RU"/>
        </w:rPr>
        <w:t xml:space="preserve">Кузнецова </w:t>
      </w:r>
      <w:r w:rsidR="00945BE2">
        <w:rPr>
          <w:rFonts w:ascii="Times New Roman" w:eastAsia="MS Mincho" w:hAnsi="Times New Roman"/>
          <w:sz w:val="24"/>
          <w:szCs w:val="24"/>
          <w:lang w:eastAsia="ru-RU"/>
        </w:rPr>
        <w:t xml:space="preserve"> О.А.</w:t>
      </w:r>
    </w:p>
    <w:p w:rsidR="00652F9E" w:rsidRPr="00D62C18" w:rsidRDefault="00652F9E" w:rsidP="00652F9E">
      <w:pPr>
        <w:spacing w:line="240" w:lineRule="auto"/>
        <w:rPr>
          <w:rFonts w:ascii="Times New Roman" w:hAnsi="Times New Roman"/>
          <w:sz w:val="24"/>
          <w:szCs w:val="24"/>
        </w:rPr>
      </w:pPr>
    </w:p>
    <w:p w:rsidR="00182745" w:rsidRPr="00DB2F70" w:rsidRDefault="00182745" w:rsidP="00182745">
      <w:pPr>
        <w:spacing w:line="240" w:lineRule="auto"/>
        <w:ind w:right="-6"/>
        <w:contextualSpacing/>
        <w:rPr>
          <w:rFonts w:ascii="Times New Roman" w:eastAsia="MS Mincho" w:hAnsi="Times New Roman"/>
          <w:sz w:val="24"/>
          <w:szCs w:val="24"/>
          <w:lang w:eastAsia="ru-RU"/>
        </w:rPr>
      </w:pPr>
      <w:r w:rsidRPr="00DB2F70">
        <w:rPr>
          <w:rFonts w:ascii="Times New Roman" w:hAnsi="Times New Roman"/>
          <w:sz w:val="24"/>
          <w:szCs w:val="24"/>
        </w:rPr>
        <w:t xml:space="preserve">Заведующий кафедрой </w:t>
      </w:r>
      <w:r w:rsidRPr="00DB2F70">
        <w:rPr>
          <w:rFonts w:ascii="Times New Roman" w:eastAsia="MS Mincho" w:hAnsi="Times New Roman"/>
          <w:sz w:val="24"/>
          <w:szCs w:val="24"/>
          <w:lang w:eastAsia="ru-RU"/>
        </w:rPr>
        <w:t xml:space="preserve">государственного </w:t>
      </w:r>
    </w:p>
    <w:p w:rsidR="00182745" w:rsidRPr="00DB2F70" w:rsidRDefault="00182745" w:rsidP="00182745">
      <w:pPr>
        <w:spacing w:line="240" w:lineRule="auto"/>
        <w:ind w:right="-6"/>
        <w:contextualSpacing/>
        <w:rPr>
          <w:rFonts w:ascii="Times New Roman" w:eastAsia="MS Mincho" w:hAnsi="Times New Roman"/>
          <w:sz w:val="24"/>
          <w:szCs w:val="24"/>
          <w:lang w:eastAsia="ru-RU"/>
        </w:rPr>
      </w:pPr>
      <w:r w:rsidRPr="00DB2F70">
        <w:rPr>
          <w:rFonts w:ascii="Times New Roman" w:eastAsia="MS Mincho" w:hAnsi="Times New Roman"/>
          <w:sz w:val="24"/>
          <w:szCs w:val="24"/>
          <w:lang w:eastAsia="ru-RU"/>
        </w:rPr>
        <w:t xml:space="preserve">и муниципального управления, </w:t>
      </w:r>
    </w:p>
    <w:p w:rsidR="00182745" w:rsidRPr="00DB2F70" w:rsidRDefault="00182745" w:rsidP="00182745">
      <w:pPr>
        <w:spacing w:line="240" w:lineRule="auto"/>
        <w:ind w:right="-6"/>
        <w:contextualSpacing/>
        <w:rPr>
          <w:rFonts w:ascii="Times New Roman" w:eastAsia="MS Mincho" w:hAnsi="Times New Roman"/>
          <w:sz w:val="24"/>
          <w:szCs w:val="24"/>
          <w:lang w:eastAsia="ru-RU"/>
        </w:rPr>
      </w:pPr>
      <w:r w:rsidRPr="00DB2F70">
        <w:rPr>
          <w:rFonts w:ascii="Times New Roman" w:eastAsia="MS Mincho" w:hAnsi="Times New Roman"/>
          <w:sz w:val="24"/>
          <w:szCs w:val="24"/>
          <w:lang w:eastAsia="ru-RU"/>
        </w:rPr>
        <w:t>доктор экономических наук, доцент</w:t>
      </w:r>
      <w:r w:rsidRPr="00DB2F70">
        <w:rPr>
          <w:rFonts w:ascii="Times New Roman" w:eastAsia="MS Mincho" w:hAnsi="Times New Roman"/>
          <w:sz w:val="24"/>
          <w:szCs w:val="24"/>
          <w:lang w:eastAsia="ru-RU"/>
        </w:rPr>
        <w:tab/>
        <w:t xml:space="preserve">   </w:t>
      </w:r>
    </w:p>
    <w:p w:rsidR="00182745" w:rsidRPr="00DB2F70" w:rsidRDefault="00182745" w:rsidP="00182745">
      <w:pPr>
        <w:spacing w:line="240" w:lineRule="auto"/>
        <w:ind w:right="-6"/>
        <w:contextualSpacing/>
        <w:rPr>
          <w:rFonts w:ascii="Times New Roman" w:eastAsia="MS Mincho" w:hAnsi="Times New Roman"/>
          <w:sz w:val="24"/>
          <w:szCs w:val="24"/>
          <w:lang w:eastAsia="ru-RU"/>
        </w:rPr>
      </w:pPr>
      <w:r w:rsidRPr="00DB2F70">
        <w:rPr>
          <w:rFonts w:ascii="Times New Roman" w:eastAsia="MS Mincho" w:hAnsi="Times New Roman"/>
          <w:sz w:val="24"/>
          <w:szCs w:val="24"/>
          <w:lang w:eastAsia="ru-RU"/>
        </w:rPr>
        <w:t>Балашов А.И.</w:t>
      </w:r>
    </w:p>
    <w:p w:rsidR="008652E1" w:rsidRPr="005E3300" w:rsidRDefault="008652E1" w:rsidP="0058689C">
      <w:pPr>
        <w:spacing w:after="0" w:line="240" w:lineRule="auto"/>
        <w:rPr>
          <w:rFonts w:ascii="Times New Roman" w:eastAsia="MS Mincho" w:hAnsi="Times New Roman"/>
          <w:lang w:eastAsia="ru-RU"/>
        </w:rPr>
      </w:pPr>
    </w:p>
    <w:p w:rsidR="008652E1" w:rsidRPr="005E3300" w:rsidRDefault="008652E1" w:rsidP="0058689C">
      <w:pPr>
        <w:tabs>
          <w:tab w:val="center" w:pos="2880"/>
          <w:tab w:val="center" w:pos="6120"/>
          <w:tab w:val="center" w:pos="8460"/>
        </w:tabs>
        <w:ind w:right="-6" w:firstLine="567"/>
        <w:jc w:val="both"/>
      </w:pPr>
    </w:p>
    <w:p w:rsidR="008652E1" w:rsidRPr="005E3300" w:rsidRDefault="008652E1" w:rsidP="0058689C">
      <w:pPr>
        <w:ind w:firstLine="567"/>
        <w:jc w:val="both"/>
      </w:pPr>
    </w:p>
    <w:p w:rsidR="008652E1" w:rsidRPr="005E3300" w:rsidRDefault="008652E1" w:rsidP="0081752C">
      <w:pPr>
        <w:widowControl w:val="0"/>
        <w:autoSpaceDE w:val="0"/>
        <w:autoSpaceDN w:val="0"/>
        <w:adjustRightInd w:val="0"/>
        <w:spacing w:after="0" w:line="240" w:lineRule="auto"/>
        <w:jc w:val="center"/>
        <w:rPr>
          <w:rFonts w:ascii="Times New Roman" w:hAnsi="Times New Roman"/>
          <w:sz w:val="24"/>
          <w:szCs w:val="24"/>
          <w:lang w:eastAsia="ru-RU"/>
        </w:rPr>
      </w:pPr>
    </w:p>
    <w:p w:rsidR="008652E1" w:rsidRPr="005E3300" w:rsidRDefault="008652E1" w:rsidP="0081752C">
      <w:pPr>
        <w:widowControl w:val="0"/>
        <w:autoSpaceDE w:val="0"/>
        <w:autoSpaceDN w:val="0"/>
        <w:adjustRightInd w:val="0"/>
        <w:spacing w:after="0" w:line="240" w:lineRule="auto"/>
        <w:jc w:val="center"/>
        <w:rPr>
          <w:rFonts w:ascii="Times New Roman" w:hAnsi="Times New Roman"/>
          <w:sz w:val="24"/>
          <w:szCs w:val="24"/>
          <w:lang w:eastAsia="ru-RU"/>
        </w:rPr>
      </w:pPr>
    </w:p>
    <w:p w:rsidR="008652E1" w:rsidRPr="005E3300" w:rsidRDefault="008652E1" w:rsidP="009C5339">
      <w:pPr>
        <w:widowControl w:val="0"/>
        <w:autoSpaceDE w:val="0"/>
        <w:autoSpaceDN w:val="0"/>
        <w:adjustRightInd w:val="0"/>
        <w:spacing w:after="0" w:line="240" w:lineRule="auto"/>
        <w:rPr>
          <w:rFonts w:ascii="Times New Roman" w:hAnsi="Times New Roman"/>
          <w:sz w:val="24"/>
          <w:szCs w:val="24"/>
          <w:lang w:eastAsia="ru-RU"/>
        </w:rPr>
      </w:pPr>
    </w:p>
    <w:p w:rsidR="008652E1" w:rsidRPr="005E3300" w:rsidRDefault="008652E1" w:rsidP="009C5339">
      <w:pPr>
        <w:widowControl w:val="0"/>
        <w:autoSpaceDE w:val="0"/>
        <w:autoSpaceDN w:val="0"/>
        <w:adjustRightInd w:val="0"/>
        <w:spacing w:after="0" w:line="240" w:lineRule="auto"/>
        <w:rPr>
          <w:rFonts w:ascii="Times New Roman" w:hAnsi="Times New Roman"/>
          <w:sz w:val="24"/>
          <w:szCs w:val="24"/>
          <w:lang w:eastAsia="ru-RU"/>
        </w:rPr>
      </w:pPr>
    </w:p>
    <w:p w:rsidR="008652E1" w:rsidRPr="005E3300" w:rsidRDefault="008652E1" w:rsidP="0081752C">
      <w:pPr>
        <w:autoSpaceDE w:val="0"/>
        <w:autoSpaceDN w:val="0"/>
        <w:spacing w:after="0" w:line="240" w:lineRule="auto"/>
        <w:ind w:firstLine="709"/>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p w:rsidR="008652E1" w:rsidRPr="005E3300" w:rsidRDefault="008652E1" w:rsidP="0081752C">
      <w:pPr>
        <w:autoSpaceDE w:val="0"/>
        <w:autoSpaceDN w:val="0"/>
        <w:spacing w:after="0" w:line="240" w:lineRule="auto"/>
        <w:ind w:left="4248" w:firstLine="708"/>
        <w:outlineLvl w:val="0"/>
        <w:rPr>
          <w:rFonts w:ascii="Times New Roman" w:hAnsi="Times New Roman"/>
          <w:sz w:val="24"/>
          <w:szCs w:val="24"/>
        </w:rPr>
      </w:pPr>
    </w:p>
    <w:tbl>
      <w:tblPr>
        <w:tblW w:w="0" w:type="auto"/>
        <w:tblLook w:val="00A0" w:firstRow="1" w:lastRow="0" w:firstColumn="1" w:lastColumn="0" w:noHBand="0" w:noVBand="0"/>
      </w:tblPr>
      <w:tblGrid>
        <w:gridCol w:w="5353"/>
        <w:gridCol w:w="4501"/>
      </w:tblGrid>
      <w:tr w:rsidR="008652E1" w:rsidRPr="005E3300" w:rsidTr="00426F2A">
        <w:tc>
          <w:tcPr>
            <w:tcW w:w="5353" w:type="dxa"/>
          </w:tcPr>
          <w:p w:rsidR="008652E1" w:rsidRPr="005E3300" w:rsidRDefault="008652E1" w:rsidP="00F9712E">
            <w:pPr>
              <w:autoSpaceDE w:val="0"/>
              <w:autoSpaceDN w:val="0"/>
              <w:spacing w:after="0" w:line="240" w:lineRule="auto"/>
              <w:ind w:left="4248" w:firstLine="708"/>
              <w:outlineLvl w:val="0"/>
              <w:rPr>
                <w:rFonts w:ascii="Times New Roman" w:hAnsi="Times New Roman"/>
                <w:sz w:val="24"/>
                <w:szCs w:val="24"/>
              </w:rPr>
            </w:pPr>
          </w:p>
        </w:tc>
        <w:tc>
          <w:tcPr>
            <w:tcW w:w="4501" w:type="dxa"/>
          </w:tcPr>
          <w:p w:rsidR="008652E1" w:rsidRPr="005E3300" w:rsidRDefault="008652E1" w:rsidP="00F05476">
            <w:pPr>
              <w:autoSpaceDE w:val="0"/>
              <w:autoSpaceDN w:val="0"/>
              <w:spacing w:after="0" w:line="240" w:lineRule="auto"/>
              <w:ind w:firstLine="709"/>
              <w:jc w:val="both"/>
              <w:outlineLvl w:val="0"/>
              <w:rPr>
                <w:rFonts w:ascii="Times New Roman" w:hAnsi="Times New Roman"/>
                <w:sz w:val="24"/>
                <w:szCs w:val="24"/>
              </w:rPr>
            </w:pPr>
          </w:p>
        </w:tc>
      </w:tr>
    </w:tbl>
    <w:p w:rsidR="008652E1" w:rsidRPr="005E3300" w:rsidRDefault="008652E1">
      <w:pPr>
        <w:spacing w:after="0" w:line="240" w:lineRule="auto"/>
        <w:rPr>
          <w:rFonts w:ascii="Times New Roman" w:hAnsi="Times New Roman"/>
          <w:b/>
          <w:sz w:val="24"/>
          <w:szCs w:val="24"/>
          <w:lang w:eastAsia="ru-RU"/>
        </w:rPr>
      </w:pPr>
    </w:p>
    <w:p w:rsidR="008652E1" w:rsidRPr="005E3300" w:rsidRDefault="008652E1" w:rsidP="00D82DC9">
      <w:pPr>
        <w:spacing w:before="40" w:after="0" w:line="360" w:lineRule="auto"/>
        <w:ind w:firstLine="397"/>
        <w:jc w:val="both"/>
        <w:rPr>
          <w:rFonts w:ascii="Times New Roman" w:hAnsi="Times New Roman"/>
          <w:sz w:val="24"/>
          <w:szCs w:val="24"/>
          <w:lang w:eastAsia="ru-RU"/>
        </w:rPr>
      </w:pPr>
    </w:p>
    <w:p w:rsidR="00A4257B" w:rsidRPr="00A4257B" w:rsidRDefault="00A4257B" w:rsidP="00A4257B">
      <w:pPr>
        <w:autoSpaceDE w:val="0"/>
        <w:autoSpaceDN w:val="0"/>
        <w:adjustRightInd w:val="0"/>
        <w:spacing w:before="40" w:after="0" w:line="240" w:lineRule="auto"/>
        <w:ind w:firstLine="397"/>
        <w:jc w:val="center"/>
        <w:rPr>
          <w:rFonts w:ascii="Times New Roman" w:hAnsi="Times New Roman"/>
          <w:b/>
          <w:sz w:val="24"/>
          <w:szCs w:val="24"/>
          <w:lang w:eastAsia="ru-RU"/>
        </w:rPr>
      </w:pPr>
      <w:r w:rsidRPr="00A4257B">
        <w:rPr>
          <w:rFonts w:ascii="Times New Roman" w:hAnsi="Times New Roman"/>
          <w:b/>
          <w:sz w:val="24"/>
          <w:szCs w:val="24"/>
          <w:lang w:eastAsia="ru-RU"/>
        </w:rPr>
        <w:t>СОДЕРЖАНИЕ</w:t>
      </w:r>
    </w:p>
    <w:p w:rsidR="00A4257B" w:rsidRPr="00A4257B" w:rsidRDefault="00A4257B" w:rsidP="00A4257B">
      <w:pPr>
        <w:spacing w:before="40" w:after="0"/>
        <w:ind w:firstLine="397"/>
        <w:jc w:val="both"/>
        <w:rPr>
          <w:rFonts w:ascii="Times New Roman" w:hAnsi="Times New Roman"/>
          <w:sz w:val="24"/>
          <w:szCs w:val="24"/>
          <w:lang w:eastAsia="ru-RU"/>
        </w:rPr>
      </w:pPr>
    </w:p>
    <w:p w:rsidR="00A4257B" w:rsidRPr="007065DB" w:rsidRDefault="004B3960" w:rsidP="00A4257B">
      <w:pPr>
        <w:pStyle w:val="11"/>
        <w:spacing w:line="276" w:lineRule="auto"/>
        <w:rPr>
          <w:noProof/>
          <w:sz w:val="24"/>
          <w:szCs w:val="24"/>
        </w:rPr>
      </w:pPr>
      <w:r w:rsidRPr="00A4257B">
        <w:rPr>
          <w:rFonts w:eastAsia="MS Mincho"/>
          <w:sz w:val="24"/>
          <w:szCs w:val="24"/>
        </w:rPr>
        <w:fldChar w:fldCharType="begin"/>
      </w:r>
      <w:r w:rsidR="00A4257B" w:rsidRPr="00A4257B">
        <w:rPr>
          <w:rFonts w:eastAsia="MS Mincho"/>
          <w:sz w:val="24"/>
          <w:szCs w:val="24"/>
        </w:rPr>
        <w:instrText xml:space="preserve"> TOC \o "1-2" \h \z \u </w:instrText>
      </w:r>
      <w:r w:rsidRPr="00A4257B">
        <w:rPr>
          <w:rFonts w:eastAsia="MS Mincho"/>
          <w:sz w:val="24"/>
          <w:szCs w:val="24"/>
        </w:rPr>
        <w:fldChar w:fldCharType="separate"/>
      </w:r>
      <w:hyperlink w:anchor="_Toc487121510" w:history="1">
        <w:r w:rsidR="00A4257B" w:rsidRPr="007065DB">
          <w:rPr>
            <w:rStyle w:val="aff0"/>
            <w:noProof/>
            <w:sz w:val="24"/>
            <w:szCs w:val="24"/>
          </w:rPr>
          <w:t>1.</w:t>
        </w:r>
        <w:r w:rsidR="00A4257B" w:rsidRPr="007065DB">
          <w:rPr>
            <w:noProof/>
            <w:sz w:val="24"/>
            <w:szCs w:val="24"/>
          </w:rPr>
          <w:tab/>
        </w:r>
        <w:r w:rsidR="00A4257B" w:rsidRPr="007065DB">
          <w:rPr>
            <w:rStyle w:val="aff0"/>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A4257B" w:rsidRPr="007065DB">
          <w:rPr>
            <w:noProof/>
            <w:webHidden/>
            <w:sz w:val="24"/>
            <w:szCs w:val="24"/>
          </w:rPr>
          <w:tab/>
        </w:r>
        <w:r w:rsidRPr="007065DB">
          <w:rPr>
            <w:noProof/>
            <w:webHidden/>
            <w:sz w:val="24"/>
            <w:szCs w:val="24"/>
          </w:rPr>
          <w:fldChar w:fldCharType="begin"/>
        </w:r>
        <w:r w:rsidR="00A4257B" w:rsidRPr="007065DB">
          <w:rPr>
            <w:noProof/>
            <w:webHidden/>
            <w:sz w:val="24"/>
            <w:szCs w:val="24"/>
          </w:rPr>
          <w:instrText xml:space="preserve"> PAGEREF _Toc487121510 \h </w:instrText>
        </w:r>
        <w:r w:rsidRPr="007065DB">
          <w:rPr>
            <w:noProof/>
            <w:webHidden/>
            <w:sz w:val="24"/>
            <w:szCs w:val="24"/>
          </w:rPr>
        </w:r>
        <w:r w:rsidRPr="007065DB">
          <w:rPr>
            <w:noProof/>
            <w:webHidden/>
            <w:sz w:val="24"/>
            <w:szCs w:val="24"/>
          </w:rPr>
          <w:fldChar w:fldCharType="separate"/>
        </w:r>
        <w:r w:rsidR="00A72287">
          <w:rPr>
            <w:noProof/>
            <w:webHidden/>
            <w:sz w:val="24"/>
            <w:szCs w:val="24"/>
          </w:rPr>
          <w:t>4</w:t>
        </w:r>
        <w:r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1" w:history="1">
        <w:r w:rsidR="00A4257B" w:rsidRPr="007065DB">
          <w:rPr>
            <w:rStyle w:val="aff0"/>
            <w:noProof/>
            <w:sz w:val="24"/>
            <w:szCs w:val="24"/>
          </w:rPr>
          <w:t>2. Объем и место дисциплины в структуре образовательной программы</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_Toc487121511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5</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2" w:history="1">
        <w:r w:rsidR="00A4257B" w:rsidRPr="007065DB">
          <w:rPr>
            <w:rStyle w:val="aff0"/>
            <w:noProof/>
            <w:sz w:val="24"/>
            <w:szCs w:val="24"/>
          </w:rPr>
          <w:t>3. Содержание и структура дисциплины</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_Toc487121512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7</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3" w:history="1">
        <w:r w:rsidR="00A4257B" w:rsidRPr="007065DB">
          <w:rPr>
            <w:rStyle w:val="aff0"/>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_Toc487121513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14</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4" w:history="1">
        <w:r w:rsidR="00A4257B" w:rsidRPr="007065DB">
          <w:rPr>
            <w:rStyle w:val="aff0"/>
            <w:noProof/>
            <w:sz w:val="24"/>
            <w:szCs w:val="24"/>
          </w:rPr>
          <w:t>5. Методические указания для обучающихся по освоению дисциплины</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_Toc487121514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23</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5" w:history="1">
        <w:r w:rsidR="00A4257B" w:rsidRPr="007065DB">
          <w:rPr>
            <w:rStyle w:val="aff0"/>
            <w:noProof/>
            <w:kern w:val="52"/>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_Toc487121515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24</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6" w:history="1">
        <w:r w:rsidR="00A4257B" w:rsidRPr="007065DB">
          <w:rPr>
            <w:rStyle w:val="aff0"/>
            <w:noProof/>
            <w:kern w:val="52"/>
            <w:sz w:val="24"/>
            <w:szCs w:val="24"/>
          </w:rPr>
          <w:t>6.1. Основная литература</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_Toc487121516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24</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7" w:history="1">
        <w:r w:rsidR="00A4257B" w:rsidRPr="007065DB">
          <w:rPr>
            <w:rStyle w:val="aff0"/>
            <w:noProof/>
            <w:kern w:val="52"/>
            <w:sz w:val="24"/>
            <w:szCs w:val="24"/>
          </w:rPr>
          <w:t>6.2. Дополнительная литература</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_Toc487121517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24</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8" w:history="1">
        <w:r w:rsidR="00A4257B" w:rsidRPr="007065DB">
          <w:rPr>
            <w:rStyle w:val="aff0"/>
            <w:noProof/>
            <w:kern w:val="52"/>
            <w:sz w:val="24"/>
            <w:szCs w:val="24"/>
          </w:rPr>
          <w:t>6.3. Учебно-методическое обеспечение самостоятельной работы</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_Toc487121518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24</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19" w:history="1">
        <w:r w:rsidR="00A4257B" w:rsidRPr="007065DB">
          <w:rPr>
            <w:rStyle w:val="aff0"/>
            <w:noProof/>
            <w:kern w:val="52"/>
            <w:sz w:val="24"/>
            <w:szCs w:val="24"/>
          </w:rPr>
          <w:t>6.4 Нормативно-правовые документы</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_Toc487121519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25</w:t>
        </w:r>
        <w:r w:rsidR="004B3960" w:rsidRPr="007065DB">
          <w:rPr>
            <w:noProof/>
            <w:webHidden/>
            <w:sz w:val="24"/>
            <w:szCs w:val="24"/>
          </w:rPr>
          <w:fldChar w:fldCharType="end"/>
        </w:r>
      </w:hyperlink>
    </w:p>
    <w:p w:rsidR="00A4257B" w:rsidRPr="007065DB" w:rsidRDefault="00BB7A31" w:rsidP="00A4257B">
      <w:pPr>
        <w:pStyle w:val="11"/>
        <w:spacing w:line="276" w:lineRule="auto"/>
        <w:rPr>
          <w:noProof/>
          <w:sz w:val="24"/>
          <w:szCs w:val="24"/>
        </w:rPr>
      </w:pPr>
      <w:hyperlink w:anchor="_Toc487121521" w:history="1">
        <w:r w:rsidR="00A4257B" w:rsidRPr="007065DB">
          <w:rPr>
            <w:rStyle w:val="aff0"/>
            <w:noProof/>
            <w:kern w:val="52"/>
            <w:sz w:val="24"/>
            <w:szCs w:val="24"/>
          </w:rPr>
          <w:t xml:space="preserve">6.5.Интерне-ресурсы                                                                                                                 </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_Toc487121521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25</w:t>
        </w:r>
        <w:r w:rsidR="004B3960" w:rsidRPr="007065DB">
          <w:rPr>
            <w:noProof/>
            <w:webHidden/>
            <w:sz w:val="24"/>
            <w:szCs w:val="24"/>
          </w:rPr>
          <w:fldChar w:fldCharType="end"/>
        </w:r>
      </w:hyperlink>
    </w:p>
    <w:p w:rsidR="00A4257B" w:rsidRPr="008F0C24" w:rsidRDefault="00BB7A31" w:rsidP="00A4257B">
      <w:pPr>
        <w:pStyle w:val="11"/>
        <w:spacing w:line="276" w:lineRule="auto"/>
        <w:rPr>
          <w:noProof/>
          <w:sz w:val="24"/>
          <w:szCs w:val="24"/>
        </w:rPr>
      </w:pPr>
      <w:hyperlink w:anchor="_Toc487121522" w:history="1">
        <w:r w:rsidR="00A4257B" w:rsidRPr="007065DB">
          <w:rPr>
            <w:rStyle w:val="aff0"/>
            <w:noProof/>
            <w:kern w:val="52"/>
            <w:sz w:val="24"/>
            <w:szCs w:val="24"/>
          </w:rPr>
          <w:t>6.6. Иные источники</w:t>
        </w:r>
        <w:r w:rsidR="00A4257B" w:rsidRPr="007065DB">
          <w:rPr>
            <w:noProof/>
            <w:webHidden/>
            <w:sz w:val="24"/>
            <w:szCs w:val="24"/>
          </w:rPr>
          <w:tab/>
        </w:r>
        <w:r w:rsidR="004B3960" w:rsidRPr="007065DB">
          <w:rPr>
            <w:noProof/>
            <w:webHidden/>
            <w:sz w:val="24"/>
            <w:szCs w:val="24"/>
          </w:rPr>
          <w:fldChar w:fldCharType="begin"/>
        </w:r>
        <w:r w:rsidR="00A4257B" w:rsidRPr="007065DB">
          <w:rPr>
            <w:noProof/>
            <w:webHidden/>
            <w:sz w:val="24"/>
            <w:szCs w:val="24"/>
          </w:rPr>
          <w:instrText xml:space="preserve"> PAGEREF _Toc487121522 \h </w:instrText>
        </w:r>
        <w:r w:rsidR="004B3960" w:rsidRPr="007065DB">
          <w:rPr>
            <w:noProof/>
            <w:webHidden/>
            <w:sz w:val="24"/>
            <w:szCs w:val="24"/>
          </w:rPr>
        </w:r>
        <w:r w:rsidR="004B3960" w:rsidRPr="007065DB">
          <w:rPr>
            <w:noProof/>
            <w:webHidden/>
            <w:sz w:val="24"/>
            <w:szCs w:val="24"/>
          </w:rPr>
          <w:fldChar w:fldCharType="separate"/>
        </w:r>
        <w:r w:rsidR="00A72287">
          <w:rPr>
            <w:noProof/>
            <w:webHidden/>
            <w:sz w:val="24"/>
            <w:szCs w:val="24"/>
          </w:rPr>
          <w:t>26</w:t>
        </w:r>
        <w:r w:rsidR="004B3960" w:rsidRPr="007065DB">
          <w:rPr>
            <w:noProof/>
            <w:webHidden/>
            <w:sz w:val="24"/>
            <w:szCs w:val="24"/>
          </w:rPr>
          <w:fldChar w:fldCharType="end"/>
        </w:r>
      </w:hyperlink>
    </w:p>
    <w:p w:rsidR="00A4257B" w:rsidRPr="008F0C24" w:rsidRDefault="00BB7A31" w:rsidP="00A4257B">
      <w:pPr>
        <w:pStyle w:val="11"/>
        <w:spacing w:line="276" w:lineRule="auto"/>
        <w:rPr>
          <w:noProof/>
          <w:sz w:val="24"/>
          <w:szCs w:val="24"/>
        </w:rPr>
      </w:pPr>
      <w:hyperlink w:anchor="_Toc487121523" w:history="1">
        <w:r w:rsidR="00A4257B" w:rsidRPr="00A4257B">
          <w:rPr>
            <w:rStyle w:val="aff0"/>
            <w:noProof/>
            <w:sz w:val="24"/>
            <w:szCs w:val="24"/>
          </w:rPr>
          <w:t>7.</w:t>
        </w:r>
        <w:r w:rsidR="00A4257B" w:rsidRPr="008F0C24">
          <w:rPr>
            <w:noProof/>
            <w:sz w:val="24"/>
            <w:szCs w:val="24"/>
          </w:rPr>
          <w:tab/>
        </w:r>
        <w:r w:rsidR="00A4257B" w:rsidRPr="00A4257B">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A4257B" w:rsidRPr="00A4257B">
          <w:rPr>
            <w:noProof/>
            <w:webHidden/>
            <w:sz w:val="24"/>
            <w:szCs w:val="24"/>
          </w:rPr>
          <w:tab/>
        </w:r>
        <w:r w:rsidR="004B3960" w:rsidRPr="00A4257B">
          <w:rPr>
            <w:noProof/>
            <w:webHidden/>
            <w:sz w:val="24"/>
            <w:szCs w:val="24"/>
          </w:rPr>
          <w:fldChar w:fldCharType="begin"/>
        </w:r>
        <w:r w:rsidR="00A4257B" w:rsidRPr="00A4257B">
          <w:rPr>
            <w:noProof/>
            <w:webHidden/>
            <w:sz w:val="24"/>
            <w:szCs w:val="24"/>
          </w:rPr>
          <w:instrText xml:space="preserve"> PAGEREF _Toc487121523 \h </w:instrText>
        </w:r>
        <w:r w:rsidR="004B3960" w:rsidRPr="00A4257B">
          <w:rPr>
            <w:noProof/>
            <w:webHidden/>
            <w:sz w:val="24"/>
            <w:szCs w:val="24"/>
          </w:rPr>
        </w:r>
        <w:r w:rsidR="004B3960" w:rsidRPr="00A4257B">
          <w:rPr>
            <w:noProof/>
            <w:webHidden/>
            <w:sz w:val="24"/>
            <w:szCs w:val="24"/>
          </w:rPr>
          <w:fldChar w:fldCharType="separate"/>
        </w:r>
        <w:r w:rsidR="00A72287">
          <w:rPr>
            <w:noProof/>
            <w:webHidden/>
            <w:sz w:val="24"/>
            <w:szCs w:val="24"/>
          </w:rPr>
          <w:t>26</w:t>
        </w:r>
        <w:r w:rsidR="004B3960" w:rsidRPr="00A4257B">
          <w:rPr>
            <w:noProof/>
            <w:webHidden/>
            <w:sz w:val="24"/>
            <w:szCs w:val="24"/>
          </w:rPr>
          <w:fldChar w:fldCharType="end"/>
        </w:r>
      </w:hyperlink>
    </w:p>
    <w:p w:rsidR="008652E1" w:rsidRPr="005E3300" w:rsidRDefault="004B3960" w:rsidP="00A4257B">
      <w:pPr>
        <w:spacing w:before="40" w:after="0"/>
        <w:ind w:firstLine="397"/>
        <w:jc w:val="center"/>
        <w:rPr>
          <w:rFonts w:ascii="Times New Roman" w:hAnsi="Times New Roman"/>
          <w:sz w:val="24"/>
          <w:szCs w:val="24"/>
          <w:lang w:eastAsia="ru-RU"/>
        </w:rPr>
      </w:pPr>
      <w:r w:rsidRPr="00A4257B">
        <w:rPr>
          <w:rFonts w:ascii="Times New Roman" w:eastAsia="MS Mincho" w:hAnsi="Times New Roman"/>
          <w:sz w:val="24"/>
          <w:szCs w:val="24"/>
        </w:rPr>
        <w:fldChar w:fldCharType="end"/>
      </w:r>
      <w:r w:rsidR="00A4257B" w:rsidRPr="00A4257B">
        <w:rPr>
          <w:rFonts w:eastAsia="Times New Roman"/>
        </w:rPr>
        <w:br w:type="page"/>
      </w:r>
    </w:p>
    <w:p w:rsidR="008652E1" w:rsidRPr="005E3300" w:rsidRDefault="008652E1" w:rsidP="007079BA">
      <w:pPr>
        <w:pStyle w:val="1"/>
        <w:jc w:val="left"/>
      </w:pPr>
      <w:bookmarkStart w:id="0" w:name="_Toc479860446"/>
      <w:bookmarkStart w:id="1" w:name="_Toc487121510"/>
      <w:r w:rsidRPr="005E3300">
        <w:t>1.</w:t>
      </w:r>
      <w:r w:rsidRPr="005E3300">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8652E1" w:rsidRPr="005E3300" w:rsidRDefault="008652E1" w:rsidP="00244755">
      <w:pPr>
        <w:rPr>
          <w:lang w:eastAsia="ru-RU"/>
        </w:rPr>
      </w:pPr>
    </w:p>
    <w:p w:rsidR="008652E1" w:rsidRPr="00945BE2" w:rsidRDefault="008652E1" w:rsidP="00EA0714">
      <w:pPr>
        <w:numPr>
          <w:ilvl w:val="1"/>
          <w:numId w:val="26"/>
        </w:numPr>
        <w:suppressAutoHyphens/>
        <w:autoSpaceDN w:val="0"/>
        <w:spacing w:after="0" w:line="240" w:lineRule="auto"/>
        <w:jc w:val="both"/>
        <w:rPr>
          <w:b/>
        </w:rPr>
      </w:pPr>
      <w:r w:rsidRPr="00EA0714">
        <w:rPr>
          <w:rFonts w:ascii="Times New Roman" w:hAnsi="Times New Roman"/>
          <w:b/>
          <w:sz w:val="24"/>
          <w:szCs w:val="20"/>
        </w:rPr>
        <w:t xml:space="preserve">Дисциплина </w:t>
      </w:r>
      <w:r w:rsidR="00B41312" w:rsidRPr="00B41312">
        <w:rPr>
          <w:rFonts w:ascii="Times New Roman" w:hAnsi="Times New Roman"/>
          <w:b/>
          <w:sz w:val="24"/>
          <w:szCs w:val="24"/>
        </w:rPr>
        <w:t xml:space="preserve">Б1.В.ДВ.06.02  </w:t>
      </w:r>
      <w:r w:rsidR="00EA0714" w:rsidRPr="00EA0714">
        <w:rPr>
          <w:rFonts w:ascii="Times New Roman" w:hAnsi="Times New Roman"/>
          <w:b/>
          <w:sz w:val="24"/>
          <w:szCs w:val="20"/>
        </w:rPr>
        <w:t>«</w:t>
      </w:r>
      <w:r w:rsidR="000E79DF" w:rsidRPr="000E79DF">
        <w:rPr>
          <w:rFonts w:ascii="Times New Roman" w:eastAsia="Times New Roman" w:hAnsi="Times New Roman"/>
          <w:b/>
          <w:bCs/>
          <w:sz w:val="24"/>
          <w:szCs w:val="24"/>
          <w:lang w:val="en-US"/>
        </w:rPr>
        <w:t>GR</w:t>
      </w:r>
      <w:r w:rsidR="000E79DF" w:rsidRPr="000E79DF">
        <w:rPr>
          <w:rFonts w:ascii="Times New Roman" w:eastAsia="Times New Roman" w:hAnsi="Times New Roman"/>
          <w:b/>
          <w:bCs/>
          <w:sz w:val="24"/>
          <w:szCs w:val="24"/>
        </w:rPr>
        <w:t>-менеджмент</w:t>
      </w:r>
      <w:r w:rsidR="00EA0714" w:rsidRPr="00EA0714">
        <w:rPr>
          <w:rFonts w:ascii="Times New Roman" w:hAnsi="Times New Roman"/>
          <w:b/>
          <w:sz w:val="24"/>
          <w:szCs w:val="20"/>
        </w:rPr>
        <w:t xml:space="preserve">» </w:t>
      </w:r>
      <w:r w:rsidRPr="00EA0714">
        <w:rPr>
          <w:rFonts w:ascii="Times New Roman" w:hAnsi="Times New Roman"/>
          <w:b/>
          <w:sz w:val="24"/>
          <w:szCs w:val="20"/>
        </w:rPr>
        <w:t>обеспечивает овладение следующими компетенциями:</w:t>
      </w:r>
    </w:p>
    <w:tbl>
      <w:tblPr>
        <w:tblW w:w="10173" w:type="dxa"/>
        <w:tblLayout w:type="fixed"/>
        <w:tblCellMar>
          <w:left w:w="10" w:type="dxa"/>
          <w:right w:w="10" w:type="dxa"/>
        </w:tblCellMar>
        <w:tblLook w:val="0000" w:firstRow="0" w:lastRow="0" w:firstColumn="0" w:lastColumn="0" w:noHBand="0" w:noVBand="0"/>
      </w:tblPr>
      <w:tblGrid>
        <w:gridCol w:w="1668"/>
        <w:gridCol w:w="2551"/>
        <w:gridCol w:w="2268"/>
        <w:gridCol w:w="3686"/>
      </w:tblGrid>
      <w:tr w:rsidR="00EF12A5" w:rsidRPr="00EF12A5" w:rsidTr="009E3C1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Код</w:t>
            </w:r>
          </w:p>
          <w:p w:rsidR="00EF12A5" w:rsidRPr="00EF12A5" w:rsidRDefault="00EF12A5" w:rsidP="00EF12A5">
            <w:pPr>
              <w:spacing w:after="0" w:line="240" w:lineRule="auto"/>
              <w:jc w:val="center"/>
              <w:rPr>
                <w:b/>
              </w:rPr>
            </w:pPr>
            <w:r w:rsidRPr="00EF12A5">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Наименование</w:t>
            </w:r>
          </w:p>
          <w:p w:rsidR="00EF12A5" w:rsidRPr="00EF12A5" w:rsidRDefault="00EF12A5" w:rsidP="00EF12A5">
            <w:pPr>
              <w:spacing w:after="0" w:line="240" w:lineRule="auto"/>
              <w:jc w:val="center"/>
              <w:rPr>
                <w:b/>
              </w:rPr>
            </w:pPr>
            <w:r w:rsidRPr="00EF12A5">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Код</w:t>
            </w:r>
          </w:p>
          <w:p w:rsidR="00EF12A5" w:rsidRPr="00EF12A5" w:rsidRDefault="00EF12A5" w:rsidP="00EF12A5">
            <w:pPr>
              <w:spacing w:after="0" w:line="240" w:lineRule="auto"/>
              <w:jc w:val="center"/>
              <w:rPr>
                <w:b/>
              </w:rPr>
            </w:pPr>
            <w:r w:rsidRPr="00EF12A5">
              <w:rPr>
                <w:rFonts w:ascii="Times New Roman" w:hAnsi="Times New Roman"/>
                <w:b/>
                <w:sz w:val="24"/>
                <w:szCs w:val="24"/>
              </w:rPr>
              <w:t>этапа освоения компетенции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b/>
              </w:rPr>
            </w:pPr>
            <w:r w:rsidRPr="00EF12A5">
              <w:rPr>
                <w:rFonts w:ascii="Times New Roman" w:hAnsi="Times New Roman"/>
                <w:b/>
                <w:sz w:val="24"/>
                <w:szCs w:val="24"/>
              </w:rPr>
              <w:t>Наименование этапа освоения компетенции</w:t>
            </w:r>
          </w:p>
        </w:tc>
      </w:tr>
      <w:tr w:rsidR="00EF12A5" w:rsidRPr="00EF12A5" w:rsidTr="009E3C1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ПК-2</w:t>
            </w:r>
          </w:p>
          <w:p w:rsidR="00EF12A5" w:rsidRPr="00EF12A5" w:rsidRDefault="00EF12A5" w:rsidP="00EF12A5">
            <w:pPr>
              <w:spacing w:after="0" w:line="240" w:lineRule="auto"/>
              <w:rPr>
                <w:rFonts w:ascii="Times New Roman" w:hAnsi="Times New Roman"/>
                <w:sz w:val="24"/>
                <w:szCs w:val="24"/>
              </w:rPr>
            </w:pPr>
          </w:p>
          <w:p w:rsidR="00EF12A5" w:rsidRPr="00EF12A5" w:rsidRDefault="00EF12A5" w:rsidP="00EF12A5">
            <w:pPr>
              <w:spacing w:after="0" w:line="240" w:lineRule="auto"/>
              <w:rPr>
                <w:rFonts w:ascii="Times New Roman" w:hAnsi="Times New Roman"/>
                <w:sz w:val="24"/>
                <w:szCs w:val="24"/>
              </w:rPr>
            </w:pPr>
          </w:p>
        </w:tc>
        <w:tc>
          <w:tcPr>
            <w:tcW w:w="2551" w:type="dxa"/>
            <w:tcBorders>
              <w:bottom w:val="single" w:sz="4" w:space="0" w:color="auto"/>
              <w:right w:val="single" w:sz="4" w:space="0" w:color="auto"/>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color w:val="000000"/>
                <w:sz w:val="24"/>
                <w:szCs w:val="24"/>
                <w:lang w:eastAsia="ru-RU"/>
              </w:rPr>
            </w:pPr>
            <w:r w:rsidRPr="00EF12A5">
              <w:rPr>
                <w:rFonts w:ascii="Times New Roman" w:hAnsi="Times New Roman"/>
                <w:color w:val="000000"/>
                <w:sz w:val="24"/>
                <w:szCs w:val="24"/>
                <w:lang w:eastAsia="ru-RU"/>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ПК-2.2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contextualSpacing/>
              <w:rPr>
                <w:rFonts w:ascii="Times New Roman" w:hAnsi="Times New Roman"/>
                <w:sz w:val="24"/>
                <w:szCs w:val="24"/>
              </w:rPr>
            </w:pPr>
            <w:r w:rsidRPr="00EF12A5">
              <w:rPr>
                <w:rFonts w:ascii="Times New Roman" w:hAnsi="Times New Roman"/>
                <w:sz w:val="24"/>
                <w:szCs w:val="24"/>
              </w:rPr>
              <w:t>ПК–2.2</w:t>
            </w:r>
          </w:p>
          <w:p w:rsidR="00EF12A5" w:rsidRPr="00EF12A5" w:rsidRDefault="00EF12A5" w:rsidP="00EF12A5">
            <w:pPr>
              <w:spacing w:after="0" w:line="240" w:lineRule="auto"/>
              <w:contextualSpacing/>
              <w:rPr>
                <w:rFonts w:ascii="Times New Roman" w:hAnsi="Times New Roman"/>
                <w:sz w:val="24"/>
                <w:szCs w:val="24"/>
              </w:rPr>
            </w:pPr>
            <w:r w:rsidRPr="00EF12A5">
              <w:rPr>
                <w:rFonts w:ascii="Times New Roman" w:hAnsi="Times New Roman"/>
                <w:sz w:val="24"/>
                <w:szCs w:val="24"/>
              </w:rPr>
              <w:t>Способность использовать умения и 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по вопросам мотивации, организации групповой и командной работы, подбора, отбора, оценке и развития персонала, совершенствования организационной культуры.</w:t>
            </w:r>
          </w:p>
        </w:tc>
      </w:tr>
      <w:tr w:rsidR="00EF12A5" w:rsidRPr="00EF12A5" w:rsidTr="009E3C1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ПК-14</w:t>
            </w:r>
          </w:p>
        </w:tc>
        <w:tc>
          <w:tcPr>
            <w:tcW w:w="2551" w:type="dxa"/>
            <w:tcBorders>
              <w:bottom w:val="single" w:sz="4" w:space="0" w:color="auto"/>
              <w:right w:val="single" w:sz="4" w:space="0" w:color="auto"/>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color w:val="000000"/>
                <w:sz w:val="24"/>
                <w:szCs w:val="24"/>
                <w:lang w:eastAsia="ru-RU"/>
              </w:rPr>
            </w:pPr>
            <w:r w:rsidRPr="00EF12A5">
              <w:rPr>
                <w:rFonts w:ascii="Times New Roman" w:hAnsi="Times New Roman"/>
                <w:color w:val="000000"/>
                <w:sz w:val="24"/>
                <w:szCs w:val="24"/>
                <w:lang w:eastAsia="ru-RU"/>
              </w:rPr>
              <w:t>Способность проектировать организационную структуру, осуществлять распределение полномочий и ответственности на основе их делегирования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ПК- 14.2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contextualSpacing/>
              <w:rPr>
                <w:rFonts w:ascii="Times New Roman" w:hAnsi="Times New Roman"/>
                <w:sz w:val="24"/>
                <w:szCs w:val="24"/>
                <w:lang w:eastAsia="ru-RU"/>
              </w:rPr>
            </w:pPr>
            <w:r w:rsidRPr="00EF12A5">
              <w:rPr>
                <w:rFonts w:ascii="Times New Roman" w:hAnsi="Times New Roman"/>
                <w:sz w:val="24"/>
                <w:szCs w:val="24"/>
              </w:rPr>
              <w:t>находить организационно-управленческие и экономические решения</w:t>
            </w:r>
            <w:r w:rsidRPr="00EF12A5">
              <w:rPr>
                <w:rFonts w:ascii="Times New Roman" w:hAnsi="Times New Roman"/>
                <w:sz w:val="24"/>
                <w:szCs w:val="24"/>
                <w:lang w:eastAsia="ru-RU"/>
              </w:rPr>
              <w:t xml:space="preserve"> для обоснования распределения должностных полномочий и ответственности на основе их </w:t>
            </w:r>
          </w:p>
          <w:p w:rsidR="00EF12A5" w:rsidRPr="00EF12A5" w:rsidRDefault="00EF12A5" w:rsidP="00EF12A5">
            <w:pPr>
              <w:spacing w:after="0" w:line="240" w:lineRule="auto"/>
              <w:rPr>
                <w:rFonts w:ascii="Times New Roman" w:hAnsi="Times New Roman"/>
                <w:sz w:val="24"/>
                <w:szCs w:val="24"/>
              </w:rPr>
            </w:pPr>
          </w:p>
        </w:tc>
      </w:tr>
    </w:tbl>
    <w:p w:rsidR="008652E1" w:rsidRPr="005E3300" w:rsidRDefault="008652E1" w:rsidP="00774D42">
      <w:pPr>
        <w:shd w:val="clear" w:color="auto" w:fill="FFFFFF"/>
        <w:spacing w:after="0" w:line="360" w:lineRule="auto"/>
        <w:jc w:val="both"/>
        <w:rPr>
          <w:rFonts w:ascii="Times New Roman" w:hAnsi="Times New Roman"/>
          <w:spacing w:val="-7"/>
          <w:sz w:val="24"/>
          <w:szCs w:val="24"/>
          <w:lang w:eastAsia="ru-RU"/>
        </w:rPr>
      </w:pPr>
    </w:p>
    <w:p w:rsidR="008652E1" w:rsidRPr="00945BE2" w:rsidRDefault="008652E1" w:rsidP="00164388">
      <w:pPr>
        <w:pStyle w:val="a5"/>
        <w:numPr>
          <w:ilvl w:val="1"/>
          <w:numId w:val="26"/>
        </w:numPr>
        <w:shd w:val="clear" w:color="auto" w:fill="FFFFFF"/>
        <w:spacing w:after="0" w:line="240" w:lineRule="auto"/>
        <w:jc w:val="both"/>
        <w:rPr>
          <w:rFonts w:ascii="Times New Roman" w:hAnsi="Times New Roman"/>
          <w:sz w:val="24"/>
          <w:szCs w:val="24"/>
          <w:lang w:eastAsia="ru-RU"/>
        </w:rPr>
      </w:pPr>
      <w:r w:rsidRPr="00EA0714">
        <w:rPr>
          <w:rFonts w:ascii="Times New Roman" w:hAnsi="Times New Roman"/>
          <w:b/>
          <w:spacing w:val="-7"/>
          <w:sz w:val="24"/>
          <w:szCs w:val="24"/>
          <w:lang w:eastAsia="ru-RU"/>
        </w:rPr>
        <w:t xml:space="preserve">В результате освоения дисциплины </w:t>
      </w:r>
      <w:r w:rsidR="00B41312" w:rsidRPr="00B41312">
        <w:rPr>
          <w:rFonts w:ascii="Times New Roman" w:hAnsi="Times New Roman"/>
          <w:b/>
          <w:sz w:val="24"/>
          <w:szCs w:val="24"/>
        </w:rPr>
        <w:t xml:space="preserve">Б1.В.ДВ.06.02 </w:t>
      </w:r>
      <w:r w:rsidR="00164388" w:rsidRPr="00164388">
        <w:rPr>
          <w:rFonts w:ascii="Times New Roman" w:hAnsi="Times New Roman"/>
          <w:b/>
          <w:sz w:val="24"/>
          <w:szCs w:val="20"/>
        </w:rPr>
        <w:t>GR-менеджмент»</w:t>
      </w:r>
      <w:r w:rsidR="00945BE2">
        <w:rPr>
          <w:rFonts w:ascii="Times New Roman" w:hAnsi="Times New Roman"/>
          <w:b/>
          <w:sz w:val="24"/>
          <w:szCs w:val="20"/>
        </w:rPr>
        <w:t xml:space="preserve"> </w:t>
      </w:r>
      <w:r w:rsidRPr="00EA0714">
        <w:rPr>
          <w:rFonts w:ascii="Times New Roman" w:hAnsi="Times New Roman"/>
          <w:b/>
          <w:spacing w:val="-7"/>
          <w:sz w:val="24"/>
          <w:szCs w:val="24"/>
          <w:lang w:eastAsia="ru-RU"/>
        </w:rPr>
        <w:t xml:space="preserve">у выпускника должны </w:t>
      </w:r>
      <w:r w:rsidRPr="00EA0714">
        <w:rPr>
          <w:rFonts w:ascii="Times New Roman" w:hAnsi="Times New Roman"/>
          <w:b/>
          <w:spacing w:val="-11"/>
          <w:sz w:val="24"/>
          <w:szCs w:val="24"/>
          <w:lang w:eastAsia="ru-RU"/>
        </w:rPr>
        <w:t>быть сформированы</w:t>
      </w:r>
      <w:r w:rsidR="00221D0D" w:rsidRPr="00221D0D">
        <w:rPr>
          <w:rFonts w:ascii="Times New Roman" w:hAnsi="Times New Roman"/>
          <w:spacing w:val="-11"/>
          <w:sz w:val="24"/>
          <w:szCs w:val="24"/>
          <w:lang w:eastAsia="ru-RU"/>
        </w:rPr>
        <w:t>:</w:t>
      </w:r>
    </w:p>
    <w:p w:rsidR="00945BE2" w:rsidRDefault="00945BE2" w:rsidP="00945BE2">
      <w:pPr>
        <w:pStyle w:val="a5"/>
        <w:rPr>
          <w:rFonts w:ascii="Times New Roman" w:hAnsi="Times New Roman"/>
          <w:sz w:val="24"/>
          <w:szCs w:val="24"/>
          <w:lang w:eastAsia="ru-RU"/>
        </w:rPr>
      </w:pPr>
    </w:p>
    <w:p w:rsidR="00945BE2" w:rsidRPr="005E3300" w:rsidRDefault="00945BE2" w:rsidP="00164388">
      <w:pPr>
        <w:pStyle w:val="a5"/>
        <w:numPr>
          <w:ilvl w:val="1"/>
          <w:numId w:val="26"/>
        </w:numPr>
        <w:shd w:val="clear" w:color="auto" w:fill="FFFFFF"/>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701"/>
        <w:gridCol w:w="4785"/>
      </w:tblGrid>
      <w:tr w:rsidR="004C5998" w:rsidRPr="005E3300" w:rsidTr="00706514">
        <w:tc>
          <w:tcPr>
            <w:tcW w:w="3510" w:type="dxa"/>
            <w:tcBorders>
              <w:top w:val="single" w:sz="8" w:space="0" w:color="000000"/>
              <w:left w:val="single" w:sz="8" w:space="0" w:color="000000"/>
              <w:bottom w:val="single" w:sz="8" w:space="0" w:color="000000"/>
              <w:right w:val="single" w:sz="8" w:space="0" w:color="000000"/>
            </w:tcBorders>
          </w:tcPr>
          <w:p w:rsidR="004C5998" w:rsidRPr="00127079" w:rsidRDefault="004C5998" w:rsidP="00945BE2">
            <w:pPr>
              <w:spacing w:after="0" w:line="240" w:lineRule="auto"/>
              <w:jc w:val="center"/>
              <w:rPr>
                <w:b/>
                <w:sz w:val="24"/>
                <w:szCs w:val="24"/>
              </w:rPr>
            </w:pPr>
            <w:r w:rsidRPr="00127079">
              <w:rPr>
                <w:rFonts w:ascii="Times New Roman" w:hAnsi="Times New Roman"/>
                <w:b/>
                <w:sz w:val="24"/>
                <w:szCs w:val="24"/>
              </w:rPr>
              <w:lastRenderedPageBreak/>
              <w:t>ОТФ/ТФ</w:t>
            </w:r>
          </w:p>
          <w:p w:rsidR="004C5998" w:rsidRPr="00B93E98" w:rsidRDefault="004C5998" w:rsidP="00945BE2">
            <w:pPr>
              <w:spacing w:after="0" w:line="240" w:lineRule="auto"/>
              <w:jc w:val="center"/>
              <w:rPr>
                <w:b/>
                <w:sz w:val="24"/>
                <w:szCs w:val="24"/>
              </w:rPr>
            </w:pPr>
            <w:r w:rsidRPr="00127079">
              <w:rPr>
                <w:rFonts w:ascii="Times New Roman" w:hAnsi="Times New Roman"/>
                <w:b/>
                <w:sz w:val="24"/>
                <w:szCs w:val="24"/>
              </w:rPr>
              <w:t>(при наличии     профстандарта)/ профессиональные действия</w:t>
            </w:r>
            <w:r>
              <w:rPr>
                <w:rStyle w:val="a8"/>
                <w:rFonts w:ascii="Times New Roman" w:hAnsi="Times New Roman"/>
                <w:b/>
                <w:sz w:val="24"/>
                <w:szCs w:val="24"/>
              </w:rPr>
              <w:footnoteReference w:id="1"/>
            </w:r>
          </w:p>
        </w:tc>
        <w:tc>
          <w:tcPr>
            <w:tcW w:w="1701" w:type="dxa"/>
            <w:tcBorders>
              <w:top w:val="single" w:sz="8" w:space="0" w:color="000000"/>
              <w:bottom w:val="single" w:sz="8" w:space="0" w:color="000000"/>
              <w:right w:val="single" w:sz="8" w:space="0" w:color="000000"/>
            </w:tcBorders>
          </w:tcPr>
          <w:p w:rsidR="004C5998" w:rsidRPr="00945BE2" w:rsidRDefault="004C5998" w:rsidP="00945BE2">
            <w:pPr>
              <w:spacing w:after="0" w:line="240" w:lineRule="auto"/>
              <w:jc w:val="both"/>
              <w:rPr>
                <w:b/>
              </w:rPr>
            </w:pPr>
            <w:r w:rsidRPr="00945BE2">
              <w:rPr>
                <w:rFonts w:ascii="Times New Roman" w:hAnsi="Times New Roman"/>
                <w:b/>
                <w:sz w:val="24"/>
                <w:szCs w:val="24"/>
              </w:rPr>
              <w:t>Код этапа освоения компетенции</w:t>
            </w:r>
          </w:p>
        </w:tc>
        <w:tc>
          <w:tcPr>
            <w:tcW w:w="4785" w:type="dxa"/>
          </w:tcPr>
          <w:p w:rsidR="004C5998" w:rsidRPr="005E3300" w:rsidRDefault="004C5998" w:rsidP="00945BE2">
            <w:pPr>
              <w:spacing w:after="0" w:line="240" w:lineRule="auto"/>
              <w:jc w:val="center"/>
              <w:rPr>
                <w:rFonts w:ascii="Times New Roman" w:hAnsi="Times New Roman"/>
                <w:b/>
                <w:sz w:val="24"/>
                <w:szCs w:val="24"/>
                <w:lang w:eastAsia="ru-RU"/>
              </w:rPr>
            </w:pPr>
            <w:r w:rsidRPr="005E3300">
              <w:rPr>
                <w:rFonts w:ascii="Times New Roman" w:hAnsi="Times New Roman"/>
                <w:b/>
                <w:sz w:val="24"/>
                <w:szCs w:val="24"/>
                <w:lang w:eastAsia="ru-RU"/>
              </w:rPr>
              <w:t>Результаты обучения</w:t>
            </w:r>
          </w:p>
        </w:tc>
      </w:tr>
      <w:tr w:rsidR="00945BE2" w:rsidRPr="005E3300" w:rsidTr="00706514">
        <w:trPr>
          <w:trHeight w:val="1538"/>
        </w:trPr>
        <w:tc>
          <w:tcPr>
            <w:tcW w:w="3510" w:type="dxa"/>
          </w:tcPr>
          <w:p w:rsidR="00945BE2" w:rsidRPr="00B93E98" w:rsidRDefault="00706514" w:rsidP="00945BE2">
            <w:pPr>
              <w:spacing w:before="40" w:line="240" w:lineRule="auto"/>
              <w:rPr>
                <w:rFonts w:ascii="Times New Roman" w:hAnsi="Times New Roman"/>
                <w:sz w:val="20"/>
                <w:szCs w:val="20"/>
                <w:lang w:eastAsia="ru-RU"/>
              </w:rPr>
            </w:pPr>
            <w:r w:rsidRPr="009D5DB7">
              <w:rPr>
                <w:rFonts w:ascii="Times New Roman" w:hAnsi="Times New Roman"/>
                <w:sz w:val="24"/>
                <w:szCs w:val="24"/>
              </w:rPr>
              <w:t>Проводить кадровую политику и кадровый аудит, формировать коллектив и организовывать коллективную работу, уметь максимально использовать кадровый потенциал, мотивируя и развивая кадры с целью обеспечения наибольшей результативности их труда;</w:t>
            </w:r>
          </w:p>
        </w:tc>
        <w:tc>
          <w:tcPr>
            <w:tcW w:w="1701" w:type="dxa"/>
          </w:tcPr>
          <w:p w:rsidR="00945BE2" w:rsidRPr="005E3300" w:rsidRDefault="00945BE2" w:rsidP="00945BE2">
            <w:pPr>
              <w:rPr>
                <w:rFonts w:ascii="Times New Roman" w:hAnsi="Times New Roman"/>
                <w:sz w:val="24"/>
                <w:szCs w:val="24"/>
              </w:rPr>
            </w:pPr>
            <w:r>
              <w:rPr>
                <w:rFonts w:ascii="Times New Roman" w:hAnsi="Times New Roman"/>
                <w:sz w:val="24"/>
                <w:szCs w:val="24"/>
              </w:rPr>
              <w:t>ПК-2.2.</w:t>
            </w:r>
          </w:p>
        </w:tc>
        <w:tc>
          <w:tcPr>
            <w:tcW w:w="4785" w:type="dxa"/>
          </w:tcPr>
          <w:p w:rsidR="00945BE2" w:rsidRPr="00493C6B" w:rsidRDefault="00945BE2" w:rsidP="00945BE2">
            <w:pPr>
              <w:autoSpaceDE w:val="0"/>
              <w:autoSpaceDN w:val="0"/>
              <w:adjustRightInd w:val="0"/>
              <w:spacing w:after="0" w:line="240" w:lineRule="auto"/>
              <w:rPr>
                <w:rFonts w:ascii="Times New Roman" w:hAnsi="Times New Roman"/>
                <w:b/>
                <w:sz w:val="24"/>
                <w:szCs w:val="24"/>
                <w:lang w:eastAsia="ru-RU"/>
              </w:rPr>
            </w:pPr>
            <w:r w:rsidRPr="00493C6B">
              <w:rPr>
                <w:rFonts w:ascii="Times New Roman" w:hAnsi="Times New Roman"/>
                <w:b/>
                <w:sz w:val="24"/>
                <w:szCs w:val="24"/>
                <w:lang w:eastAsia="ru-RU"/>
              </w:rPr>
              <w:t>На уровне знаний</w:t>
            </w:r>
          </w:p>
          <w:p w:rsidR="00945BE2" w:rsidRDefault="00945BE2" w:rsidP="00945BE2">
            <w:pPr>
              <w:spacing w:after="0" w:line="240" w:lineRule="auto"/>
              <w:rPr>
                <w:rFonts w:ascii="Times New Roman" w:hAnsi="Times New Roman"/>
                <w:sz w:val="24"/>
                <w:szCs w:val="24"/>
                <w:lang w:eastAsia="ru-RU"/>
              </w:rPr>
            </w:pPr>
            <w:r w:rsidRPr="00493C6B">
              <w:rPr>
                <w:rFonts w:ascii="Times New Roman" w:hAnsi="Times New Roman"/>
                <w:sz w:val="24"/>
                <w:szCs w:val="24"/>
                <w:lang w:eastAsia="ru-RU"/>
              </w:rPr>
              <w:t>Разбирается в практических методах развития личности в социуме, сущности социальных технологий современности и тенденции их развития, природе и особенности манипулятивного воздействия.</w:t>
            </w:r>
          </w:p>
          <w:p w:rsidR="00945BE2" w:rsidRDefault="00945BE2" w:rsidP="00945BE2">
            <w:pPr>
              <w:spacing w:after="0" w:line="240" w:lineRule="auto"/>
              <w:rPr>
                <w:rFonts w:ascii="Times New Roman" w:hAnsi="Times New Roman"/>
                <w:sz w:val="24"/>
                <w:szCs w:val="24"/>
                <w:lang w:eastAsia="ru-RU"/>
              </w:rPr>
            </w:pPr>
          </w:p>
          <w:p w:rsidR="00945BE2" w:rsidRDefault="00945BE2" w:rsidP="00945BE2">
            <w:pPr>
              <w:spacing w:after="0" w:line="240" w:lineRule="auto"/>
              <w:rPr>
                <w:rFonts w:ascii="Times New Roman" w:hAnsi="Times New Roman"/>
                <w:b/>
                <w:sz w:val="24"/>
                <w:szCs w:val="24"/>
                <w:lang w:eastAsia="ru-RU"/>
              </w:rPr>
            </w:pPr>
            <w:r w:rsidRPr="00493C6B">
              <w:rPr>
                <w:rFonts w:ascii="Times New Roman" w:hAnsi="Times New Roman"/>
                <w:b/>
                <w:sz w:val="24"/>
                <w:szCs w:val="24"/>
                <w:lang w:eastAsia="ru-RU"/>
              </w:rPr>
              <w:t>На уровне умений</w:t>
            </w:r>
          </w:p>
          <w:p w:rsidR="00945BE2" w:rsidRPr="00493C6B" w:rsidRDefault="00945BE2" w:rsidP="00945BE2">
            <w:pPr>
              <w:spacing w:after="0" w:line="240" w:lineRule="auto"/>
              <w:rPr>
                <w:rFonts w:ascii="Times New Roman" w:hAnsi="Times New Roman"/>
                <w:sz w:val="24"/>
                <w:szCs w:val="24"/>
                <w:lang w:eastAsia="ru-RU"/>
              </w:rPr>
            </w:pPr>
            <w:r w:rsidRPr="00493C6B">
              <w:rPr>
                <w:rFonts w:ascii="Times New Roman" w:hAnsi="Times New Roman"/>
                <w:sz w:val="24"/>
                <w:szCs w:val="24"/>
                <w:lang w:eastAsia="ru-RU"/>
              </w:rPr>
              <w:t>умеет  проводить аудит человеческих ресурсов</w:t>
            </w:r>
          </w:p>
          <w:p w:rsidR="00945BE2" w:rsidRDefault="00945BE2" w:rsidP="00945BE2">
            <w:pPr>
              <w:spacing w:after="0" w:line="240" w:lineRule="auto"/>
              <w:rPr>
                <w:rFonts w:ascii="Times New Roman" w:hAnsi="Times New Roman"/>
                <w:b/>
                <w:color w:val="000000"/>
                <w:sz w:val="24"/>
                <w:szCs w:val="24"/>
                <w:lang w:eastAsia="ru-RU"/>
              </w:rPr>
            </w:pPr>
          </w:p>
          <w:p w:rsidR="00945BE2" w:rsidRDefault="00945BE2" w:rsidP="00945BE2">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 уровне навыков</w:t>
            </w:r>
          </w:p>
          <w:p w:rsidR="00945BE2" w:rsidRDefault="00945BE2" w:rsidP="00945BE2">
            <w:pPr>
              <w:spacing w:after="0" w:line="240" w:lineRule="auto"/>
              <w:rPr>
                <w:rFonts w:ascii="Times New Roman" w:hAnsi="Times New Roman"/>
                <w:kern w:val="52"/>
                <w:sz w:val="24"/>
                <w:szCs w:val="24"/>
              </w:rPr>
            </w:pPr>
            <w:r w:rsidRPr="00493C6B">
              <w:rPr>
                <w:rFonts w:ascii="Times New Roman" w:hAnsi="Times New Roman"/>
                <w:color w:val="000000"/>
                <w:sz w:val="24"/>
                <w:szCs w:val="24"/>
                <w:lang w:eastAsia="ru-RU"/>
              </w:rPr>
              <w:t>Успешно  применяет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w:t>
            </w:r>
            <w:r>
              <w:rPr>
                <w:rFonts w:ascii="Times New Roman" w:hAnsi="Times New Roman"/>
                <w:color w:val="000000"/>
                <w:sz w:val="24"/>
                <w:szCs w:val="24"/>
                <w:lang w:eastAsia="ru-RU"/>
              </w:rPr>
              <w:t xml:space="preserve"> принципов формирования команды</w:t>
            </w:r>
          </w:p>
          <w:p w:rsidR="00945BE2" w:rsidRPr="00652F9E" w:rsidRDefault="00945BE2" w:rsidP="00945BE2">
            <w:pPr>
              <w:spacing w:after="0" w:line="240" w:lineRule="auto"/>
              <w:rPr>
                <w:rFonts w:ascii="Times New Roman" w:hAnsi="Times New Roman"/>
                <w:b/>
                <w:color w:val="000000"/>
                <w:sz w:val="24"/>
                <w:szCs w:val="24"/>
                <w:lang w:eastAsia="ru-RU"/>
              </w:rPr>
            </w:pPr>
          </w:p>
        </w:tc>
      </w:tr>
      <w:tr w:rsidR="008725B7" w:rsidRPr="008725B7" w:rsidTr="00706514">
        <w:trPr>
          <w:trHeight w:val="1538"/>
        </w:trPr>
        <w:tc>
          <w:tcPr>
            <w:tcW w:w="3510" w:type="dxa"/>
          </w:tcPr>
          <w:p w:rsidR="00706514" w:rsidRPr="009D5DB7" w:rsidRDefault="00706514" w:rsidP="00706514">
            <w:pPr>
              <w:widowControl w:val="0"/>
              <w:autoSpaceDE w:val="0"/>
              <w:autoSpaceDN w:val="0"/>
              <w:adjustRightInd w:val="0"/>
              <w:spacing w:after="0" w:line="240" w:lineRule="auto"/>
              <w:ind w:firstLine="720"/>
              <w:jc w:val="both"/>
              <w:rPr>
                <w:rFonts w:ascii="Times New Roman" w:hAnsi="Times New Roman"/>
                <w:sz w:val="24"/>
              </w:rPr>
            </w:pPr>
            <w:r w:rsidRPr="009D5DB7">
              <w:rPr>
                <w:rFonts w:ascii="Times New Roman" w:hAnsi="Times New Roman"/>
                <w:sz w:val="24"/>
              </w:rPr>
              <w:t>Улучшать деятельность сотрудников органов публичной власти (органов государственной власти и местного самоуправления), а также общественных организаций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945BE2" w:rsidRPr="008725B7" w:rsidRDefault="00945BE2" w:rsidP="007A146C">
            <w:pPr>
              <w:spacing w:before="40" w:line="240" w:lineRule="auto"/>
              <w:rPr>
                <w:rFonts w:ascii="Times New Roman" w:hAnsi="Times New Roman"/>
                <w:sz w:val="20"/>
                <w:szCs w:val="20"/>
                <w:lang w:eastAsia="ru-RU"/>
              </w:rPr>
            </w:pPr>
          </w:p>
        </w:tc>
        <w:tc>
          <w:tcPr>
            <w:tcW w:w="1701" w:type="dxa"/>
          </w:tcPr>
          <w:p w:rsidR="00945BE2" w:rsidRPr="008725B7" w:rsidRDefault="00945BE2" w:rsidP="00945BE2">
            <w:pPr>
              <w:jc w:val="both"/>
              <w:rPr>
                <w:rFonts w:ascii="Times New Roman" w:hAnsi="Times New Roman"/>
                <w:sz w:val="24"/>
                <w:szCs w:val="24"/>
              </w:rPr>
            </w:pPr>
            <w:r w:rsidRPr="008725B7">
              <w:rPr>
                <w:rFonts w:ascii="Times New Roman" w:hAnsi="Times New Roman"/>
                <w:sz w:val="24"/>
                <w:szCs w:val="24"/>
              </w:rPr>
              <w:t>ПК- 14.2</w:t>
            </w:r>
          </w:p>
        </w:tc>
        <w:tc>
          <w:tcPr>
            <w:tcW w:w="4785" w:type="dxa"/>
            <w:vAlign w:val="center"/>
          </w:tcPr>
          <w:p w:rsidR="00945BE2" w:rsidRPr="008725B7" w:rsidRDefault="00945BE2" w:rsidP="008725B7">
            <w:pPr>
              <w:spacing w:after="0" w:line="240" w:lineRule="auto"/>
              <w:rPr>
                <w:rFonts w:ascii="Times New Roman" w:hAnsi="Times New Roman"/>
                <w:b/>
                <w:sz w:val="24"/>
                <w:szCs w:val="24"/>
                <w:lang w:eastAsia="ru-RU"/>
              </w:rPr>
            </w:pPr>
            <w:r w:rsidRPr="008725B7">
              <w:rPr>
                <w:rFonts w:ascii="Times New Roman" w:hAnsi="Times New Roman"/>
                <w:b/>
                <w:sz w:val="24"/>
                <w:szCs w:val="24"/>
                <w:lang w:eastAsia="ru-RU"/>
              </w:rPr>
              <w:t xml:space="preserve">на уровне знаний:  </w:t>
            </w:r>
          </w:p>
          <w:p w:rsidR="008725B7" w:rsidRPr="008725B7" w:rsidRDefault="008725B7" w:rsidP="008725B7">
            <w:pPr>
              <w:spacing w:after="0" w:line="240" w:lineRule="auto"/>
              <w:rPr>
                <w:rFonts w:ascii="Times New Roman" w:hAnsi="Times New Roman"/>
                <w:sz w:val="24"/>
                <w:szCs w:val="24"/>
              </w:rPr>
            </w:pPr>
            <w:r w:rsidRPr="008725B7">
              <w:rPr>
                <w:rFonts w:ascii="Times New Roman" w:hAnsi="Times New Roman"/>
                <w:sz w:val="24"/>
                <w:szCs w:val="24"/>
              </w:rPr>
              <w:t xml:space="preserve">Знание и понимание государственной сферы (устройство системы власти, возможности и ограничения отдельных органов власти, процедуры принятия решений, документооборот, этика и стилистика общения). </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знание PR-технологий: умение работать с масс-медиа, events management (организация специальных мероприятий), репутационный менеджмент</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политическая компетентность, политическое мышление (интерес к политической информации, понимание государственной политики, умение интерпретировать конкретные решения органов власти)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коммуникативная компетентность</w:t>
            </w:r>
          </w:p>
          <w:p w:rsidR="00945BE2" w:rsidRPr="008725B7" w:rsidRDefault="00945BE2" w:rsidP="008725B7">
            <w:pPr>
              <w:spacing w:after="0" w:line="240" w:lineRule="auto"/>
              <w:rPr>
                <w:rFonts w:ascii="Times New Roman" w:hAnsi="Times New Roman"/>
                <w:b/>
                <w:kern w:val="52"/>
                <w:sz w:val="24"/>
                <w:szCs w:val="24"/>
              </w:rPr>
            </w:pPr>
            <w:r w:rsidRPr="008725B7">
              <w:rPr>
                <w:rFonts w:ascii="Times New Roman" w:hAnsi="Times New Roman"/>
                <w:b/>
                <w:kern w:val="52"/>
                <w:sz w:val="24"/>
                <w:szCs w:val="24"/>
              </w:rPr>
              <w:t>на уровне умений:</w:t>
            </w:r>
          </w:p>
          <w:p w:rsidR="00945BE2" w:rsidRPr="008725B7" w:rsidRDefault="00945BE2" w:rsidP="008725B7">
            <w:pPr>
              <w:spacing w:after="0" w:line="240" w:lineRule="auto"/>
              <w:rPr>
                <w:rFonts w:ascii="Times New Roman" w:hAnsi="Times New Roman"/>
                <w:sz w:val="24"/>
                <w:szCs w:val="24"/>
              </w:rPr>
            </w:pPr>
            <w:r w:rsidRPr="008725B7">
              <w:rPr>
                <w:rFonts w:ascii="Times New Roman" w:hAnsi="Times New Roman"/>
                <w:sz w:val="24"/>
                <w:szCs w:val="24"/>
              </w:rPr>
              <w:t>интерпретировать результаты исследований с целью разработки стратегии и тактики GR-кампании; проводить оценку эффективности деятельности GR–</w:t>
            </w:r>
            <w:r w:rsidRPr="008725B7">
              <w:rPr>
                <w:rFonts w:ascii="Times New Roman" w:hAnsi="Times New Roman"/>
                <w:sz w:val="24"/>
                <w:szCs w:val="24"/>
              </w:rPr>
              <w:lastRenderedPageBreak/>
              <w:t>менеджеров, проводить анализ краткосрочных результатов и долгосрочных последствий проведения GR-кампаний;</w:t>
            </w:r>
          </w:p>
          <w:p w:rsidR="00945BE2" w:rsidRPr="008725B7" w:rsidRDefault="00945BE2" w:rsidP="008725B7">
            <w:pPr>
              <w:spacing w:after="0" w:line="240" w:lineRule="auto"/>
              <w:rPr>
                <w:rFonts w:ascii="Times New Roman" w:hAnsi="Times New Roman"/>
                <w:sz w:val="24"/>
                <w:szCs w:val="24"/>
                <w:lang w:eastAsia="ru-RU"/>
              </w:rPr>
            </w:pPr>
            <w:r w:rsidRPr="008725B7">
              <w:rPr>
                <w:rFonts w:ascii="Times New Roman" w:hAnsi="Times New Roman"/>
                <w:sz w:val="24"/>
                <w:szCs w:val="24"/>
                <w:lang w:eastAsia="ru-RU"/>
              </w:rPr>
              <w:t xml:space="preserve">, </w:t>
            </w:r>
          </w:p>
          <w:p w:rsidR="00945BE2" w:rsidRPr="008725B7" w:rsidRDefault="00945BE2" w:rsidP="008725B7">
            <w:pPr>
              <w:spacing w:after="0" w:line="240" w:lineRule="auto"/>
              <w:rPr>
                <w:rFonts w:ascii="Times New Roman" w:hAnsi="Times New Roman"/>
                <w:kern w:val="52"/>
                <w:sz w:val="24"/>
                <w:szCs w:val="24"/>
              </w:rPr>
            </w:pPr>
            <w:r w:rsidRPr="008725B7">
              <w:rPr>
                <w:rFonts w:ascii="Times New Roman" w:hAnsi="Times New Roman"/>
                <w:b/>
                <w:sz w:val="24"/>
                <w:szCs w:val="24"/>
                <w:lang w:eastAsia="ru-RU"/>
              </w:rPr>
              <w:t>на уровне навыков</w:t>
            </w:r>
            <w:r w:rsidRPr="008725B7">
              <w:rPr>
                <w:rFonts w:ascii="Times New Roman" w:hAnsi="Times New Roman"/>
                <w:b/>
                <w:i/>
                <w:sz w:val="24"/>
                <w:szCs w:val="24"/>
                <w:lang w:eastAsia="ru-RU"/>
              </w:rPr>
              <w:t>:</w:t>
            </w:r>
            <w:r w:rsidRPr="008725B7">
              <w:rPr>
                <w:rFonts w:ascii="Times New Roman" w:hAnsi="Times New Roman"/>
                <w:kern w:val="52"/>
                <w:sz w:val="24"/>
                <w:szCs w:val="24"/>
              </w:rPr>
              <w:t xml:space="preserve"> </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Решениие в органах гос. власти значимых задач компании или ассоциации компаний.</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Блокирование или приемлемое регулирование нежелательных для организации ситуаций, возникающих или могущих возникнуть в результате принимаемых решений органами власти.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Формирование и поддержание положительного имиджа организации в органах гос. власти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Организация взаимодействия с иными участниками рынка для координации действий с органами власти.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Поддержание позитивных взаимодействий с другими функциональными отделами организации и оказание им помощи при взаимодействии с органами власти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Участие в определение стратегии развития организации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 xml:space="preserve"> Вывод инноваций и открытие новых рынков</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Разработка политик и целей организации, относящихся к вопросам регулирования в определенной области</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Мониторинг и систематический анализ законодательной сферы, определение возможных стратегий влияния на принятие решений по значимым для компании вопросам.</w:t>
            </w:r>
          </w:p>
          <w:p w:rsidR="008725B7" w:rsidRPr="008725B7" w:rsidRDefault="008725B7" w:rsidP="008725B7">
            <w:pPr>
              <w:spacing w:after="0" w:line="240" w:lineRule="auto"/>
              <w:rPr>
                <w:rFonts w:ascii="Times New Roman" w:eastAsia="Times New Roman" w:hAnsi="Times New Roman"/>
                <w:sz w:val="24"/>
                <w:szCs w:val="24"/>
                <w:lang w:eastAsia="ru-RU"/>
              </w:rPr>
            </w:pPr>
            <w:r w:rsidRPr="008725B7">
              <w:rPr>
                <w:rFonts w:ascii="Times New Roman" w:eastAsia="Times New Roman" w:hAnsi="Times New Roman"/>
                <w:sz w:val="24"/>
                <w:szCs w:val="24"/>
                <w:lang w:eastAsia="ru-RU"/>
              </w:rPr>
              <w:t>Разработка стратегии продвижения продукции компании и участие в аукционах и государственных закупках товаров и услуг</w:t>
            </w:r>
          </w:p>
          <w:p w:rsidR="00945BE2" w:rsidRPr="008725B7" w:rsidRDefault="00945BE2" w:rsidP="00945BE2">
            <w:pPr>
              <w:spacing w:after="0" w:line="240" w:lineRule="auto"/>
              <w:rPr>
                <w:rFonts w:ascii="Times New Roman" w:hAnsi="Times New Roman"/>
                <w:b/>
                <w:i/>
                <w:sz w:val="24"/>
                <w:szCs w:val="24"/>
                <w:lang w:eastAsia="ru-RU"/>
              </w:rPr>
            </w:pPr>
          </w:p>
        </w:tc>
      </w:tr>
    </w:tbl>
    <w:p w:rsidR="00F74244" w:rsidRPr="008725B7" w:rsidRDefault="00F74244" w:rsidP="007079BA">
      <w:pPr>
        <w:pStyle w:val="1"/>
      </w:pPr>
      <w:bookmarkStart w:id="2" w:name="_Toc479860447"/>
      <w:bookmarkStart w:id="3" w:name="_Toc487121511"/>
    </w:p>
    <w:p w:rsidR="00F74244" w:rsidRPr="007A146C" w:rsidRDefault="00F74244" w:rsidP="007079BA">
      <w:pPr>
        <w:pStyle w:val="1"/>
      </w:pPr>
    </w:p>
    <w:p w:rsidR="008652E1" w:rsidRPr="005E3300" w:rsidRDefault="008652E1" w:rsidP="007079BA">
      <w:pPr>
        <w:pStyle w:val="1"/>
        <w:rPr>
          <w:b w:val="0"/>
          <w:i/>
          <w:snapToGrid w:val="0"/>
          <w:sz w:val="24"/>
        </w:rPr>
      </w:pPr>
      <w:r w:rsidRPr="005E3300">
        <w:t>2. Объем и место дисциплины в структуре образовательной программы</w:t>
      </w:r>
      <w:bookmarkEnd w:id="2"/>
      <w:bookmarkEnd w:id="3"/>
    </w:p>
    <w:p w:rsidR="008652E1" w:rsidRPr="005E3300" w:rsidRDefault="008652E1" w:rsidP="00774D42">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5E3300">
        <w:rPr>
          <w:rFonts w:ascii="Times New Roman" w:hAnsi="Times New Roman"/>
          <w:i/>
          <w:sz w:val="24"/>
          <w:szCs w:val="24"/>
          <w:lang w:eastAsia="ru-RU"/>
        </w:rPr>
        <w:tab/>
      </w:r>
    </w:p>
    <w:p w:rsidR="008652E1" w:rsidRPr="005E3300" w:rsidRDefault="008652E1" w:rsidP="00774D42">
      <w:pPr>
        <w:keepNext/>
        <w:tabs>
          <w:tab w:val="left" w:pos="284"/>
        </w:tabs>
        <w:rPr>
          <w:rFonts w:ascii="Times New Roman" w:hAnsi="Times New Roman"/>
          <w:b/>
          <w:sz w:val="24"/>
          <w:szCs w:val="20"/>
        </w:rPr>
      </w:pPr>
      <w:r w:rsidRPr="005E3300">
        <w:rPr>
          <w:rFonts w:ascii="Times New Roman" w:hAnsi="Times New Roman"/>
          <w:b/>
          <w:sz w:val="24"/>
          <w:szCs w:val="20"/>
        </w:rPr>
        <w:t>Объем дисциплины</w:t>
      </w:r>
    </w:p>
    <w:p w:rsidR="008354DD" w:rsidRPr="008354DD" w:rsidRDefault="008354DD" w:rsidP="008354DD">
      <w:pPr>
        <w:tabs>
          <w:tab w:val="right" w:leader="underscore" w:pos="9639"/>
        </w:tabs>
        <w:spacing w:after="0" w:line="360" w:lineRule="auto"/>
        <w:ind w:firstLine="927"/>
        <w:contextualSpacing/>
        <w:jc w:val="both"/>
        <w:rPr>
          <w:rFonts w:ascii="Times New Roman" w:hAnsi="Times New Roman"/>
          <w:bCs/>
          <w:sz w:val="24"/>
          <w:szCs w:val="24"/>
          <w:lang w:eastAsia="ru-RU"/>
        </w:rPr>
      </w:pPr>
      <w:r w:rsidRPr="008354DD">
        <w:rPr>
          <w:rFonts w:ascii="Times New Roman" w:hAnsi="Times New Roman"/>
          <w:bCs/>
          <w:sz w:val="24"/>
          <w:szCs w:val="24"/>
          <w:lang w:eastAsia="ru-RU"/>
        </w:rPr>
        <w:t xml:space="preserve">Общая трудоемкость дисциплины составляет 5 зачетных единиц, 180 академических часов, 135 астрономических часов. </w:t>
      </w:r>
    </w:p>
    <w:p w:rsidR="00A24084" w:rsidRDefault="00A24084" w:rsidP="00774D42">
      <w:pPr>
        <w:pStyle w:val="a5"/>
        <w:spacing w:before="40" w:after="0" w:line="240" w:lineRule="auto"/>
        <w:jc w:val="both"/>
        <w:rPr>
          <w:rFonts w:ascii="Times New Roman" w:hAnsi="Times New Roman"/>
          <w:color w:val="000000"/>
          <w:lang w:eastAsia="ru-RU"/>
        </w:rPr>
      </w:pPr>
    </w:p>
    <w:p w:rsidR="008C1DE6" w:rsidRPr="005E3300" w:rsidRDefault="007C1A4F" w:rsidP="00774D42">
      <w:pPr>
        <w:pStyle w:val="a5"/>
        <w:spacing w:before="40" w:after="0" w:line="240" w:lineRule="auto"/>
        <w:jc w:val="both"/>
        <w:rPr>
          <w:rFonts w:ascii="Times New Roman" w:hAnsi="Times New Roman"/>
          <w:color w:val="000000"/>
          <w:lang w:eastAsia="ru-RU"/>
        </w:rPr>
      </w:pPr>
      <w:r>
        <w:rPr>
          <w:rFonts w:ascii="Times New Roman" w:hAnsi="Times New Roman"/>
          <w:color w:val="000000"/>
          <w:lang w:eastAsia="ru-RU"/>
        </w:rPr>
        <w:t>Очная форма обучения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126"/>
      </w:tblGrid>
      <w:tr w:rsidR="008C1DE6" w:rsidRPr="005E3300" w:rsidTr="00F74244">
        <w:trPr>
          <w:trHeight w:val="715"/>
        </w:trPr>
        <w:tc>
          <w:tcPr>
            <w:tcW w:w="4876" w:type="dxa"/>
          </w:tcPr>
          <w:p w:rsidR="008C1DE6" w:rsidRPr="00DA6249" w:rsidRDefault="008C1DE6" w:rsidP="007A146C">
            <w:pPr>
              <w:spacing w:after="0" w:line="240" w:lineRule="auto"/>
              <w:jc w:val="center"/>
              <w:rPr>
                <w:rFonts w:ascii="Times New Roman" w:hAnsi="Times New Roman"/>
                <w:b/>
                <w:sz w:val="20"/>
                <w:szCs w:val="20"/>
              </w:rPr>
            </w:pPr>
            <w:r w:rsidRPr="00DA6249">
              <w:rPr>
                <w:rFonts w:ascii="Times New Roman" w:hAnsi="Times New Roman"/>
                <w:b/>
                <w:sz w:val="20"/>
                <w:szCs w:val="20"/>
              </w:rPr>
              <w:lastRenderedPageBreak/>
              <w:t>Вид работы</w:t>
            </w:r>
          </w:p>
        </w:tc>
        <w:tc>
          <w:tcPr>
            <w:tcW w:w="2070" w:type="dxa"/>
          </w:tcPr>
          <w:p w:rsidR="008C1DE6" w:rsidRDefault="008C1DE6" w:rsidP="007A146C">
            <w:pPr>
              <w:spacing w:after="0" w:line="240" w:lineRule="auto"/>
              <w:rPr>
                <w:rFonts w:ascii="Times New Roman" w:hAnsi="Times New Roman"/>
                <w:b/>
                <w:bCs/>
              </w:rPr>
            </w:pPr>
            <w:r w:rsidRPr="007D3436">
              <w:rPr>
                <w:rFonts w:ascii="Times New Roman" w:hAnsi="Times New Roman"/>
                <w:b/>
                <w:bCs/>
              </w:rPr>
              <w:t xml:space="preserve">Трудоемкость </w:t>
            </w:r>
          </w:p>
          <w:p w:rsidR="008C1DE6" w:rsidRPr="007D3436" w:rsidRDefault="008C1DE6" w:rsidP="007A146C">
            <w:pPr>
              <w:spacing w:after="0" w:line="240" w:lineRule="auto"/>
              <w:rPr>
                <w:rFonts w:ascii="Times New Roman" w:hAnsi="Times New Roman"/>
                <w:b/>
                <w:bCs/>
              </w:rPr>
            </w:pPr>
            <w:r w:rsidRPr="007D3436">
              <w:rPr>
                <w:rFonts w:ascii="Times New Roman" w:hAnsi="Times New Roman"/>
                <w:b/>
                <w:bCs/>
              </w:rPr>
              <w:t>в акад. часах</w:t>
            </w:r>
          </w:p>
        </w:tc>
        <w:tc>
          <w:tcPr>
            <w:tcW w:w="2126" w:type="dxa"/>
          </w:tcPr>
          <w:p w:rsidR="008C1DE6" w:rsidRDefault="008C1DE6" w:rsidP="007A146C">
            <w:pPr>
              <w:spacing w:after="0" w:line="240" w:lineRule="auto"/>
              <w:rPr>
                <w:rFonts w:ascii="Times New Roman" w:hAnsi="Times New Roman"/>
                <w:b/>
                <w:bCs/>
              </w:rPr>
            </w:pPr>
            <w:r w:rsidRPr="007D3436">
              <w:rPr>
                <w:rFonts w:ascii="Times New Roman" w:hAnsi="Times New Roman"/>
                <w:b/>
                <w:bCs/>
              </w:rPr>
              <w:t>Трудоемкость</w:t>
            </w:r>
          </w:p>
          <w:p w:rsidR="008C1DE6" w:rsidRPr="007D3436" w:rsidRDefault="008C1DE6" w:rsidP="007A146C">
            <w:pPr>
              <w:spacing w:after="0" w:line="240" w:lineRule="auto"/>
              <w:rPr>
                <w:rFonts w:ascii="Times New Roman" w:hAnsi="Times New Roman"/>
                <w:b/>
                <w:bCs/>
              </w:rPr>
            </w:pPr>
            <w:r w:rsidRPr="007D3436">
              <w:rPr>
                <w:rFonts w:ascii="Times New Roman" w:hAnsi="Times New Roman"/>
                <w:b/>
                <w:bCs/>
              </w:rPr>
              <w:t xml:space="preserve"> в астрон. часах</w:t>
            </w:r>
          </w:p>
        </w:tc>
      </w:tr>
      <w:tr w:rsidR="002D5120" w:rsidRPr="005E3300" w:rsidTr="007A146C">
        <w:tc>
          <w:tcPr>
            <w:tcW w:w="4876" w:type="dxa"/>
          </w:tcPr>
          <w:p w:rsidR="002D5120" w:rsidRPr="00F74244" w:rsidRDefault="002D5120" w:rsidP="00293E97">
            <w:pPr>
              <w:spacing w:after="0"/>
              <w:rPr>
                <w:rFonts w:ascii="Times New Roman" w:hAnsi="Times New Roman"/>
                <w:b/>
                <w:sz w:val="24"/>
                <w:szCs w:val="24"/>
              </w:rPr>
            </w:pPr>
            <w:r w:rsidRPr="00F74244">
              <w:rPr>
                <w:rFonts w:ascii="Times New Roman" w:hAnsi="Times New Roman"/>
                <w:b/>
                <w:sz w:val="24"/>
                <w:szCs w:val="24"/>
              </w:rPr>
              <w:t>Общая трудоемкость</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180</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135</w:t>
            </w:r>
          </w:p>
        </w:tc>
      </w:tr>
      <w:tr w:rsidR="002D5120" w:rsidRPr="005E3300" w:rsidTr="007A146C">
        <w:tc>
          <w:tcPr>
            <w:tcW w:w="4876" w:type="dxa"/>
          </w:tcPr>
          <w:p w:rsidR="002D5120" w:rsidRPr="00F74244" w:rsidRDefault="002D5120" w:rsidP="00293E97">
            <w:pPr>
              <w:spacing w:after="0"/>
              <w:rPr>
                <w:rFonts w:ascii="Times New Roman" w:hAnsi="Times New Roman"/>
                <w:b/>
                <w:sz w:val="24"/>
                <w:szCs w:val="24"/>
              </w:rPr>
            </w:pPr>
            <w:r w:rsidRPr="00F74244">
              <w:rPr>
                <w:rFonts w:ascii="Times New Roman" w:hAnsi="Times New Roman"/>
                <w:b/>
                <w:sz w:val="24"/>
                <w:szCs w:val="24"/>
              </w:rPr>
              <w:t>Контактная  работа с преподавателем</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68</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51</w:t>
            </w:r>
          </w:p>
        </w:tc>
      </w:tr>
      <w:tr w:rsidR="002D5120" w:rsidRPr="005E3300" w:rsidTr="007A146C">
        <w:tc>
          <w:tcPr>
            <w:tcW w:w="4876" w:type="dxa"/>
          </w:tcPr>
          <w:p w:rsidR="002D5120" w:rsidRPr="00F74244" w:rsidRDefault="002D5120" w:rsidP="00293E97">
            <w:pPr>
              <w:spacing w:after="0"/>
              <w:rPr>
                <w:rFonts w:ascii="Times New Roman" w:hAnsi="Times New Roman"/>
                <w:sz w:val="24"/>
                <w:szCs w:val="24"/>
              </w:rPr>
            </w:pPr>
            <w:r w:rsidRPr="00F74244">
              <w:rPr>
                <w:rFonts w:ascii="Times New Roman" w:hAnsi="Times New Roman"/>
                <w:sz w:val="24"/>
                <w:szCs w:val="24"/>
              </w:rPr>
              <w:t>Лекции</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28</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21</w:t>
            </w:r>
          </w:p>
        </w:tc>
      </w:tr>
      <w:tr w:rsidR="002D5120" w:rsidRPr="005E3300" w:rsidTr="007A146C">
        <w:tc>
          <w:tcPr>
            <w:tcW w:w="4876" w:type="dxa"/>
          </w:tcPr>
          <w:p w:rsidR="002D5120" w:rsidRPr="00F74244" w:rsidRDefault="002D5120" w:rsidP="00293E97">
            <w:pPr>
              <w:spacing w:after="0"/>
              <w:rPr>
                <w:rFonts w:ascii="Times New Roman" w:hAnsi="Times New Roman"/>
                <w:sz w:val="24"/>
                <w:szCs w:val="24"/>
              </w:rPr>
            </w:pPr>
            <w:r w:rsidRPr="00F74244">
              <w:rPr>
                <w:rFonts w:ascii="Times New Roman" w:hAnsi="Times New Roman"/>
                <w:sz w:val="24"/>
                <w:szCs w:val="24"/>
              </w:rPr>
              <w:t>Практические занятия</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36</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27</w:t>
            </w:r>
          </w:p>
        </w:tc>
      </w:tr>
      <w:tr w:rsidR="002D5120" w:rsidRPr="005E3300" w:rsidTr="007A146C">
        <w:tc>
          <w:tcPr>
            <w:tcW w:w="4876" w:type="dxa"/>
          </w:tcPr>
          <w:p w:rsidR="002D5120" w:rsidRPr="00F74244" w:rsidRDefault="002D5120" w:rsidP="00293E97">
            <w:pPr>
              <w:spacing w:after="0"/>
              <w:rPr>
                <w:rFonts w:ascii="Times New Roman" w:hAnsi="Times New Roman"/>
                <w:sz w:val="24"/>
                <w:szCs w:val="24"/>
              </w:rPr>
            </w:pPr>
            <w:r w:rsidRPr="00F74244">
              <w:rPr>
                <w:rFonts w:ascii="Times New Roman" w:hAnsi="Times New Roman"/>
                <w:sz w:val="24"/>
                <w:szCs w:val="24"/>
              </w:rPr>
              <w:t>Лабораторные занятия</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4</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3</w:t>
            </w:r>
          </w:p>
        </w:tc>
      </w:tr>
      <w:tr w:rsidR="002D5120" w:rsidRPr="005E3300" w:rsidTr="007A146C">
        <w:tc>
          <w:tcPr>
            <w:tcW w:w="4876" w:type="dxa"/>
          </w:tcPr>
          <w:p w:rsidR="002D5120" w:rsidRPr="00F74244" w:rsidRDefault="002D5120" w:rsidP="00293E97">
            <w:pPr>
              <w:spacing w:after="0"/>
              <w:rPr>
                <w:rFonts w:ascii="Times New Roman" w:hAnsi="Times New Roman"/>
                <w:b/>
                <w:sz w:val="24"/>
                <w:szCs w:val="24"/>
              </w:rPr>
            </w:pPr>
            <w:r w:rsidRPr="00F74244">
              <w:rPr>
                <w:rFonts w:ascii="Times New Roman" w:hAnsi="Times New Roman"/>
                <w:b/>
                <w:sz w:val="24"/>
                <w:szCs w:val="24"/>
              </w:rPr>
              <w:t>Самостоятельная работа</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76</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57</w:t>
            </w:r>
          </w:p>
        </w:tc>
      </w:tr>
      <w:tr w:rsidR="002D5120" w:rsidRPr="005E3300" w:rsidTr="00B17A4A">
        <w:tc>
          <w:tcPr>
            <w:tcW w:w="4876" w:type="dxa"/>
          </w:tcPr>
          <w:p w:rsidR="002D5120" w:rsidRPr="00F74244" w:rsidRDefault="002D5120" w:rsidP="00293E97">
            <w:pPr>
              <w:spacing w:after="0"/>
              <w:rPr>
                <w:rFonts w:ascii="Times New Roman" w:hAnsi="Times New Roman"/>
                <w:b/>
                <w:sz w:val="24"/>
                <w:szCs w:val="24"/>
              </w:rPr>
            </w:pPr>
            <w:r w:rsidRPr="00F74244">
              <w:rPr>
                <w:rFonts w:ascii="Times New Roman" w:hAnsi="Times New Roman"/>
                <w:b/>
                <w:sz w:val="24"/>
                <w:szCs w:val="24"/>
              </w:rPr>
              <w:t>Контроль</w:t>
            </w:r>
          </w:p>
        </w:tc>
        <w:tc>
          <w:tcPr>
            <w:tcW w:w="2070" w:type="dxa"/>
            <w:vAlign w:val="center"/>
          </w:tcPr>
          <w:p w:rsidR="002D5120" w:rsidRPr="005A78B1" w:rsidRDefault="002D5120" w:rsidP="009E3C12">
            <w:pPr>
              <w:spacing w:after="0"/>
              <w:jc w:val="center"/>
              <w:rPr>
                <w:rFonts w:ascii="Times New Roman" w:hAnsi="Times New Roman"/>
                <w:sz w:val="24"/>
                <w:szCs w:val="24"/>
              </w:rPr>
            </w:pPr>
            <w:r>
              <w:rPr>
                <w:rFonts w:ascii="Times New Roman" w:hAnsi="Times New Roman"/>
                <w:sz w:val="24"/>
                <w:szCs w:val="24"/>
              </w:rPr>
              <w:t>36</w:t>
            </w:r>
          </w:p>
        </w:tc>
        <w:tc>
          <w:tcPr>
            <w:tcW w:w="2126" w:type="dxa"/>
            <w:vAlign w:val="bottom"/>
          </w:tcPr>
          <w:p w:rsidR="002D5120" w:rsidRPr="00B07409" w:rsidRDefault="002D5120" w:rsidP="009E3C12">
            <w:pPr>
              <w:spacing w:after="0"/>
              <w:jc w:val="right"/>
              <w:rPr>
                <w:rFonts w:ascii="Times New Roman" w:hAnsi="Times New Roman"/>
                <w:color w:val="000000"/>
                <w:sz w:val="24"/>
                <w:szCs w:val="24"/>
              </w:rPr>
            </w:pPr>
            <w:r w:rsidRPr="00B07409">
              <w:rPr>
                <w:rFonts w:ascii="Times New Roman" w:hAnsi="Times New Roman"/>
                <w:color w:val="000000"/>
                <w:sz w:val="24"/>
                <w:szCs w:val="24"/>
              </w:rPr>
              <w:t>27</w:t>
            </w:r>
          </w:p>
        </w:tc>
      </w:tr>
      <w:tr w:rsidR="002D5120" w:rsidRPr="005E3300" w:rsidTr="007A146C">
        <w:tc>
          <w:tcPr>
            <w:tcW w:w="4876" w:type="dxa"/>
          </w:tcPr>
          <w:p w:rsidR="002D5120" w:rsidRPr="00F74244" w:rsidRDefault="002D5120" w:rsidP="00293E97">
            <w:pPr>
              <w:spacing w:after="0"/>
              <w:rPr>
                <w:rFonts w:ascii="Times New Roman" w:hAnsi="Times New Roman"/>
                <w:sz w:val="24"/>
                <w:szCs w:val="24"/>
              </w:rPr>
            </w:pPr>
            <w:r w:rsidRPr="00F74244">
              <w:rPr>
                <w:rFonts w:ascii="Times New Roman" w:hAnsi="Times New Roman"/>
                <w:sz w:val="24"/>
                <w:szCs w:val="24"/>
              </w:rPr>
              <w:t>Формы текущего контроля</w:t>
            </w:r>
          </w:p>
        </w:tc>
        <w:tc>
          <w:tcPr>
            <w:tcW w:w="4196" w:type="dxa"/>
            <w:gridSpan w:val="2"/>
            <w:vAlign w:val="center"/>
          </w:tcPr>
          <w:p w:rsidR="002D5120" w:rsidRPr="00F74244" w:rsidRDefault="002D5120" w:rsidP="00293E97">
            <w:pPr>
              <w:spacing w:after="0"/>
              <w:jc w:val="center"/>
              <w:rPr>
                <w:rFonts w:ascii="Times New Roman" w:hAnsi="Times New Roman"/>
                <w:sz w:val="24"/>
                <w:szCs w:val="24"/>
              </w:rPr>
            </w:pPr>
            <w:r>
              <w:rPr>
                <w:rFonts w:ascii="Times New Roman" w:hAnsi="Times New Roman"/>
                <w:sz w:val="24"/>
                <w:szCs w:val="24"/>
              </w:rPr>
              <w:t>Устный опрос, доклад, деловая игра, круглый стол (дискуссия), информационная справка</w:t>
            </w:r>
          </w:p>
        </w:tc>
      </w:tr>
      <w:tr w:rsidR="002D5120" w:rsidRPr="005E3300" w:rsidTr="007A146C">
        <w:tc>
          <w:tcPr>
            <w:tcW w:w="4876" w:type="dxa"/>
          </w:tcPr>
          <w:p w:rsidR="002D5120" w:rsidRPr="00F74244" w:rsidRDefault="002D5120" w:rsidP="00293E97">
            <w:pPr>
              <w:spacing w:after="0"/>
              <w:rPr>
                <w:rFonts w:ascii="Times New Roman" w:hAnsi="Times New Roman"/>
                <w:b/>
                <w:sz w:val="24"/>
                <w:szCs w:val="24"/>
              </w:rPr>
            </w:pPr>
            <w:r w:rsidRPr="00F74244">
              <w:rPr>
                <w:rFonts w:ascii="Times New Roman" w:hAnsi="Times New Roman"/>
                <w:b/>
                <w:sz w:val="24"/>
                <w:szCs w:val="24"/>
              </w:rPr>
              <w:t>Форма  промежуточной аттестации</w:t>
            </w:r>
          </w:p>
        </w:tc>
        <w:tc>
          <w:tcPr>
            <w:tcW w:w="4196" w:type="dxa"/>
            <w:gridSpan w:val="2"/>
            <w:vAlign w:val="center"/>
          </w:tcPr>
          <w:p w:rsidR="002D5120" w:rsidRPr="00F74244" w:rsidRDefault="002D5120" w:rsidP="00293E97">
            <w:pPr>
              <w:spacing w:after="0"/>
              <w:jc w:val="center"/>
              <w:rPr>
                <w:rFonts w:ascii="Times New Roman" w:hAnsi="Times New Roman"/>
                <w:sz w:val="24"/>
                <w:szCs w:val="24"/>
              </w:rPr>
            </w:pPr>
            <w:r w:rsidRPr="005A78B1">
              <w:rPr>
                <w:rFonts w:ascii="Times New Roman" w:hAnsi="Times New Roman"/>
                <w:sz w:val="24"/>
                <w:szCs w:val="24"/>
              </w:rPr>
              <w:t>Зачет</w:t>
            </w:r>
            <w:r>
              <w:rPr>
                <w:rFonts w:ascii="Times New Roman" w:hAnsi="Times New Roman"/>
                <w:sz w:val="24"/>
                <w:szCs w:val="24"/>
              </w:rPr>
              <w:t>, экзамен</w:t>
            </w:r>
          </w:p>
        </w:tc>
      </w:tr>
    </w:tbl>
    <w:p w:rsidR="008652E1" w:rsidRDefault="008652E1" w:rsidP="005125C5">
      <w:pPr>
        <w:spacing w:before="40" w:after="0" w:line="240" w:lineRule="auto"/>
        <w:ind w:firstLine="397"/>
        <w:jc w:val="both"/>
        <w:rPr>
          <w:rFonts w:ascii="Times New Roman" w:hAnsi="Times New Roman"/>
          <w:sz w:val="20"/>
          <w:szCs w:val="20"/>
          <w:lang w:eastAsia="ru-RU"/>
        </w:rPr>
      </w:pPr>
    </w:p>
    <w:p w:rsidR="008C1DE6" w:rsidRPr="00F74244" w:rsidRDefault="008C1DE6" w:rsidP="00F74244">
      <w:pPr>
        <w:spacing w:before="40" w:after="0" w:line="240" w:lineRule="auto"/>
        <w:ind w:firstLine="397"/>
        <w:jc w:val="both"/>
        <w:rPr>
          <w:rFonts w:ascii="Times New Roman" w:hAnsi="Times New Roman"/>
          <w:sz w:val="24"/>
          <w:szCs w:val="24"/>
          <w:lang w:eastAsia="ru-RU"/>
        </w:rPr>
      </w:pPr>
    </w:p>
    <w:p w:rsidR="008C1DE6" w:rsidRPr="00F74244" w:rsidRDefault="007C1A4F" w:rsidP="00F74244">
      <w:pPr>
        <w:spacing w:before="40" w:after="0" w:line="240" w:lineRule="auto"/>
        <w:ind w:firstLine="397"/>
        <w:jc w:val="both"/>
        <w:rPr>
          <w:rFonts w:ascii="Times New Roman" w:hAnsi="Times New Roman"/>
          <w:sz w:val="24"/>
          <w:szCs w:val="24"/>
          <w:lang w:eastAsia="ru-RU"/>
        </w:rPr>
      </w:pPr>
      <w:r>
        <w:rPr>
          <w:rFonts w:ascii="Times New Roman" w:hAnsi="Times New Roman"/>
          <w:sz w:val="24"/>
          <w:szCs w:val="24"/>
          <w:lang w:eastAsia="ru-RU"/>
        </w:rPr>
        <w:t>Очно-заочная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8C1DE6" w:rsidRPr="00F74244" w:rsidTr="007A146C">
        <w:trPr>
          <w:trHeight w:val="715"/>
        </w:trPr>
        <w:tc>
          <w:tcPr>
            <w:tcW w:w="4876" w:type="dxa"/>
          </w:tcPr>
          <w:p w:rsidR="008C1DE6" w:rsidRPr="00F74244" w:rsidRDefault="008C1DE6" w:rsidP="00F74244">
            <w:pPr>
              <w:spacing w:after="0" w:line="240" w:lineRule="auto"/>
              <w:jc w:val="center"/>
              <w:rPr>
                <w:rFonts w:ascii="Times New Roman" w:hAnsi="Times New Roman"/>
                <w:b/>
                <w:sz w:val="24"/>
                <w:szCs w:val="24"/>
              </w:rPr>
            </w:pPr>
            <w:r w:rsidRPr="00F74244">
              <w:rPr>
                <w:rFonts w:ascii="Times New Roman" w:hAnsi="Times New Roman"/>
                <w:b/>
                <w:sz w:val="24"/>
                <w:szCs w:val="24"/>
              </w:rPr>
              <w:t>Вид работы</w:t>
            </w:r>
          </w:p>
        </w:tc>
        <w:tc>
          <w:tcPr>
            <w:tcW w:w="2070" w:type="dxa"/>
          </w:tcPr>
          <w:p w:rsidR="008C1DE6" w:rsidRPr="00F74244" w:rsidRDefault="008C1DE6" w:rsidP="00F74244">
            <w:pPr>
              <w:spacing w:after="0" w:line="240" w:lineRule="auto"/>
              <w:rPr>
                <w:rFonts w:ascii="Times New Roman" w:hAnsi="Times New Roman"/>
                <w:b/>
                <w:bCs/>
                <w:sz w:val="24"/>
                <w:szCs w:val="24"/>
              </w:rPr>
            </w:pPr>
            <w:r w:rsidRPr="00F74244">
              <w:rPr>
                <w:rFonts w:ascii="Times New Roman" w:hAnsi="Times New Roman"/>
                <w:b/>
                <w:bCs/>
                <w:sz w:val="24"/>
                <w:szCs w:val="24"/>
              </w:rPr>
              <w:t xml:space="preserve">Трудоемкость </w:t>
            </w:r>
          </w:p>
          <w:p w:rsidR="008C1DE6" w:rsidRPr="00F74244" w:rsidRDefault="008C1DE6" w:rsidP="00F74244">
            <w:pPr>
              <w:spacing w:after="0" w:line="240" w:lineRule="auto"/>
              <w:rPr>
                <w:rFonts w:ascii="Times New Roman" w:hAnsi="Times New Roman"/>
                <w:b/>
                <w:bCs/>
                <w:sz w:val="24"/>
                <w:szCs w:val="24"/>
              </w:rPr>
            </w:pPr>
            <w:r w:rsidRPr="00F74244">
              <w:rPr>
                <w:rFonts w:ascii="Times New Roman" w:hAnsi="Times New Roman"/>
                <w:b/>
                <w:bCs/>
                <w:sz w:val="24"/>
                <w:szCs w:val="24"/>
              </w:rPr>
              <w:t>в акад. часах</w:t>
            </w:r>
          </w:p>
        </w:tc>
        <w:tc>
          <w:tcPr>
            <w:tcW w:w="2070" w:type="dxa"/>
          </w:tcPr>
          <w:p w:rsidR="008C1DE6" w:rsidRPr="00F74244" w:rsidRDefault="008C1DE6" w:rsidP="00F74244">
            <w:pPr>
              <w:spacing w:after="0" w:line="240" w:lineRule="auto"/>
              <w:rPr>
                <w:rFonts w:ascii="Times New Roman" w:hAnsi="Times New Roman"/>
                <w:b/>
                <w:bCs/>
                <w:sz w:val="24"/>
                <w:szCs w:val="24"/>
              </w:rPr>
            </w:pPr>
            <w:r w:rsidRPr="00F74244">
              <w:rPr>
                <w:rFonts w:ascii="Times New Roman" w:hAnsi="Times New Roman"/>
                <w:b/>
                <w:bCs/>
                <w:sz w:val="24"/>
                <w:szCs w:val="24"/>
              </w:rPr>
              <w:t>Трудоемкость</w:t>
            </w:r>
          </w:p>
          <w:p w:rsidR="008C1DE6" w:rsidRPr="00F74244" w:rsidRDefault="008C1DE6" w:rsidP="00F74244">
            <w:pPr>
              <w:spacing w:after="0" w:line="240" w:lineRule="auto"/>
              <w:rPr>
                <w:rFonts w:ascii="Times New Roman" w:hAnsi="Times New Roman"/>
                <w:b/>
                <w:bCs/>
                <w:sz w:val="24"/>
                <w:szCs w:val="24"/>
              </w:rPr>
            </w:pPr>
            <w:r w:rsidRPr="00F74244">
              <w:rPr>
                <w:rFonts w:ascii="Times New Roman" w:hAnsi="Times New Roman"/>
                <w:b/>
                <w:bCs/>
                <w:sz w:val="24"/>
                <w:szCs w:val="24"/>
              </w:rPr>
              <w:t xml:space="preserve"> в астрон. часах</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b/>
                <w:sz w:val="24"/>
                <w:szCs w:val="24"/>
              </w:rPr>
            </w:pPr>
            <w:r w:rsidRPr="00F74244">
              <w:rPr>
                <w:rFonts w:ascii="Times New Roman" w:hAnsi="Times New Roman"/>
                <w:b/>
                <w:sz w:val="24"/>
                <w:szCs w:val="24"/>
              </w:rPr>
              <w:t>Общая трудоемкость</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180</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135</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b/>
                <w:sz w:val="24"/>
                <w:szCs w:val="24"/>
              </w:rPr>
            </w:pPr>
            <w:r w:rsidRPr="00F74244">
              <w:rPr>
                <w:rFonts w:ascii="Times New Roman" w:hAnsi="Times New Roman"/>
                <w:b/>
                <w:sz w:val="24"/>
                <w:szCs w:val="24"/>
              </w:rPr>
              <w:t>Контактная  работа с преподавателем</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64</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48</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sz w:val="24"/>
                <w:szCs w:val="24"/>
              </w:rPr>
            </w:pPr>
            <w:r w:rsidRPr="00F74244">
              <w:rPr>
                <w:rFonts w:ascii="Times New Roman" w:hAnsi="Times New Roman"/>
                <w:sz w:val="24"/>
                <w:szCs w:val="24"/>
              </w:rPr>
              <w:t>Лекции</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32</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24</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sz w:val="24"/>
                <w:szCs w:val="24"/>
              </w:rPr>
            </w:pPr>
            <w:r w:rsidRPr="00F74244">
              <w:rPr>
                <w:rFonts w:ascii="Times New Roman" w:hAnsi="Times New Roman"/>
                <w:sz w:val="24"/>
                <w:szCs w:val="24"/>
              </w:rPr>
              <w:t>Практические занятия</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32</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24</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sz w:val="24"/>
                <w:szCs w:val="24"/>
              </w:rPr>
            </w:pPr>
            <w:r w:rsidRPr="00F74244">
              <w:rPr>
                <w:rFonts w:ascii="Times New Roman" w:hAnsi="Times New Roman"/>
                <w:sz w:val="24"/>
                <w:szCs w:val="24"/>
              </w:rPr>
              <w:t>Лабораторные занятия</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p>
        </w:tc>
      </w:tr>
      <w:tr w:rsidR="002D5120" w:rsidRPr="00F74244" w:rsidTr="007A146C">
        <w:tc>
          <w:tcPr>
            <w:tcW w:w="4876" w:type="dxa"/>
          </w:tcPr>
          <w:p w:rsidR="002D5120" w:rsidRPr="00F74244" w:rsidRDefault="002D5120" w:rsidP="00F74244">
            <w:pPr>
              <w:spacing w:after="0" w:line="240" w:lineRule="auto"/>
              <w:rPr>
                <w:rFonts w:ascii="Times New Roman" w:hAnsi="Times New Roman"/>
                <w:b/>
                <w:sz w:val="24"/>
                <w:szCs w:val="24"/>
              </w:rPr>
            </w:pPr>
            <w:r w:rsidRPr="00F74244">
              <w:rPr>
                <w:rFonts w:ascii="Times New Roman" w:hAnsi="Times New Roman"/>
                <w:b/>
                <w:sz w:val="24"/>
                <w:szCs w:val="24"/>
              </w:rPr>
              <w:t>Самостоятельная работа</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80</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60</w:t>
            </w:r>
          </w:p>
        </w:tc>
      </w:tr>
      <w:tr w:rsidR="002D5120" w:rsidRPr="00F74244" w:rsidTr="00B51421">
        <w:tc>
          <w:tcPr>
            <w:tcW w:w="4876" w:type="dxa"/>
          </w:tcPr>
          <w:p w:rsidR="002D5120" w:rsidRPr="00F74244" w:rsidRDefault="002D5120" w:rsidP="00F74244">
            <w:pPr>
              <w:spacing w:after="0" w:line="240" w:lineRule="auto"/>
              <w:rPr>
                <w:rFonts w:ascii="Times New Roman" w:hAnsi="Times New Roman"/>
                <w:b/>
                <w:sz w:val="24"/>
                <w:szCs w:val="24"/>
              </w:rPr>
            </w:pPr>
            <w:r w:rsidRPr="00F74244">
              <w:rPr>
                <w:rFonts w:ascii="Times New Roman" w:hAnsi="Times New Roman"/>
                <w:b/>
                <w:sz w:val="24"/>
                <w:szCs w:val="24"/>
              </w:rPr>
              <w:t>Контроль</w:t>
            </w:r>
          </w:p>
        </w:tc>
        <w:tc>
          <w:tcPr>
            <w:tcW w:w="2070" w:type="dxa"/>
            <w:vAlign w:val="center"/>
          </w:tcPr>
          <w:p w:rsidR="002D5120" w:rsidRPr="00006031" w:rsidRDefault="002D5120" w:rsidP="009E3C12">
            <w:pPr>
              <w:spacing w:after="0" w:line="240" w:lineRule="auto"/>
              <w:jc w:val="center"/>
              <w:rPr>
                <w:rFonts w:ascii="Times New Roman" w:hAnsi="Times New Roman"/>
                <w:sz w:val="24"/>
                <w:szCs w:val="24"/>
              </w:rPr>
            </w:pPr>
            <w:r w:rsidRPr="00006031">
              <w:rPr>
                <w:rFonts w:ascii="Times New Roman" w:hAnsi="Times New Roman"/>
                <w:sz w:val="24"/>
                <w:szCs w:val="24"/>
              </w:rPr>
              <w:t>36</w:t>
            </w:r>
          </w:p>
        </w:tc>
        <w:tc>
          <w:tcPr>
            <w:tcW w:w="2070" w:type="dxa"/>
            <w:vAlign w:val="bottom"/>
          </w:tcPr>
          <w:p w:rsidR="002D5120" w:rsidRPr="00006031" w:rsidRDefault="002D5120" w:rsidP="009E3C12">
            <w:pPr>
              <w:spacing w:after="0" w:line="240" w:lineRule="auto"/>
              <w:jc w:val="right"/>
              <w:rPr>
                <w:rFonts w:ascii="Times New Roman" w:hAnsi="Times New Roman"/>
                <w:color w:val="000000"/>
                <w:sz w:val="24"/>
                <w:szCs w:val="24"/>
              </w:rPr>
            </w:pPr>
            <w:r w:rsidRPr="00006031">
              <w:rPr>
                <w:rFonts w:ascii="Times New Roman" w:hAnsi="Times New Roman"/>
                <w:color w:val="000000"/>
                <w:sz w:val="24"/>
                <w:szCs w:val="24"/>
              </w:rPr>
              <w:t>27</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sz w:val="24"/>
                <w:szCs w:val="24"/>
              </w:rPr>
            </w:pPr>
            <w:r w:rsidRPr="00F74244">
              <w:rPr>
                <w:rFonts w:ascii="Times New Roman" w:hAnsi="Times New Roman"/>
                <w:sz w:val="24"/>
                <w:szCs w:val="24"/>
              </w:rPr>
              <w:t>Формы текущего контроля</w:t>
            </w:r>
          </w:p>
        </w:tc>
        <w:tc>
          <w:tcPr>
            <w:tcW w:w="4140" w:type="dxa"/>
            <w:gridSpan w:val="2"/>
            <w:vAlign w:val="center"/>
          </w:tcPr>
          <w:p w:rsidR="002D5120" w:rsidRPr="00F74244" w:rsidRDefault="002D5120" w:rsidP="00F74244">
            <w:pPr>
              <w:spacing w:after="0" w:line="240" w:lineRule="auto"/>
              <w:jc w:val="center"/>
              <w:rPr>
                <w:rFonts w:ascii="Times New Roman" w:hAnsi="Times New Roman"/>
                <w:sz w:val="24"/>
                <w:szCs w:val="24"/>
              </w:rPr>
            </w:pPr>
            <w:r>
              <w:rPr>
                <w:rFonts w:ascii="Times New Roman" w:hAnsi="Times New Roman"/>
                <w:sz w:val="24"/>
                <w:szCs w:val="24"/>
              </w:rPr>
              <w:t>Устный опрос, доклад, деловая игра, круглый стол (дискуссия), информационная справка</w:t>
            </w:r>
          </w:p>
        </w:tc>
      </w:tr>
      <w:tr w:rsidR="002D5120" w:rsidRPr="00F74244" w:rsidTr="007A146C">
        <w:tc>
          <w:tcPr>
            <w:tcW w:w="4876" w:type="dxa"/>
          </w:tcPr>
          <w:p w:rsidR="002D5120" w:rsidRPr="00F74244" w:rsidRDefault="002D5120" w:rsidP="00F74244">
            <w:pPr>
              <w:spacing w:after="0" w:line="240" w:lineRule="auto"/>
              <w:rPr>
                <w:rFonts w:ascii="Times New Roman" w:hAnsi="Times New Roman"/>
                <w:b/>
                <w:sz w:val="24"/>
                <w:szCs w:val="24"/>
              </w:rPr>
            </w:pPr>
            <w:r w:rsidRPr="00F74244">
              <w:rPr>
                <w:rFonts w:ascii="Times New Roman" w:hAnsi="Times New Roman"/>
                <w:b/>
                <w:sz w:val="24"/>
                <w:szCs w:val="24"/>
              </w:rPr>
              <w:t>Форма  промежуточной аттестации</w:t>
            </w:r>
          </w:p>
        </w:tc>
        <w:tc>
          <w:tcPr>
            <w:tcW w:w="4140" w:type="dxa"/>
            <w:gridSpan w:val="2"/>
            <w:vAlign w:val="center"/>
          </w:tcPr>
          <w:p w:rsidR="002D5120" w:rsidRPr="00F74244" w:rsidRDefault="002D5120" w:rsidP="00F74244">
            <w:pPr>
              <w:spacing w:after="0" w:line="240" w:lineRule="auto"/>
              <w:jc w:val="center"/>
              <w:rPr>
                <w:rFonts w:ascii="Times New Roman" w:hAnsi="Times New Roman"/>
                <w:sz w:val="24"/>
                <w:szCs w:val="24"/>
              </w:rPr>
            </w:pPr>
            <w:r w:rsidRPr="005A78B1">
              <w:rPr>
                <w:rFonts w:ascii="Times New Roman" w:hAnsi="Times New Roman"/>
                <w:sz w:val="24"/>
                <w:szCs w:val="24"/>
              </w:rPr>
              <w:t>Зачет</w:t>
            </w:r>
            <w:r>
              <w:rPr>
                <w:rFonts w:ascii="Times New Roman" w:hAnsi="Times New Roman"/>
                <w:sz w:val="24"/>
                <w:szCs w:val="24"/>
              </w:rPr>
              <w:t>, экзамен</w:t>
            </w:r>
          </w:p>
        </w:tc>
      </w:tr>
    </w:tbl>
    <w:p w:rsidR="008C1DE6" w:rsidRDefault="008C1DE6" w:rsidP="005125C5">
      <w:pPr>
        <w:spacing w:before="40" w:after="0" w:line="240" w:lineRule="auto"/>
        <w:ind w:firstLine="397"/>
        <w:jc w:val="both"/>
        <w:rPr>
          <w:rFonts w:ascii="Times New Roman" w:hAnsi="Times New Roman"/>
          <w:sz w:val="20"/>
          <w:szCs w:val="20"/>
          <w:lang w:eastAsia="ru-RU"/>
        </w:rPr>
      </w:pPr>
    </w:p>
    <w:p w:rsidR="008C1DE6" w:rsidRDefault="008C1DE6" w:rsidP="005125C5">
      <w:pPr>
        <w:spacing w:before="40" w:after="0" w:line="240" w:lineRule="auto"/>
        <w:ind w:firstLine="397"/>
        <w:jc w:val="both"/>
        <w:rPr>
          <w:rFonts w:ascii="Times New Roman" w:hAnsi="Times New Roman"/>
          <w:sz w:val="20"/>
          <w:szCs w:val="20"/>
          <w:lang w:eastAsia="ru-RU"/>
        </w:rPr>
      </w:pPr>
    </w:p>
    <w:p w:rsidR="008354DD" w:rsidRPr="007C1A4F" w:rsidRDefault="008354DD" w:rsidP="008354DD">
      <w:pPr>
        <w:spacing w:before="40" w:after="0" w:line="240" w:lineRule="auto"/>
        <w:ind w:firstLine="397"/>
        <w:jc w:val="both"/>
        <w:rPr>
          <w:rFonts w:ascii="Times New Roman" w:hAnsi="Times New Roman"/>
          <w:sz w:val="24"/>
          <w:szCs w:val="24"/>
          <w:lang w:eastAsia="ru-RU"/>
        </w:rPr>
      </w:pPr>
      <w:r w:rsidRPr="007C1A4F">
        <w:rPr>
          <w:rFonts w:ascii="Times New Roman" w:hAnsi="Times New Roman"/>
          <w:sz w:val="24"/>
          <w:szCs w:val="24"/>
          <w:lang w:eastAsia="ru-RU"/>
        </w:rPr>
        <w:t>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8354DD" w:rsidRPr="007D3436" w:rsidTr="009E3C12">
        <w:trPr>
          <w:trHeight w:val="715"/>
        </w:trPr>
        <w:tc>
          <w:tcPr>
            <w:tcW w:w="4876" w:type="dxa"/>
          </w:tcPr>
          <w:p w:rsidR="008354DD" w:rsidRPr="00DA6249" w:rsidRDefault="008354DD" w:rsidP="009E3C12">
            <w:pPr>
              <w:spacing w:after="0" w:line="240" w:lineRule="auto"/>
              <w:jc w:val="center"/>
              <w:rPr>
                <w:rFonts w:ascii="Times New Roman" w:hAnsi="Times New Roman"/>
                <w:b/>
                <w:sz w:val="20"/>
                <w:szCs w:val="20"/>
              </w:rPr>
            </w:pPr>
            <w:r w:rsidRPr="00DA6249">
              <w:rPr>
                <w:rFonts w:ascii="Times New Roman" w:hAnsi="Times New Roman"/>
                <w:b/>
                <w:sz w:val="20"/>
                <w:szCs w:val="20"/>
              </w:rPr>
              <w:t>Вид работы</w:t>
            </w:r>
          </w:p>
        </w:tc>
        <w:tc>
          <w:tcPr>
            <w:tcW w:w="2070" w:type="dxa"/>
          </w:tcPr>
          <w:p w:rsidR="008354DD" w:rsidRDefault="008354DD" w:rsidP="009E3C12">
            <w:pPr>
              <w:spacing w:after="0" w:line="240" w:lineRule="auto"/>
              <w:rPr>
                <w:rFonts w:ascii="Times New Roman" w:hAnsi="Times New Roman"/>
                <w:b/>
                <w:bCs/>
              </w:rPr>
            </w:pPr>
            <w:r w:rsidRPr="007D3436">
              <w:rPr>
                <w:rFonts w:ascii="Times New Roman" w:hAnsi="Times New Roman"/>
                <w:b/>
                <w:bCs/>
              </w:rPr>
              <w:t xml:space="preserve">Трудоемкость </w:t>
            </w:r>
          </w:p>
          <w:p w:rsidR="008354DD" w:rsidRPr="007D3436" w:rsidRDefault="008354DD" w:rsidP="009E3C12">
            <w:pPr>
              <w:spacing w:after="0" w:line="240" w:lineRule="auto"/>
              <w:rPr>
                <w:rFonts w:ascii="Times New Roman" w:hAnsi="Times New Roman"/>
                <w:b/>
                <w:bCs/>
              </w:rPr>
            </w:pPr>
            <w:r w:rsidRPr="007D3436">
              <w:rPr>
                <w:rFonts w:ascii="Times New Roman" w:hAnsi="Times New Roman"/>
                <w:b/>
                <w:bCs/>
              </w:rPr>
              <w:t>в акад. часах</w:t>
            </w:r>
          </w:p>
        </w:tc>
        <w:tc>
          <w:tcPr>
            <w:tcW w:w="2070" w:type="dxa"/>
          </w:tcPr>
          <w:p w:rsidR="008354DD" w:rsidRDefault="008354DD" w:rsidP="009E3C12">
            <w:pPr>
              <w:spacing w:after="0" w:line="240" w:lineRule="auto"/>
              <w:rPr>
                <w:rFonts w:ascii="Times New Roman" w:hAnsi="Times New Roman"/>
                <w:b/>
                <w:bCs/>
              </w:rPr>
            </w:pPr>
            <w:r w:rsidRPr="007D3436">
              <w:rPr>
                <w:rFonts w:ascii="Times New Roman" w:hAnsi="Times New Roman"/>
                <w:b/>
                <w:bCs/>
              </w:rPr>
              <w:t>Трудоемкость</w:t>
            </w:r>
          </w:p>
          <w:p w:rsidR="008354DD" w:rsidRPr="007D3436" w:rsidRDefault="008354DD" w:rsidP="009E3C12">
            <w:pPr>
              <w:spacing w:after="0" w:line="240" w:lineRule="auto"/>
              <w:rPr>
                <w:rFonts w:ascii="Times New Roman" w:hAnsi="Times New Roman"/>
                <w:b/>
                <w:bCs/>
              </w:rPr>
            </w:pPr>
            <w:r w:rsidRPr="007D3436">
              <w:rPr>
                <w:rFonts w:ascii="Times New Roman" w:hAnsi="Times New Roman"/>
                <w:b/>
                <w:bCs/>
              </w:rPr>
              <w:t xml:space="preserve"> в астрон. часах</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b/>
                <w:sz w:val="24"/>
                <w:szCs w:val="24"/>
              </w:rPr>
            </w:pPr>
            <w:r w:rsidRPr="00F74244">
              <w:rPr>
                <w:rFonts w:ascii="Times New Roman" w:hAnsi="Times New Roman"/>
                <w:b/>
                <w:sz w:val="24"/>
                <w:szCs w:val="24"/>
              </w:rPr>
              <w:t>Общая трудоемкость</w:t>
            </w:r>
          </w:p>
        </w:tc>
        <w:tc>
          <w:tcPr>
            <w:tcW w:w="2070" w:type="dxa"/>
            <w:vAlign w:val="center"/>
          </w:tcPr>
          <w:p w:rsidR="002D5120" w:rsidRPr="005A4409" w:rsidRDefault="002D5120" w:rsidP="009E3C12">
            <w:pPr>
              <w:spacing w:after="0" w:line="240" w:lineRule="auto"/>
              <w:jc w:val="center"/>
              <w:rPr>
                <w:rFonts w:ascii="Times New Roman" w:hAnsi="Times New Roman"/>
              </w:rPr>
            </w:pPr>
            <w:r>
              <w:rPr>
                <w:rFonts w:ascii="Times New Roman" w:hAnsi="Times New Roman"/>
              </w:rPr>
              <w:t>180</w:t>
            </w:r>
          </w:p>
        </w:tc>
        <w:tc>
          <w:tcPr>
            <w:tcW w:w="2070" w:type="dxa"/>
            <w:vAlign w:val="bottom"/>
          </w:tcPr>
          <w:p w:rsidR="002D5120" w:rsidRDefault="002D5120" w:rsidP="009E3C12">
            <w:pPr>
              <w:spacing w:after="0" w:line="240" w:lineRule="auto"/>
              <w:jc w:val="right"/>
              <w:rPr>
                <w:color w:val="000000"/>
                <w:sz w:val="24"/>
                <w:szCs w:val="24"/>
              </w:rPr>
            </w:pPr>
            <w:r>
              <w:rPr>
                <w:color w:val="000000"/>
              </w:rPr>
              <w:t>135</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b/>
                <w:sz w:val="24"/>
                <w:szCs w:val="24"/>
              </w:rPr>
            </w:pPr>
            <w:r w:rsidRPr="00F74244">
              <w:rPr>
                <w:rFonts w:ascii="Times New Roman" w:hAnsi="Times New Roman"/>
                <w:b/>
                <w:sz w:val="24"/>
                <w:szCs w:val="24"/>
              </w:rPr>
              <w:t>Контактная  работа с преподавателем</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24</w:t>
            </w:r>
          </w:p>
        </w:tc>
        <w:tc>
          <w:tcPr>
            <w:tcW w:w="2070" w:type="dxa"/>
            <w:vAlign w:val="bottom"/>
          </w:tcPr>
          <w:p w:rsidR="002D5120" w:rsidRDefault="002D5120" w:rsidP="009E3C12">
            <w:pPr>
              <w:spacing w:after="0" w:line="240" w:lineRule="auto"/>
              <w:jc w:val="right"/>
              <w:rPr>
                <w:color w:val="000000"/>
                <w:sz w:val="24"/>
                <w:szCs w:val="24"/>
              </w:rPr>
            </w:pPr>
            <w:r>
              <w:rPr>
                <w:color w:val="000000"/>
              </w:rPr>
              <w:t>18</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sz w:val="24"/>
                <w:szCs w:val="24"/>
              </w:rPr>
            </w:pPr>
            <w:r w:rsidRPr="00F74244">
              <w:rPr>
                <w:rFonts w:ascii="Times New Roman" w:hAnsi="Times New Roman"/>
                <w:sz w:val="24"/>
                <w:szCs w:val="24"/>
              </w:rPr>
              <w:t>Лекции</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16</w:t>
            </w:r>
          </w:p>
        </w:tc>
        <w:tc>
          <w:tcPr>
            <w:tcW w:w="2070" w:type="dxa"/>
            <w:vAlign w:val="bottom"/>
          </w:tcPr>
          <w:p w:rsidR="002D5120" w:rsidRDefault="002D5120" w:rsidP="009E3C12">
            <w:pPr>
              <w:spacing w:after="0" w:line="240" w:lineRule="auto"/>
              <w:jc w:val="right"/>
              <w:rPr>
                <w:color w:val="000000"/>
                <w:sz w:val="24"/>
                <w:szCs w:val="24"/>
              </w:rPr>
            </w:pPr>
            <w:r>
              <w:rPr>
                <w:color w:val="000000"/>
              </w:rPr>
              <w:t>12</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sz w:val="24"/>
                <w:szCs w:val="24"/>
              </w:rPr>
            </w:pPr>
            <w:r w:rsidRPr="00F74244">
              <w:rPr>
                <w:rFonts w:ascii="Times New Roman" w:hAnsi="Times New Roman"/>
                <w:sz w:val="24"/>
                <w:szCs w:val="24"/>
              </w:rPr>
              <w:t>Практические занятия</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8</w:t>
            </w:r>
          </w:p>
        </w:tc>
        <w:tc>
          <w:tcPr>
            <w:tcW w:w="2070" w:type="dxa"/>
            <w:vAlign w:val="bottom"/>
          </w:tcPr>
          <w:p w:rsidR="002D5120" w:rsidRDefault="002D5120" w:rsidP="009E3C12">
            <w:pPr>
              <w:spacing w:after="0" w:line="240" w:lineRule="auto"/>
              <w:jc w:val="right"/>
              <w:rPr>
                <w:color w:val="000000"/>
                <w:sz w:val="24"/>
                <w:szCs w:val="24"/>
              </w:rPr>
            </w:pPr>
            <w:r>
              <w:rPr>
                <w:color w:val="000000"/>
              </w:rPr>
              <w:t>6</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sz w:val="24"/>
                <w:szCs w:val="24"/>
              </w:rPr>
            </w:pPr>
            <w:r w:rsidRPr="00F74244">
              <w:rPr>
                <w:rFonts w:ascii="Times New Roman" w:hAnsi="Times New Roman"/>
                <w:sz w:val="24"/>
                <w:szCs w:val="24"/>
              </w:rPr>
              <w:t>Лабораторные занятия</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p>
        </w:tc>
        <w:tc>
          <w:tcPr>
            <w:tcW w:w="2070" w:type="dxa"/>
            <w:vAlign w:val="bottom"/>
          </w:tcPr>
          <w:p w:rsidR="002D5120" w:rsidRDefault="002D5120" w:rsidP="009E3C12">
            <w:pPr>
              <w:spacing w:after="0" w:line="240" w:lineRule="auto"/>
              <w:jc w:val="right"/>
              <w:rPr>
                <w:color w:val="000000"/>
                <w:sz w:val="24"/>
                <w:szCs w:val="24"/>
              </w:rPr>
            </w:pPr>
          </w:p>
        </w:tc>
      </w:tr>
      <w:tr w:rsidR="002D5120" w:rsidRPr="00F74244" w:rsidTr="009E3C12">
        <w:tc>
          <w:tcPr>
            <w:tcW w:w="4876" w:type="dxa"/>
          </w:tcPr>
          <w:p w:rsidR="002D5120" w:rsidRPr="00F74244" w:rsidRDefault="002D5120" w:rsidP="009E3C12">
            <w:pPr>
              <w:spacing w:after="0" w:line="240" w:lineRule="auto"/>
              <w:rPr>
                <w:rFonts w:ascii="Times New Roman" w:hAnsi="Times New Roman"/>
                <w:b/>
                <w:sz w:val="24"/>
                <w:szCs w:val="24"/>
              </w:rPr>
            </w:pPr>
            <w:r w:rsidRPr="00F74244">
              <w:rPr>
                <w:rFonts w:ascii="Times New Roman" w:hAnsi="Times New Roman"/>
                <w:b/>
                <w:sz w:val="24"/>
                <w:szCs w:val="24"/>
              </w:rPr>
              <w:t>Самостоятельная работа</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143</w:t>
            </w:r>
          </w:p>
        </w:tc>
        <w:tc>
          <w:tcPr>
            <w:tcW w:w="2070" w:type="dxa"/>
            <w:vAlign w:val="bottom"/>
          </w:tcPr>
          <w:p w:rsidR="002D5120" w:rsidRDefault="002D5120" w:rsidP="009E3C12">
            <w:pPr>
              <w:spacing w:after="0" w:line="240" w:lineRule="auto"/>
              <w:jc w:val="right"/>
              <w:rPr>
                <w:color w:val="000000"/>
                <w:sz w:val="24"/>
                <w:szCs w:val="24"/>
              </w:rPr>
            </w:pPr>
            <w:r>
              <w:rPr>
                <w:color w:val="000000"/>
              </w:rPr>
              <w:t>107,25</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b/>
                <w:sz w:val="24"/>
                <w:szCs w:val="24"/>
              </w:rPr>
            </w:pPr>
            <w:r w:rsidRPr="00F74244">
              <w:rPr>
                <w:rFonts w:ascii="Times New Roman" w:hAnsi="Times New Roman"/>
                <w:b/>
                <w:sz w:val="24"/>
                <w:szCs w:val="24"/>
              </w:rPr>
              <w:t>Контроль</w:t>
            </w:r>
          </w:p>
        </w:tc>
        <w:tc>
          <w:tcPr>
            <w:tcW w:w="2070" w:type="dxa"/>
            <w:vAlign w:val="center"/>
          </w:tcPr>
          <w:p w:rsidR="002D5120" w:rsidRPr="005A78B1"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13</w:t>
            </w:r>
          </w:p>
        </w:tc>
        <w:tc>
          <w:tcPr>
            <w:tcW w:w="2070" w:type="dxa"/>
            <w:vAlign w:val="bottom"/>
          </w:tcPr>
          <w:p w:rsidR="002D5120" w:rsidRDefault="002D5120" w:rsidP="009E3C12">
            <w:pPr>
              <w:spacing w:after="0" w:line="240" w:lineRule="auto"/>
              <w:jc w:val="right"/>
              <w:rPr>
                <w:color w:val="000000"/>
                <w:sz w:val="24"/>
                <w:szCs w:val="24"/>
              </w:rPr>
            </w:pPr>
            <w:r>
              <w:rPr>
                <w:color w:val="000000"/>
              </w:rPr>
              <w:t>9,75</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sz w:val="24"/>
                <w:szCs w:val="24"/>
              </w:rPr>
            </w:pPr>
            <w:r w:rsidRPr="00F74244">
              <w:rPr>
                <w:rFonts w:ascii="Times New Roman" w:hAnsi="Times New Roman"/>
                <w:sz w:val="24"/>
                <w:szCs w:val="24"/>
              </w:rPr>
              <w:t>Формы текущего контроля</w:t>
            </w:r>
          </w:p>
        </w:tc>
        <w:tc>
          <w:tcPr>
            <w:tcW w:w="4140" w:type="dxa"/>
            <w:gridSpan w:val="2"/>
            <w:vAlign w:val="center"/>
          </w:tcPr>
          <w:p w:rsidR="002D5120" w:rsidRPr="00F74244" w:rsidRDefault="002D5120" w:rsidP="009E3C12">
            <w:pPr>
              <w:spacing w:after="0" w:line="240" w:lineRule="auto"/>
              <w:jc w:val="center"/>
              <w:rPr>
                <w:rFonts w:ascii="Times New Roman" w:hAnsi="Times New Roman"/>
                <w:sz w:val="24"/>
                <w:szCs w:val="24"/>
              </w:rPr>
            </w:pPr>
            <w:r>
              <w:rPr>
                <w:rFonts w:ascii="Times New Roman" w:hAnsi="Times New Roman"/>
                <w:sz w:val="24"/>
                <w:szCs w:val="24"/>
              </w:rPr>
              <w:t>Устный опрос, доклад, деловая игра, круглый стол (дискуссия), информационная справка</w:t>
            </w:r>
          </w:p>
        </w:tc>
      </w:tr>
      <w:tr w:rsidR="002D5120" w:rsidRPr="00F74244" w:rsidTr="009E3C12">
        <w:tc>
          <w:tcPr>
            <w:tcW w:w="4876" w:type="dxa"/>
          </w:tcPr>
          <w:p w:rsidR="002D5120" w:rsidRPr="00F74244" w:rsidRDefault="002D5120" w:rsidP="009E3C12">
            <w:pPr>
              <w:spacing w:after="0" w:line="240" w:lineRule="auto"/>
              <w:rPr>
                <w:rFonts w:ascii="Times New Roman" w:hAnsi="Times New Roman"/>
                <w:b/>
                <w:sz w:val="24"/>
                <w:szCs w:val="24"/>
              </w:rPr>
            </w:pPr>
            <w:r w:rsidRPr="00F74244">
              <w:rPr>
                <w:rFonts w:ascii="Times New Roman" w:hAnsi="Times New Roman"/>
                <w:b/>
                <w:sz w:val="24"/>
                <w:szCs w:val="24"/>
              </w:rPr>
              <w:t>Форма  промежуточной аттестации</w:t>
            </w:r>
          </w:p>
        </w:tc>
        <w:tc>
          <w:tcPr>
            <w:tcW w:w="4140" w:type="dxa"/>
            <w:gridSpan w:val="2"/>
            <w:vAlign w:val="center"/>
          </w:tcPr>
          <w:p w:rsidR="002D5120" w:rsidRPr="00F74244" w:rsidRDefault="002D5120" w:rsidP="009E3C12">
            <w:pPr>
              <w:spacing w:after="0" w:line="240" w:lineRule="auto"/>
              <w:jc w:val="center"/>
              <w:rPr>
                <w:rFonts w:ascii="Times New Roman" w:hAnsi="Times New Roman"/>
                <w:sz w:val="24"/>
                <w:szCs w:val="24"/>
              </w:rPr>
            </w:pPr>
            <w:r w:rsidRPr="005A78B1">
              <w:rPr>
                <w:rFonts w:ascii="Times New Roman" w:hAnsi="Times New Roman"/>
                <w:sz w:val="24"/>
                <w:szCs w:val="24"/>
              </w:rPr>
              <w:t>Зачет</w:t>
            </w:r>
            <w:r>
              <w:rPr>
                <w:rFonts w:ascii="Times New Roman" w:hAnsi="Times New Roman"/>
                <w:sz w:val="24"/>
                <w:szCs w:val="24"/>
              </w:rPr>
              <w:t>, экзамен</w:t>
            </w:r>
          </w:p>
        </w:tc>
      </w:tr>
    </w:tbl>
    <w:p w:rsidR="008C1DE6" w:rsidRPr="008C1DE6" w:rsidRDefault="008C1DE6" w:rsidP="005125C5">
      <w:pPr>
        <w:spacing w:before="40" w:after="0" w:line="240" w:lineRule="auto"/>
        <w:ind w:firstLine="397"/>
        <w:jc w:val="both"/>
        <w:rPr>
          <w:rFonts w:ascii="Times New Roman" w:hAnsi="Times New Roman"/>
          <w:sz w:val="20"/>
          <w:szCs w:val="20"/>
          <w:lang w:eastAsia="ru-RU"/>
        </w:rPr>
      </w:pPr>
    </w:p>
    <w:p w:rsidR="007079BA" w:rsidRDefault="007079BA" w:rsidP="00774D42">
      <w:pPr>
        <w:pStyle w:val="2"/>
      </w:pPr>
      <w:bookmarkStart w:id="4" w:name="_Toc479860448"/>
    </w:p>
    <w:p w:rsidR="00221D0D" w:rsidRPr="00221D0D" w:rsidRDefault="00221D0D" w:rsidP="00221D0D">
      <w:pPr>
        <w:rPr>
          <w:rFonts w:ascii="Times New Roman" w:hAnsi="Times New Roman"/>
          <w:b/>
          <w:sz w:val="24"/>
          <w:szCs w:val="24"/>
          <w:lang w:eastAsia="ru-RU"/>
        </w:rPr>
      </w:pPr>
      <w:r w:rsidRPr="00221D0D">
        <w:rPr>
          <w:rFonts w:ascii="Times New Roman" w:hAnsi="Times New Roman"/>
          <w:b/>
          <w:sz w:val="24"/>
          <w:szCs w:val="24"/>
          <w:lang w:eastAsia="ru-RU"/>
        </w:rPr>
        <w:t>Место дисциплины в структуре образовательной программы</w:t>
      </w:r>
    </w:p>
    <w:p w:rsidR="00221D0D" w:rsidRPr="00221D0D" w:rsidRDefault="00221D0D" w:rsidP="00221D0D">
      <w:pPr>
        <w:spacing w:line="240" w:lineRule="auto"/>
        <w:contextualSpacing/>
        <w:jc w:val="both"/>
        <w:rPr>
          <w:rFonts w:ascii="Times New Roman" w:hAnsi="Times New Roman"/>
          <w:sz w:val="24"/>
          <w:szCs w:val="24"/>
          <w:lang w:eastAsia="ru-RU"/>
        </w:rPr>
      </w:pPr>
      <w:r w:rsidRPr="00221D0D">
        <w:rPr>
          <w:rFonts w:ascii="Times New Roman" w:hAnsi="Times New Roman"/>
          <w:sz w:val="24"/>
          <w:szCs w:val="24"/>
          <w:lang w:eastAsia="ru-RU"/>
        </w:rPr>
        <w:t xml:space="preserve">Дисциплина </w:t>
      </w:r>
      <w:r w:rsidR="00B41312" w:rsidRPr="00B41312">
        <w:rPr>
          <w:rFonts w:ascii="Times New Roman" w:hAnsi="Times New Roman"/>
          <w:b/>
          <w:sz w:val="24"/>
          <w:szCs w:val="24"/>
        </w:rPr>
        <w:t xml:space="preserve">Б1.В.ДВ.06.02 </w:t>
      </w:r>
      <w:r w:rsidR="00164388" w:rsidRPr="00164388">
        <w:rPr>
          <w:rFonts w:ascii="Times New Roman" w:hAnsi="Times New Roman"/>
          <w:b/>
          <w:sz w:val="24"/>
          <w:szCs w:val="24"/>
        </w:rPr>
        <w:t>GR-менеджмент»</w:t>
      </w:r>
      <w:r w:rsidR="008354DD">
        <w:rPr>
          <w:rFonts w:ascii="Times New Roman" w:hAnsi="Times New Roman"/>
          <w:b/>
          <w:sz w:val="24"/>
          <w:szCs w:val="24"/>
        </w:rPr>
        <w:t xml:space="preserve"> </w:t>
      </w:r>
      <w:r w:rsidRPr="00221D0D">
        <w:rPr>
          <w:rFonts w:ascii="Times New Roman" w:hAnsi="Times New Roman"/>
          <w:sz w:val="24"/>
          <w:szCs w:val="24"/>
          <w:lang w:eastAsia="ru-RU"/>
        </w:rPr>
        <w:t xml:space="preserve">относится к блоку дисциплин по выбору учебного плана по направлению подготовки </w:t>
      </w:r>
      <w:r w:rsidR="00EA0714">
        <w:rPr>
          <w:rFonts w:ascii="Times New Roman" w:hAnsi="Times New Roman"/>
          <w:sz w:val="24"/>
          <w:szCs w:val="24"/>
          <w:lang w:eastAsia="ru-RU"/>
        </w:rPr>
        <w:t xml:space="preserve">бакалавров  </w:t>
      </w:r>
      <w:r w:rsidRPr="00221D0D">
        <w:rPr>
          <w:rFonts w:ascii="Times New Roman" w:hAnsi="Times New Roman"/>
          <w:sz w:val="24"/>
          <w:szCs w:val="24"/>
          <w:lang w:eastAsia="ru-RU"/>
        </w:rPr>
        <w:t xml:space="preserve">38.03.04 «Государственное и муниципальное управление». Направленность (профиль) "Эффективное государственное управление" и изучается студентами </w:t>
      </w:r>
      <w:r w:rsidR="008354DD">
        <w:rPr>
          <w:rFonts w:ascii="Times New Roman" w:hAnsi="Times New Roman"/>
          <w:sz w:val="24"/>
          <w:szCs w:val="24"/>
          <w:lang w:eastAsia="ru-RU"/>
        </w:rPr>
        <w:t>в 7 и 8 семестрах (очная форма обучения)</w:t>
      </w:r>
      <w:r w:rsidRPr="00221D0D">
        <w:rPr>
          <w:rFonts w:ascii="Times New Roman" w:hAnsi="Times New Roman"/>
          <w:sz w:val="24"/>
          <w:szCs w:val="24"/>
          <w:lang w:eastAsia="ru-RU"/>
        </w:rPr>
        <w:t xml:space="preserve"> </w:t>
      </w:r>
    </w:p>
    <w:p w:rsidR="00221D0D" w:rsidRPr="00221D0D" w:rsidRDefault="00221D0D" w:rsidP="00221D0D">
      <w:pPr>
        <w:spacing w:line="240" w:lineRule="auto"/>
        <w:contextualSpacing/>
        <w:rPr>
          <w:rFonts w:ascii="Times New Roman" w:hAnsi="Times New Roman"/>
          <w:b/>
          <w:sz w:val="24"/>
          <w:szCs w:val="24"/>
          <w:lang w:eastAsia="ru-RU"/>
        </w:rPr>
      </w:pPr>
    </w:p>
    <w:p w:rsidR="00221D0D" w:rsidRDefault="00221D0D" w:rsidP="00221D0D">
      <w:pPr>
        <w:rPr>
          <w:rFonts w:ascii="Times New Roman" w:hAnsi="Times New Roman"/>
          <w:b/>
          <w:sz w:val="24"/>
          <w:szCs w:val="24"/>
          <w:lang w:eastAsia="ru-RU"/>
        </w:rPr>
      </w:pPr>
      <w:r w:rsidRPr="00221D0D">
        <w:rPr>
          <w:rFonts w:ascii="Times New Roman" w:hAnsi="Times New Roman"/>
          <w:b/>
          <w:sz w:val="24"/>
          <w:szCs w:val="24"/>
          <w:lang w:eastAsia="ru-RU"/>
        </w:rPr>
        <w:t>Дисциплина реализуется после изучения:</w:t>
      </w:r>
    </w:p>
    <w:p w:rsid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Б1.В.15</w:t>
      </w:r>
      <w:r w:rsidRPr="00A24084">
        <w:rPr>
          <w:rFonts w:ascii="Times New Roman" w:hAnsi="Times New Roman"/>
          <w:sz w:val="24"/>
          <w:szCs w:val="24"/>
          <w:lang w:eastAsia="ru-RU"/>
        </w:rPr>
        <w:tab/>
        <w:t>Теория организации</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Б1.В.04</w:t>
      </w:r>
      <w:r w:rsidRPr="00A24084">
        <w:rPr>
          <w:rFonts w:ascii="Times New Roman" w:hAnsi="Times New Roman"/>
          <w:sz w:val="24"/>
          <w:szCs w:val="24"/>
          <w:lang w:eastAsia="ru-RU"/>
        </w:rPr>
        <w:tab/>
        <w:t>Социология управления</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Б1.В.13</w:t>
      </w:r>
      <w:r w:rsidRPr="00A24084">
        <w:rPr>
          <w:rFonts w:ascii="Times New Roman" w:hAnsi="Times New Roman"/>
          <w:sz w:val="24"/>
          <w:szCs w:val="24"/>
          <w:lang w:eastAsia="ru-RU"/>
        </w:rPr>
        <w:tab/>
        <w:t>Связи с общественностью в органах власти</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Б1.В.21</w:t>
      </w:r>
      <w:r w:rsidRPr="00A24084">
        <w:rPr>
          <w:rFonts w:ascii="Times New Roman" w:hAnsi="Times New Roman"/>
          <w:sz w:val="24"/>
          <w:szCs w:val="24"/>
          <w:lang w:eastAsia="ru-RU"/>
        </w:rPr>
        <w:tab/>
        <w:t>Трудовое право</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Б1.В.ДВ.01.01</w:t>
      </w:r>
      <w:r w:rsidRPr="00A24084">
        <w:rPr>
          <w:rFonts w:ascii="Times New Roman" w:hAnsi="Times New Roman"/>
          <w:sz w:val="24"/>
          <w:szCs w:val="24"/>
          <w:lang w:eastAsia="ru-RU"/>
        </w:rPr>
        <w:tab/>
        <w:t>Конфликтология</w:t>
      </w:r>
    </w:p>
    <w:p w:rsid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Б1.В.ДВ.01.02</w:t>
      </w:r>
      <w:r w:rsidRPr="00A24084">
        <w:rPr>
          <w:rFonts w:ascii="Times New Roman" w:hAnsi="Times New Roman"/>
          <w:sz w:val="24"/>
          <w:szCs w:val="24"/>
          <w:lang w:eastAsia="ru-RU"/>
        </w:rPr>
        <w:tab/>
        <w:t>Социальная психология</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Б1.В.ДВ.04.01</w:t>
      </w:r>
      <w:r w:rsidRPr="00A24084">
        <w:rPr>
          <w:rFonts w:ascii="Times New Roman" w:hAnsi="Times New Roman"/>
          <w:sz w:val="24"/>
          <w:szCs w:val="24"/>
          <w:lang w:eastAsia="ru-RU"/>
        </w:rPr>
        <w:tab/>
        <w:t>Основы системного анализа</w:t>
      </w:r>
    </w:p>
    <w:p w:rsidR="00A24084" w:rsidRPr="00A24084" w:rsidRDefault="00A24084" w:rsidP="00A24084">
      <w:pPr>
        <w:spacing w:after="0" w:line="240" w:lineRule="auto"/>
        <w:rPr>
          <w:rFonts w:ascii="Times New Roman" w:hAnsi="Times New Roman"/>
          <w:sz w:val="24"/>
          <w:szCs w:val="24"/>
          <w:lang w:eastAsia="ru-RU"/>
        </w:rPr>
      </w:pPr>
      <w:r w:rsidRPr="00A24084">
        <w:rPr>
          <w:rFonts w:ascii="Times New Roman" w:hAnsi="Times New Roman"/>
          <w:sz w:val="24"/>
          <w:szCs w:val="24"/>
          <w:lang w:eastAsia="ru-RU"/>
        </w:rPr>
        <w:t>Б1.В.ДВ.04.02</w:t>
      </w:r>
      <w:r w:rsidRPr="00A24084">
        <w:rPr>
          <w:rFonts w:ascii="Times New Roman" w:hAnsi="Times New Roman"/>
          <w:sz w:val="24"/>
          <w:szCs w:val="24"/>
          <w:lang w:eastAsia="ru-RU"/>
        </w:rPr>
        <w:tab/>
        <w:t>Исследование социально-экономических и политических процессов</w:t>
      </w:r>
    </w:p>
    <w:p w:rsidR="00A24084" w:rsidRDefault="00A24084" w:rsidP="00A24084">
      <w:pPr>
        <w:rPr>
          <w:rFonts w:ascii="Times New Roman" w:hAnsi="Times New Roman"/>
          <w:b/>
          <w:sz w:val="24"/>
          <w:szCs w:val="24"/>
          <w:lang w:eastAsia="ru-RU"/>
        </w:rPr>
      </w:pPr>
    </w:p>
    <w:p w:rsidR="00221D0D" w:rsidRPr="00221D0D" w:rsidRDefault="00221D0D" w:rsidP="00A24084">
      <w:pPr>
        <w:rPr>
          <w:rFonts w:ascii="Times New Roman" w:hAnsi="Times New Roman"/>
          <w:sz w:val="24"/>
          <w:szCs w:val="24"/>
          <w:lang w:eastAsia="ru-RU"/>
        </w:rPr>
      </w:pPr>
      <w:r w:rsidRPr="00221D0D">
        <w:rPr>
          <w:rFonts w:ascii="Times New Roman" w:hAnsi="Times New Roman"/>
          <w:sz w:val="24"/>
          <w:szCs w:val="24"/>
          <w:lang w:eastAsia="ru-RU"/>
        </w:rPr>
        <w:t xml:space="preserve">Формой промежуточной аттестации в соответствии </w:t>
      </w:r>
      <w:r>
        <w:rPr>
          <w:rFonts w:ascii="Times New Roman" w:hAnsi="Times New Roman"/>
          <w:sz w:val="24"/>
          <w:szCs w:val="24"/>
          <w:lang w:eastAsia="ru-RU"/>
        </w:rPr>
        <w:t>с учебным планом является зачет</w:t>
      </w:r>
      <w:r w:rsidR="00652F9E">
        <w:rPr>
          <w:rFonts w:ascii="Times New Roman" w:hAnsi="Times New Roman"/>
          <w:sz w:val="24"/>
          <w:szCs w:val="24"/>
          <w:lang w:eastAsia="ru-RU"/>
        </w:rPr>
        <w:t xml:space="preserve"> </w:t>
      </w:r>
      <w:r>
        <w:rPr>
          <w:rFonts w:ascii="Times New Roman" w:hAnsi="Times New Roman"/>
          <w:sz w:val="24"/>
          <w:szCs w:val="24"/>
          <w:lang w:val="en-US" w:eastAsia="ru-RU"/>
        </w:rPr>
        <w:t>c</w:t>
      </w:r>
      <w:r w:rsidR="00652F9E">
        <w:rPr>
          <w:rFonts w:ascii="Times New Roman" w:hAnsi="Times New Roman"/>
          <w:sz w:val="24"/>
          <w:szCs w:val="24"/>
          <w:lang w:eastAsia="ru-RU"/>
        </w:rPr>
        <w:t xml:space="preserve"> </w:t>
      </w:r>
      <w:r>
        <w:rPr>
          <w:rFonts w:ascii="Times New Roman" w:hAnsi="Times New Roman"/>
          <w:sz w:val="24"/>
          <w:szCs w:val="24"/>
          <w:lang w:eastAsia="ru-RU"/>
        </w:rPr>
        <w:t>оценкой.</w:t>
      </w:r>
    </w:p>
    <w:p w:rsidR="007079BA" w:rsidRDefault="007079BA" w:rsidP="00774D42">
      <w:pPr>
        <w:pStyle w:val="2"/>
      </w:pPr>
    </w:p>
    <w:p w:rsidR="007079BA" w:rsidRDefault="007079BA" w:rsidP="00774D42">
      <w:pPr>
        <w:pStyle w:val="2"/>
      </w:pPr>
    </w:p>
    <w:p w:rsidR="008652E1" w:rsidRPr="005E3300" w:rsidRDefault="008652E1" w:rsidP="007079BA">
      <w:pPr>
        <w:pStyle w:val="1"/>
      </w:pPr>
      <w:bookmarkStart w:id="5" w:name="_Toc487121512"/>
      <w:r w:rsidRPr="005E3300">
        <w:t>3. Содержание и структура дисциплины</w:t>
      </w:r>
      <w:bookmarkEnd w:id="4"/>
      <w:bookmarkEnd w:id="5"/>
    </w:p>
    <w:p w:rsidR="007A146C" w:rsidRDefault="007A146C" w:rsidP="00DA366C">
      <w:pPr>
        <w:keepNext/>
        <w:suppressAutoHyphens/>
        <w:spacing w:before="40" w:after="0" w:line="240" w:lineRule="auto"/>
        <w:ind w:left="792"/>
        <w:jc w:val="center"/>
        <w:outlineLvl w:val="2"/>
        <w:rPr>
          <w:rFonts w:ascii="Times New Roman" w:hAnsi="Times New Roman"/>
          <w:b/>
          <w:bCs/>
          <w:i/>
          <w:sz w:val="24"/>
          <w:szCs w:val="24"/>
          <w:lang w:eastAsia="ru-RU"/>
        </w:rPr>
      </w:pPr>
    </w:p>
    <w:p w:rsidR="007A146C" w:rsidRDefault="007A146C" w:rsidP="00DA366C">
      <w:pPr>
        <w:keepNext/>
        <w:suppressAutoHyphens/>
        <w:spacing w:before="40" w:after="0" w:line="240" w:lineRule="auto"/>
        <w:ind w:left="792"/>
        <w:jc w:val="center"/>
        <w:outlineLvl w:val="2"/>
        <w:rPr>
          <w:rFonts w:ascii="Times New Roman" w:hAnsi="Times New Roman"/>
          <w:b/>
          <w:bCs/>
          <w:i/>
          <w:sz w:val="24"/>
          <w:szCs w:val="24"/>
          <w:lang w:eastAsia="ru-RU"/>
        </w:rPr>
      </w:pPr>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7"/>
        <w:gridCol w:w="3083"/>
        <w:gridCol w:w="839"/>
        <w:gridCol w:w="731"/>
        <w:gridCol w:w="249"/>
        <w:gridCol w:w="603"/>
        <w:gridCol w:w="374"/>
        <w:gridCol w:w="478"/>
        <w:gridCol w:w="359"/>
        <w:gridCol w:w="498"/>
        <w:gridCol w:w="351"/>
        <w:gridCol w:w="359"/>
        <w:gridCol w:w="1411"/>
      </w:tblGrid>
      <w:tr w:rsidR="007A146C" w:rsidRPr="00D157C0" w:rsidTr="009E6A1A">
        <w:trPr>
          <w:trHeight w:val="20"/>
        </w:trPr>
        <w:tc>
          <w:tcPr>
            <w:tcW w:w="429" w:type="pct"/>
            <w:vMerge w:val="restart"/>
            <w:tcBorders>
              <w:top w:val="single" w:sz="4" w:space="0" w:color="auto"/>
              <w:left w:val="single" w:sz="4" w:space="0" w:color="auto"/>
              <w:right w:val="single" w:sz="4" w:space="0" w:color="auto"/>
            </w:tcBorders>
          </w:tcPr>
          <w:p w:rsidR="007A146C" w:rsidRPr="00410721" w:rsidRDefault="007A146C" w:rsidP="007A146C">
            <w:pPr>
              <w:spacing w:line="240" w:lineRule="auto"/>
            </w:pPr>
            <w:r w:rsidRPr="00410721">
              <w:rPr>
                <w:rFonts w:ascii="Times New Roman" w:hAnsi="Times New Roman"/>
                <w:b/>
                <w:bCs/>
                <w:sz w:val="20"/>
                <w:szCs w:val="20"/>
              </w:rPr>
              <w:t>№ п/п</w:t>
            </w:r>
          </w:p>
          <w:p w:rsidR="007A146C" w:rsidRPr="00410721" w:rsidRDefault="007A146C" w:rsidP="007A146C">
            <w:pPr>
              <w:spacing w:line="240" w:lineRule="auto"/>
              <w:ind w:firstLine="567"/>
              <w:jc w:val="center"/>
            </w:pPr>
          </w:p>
          <w:p w:rsidR="007A146C" w:rsidRPr="00410721" w:rsidRDefault="007A146C" w:rsidP="007A146C">
            <w:pPr>
              <w:spacing w:line="240" w:lineRule="auto"/>
              <w:ind w:firstLine="567"/>
              <w:jc w:val="center"/>
            </w:pPr>
          </w:p>
        </w:tc>
        <w:tc>
          <w:tcPr>
            <w:tcW w:w="1509"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7A146C" w:rsidRPr="00410721" w:rsidRDefault="007A146C" w:rsidP="007A146C">
            <w:pPr>
              <w:spacing w:line="240" w:lineRule="auto"/>
              <w:jc w:val="center"/>
            </w:pPr>
            <w:r w:rsidRPr="00410721">
              <w:rPr>
                <w:rFonts w:ascii="Times New Roman" w:hAnsi="Times New Roman"/>
                <w:b/>
                <w:bCs/>
                <w:sz w:val="20"/>
                <w:szCs w:val="20"/>
              </w:rPr>
              <w:t>Наименование тем и/или разделов</w:t>
            </w:r>
          </w:p>
          <w:p w:rsidR="007A146C" w:rsidRPr="00410721" w:rsidRDefault="007A146C" w:rsidP="007A146C">
            <w:pPr>
              <w:spacing w:line="240" w:lineRule="auto"/>
              <w:ind w:firstLine="567"/>
              <w:jc w:val="center"/>
            </w:pPr>
          </w:p>
        </w:tc>
        <w:tc>
          <w:tcPr>
            <w:tcW w:w="2370" w:type="pct"/>
            <w:gridSpan w:val="10"/>
            <w:tcBorders>
              <w:top w:val="single" w:sz="4" w:space="0" w:color="auto"/>
              <w:left w:val="single" w:sz="4" w:space="0" w:color="auto"/>
              <w:right w:val="single" w:sz="4" w:space="0" w:color="auto"/>
            </w:tcBorders>
            <w:tcMar>
              <w:top w:w="28" w:type="dxa"/>
              <w:left w:w="85" w:type="dxa"/>
              <w:bottom w:w="28" w:type="dxa"/>
              <w:right w:w="85" w:type="dxa"/>
            </w:tcMar>
            <w:vAlign w:val="center"/>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r w:rsidRPr="00410721">
              <w:rPr>
                <w:rFonts w:ascii="Times New Roman" w:hAnsi="Times New Roman"/>
                <w:b/>
                <w:bCs/>
                <w:sz w:val="20"/>
                <w:szCs w:val="20"/>
              </w:rPr>
              <w:t>Объем дисциплины (модуля), час.</w:t>
            </w:r>
          </w:p>
        </w:tc>
        <w:tc>
          <w:tcPr>
            <w:tcW w:w="691" w:type="pct"/>
            <w:vMerge w:val="restart"/>
            <w:tcBorders>
              <w:top w:val="single" w:sz="4" w:space="0" w:color="auto"/>
              <w:left w:val="single" w:sz="4" w:space="0" w:color="auto"/>
              <w:right w:val="single" w:sz="4" w:space="0" w:color="auto"/>
            </w:tcBorders>
          </w:tcPr>
          <w:p w:rsidR="007A146C" w:rsidRPr="00410721" w:rsidRDefault="007A146C" w:rsidP="007A146C">
            <w:pPr>
              <w:spacing w:line="240" w:lineRule="auto"/>
              <w:jc w:val="center"/>
            </w:pPr>
            <w:r w:rsidRPr="00410721">
              <w:rPr>
                <w:rFonts w:ascii="Times New Roman" w:hAnsi="Times New Roman"/>
                <w:b/>
                <w:bCs/>
                <w:sz w:val="18"/>
                <w:szCs w:val="18"/>
              </w:rPr>
              <w:t>Форма</w:t>
            </w:r>
            <w:r w:rsidRPr="00410721">
              <w:rPr>
                <w:rFonts w:ascii="Times New Roman" w:hAnsi="Times New Roman"/>
                <w:b/>
                <w:bCs/>
                <w:sz w:val="18"/>
                <w:szCs w:val="18"/>
              </w:rPr>
              <w:br/>
              <w:t xml:space="preserve">текущего </w:t>
            </w:r>
            <w:r w:rsidRPr="00410721">
              <w:rPr>
                <w:rFonts w:ascii="Times New Roman" w:hAnsi="Times New Roman"/>
                <w:b/>
                <w:bCs/>
                <w:sz w:val="18"/>
                <w:szCs w:val="18"/>
              </w:rPr>
              <w:br/>
              <w:t>контроля успеваемости**, промежуточной аттестации***</w:t>
            </w:r>
          </w:p>
          <w:p w:rsidR="007A146C" w:rsidRPr="00410721" w:rsidRDefault="007A146C" w:rsidP="007A146C">
            <w:pPr>
              <w:spacing w:line="240" w:lineRule="auto"/>
              <w:ind w:firstLine="567"/>
              <w:jc w:val="center"/>
            </w:pPr>
          </w:p>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r>
      <w:tr w:rsidR="007A146C" w:rsidRPr="00D157C0" w:rsidTr="009E6A1A">
        <w:trPr>
          <w:trHeight w:val="20"/>
        </w:trPr>
        <w:tc>
          <w:tcPr>
            <w:tcW w:w="429"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1509" w:type="pct"/>
            <w:vMerge/>
            <w:tcBorders>
              <w:left w:val="single" w:sz="4" w:space="0" w:color="auto"/>
              <w:right w:val="single" w:sz="4" w:space="0" w:color="auto"/>
            </w:tcBorders>
            <w:tcMar>
              <w:top w:w="28" w:type="dxa"/>
              <w:left w:w="85" w:type="dxa"/>
              <w:bottom w:w="28" w:type="dxa"/>
              <w:right w:w="85" w:type="dxa"/>
            </w:tcMar>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411" w:type="pct"/>
            <w:vMerge w:val="restart"/>
            <w:tcBorders>
              <w:left w:val="single" w:sz="4" w:space="0" w:color="auto"/>
              <w:right w:val="single" w:sz="4" w:space="0" w:color="auto"/>
            </w:tcBorders>
            <w:tcMar>
              <w:top w:w="28" w:type="dxa"/>
              <w:left w:w="85" w:type="dxa"/>
              <w:bottom w:w="28" w:type="dxa"/>
              <w:right w:w="85" w:type="dxa"/>
            </w:tcMar>
          </w:tcPr>
          <w:p w:rsidR="007A146C" w:rsidRPr="00410721" w:rsidRDefault="007A146C" w:rsidP="007A146C">
            <w:pPr>
              <w:spacing w:line="240" w:lineRule="auto"/>
            </w:pPr>
            <w:r w:rsidRPr="00410721">
              <w:rPr>
                <w:rFonts w:ascii="Times New Roman" w:hAnsi="Times New Roman"/>
                <w:b/>
                <w:bCs/>
              </w:rPr>
              <w:t>Всего</w:t>
            </w:r>
          </w:p>
          <w:p w:rsidR="007A146C" w:rsidRPr="00410721" w:rsidRDefault="007A146C" w:rsidP="007A146C">
            <w:pPr>
              <w:spacing w:line="240" w:lineRule="auto"/>
              <w:ind w:firstLine="567"/>
              <w:jc w:val="center"/>
            </w:pPr>
          </w:p>
        </w:tc>
        <w:tc>
          <w:tcPr>
            <w:tcW w:w="1784" w:type="pct"/>
            <w:gridSpan w:val="8"/>
            <w:tcBorders>
              <w:left w:val="single" w:sz="4" w:space="0" w:color="auto"/>
              <w:right w:val="single" w:sz="4" w:space="0" w:color="auto"/>
            </w:tcBorders>
            <w:tcMar>
              <w:top w:w="28" w:type="dxa"/>
              <w:left w:w="85" w:type="dxa"/>
              <w:bottom w:w="28" w:type="dxa"/>
              <w:right w:w="85" w:type="dxa"/>
            </w:tcMar>
          </w:tcPr>
          <w:p w:rsidR="007A146C" w:rsidRPr="00410721" w:rsidRDefault="007A146C" w:rsidP="007A146C">
            <w:pPr>
              <w:spacing w:line="240" w:lineRule="auto"/>
              <w:ind w:firstLine="709"/>
              <w:jc w:val="center"/>
            </w:pPr>
            <w:r w:rsidRPr="00410721">
              <w:rPr>
                <w:rFonts w:ascii="Times New Roman" w:hAnsi="Times New Roman"/>
                <w:b/>
                <w:bCs/>
              </w:rPr>
              <w:t>Контактная работа обучающихся с преподавателем</w:t>
            </w:r>
            <w:r w:rsidRPr="00410721">
              <w:rPr>
                <w:rFonts w:ascii="Times New Roman" w:hAnsi="Times New Roman"/>
                <w:b/>
                <w:bCs/>
              </w:rPr>
              <w:br/>
              <w:t>по видам учебных занятий</w:t>
            </w:r>
          </w:p>
        </w:tc>
        <w:tc>
          <w:tcPr>
            <w:tcW w:w="176" w:type="pct"/>
            <w:vMerge w:val="restart"/>
            <w:tcBorders>
              <w:left w:val="single" w:sz="4" w:space="0" w:color="auto"/>
              <w:right w:val="single" w:sz="4" w:space="0" w:color="auto"/>
            </w:tcBorders>
            <w:tcMar>
              <w:top w:w="28" w:type="dxa"/>
              <w:left w:w="85" w:type="dxa"/>
              <w:bottom w:w="28" w:type="dxa"/>
              <w:right w:w="85" w:type="dxa"/>
            </w:tcMar>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r w:rsidRPr="00410721">
              <w:rPr>
                <w:rFonts w:ascii="Times New Roman" w:hAnsi="Times New Roman"/>
                <w:b/>
                <w:bCs/>
              </w:rPr>
              <w:t>СР</w:t>
            </w:r>
          </w:p>
        </w:tc>
        <w:tc>
          <w:tcPr>
            <w:tcW w:w="691"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r>
      <w:tr w:rsidR="007A146C" w:rsidRPr="00D157C0" w:rsidTr="009E6A1A">
        <w:trPr>
          <w:trHeight w:val="813"/>
        </w:trPr>
        <w:tc>
          <w:tcPr>
            <w:tcW w:w="429"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1509"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411"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480" w:type="pct"/>
            <w:gridSpan w:val="2"/>
            <w:tcBorders>
              <w:left w:val="single" w:sz="4" w:space="0" w:color="auto"/>
            </w:tcBorders>
          </w:tcPr>
          <w:p w:rsidR="007A146C" w:rsidRPr="00D41415" w:rsidRDefault="007A146C" w:rsidP="007A146C">
            <w:pPr>
              <w:spacing w:line="240" w:lineRule="auto"/>
              <w:ind w:firstLine="34"/>
              <w:jc w:val="center"/>
            </w:pPr>
            <w:r w:rsidRPr="00D41415">
              <w:rPr>
                <w:rFonts w:ascii="Times New Roman" w:hAnsi="Times New Roman"/>
                <w:b/>
                <w:bCs/>
                <w:sz w:val="16"/>
                <w:szCs w:val="16"/>
              </w:rPr>
              <w:t>Л</w:t>
            </w:r>
          </w:p>
        </w:tc>
        <w:tc>
          <w:tcPr>
            <w:tcW w:w="478" w:type="pct"/>
            <w:gridSpan w:val="2"/>
          </w:tcPr>
          <w:p w:rsidR="007A146C" w:rsidRPr="00D41415" w:rsidRDefault="007A146C" w:rsidP="007A146C">
            <w:pPr>
              <w:spacing w:line="240" w:lineRule="auto"/>
              <w:ind w:firstLine="34"/>
              <w:jc w:val="center"/>
            </w:pPr>
            <w:r w:rsidRPr="00D41415">
              <w:rPr>
                <w:rFonts w:ascii="Times New Roman" w:hAnsi="Times New Roman"/>
                <w:b/>
                <w:bCs/>
                <w:sz w:val="16"/>
                <w:szCs w:val="16"/>
              </w:rPr>
              <w:t>ЛР</w:t>
            </w:r>
          </w:p>
        </w:tc>
        <w:tc>
          <w:tcPr>
            <w:tcW w:w="410" w:type="pct"/>
            <w:gridSpan w:val="2"/>
          </w:tcPr>
          <w:p w:rsidR="007A146C" w:rsidRPr="00D41415" w:rsidRDefault="007A146C" w:rsidP="007A146C">
            <w:pPr>
              <w:spacing w:line="240" w:lineRule="auto"/>
              <w:ind w:firstLine="34"/>
              <w:jc w:val="center"/>
            </w:pPr>
            <w:r w:rsidRPr="00D41415">
              <w:rPr>
                <w:rFonts w:ascii="Times New Roman" w:hAnsi="Times New Roman"/>
                <w:b/>
                <w:bCs/>
                <w:sz w:val="16"/>
                <w:szCs w:val="16"/>
              </w:rPr>
              <w:t>ПЗ</w:t>
            </w:r>
          </w:p>
        </w:tc>
        <w:tc>
          <w:tcPr>
            <w:tcW w:w="416" w:type="pct"/>
            <w:gridSpan w:val="2"/>
            <w:tcBorders>
              <w:right w:val="single" w:sz="4" w:space="0" w:color="auto"/>
            </w:tcBorders>
            <w:tcMar>
              <w:top w:w="28" w:type="dxa"/>
              <w:left w:w="85" w:type="dxa"/>
              <w:bottom w:w="28" w:type="dxa"/>
              <w:right w:w="85" w:type="dxa"/>
            </w:tcMar>
          </w:tcPr>
          <w:p w:rsidR="007A146C" w:rsidRPr="00D41415" w:rsidRDefault="007A146C" w:rsidP="007A146C">
            <w:pPr>
              <w:spacing w:line="240" w:lineRule="auto"/>
              <w:ind w:firstLine="34"/>
              <w:jc w:val="center"/>
            </w:pPr>
            <w:r w:rsidRPr="00D41415">
              <w:rPr>
                <w:rFonts w:ascii="Times New Roman" w:hAnsi="Times New Roman"/>
                <w:b/>
                <w:bCs/>
                <w:sz w:val="16"/>
                <w:szCs w:val="16"/>
              </w:rPr>
              <w:t>КСР</w:t>
            </w:r>
            <w:r>
              <w:rPr>
                <w:rStyle w:val="a8"/>
                <w:b/>
                <w:bCs/>
                <w:sz w:val="16"/>
                <w:szCs w:val="16"/>
              </w:rPr>
              <w:footnoteReference w:id="2"/>
            </w:r>
          </w:p>
        </w:tc>
        <w:tc>
          <w:tcPr>
            <w:tcW w:w="176" w:type="pct"/>
            <w:vMerge/>
            <w:tcBorders>
              <w:left w:val="single" w:sz="4" w:space="0" w:color="auto"/>
              <w:right w:val="single" w:sz="4" w:space="0" w:color="auto"/>
            </w:tcBorders>
            <w:tcMar>
              <w:top w:w="28" w:type="dxa"/>
              <w:left w:w="85" w:type="dxa"/>
              <w:bottom w:w="28" w:type="dxa"/>
              <w:right w:w="85" w:type="dxa"/>
            </w:tcMar>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c>
          <w:tcPr>
            <w:tcW w:w="691" w:type="pct"/>
            <w:vMerge/>
            <w:tcBorders>
              <w:left w:val="single" w:sz="4" w:space="0" w:color="auto"/>
              <w:right w:val="single" w:sz="4" w:space="0" w:color="auto"/>
            </w:tcBorders>
          </w:tcPr>
          <w:p w:rsidR="007A146C" w:rsidRPr="00D157C0" w:rsidRDefault="007A146C" w:rsidP="007A146C">
            <w:pPr>
              <w:widowControl w:val="0"/>
              <w:spacing w:line="240" w:lineRule="auto"/>
              <w:jc w:val="center"/>
              <w:rPr>
                <w:rFonts w:ascii="Times New Roman" w:eastAsia="Times New Roman" w:hAnsi="Times New Roman"/>
                <w:i/>
                <w:snapToGrid w:val="0"/>
                <w:sz w:val="20"/>
                <w:szCs w:val="20"/>
                <w:lang w:eastAsia="ru-RU"/>
              </w:rPr>
            </w:pPr>
          </w:p>
        </w:tc>
      </w:tr>
      <w:tr w:rsidR="007A146C" w:rsidRPr="00D157C0" w:rsidTr="009E6A1A">
        <w:trPr>
          <w:trHeight w:val="20"/>
        </w:trPr>
        <w:tc>
          <w:tcPr>
            <w:tcW w:w="429" w:type="pct"/>
          </w:tcPr>
          <w:p w:rsidR="007A146C" w:rsidRPr="00D157C0" w:rsidRDefault="007A146C" w:rsidP="007A146C">
            <w:pPr>
              <w:widowControl w:val="0"/>
              <w:spacing w:line="240" w:lineRule="auto"/>
              <w:jc w:val="center"/>
              <w:rPr>
                <w:rFonts w:ascii="Times New Roman" w:eastAsia="Times New Roman" w:hAnsi="Times New Roman"/>
                <w:b/>
                <w:i/>
                <w:snapToGrid w:val="0"/>
                <w:szCs w:val="20"/>
                <w:lang w:eastAsia="ru-RU"/>
              </w:rPr>
            </w:pPr>
          </w:p>
        </w:tc>
        <w:tc>
          <w:tcPr>
            <w:tcW w:w="3880" w:type="pct"/>
            <w:gridSpan w:val="11"/>
            <w:tcMar>
              <w:top w:w="57" w:type="dxa"/>
              <w:left w:w="85" w:type="dxa"/>
              <w:bottom w:w="57" w:type="dxa"/>
              <w:right w:w="85" w:type="dxa"/>
            </w:tcMar>
            <w:vAlign w:val="center"/>
          </w:tcPr>
          <w:p w:rsidR="007A146C" w:rsidRPr="00D157C0" w:rsidRDefault="007A146C" w:rsidP="007A146C">
            <w:pPr>
              <w:widowControl w:val="0"/>
              <w:spacing w:line="240" w:lineRule="auto"/>
              <w:jc w:val="center"/>
              <w:rPr>
                <w:rFonts w:ascii="Times New Roman" w:eastAsia="Times New Roman" w:hAnsi="Times New Roman"/>
                <w:snapToGrid w:val="0"/>
                <w:sz w:val="20"/>
                <w:szCs w:val="20"/>
                <w:lang w:eastAsia="ru-RU"/>
              </w:rPr>
            </w:pPr>
            <w:r w:rsidRPr="00D157C0">
              <w:rPr>
                <w:rFonts w:ascii="Times New Roman" w:eastAsia="Times New Roman" w:hAnsi="Times New Roman"/>
                <w:b/>
                <w:i/>
                <w:snapToGrid w:val="0"/>
                <w:szCs w:val="20"/>
                <w:lang w:eastAsia="ru-RU"/>
              </w:rPr>
              <w:t>Очная форма обучения</w:t>
            </w:r>
          </w:p>
        </w:tc>
        <w:tc>
          <w:tcPr>
            <w:tcW w:w="691" w:type="pct"/>
          </w:tcPr>
          <w:p w:rsidR="007A146C" w:rsidRPr="00D157C0" w:rsidRDefault="007A146C" w:rsidP="007A146C">
            <w:pPr>
              <w:widowControl w:val="0"/>
              <w:spacing w:line="240" w:lineRule="auto"/>
              <w:jc w:val="center"/>
              <w:rPr>
                <w:rFonts w:ascii="Times New Roman" w:eastAsia="Times New Roman" w:hAnsi="Times New Roman"/>
                <w:b/>
                <w:i/>
                <w:snapToGrid w:val="0"/>
                <w:szCs w:val="20"/>
                <w:lang w:eastAsia="ru-RU"/>
              </w:rPr>
            </w:pP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1509" w:type="pct"/>
          </w:tcPr>
          <w:p w:rsidR="00F71324" w:rsidRPr="00A17552" w:rsidRDefault="00F71324" w:rsidP="00652F9E">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411"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vAlign w:val="center"/>
          </w:tcPr>
          <w:p w:rsidR="00F71324" w:rsidRPr="00D157C0" w:rsidRDefault="00F71324" w:rsidP="007A146C">
            <w:pPr>
              <w:widowControl w:val="0"/>
              <w:jc w:val="center"/>
              <w:rPr>
                <w:snapToGrid w:val="0"/>
                <w:lang w:val="en-US"/>
              </w:rPr>
            </w:pPr>
          </w:p>
        </w:tc>
        <w:tc>
          <w:tcPr>
            <w:tcW w:w="417" w:type="pct"/>
            <w:gridSpan w:val="2"/>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6</w:t>
            </w:r>
          </w:p>
        </w:tc>
        <w:tc>
          <w:tcPr>
            <w:tcW w:w="420" w:type="pct"/>
            <w:gridSpan w:val="2"/>
            <w:tcMar>
              <w:top w:w="57" w:type="dxa"/>
              <w:left w:w="85" w:type="dxa"/>
              <w:bottom w:w="57"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57" w:type="dxa"/>
              <w:left w:w="85" w:type="dxa"/>
              <w:bottom w:w="57"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10</w:t>
            </w:r>
          </w:p>
        </w:tc>
        <w:tc>
          <w:tcPr>
            <w:tcW w:w="691"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1509" w:type="pct"/>
          </w:tcPr>
          <w:p w:rsidR="00F71324" w:rsidRPr="005E3300" w:rsidRDefault="00F71324" w:rsidP="00652F9E">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411"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vAlign w:val="center"/>
          </w:tcPr>
          <w:p w:rsidR="00F71324" w:rsidRPr="00D157C0" w:rsidRDefault="00F71324" w:rsidP="007A146C">
            <w:pPr>
              <w:widowControl w:val="0"/>
              <w:jc w:val="center"/>
              <w:rPr>
                <w:snapToGrid w:val="0"/>
                <w:lang w:val="en-US"/>
              </w:rPr>
            </w:pPr>
          </w:p>
        </w:tc>
        <w:tc>
          <w:tcPr>
            <w:tcW w:w="417" w:type="pct"/>
            <w:gridSpan w:val="2"/>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Mar>
              <w:top w:w="57" w:type="dxa"/>
              <w:left w:w="85" w:type="dxa"/>
              <w:bottom w:w="57"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57" w:type="dxa"/>
              <w:left w:w="85" w:type="dxa"/>
              <w:bottom w:w="57"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 КС</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lastRenderedPageBreak/>
              <w:t>Тема 3</w:t>
            </w:r>
          </w:p>
        </w:tc>
        <w:tc>
          <w:tcPr>
            <w:tcW w:w="1509" w:type="pct"/>
          </w:tcPr>
          <w:p w:rsidR="00F71324" w:rsidRPr="005E3300" w:rsidRDefault="00F7132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411"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vAlign w:val="center"/>
          </w:tcPr>
          <w:p w:rsidR="00F71324" w:rsidRPr="00D157C0" w:rsidRDefault="00F71324" w:rsidP="007A146C">
            <w:pPr>
              <w:widowControl w:val="0"/>
              <w:jc w:val="center"/>
              <w:rPr>
                <w:snapToGrid w:val="0"/>
                <w:lang w:val="en-US"/>
              </w:rPr>
            </w:pPr>
          </w:p>
        </w:tc>
        <w:tc>
          <w:tcPr>
            <w:tcW w:w="417" w:type="pct"/>
            <w:gridSpan w:val="2"/>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Mar>
              <w:top w:w="57" w:type="dxa"/>
              <w:left w:w="85" w:type="dxa"/>
              <w:bottom w:w="57"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57" w:type="dxa"/>
              <w:left w:w="85" w:type="dxa"/>
              <w:bottom w:w="57"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 Инф</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1509" w:type="pct"/>
          </w:tcPr>
          <w:p w:rsidR="00F71324" w:rsidRPr="005E3300" w:rsidRDefault="00F71324" w:rsidP="00652F9E">
            <w:pPr>
              <w:spacing w:after="0" w:line="240" w:lineRule="auto"/>
              <w:rPr>
                <w:rFonts w:ascii="Times New Roman" w:hAnsi="Times New Roman"/>
                <w:sz w:val="24"/>
                <w:szCs w:val="24"/>
              </w:rPr>
            </w:pPr>
            <w:r w:rsidRPr="005E3300">
              <w:rPr>
                <w:rFonts w:ascii="Times New Roman" w:hAnsi="Times New Roman"/>
                <w:sz w:val="24"/>
                <w:szCs w:val="24"/>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411"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vAlign w:val="center"/>
          </w:tcPr>
          <w:p w:rsidR="00F71324" w:rsidRPr="00D157C0" w:rsidRDefault="00F71324" w:rsidP="007A146C">
            <w:pPr>
              <w:widowControl w:val="0"/>
              <w:jc w:val="center"/>
              <w:rPr>
                <w:snapToGrid w:val="0"/>
                <w:lang w:val="en-US"/>
              </w:rPr>
            </w:pPr>
          </w:p>
        </w:tc>
        <w:tc>
          <w:tcPr>
            <w:tcW w:w="417" w:type="pct"/>
            <w:gridSpan w:val="2"/>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Mar>
              <w:top w:w="57" w:type="dxa"/>
              <w:left w:w="85" w:type="dxa"/>
              <w:bottom w:w="57"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57" w:type="dxa"/>
              <w:left w:w="85" w:type="dxa"/>
              <w:bottom w:w="57"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УО/Д/ДИ</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1509" w:type="pct"/>
          </w:tcPr>
          <w:p w:rsidR="00F71324" w:rsidRPr="005E3300" w:rsidRDefault="00F7132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411"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F71324" w:rsidRPr="00D157C0" w:rsidRDefault="00F71324" w:rsidP="007A146C">
            <w:pPr>
              <w:widowControl w:val="0"/>
              <w:jc w:val="center"/>
              <w:rPr>
                <w:snapToGrid w:val="0"/>
                <w:lang w:val="en-US"/>
              </w:rPr>
            </w:pPr>
          </w:p>
        </w:tc>
        <w:tc>
          <w:tcPr>
            <w:tcW w:w="417" w:type="pct"/>
            <w:gridSpan w:val="2"/>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tcMar>
              <w:top w:w="28" w:type="dxa"/>
              <w:left w:w="85" w:type="dxa"/>
              <w:bottom w:w="28"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28" w:type="dxa"/>
              <w:left w:w="85" w:type="dxa"/>
              <w:bottom w:w="28"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1509" w:type="pct"/>
          </w:tcPr>
          <w:p w:rsidR="00F71324" w:rsidRPr="005E3300" w:rsidRDefault="00F7132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411"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F71324" w:rsidRPr="00D157C0" w:rsidRDefault="00F71324" w:rsidP="007A146C">
            <w:pPr>
              <w:widowControl w:val="0"/>
              <w:jc w:val="center"/>
              <w:rPr>
                <w:snapToGrid w:val="0"/>
                <w:lang w:val="en-US"/>
              </w:rPr>
            </w:pPr>
          </w:p>
        </w:tc>
        <w:tc>
          <w:tcPr>
            <w:tcW w:w="417" w:type="pct"/>
            <w:gridSpan w:val="2"/>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tcMar>
              <w:top w:w="28" w:type="dxa"/>
              <w:left w:w="85" w:type="dxa"/>
              <w:bottom w:w="28"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28" w:type="dxa"/>
              <w:left w:w="85" w:type="dxa"/>
              <w:bottom w:w="28"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w:t>
            </w:r>
            <w:r>
              <w:rPr>
                <w:rFonts w:ascii="Times New Roman" w:hAnsi="Times New Roman"/>
                <w:snapToGrid w:val="0"/>
                <w:sz w:val="20"/>
                <w:szCs w:val="20"/>
                <w:lang w:eastAsia="ru-RU"/>
              </w:rPr>
              <w:t>КС</w:t>
            </w:r>
          </w:p>
        </w:tc>
      </w:tr>
      <w:tr w:rsidR="00F71324" w:rsidRPr="00D157C0" w:rsidTr="009E6A1A">
        <w:trPr>
          <w:trHeight w:val="20"/>
        </w:trPr>
        <w:tc>
          <w:tcPr>
            <w:tcW w:w="429" w:type="pct"/>
          </w:tcPr>
          <w:p w:rsidR="00F71324" w:rsidRPr="00112527" w:rsidRDefault="00F7132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7</w:t>
            </w:r>
          </w:p>
        </w:tc>
        <w:tc>
          <w:tcPr>
            <w:tcW w:w="1509" w:type="pct"/>
          </w:tcPr>
          <w:p w:rsidR="00F71324" w:rsidRPr="005E3300" w:rsidRDefault="00F7132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411"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F71324" w:rsidRPr="00D157C0" w:rsidRDefault="00F71324" w:rsidP="007A146C">
            <w:pPr>
              <w:widowControl w:val="0"/>
              <w:jc w:val="center"/>
              <w:rPr>
                <w:snapToGrid w:val="0"/>
                <w:lang w:val="en-US"/>
              </w:rPr>
            </w:pPr>
          </w:p>
        </w:tc>
        <w:tc>
          <w:tcPr>
            <w:tcW w:w="417" w:type="pct"/>
            <w:gridSpan w:val="2"/>
            <w:tcBorders>
              <w:bottom w:val="single" w:sz="4" w:space="0" w:color="auto"/>
            </w:tcBorders>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tcMar>
              <w:top w:w="28" w:type="dxa"/>
              <w:left w:w="85" w:type="dxa"/>
              <w:bottom w:w="28" w:type="dxa"/>
              <w:right w:w="85" w:type="dxa"/>
            </w:tcMar>
            <w:vAlign w:val="center"/>
          </w:tcPr>
          <w:p w:rsidR="00F71324" w:rsidRPr="00D157C0" w:rsidRDefault="00F71324" w:rsidP="007A146C">
            <w:pPr>
              <w:shd w:val="clear" w:color="auto" w:fill="FFFFFF"/>
              <w:overflowPunct w:val="0"/>
              <w:autoSpaceDE w:val="0"/>
              <w:autoSpaceDN w:val="0"/>
              <w:adjustRightInd w:val="0"/>
              <w:snapToGrid w:val="0"/>
              <w:jc w:val="center"/>
              <w:textAlignment w:val="baseline"/>
              <w:rPr>
                <w:kern w:val="52"/>
                <w:lang w:val="en-US"/>
              </w:rPr>
            </w:pPr>
          </w:p>
        </w:tc>
        <w:tc>
          <w:tcPr>
            <w:tcW w:w="348" w:type="pct"/>
            <w:gridSpan w:val="2"/>
            <w:tcMar>
              <w:top w:w="28" w:type="dxa"/>
              <w:left w:w="85" w:type="dxa"/>
              <w:bottom w:w="28" w:type="dxa"/>
              <w:right w:w="85" w:type="dxa"/>
            </w:tcMar>
            <w:vAlign w:val="center"/>
          </w:tcPr>
          <w:p w:rsidR="00F71324" w:rsidRPr="005E3300" w:rsidRDefault="005C2BB5" w:rsidP="007A146C">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7730F4" w:rsidRPr="00D157C0" w:rsidTr="009E6A1A">
        <w:trPr>
          <w:trHeight w:val="396"/>
        </w:trPr>
        <w:tc>
          <w:tcPr>
            <w:tcW w:w="429" w:type="pct"/>
          </w:tcPr>
          <w:p w:rsidR="007730F4" w:rsidRPr="00410721" w:rsidRDefault="007730F4" w:rsidP="007A146C"/>
        </w:tc>
        <w:tc>
          <w:tcPr>
            <w:tcW w:w="1509" w:type="pct"/>
            <w:tcMar>
              <w:top w:w="28" w:type="dxa"/>
              <w:left w:w="85" w:type="dxa"/>
              <w:bottom w:w="28" w:type="dxa"/>
              <w:right w:w="85" w:type="dxa"/>
            </w:tcMar>
          </w:tcPr>
          <w:p w:rsidR="007730F4" w:rsidRPr="00F71324" w:rsidRDefault="007730F4" w:rsidP="007A146C">
            <w:pPr>
              <w:spacing w:line="240" w:lineRule="auto"/>
              <w:rPr>
                <w:rFonts w:ascii="Times New Roman" w:hAnsi="Times New Roman"/>
                <w:b/>
                <w:bCs/>
                <w:sz w:val="24"/>
                <w:szCs w:val="24"/>
              </w:rPr>
            </w:pPr>
            <w:r w:rsidRPr="00F71324">
              <w:rPr>
                <w:rFonts w:ascii="Times New Roman" w:hAnsi="Times New Roman"/>
                <w:b/>
                <w:sz w:val="24"/>
                <w:szCs w:val="24"/>
              </w:rPr>
              <w:t>Промежуточная аттестация</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u w:val="single"/>
                <w:lang w:eastAsia="ru-RU"/>
              </w:rPr>
            </w:pPr>
            <w:r w:rsidRPr="00B07409">
              <w:rPr>
                <w:rFonts w:ascii="Times New Roman" w:hAnsi="Times New Roman"/>
                <w:b/>
                <w:snapToGrid w:val="0"/>
                <w:sz w:val="24"/>
                <w:szCs w:val="24"/>
                <w:u w:val="single"/>
                <w:lang w:eastAsia="ru-RU"/>
              </w:rPr>
              <w:t>36</w:t>
            </w:r>
          </w:p>
          <w:p w:rsidR="007730F4" w:rsidRPr="00B07409" w:rsidRDefault="007730F4" w:rsidP="009E3C12">
            <w:pPr>
              <w:widowControl w:val="0"/>
              <w:spacing w:after="0" w:line="240" w:lineRule="auto"/>
              <w:jc w:val="center"/>
              <w:rPr>
                <w:rFonts w:ascii="Times New Roman" w:hAnsi="Times New Roman"/>
                <w:snapToGrid w:val="0"/>
                <w:sz w:val="24"/>
                <w:szCs w:val="24"/>
                <w:u w:val="single"/>
                <w:lang w:eastAsia="ru-RU"/>
              </w:rPr>
            </w:pPr>
            <w:r w:rsidRPr="00B07409">
              <w:rPr>
                <w:rFonts w:ascii="Times New Roman" w:hAnsi="Times New Roman"/>
                <w:b/>
                <w:snapToGrid w:val="0"/>
                <w:sz w:val="24"/>
                <w:szCs w:val="24"/>
                <w:u w:val="single"/>
                <w:lang w:eastAsia="ru-RU"/>
              </w:rPr>
              <w:t>27</w:t>
            </w:r>
          </w:p>
        </w:tc>
        <w:tc>
          <w:tcPr>
            <w:tcW w:w="358" w:type="pct"/>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417"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417"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420"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348" w:type="pct"/>
            <w:gridSpan w:val="2"/>
            <w:tcBorders>
              <w:bottom w:val="single" w:sz="4" w:space="0" w:color="auto"/>
            </w:tcBorders>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691" w:type="pct"/>
            <w:tcBorders>
              <w:bottom w:val="single" w:sz="4" w:space="0" w:color="auto"/>
            </w:tcBorders>
          </w:tcPr>
          <w:p w:rsidR="007730F4" w:rsidRPr="00F71324" w:rsidRDefault="007730F4" w:rsidP="007A146C">
            <w:pPr>
              <w:pStyle w:val="af4"/>
              <w:tabs>
                <w:tab w:val="clear" w:pos="720"/>
              </w:tabs>
              <w:spacing w:line="240" w:lineRule="auto"/>
              <w:ind w:left="0" w:firstLine="0"/>
              <w:jc w:val="center"/>
              <w:rPr>
                <w:b/>
              </w:rPr>
            </w:pPr>
            <w:r w:rsidRPr="00CB56C4">
              <w:rPr>
                <w:b/>
                <w:snapToGrid w:val="0"/>
              </w:rPr>
              <w:t>зачет, экзамен</w:t>
            </w:r>
          </w:p>
        </w:tc>
      </w:tr>
      <w:tr w:rsidR="007730F4" w:rsidRPr="00D157C0" w:rsidTr="009E6A1A">
        <w:trPr>
          <w:trHeight w:val="396"/>
        </w:trPr>
        <w:tc>
          <w:tcPr>
            <w:tcW w:w="429" w:type="pct"/>
          </w:tcPr>
          <w:p w:rsidR="007730F4" w:rsidRPr="00410721" w:rsidRDefault="007730F4" w:rsidP="007A146C"/>
        </w:tc>
        <w:tc>
          <w:tcPr>
            <w:tcW w:w="1509" w:type="pct"/>
            <w:tcMar>
              <w:top w:w="28" w:type="dxa"/>
              <w:left w:w="85" w:type="dxa"/>
              <w:bottom w:w="28" w:type="dxa"/>
              <w:right w:w="85" w:type="dxa"/>
            </w:tcMar>
          </w:tcPr>
          <w:p w:rsidR="007730F4" w:rsidRPr="00F71324" w:rsidRDefault="007730F4" w:rsidP="007A146C">
            <w:pPr>
              <w:spacing w:line="240" w:lineRule="auto"/>
              <w:rPr>
                <w:rFonts w:ascii="Times New Roman" w:hAnsi="Times New Roman"/>
                <w:b/>
                <w:bCs/>
                <w:sz w:val="24"/>
                <w:szCs w:val="24"/>
              </w:rPr>
            </w:pPr>
            <w:r w:rsidRPr="00F71324">
              <w:rPr>
                <w:rFonts w:ascii="Times New Roman" w:hAnsi="Times New Roman"/>
                <w:b/>
                <w:bCs/>
                <w:sz w:val="24"/>
                <w:szCs w:val="24"/>
              </w:rPr>
              <w:t>Всего:</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r w:rsidRPr="00B07409">
              <w:rPr>
                <w:rFonts w:ascii="Times New Roman" w:hAnsi="Times New Roman"/>
                <w:b/>
                <w:snapToGrid w:val="0"/>
                <w:sz w:val="24"/>
                <w:szCs w:val="24"/>
                <w:lang w:eastAsia="ru-RU"/>
              </w:rPr>
              <w:t>180</w:t>
            </w:r>
          </w:p>
        </w:tc>
        <w:tc>
          <w:tcPr>
            <w:tcW w:w="358" w:type="pct"/>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r w:rsidRPr="00B07409">
              <w:rPr>
                <w:rFonts w:ascii="Times New Roman" w:hAnsi="Times New Roman"/>
                <w:b/>
                <w:snapToGrid w:val="0"/>
                <w:sz w:val="24"/>
                <w:szCs w:val="24"/>
                <w:lang w:eastAsia="ru-RU"/>
              </w:rPr>
              <w:t>28</w:t>
            </w:r>
          </w:p>
        </w:tc>
        <w:tc>
          <w:tcPr>
            <w:tcW w:w="417"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p>
        </w:tc>
        <w:tc>
          <w:tcPr>
            <w:tcW w:w="417"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r w:rsidRPr="00B07409">
              <w:rPr>
                <w:rFonts w:ascii="Times New Roman" w:hAnsi="Times New Roman"/>
                <w:b/>
                <w:snapToGrid w:val="0"/>
                <w:sz w:val="24"/>
                <w:szCs w:val="24"/>
                <w:lang w:eastAsia="ru-RU"/>
              </w:rPr>
              <w:t>36</w:t>
            </w:r>
          </w:p>
        </w:tc>
        <w:tc>
          <w:tcPr>
            <w:tcW w:w="420" w:type="pct"/>
            <w:gridSpan w:val="2"/>
            <w:tcBorders>
              <w:bottom w:val="single" w:sz="4" w:space="0" w:color="auto"/>
            </w:tcBorders>
            <w:vAlign w:val="center"/>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r w:rsidRPr="00B07409">
              <w:rPr>
                <w:rFonts w:ascii="Times New Roman" w:hAnsi="Times New Roman"/>
                <w:b/>
                <w:snapToGrid w:val="0"/>
                <w:sz w:val="24"/>
                <w:szCs w:val="24"/>
                <w:lang w:eastAsia="ru-RU"/>
              </w:rPr>
              <w:t>2</w:t>
            </w:r>
          </w:p>
        </w:tc>
        <w:tc>
          <w:tcPr>
            <w:tcW w:w="348" w:type="pct"/>
            <w:gridSpan w:val="2"/>
            <w:tcBorders>
              <w:bottom w:val="single" w:sz="4" w:space="0" w:color="auto"/>
            </w:tcBorders>
          </w:tcPr>
          <w:p w:rsidR="007730F4" w:rsidRPr="00B07409" w:rsidRDefault="007730F4" w:rsidP="009E3C12">
            <w:pPr>
              <w:widowControl w:val="0"/>
              <w:spacing w:after="0" w:line="240" w:lineRule="auto"/>
              <w:jc w:val="center"/>
              <w:rPr>
                <w:rFonts w:ascii="Times New Roman" w:hAnsi="Times New Roman"/>
                <w:b/>
                <w:snapToGrid w:val="0"/>
                <w:sz w:val="24"/>
                <w:szCs w:val="24"/>
                <w:lang w:eastAsia="ru-RU"/>
              </w:rPr>
            </w:pPr>
            <w:r w:rsidRPr="00B07409">
              <w:rPr>
                <w:rFonts w:ascii="Times New Roman" w:hAnsi="Times New Roman"/>
                <w:b/>
                <w:snapToGrid w:val="0"/>
                <w:sz w:val="24"/>
                <w:szCs w:val="24"/>
                <w:lang w:eastAsia="ru-RU"/>
              </w:rPr>
              <w:t>76</w:t>
            </w:r>
          </w:p>
        </w:tc>
        <w:tc>
          <w:tcPr>
            <w:tcW w:w="691" w:type="pct"/>
            <w:tcBorders>
              <w:bottom w:val="single" w:sz="4" w:space="0" w:color="auto"/>
            </w:tcBorders>
          </w:tcPr>
          <w:p w:rsidR="007730F4" w:rsidRPr="00F71324" w:rsidRDefault="007730F4" w:rsidP="007A146C">
            <w:pPr>
              <w:pStyle w:val="af4"/>
              <w:tabs>
                <w:tab w:val="clear" w:pos="720"/>
              </w:tabs>
              <w:spacing w:line="240" w:lineRule="auto"/>
              <w:ind w:left="0" w:firstLine="0"/>
              <w:jc w:val="center"/>
              <w:rPr>
                <w:b/>
              </w:rPr>
            </w:pPr>
          </w:p>
        </w:tc>
      </w:tr>
      <w:tr w:rsidR="007730F4" w:rsidRPr="00D157C0" w:rsidTr="009E6A1A">
        <w:trPr>
          <w:trHeight w:val="396"/>
        </w:trPr>
        <w:tc>
          <w:tcPr>
            <w:tcW w:w="429" w:type="pct"/>
          </w:tcPr>
          <w:p w:rsidR="007730F4" w:rsidRPr="00410721" w:rsidRDefault="007730F4" w:rsidP="007A146C"/>
        </w:tc>
        <w:tc>
          <w:tcPr>
            <w:tcW w:w="1509" w:type="pct"/>
            <w:tcMar>
              <w:top w:w="28" w:type="dxa"/>
              <w:left w:w="85" w:type="dxa"/>
              <w:bottom w:w="28" w:type="dxa"/>
              <w:right w:w="85" w:type="dxa"/>
            </w:tcMar>
          </w:tcPr>
          <w:p w:rsidR="007730F4" w:rsidRPr="00F71324" w:rsidRDefault="007730F4" w:rsidP="007A146C">
            <w:pPr>
              <w:spacing w:line="240" w:lineRule="auto"/>
              <w:rPr>
                <w:rFonts w:ascii="Times New Roman" w:hAnsi="Times New Roman"/>
                <w:b/>
                <w:bCs/>
                <w:sz w:val="24"/>
                <w:szCs w:val="24"/>
              </w:rPr>
            </w:pPr>
            <w:r w:rsidRPr="00F71324">
              <w:rPr>
                <w:rFonts w:ascii="Times New Roman" w:hAnsi="Times New Roman"/>
                <w:b/>
                <w:bCs/>
                <w:sz w:val="24"/>
                <w:szCs w:val="24"/>
              </w:rPr>
              <w:t>Всего в астрон.часах</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F1622E" w:rsidRDefault="007730F4" w:rsidP="009E3C12">
            <w:pPr>
              <w:jc w:val="center"/>
              <w:rPr>
                <w:rFonts w:ascii="Times New Roman" w:hAnsi="Times New Roman"/>
                <w:b/>
                <w:bCs/>
                <w:color w:val="000000"/>
                <w:sz w:val="24"/>
                <w:szCs w:val="24"/>
              </w:rPr>
            </w:pPr>
            <w:r>
              <w:rPr>
                <w:rFonts w:ascii="Times New Roman" w:hAnsi="Times New Roman"/>
                <w:b/>
                <w:bCs/>
                <w:color w:val="000000"/>
                <w:sz w:val="24"/>
                <w:szCs w:val="24"/>
              </w:rPr>
              <w:t>135</w:t>
            </w:r>
          </w:p>
        </w:tc>
        <w:tc>
          <w:tcPr>
            <w:tcW w:w="358" w:type="pct"/>
            <w:tcBorders>
              <w:bottom w:val="single" w:sz="4" w:space="0" w:color="auto"/>
            </w:tcBorders>
            <w:vAlign w:val="center"/>
          </w:tcPr>
          <w:p w:rsidR="007730F4" w:rsidRPr="00F1622E" w:rsidRDefault="007730F4" w:rsidP="009E3C12">
            <w:pPr>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417" w:type="pct"/>
            <w:gridSpan w:val="2"/>
            <w:tcBorders>
              <w:bottom w:val="single" w:sz="4" w:space="0" w:color="auto"/>
            </w:tcBorders>
            <w:vAlign w:val="center"/>
          </w:tcPr>
          <w:p w:rsidR="007730F4" w:rsidRPr="00F1622E" w:rsidRDefault="007730F4" w:rsidP="009E3C12">
            <w:pPr>
              <w:jc w:val="center"/>
              <w:rPr>
                <w:rFonts w:ascii="Times New Roman" w:hAnsi="Times New Roman"/>
                <w:b/>
                <w:bCs/>
                <w:color w:val="000000"/>
                <w:sz w:val="24"/>
                <w:szCs w:val="24"/>
              </w:rPr>
            </w:pPr>
          </w:p>
        </w:tc>
        <w:tc>
          <w:tcPr>
            <w:tcW w:w="417" w:type="pct"/>
            <w:gridSpan w:val="2"/>
            <w:tcBorders>
              <w:bottom w:val="single" w:sz="4" w:space="0" w:color="auto"/>
            </w:tcBorders>
            <w:vAlign w:val="center"/>
          </w:tcPr>
          <w:p w:rsidR="007730F4" w:rsidRPr="00F1622E" w:rsidRDefault="007730F4" w:rsidP="009E3C12">
            <w:pPr>
              <w:jc w:val="center"/>
              <w:rPr>
                <w:rFonts w:ascii="Times New Roman" w:hAnsi="Times New Roman"/>
                <w:b/>
                <w:bCs/>
                <w:color w:val="000000"/>
                <w:sz w:val="24"/>
                <w:szCs w:val="24"/>
              </w:rPr>
            </w:pPr>
            <w:r>
              <w:rPr>
                <w:rFonts w:ascii="Times New Roman" w:hAnsi="Times New Roman"/>
                <w:b/>
                <w:bCs/>
                <w:color w:val="000000"/>
                <w:sz w:val="24"/>
                <w:szCs w:val="24"/>
              </w:rPr>
              <w:t>27</w:t>
            </w:r>
          </w:p>
        </w:tc>
        <w:tc>
          <w:tcPr>
            <w:tcW w:w="420" w:type="pct"/>
            <w:gridSpan w:val="2"/>
            <w:tcBorders>
              <w:bottom w:val="single" w:sz="4" w:space="0" w:color="auto"/>
            </w:tcBorders>
            <w:vAlign w:val="center"/>
          </w:tcPr>
          <w:p w:rsidR="007730F4" w:rsidRPr="00F1622E" w:rsidRDefault="007730F4" w:rsidP="009E3C12">
            <w:pPr>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348" w:type="pct"/>
            <w:gridSpan w:val="2"/>
            <w:tcBorders>
              <w:bottom w:val="single" w:sz="4" w:space="0" w:color="auto"/>
            </w:tcBorders>
            <w:vAlign w:val="center"/>
          </w:tcPr>
          <w:p w:rsidR="007730F4" w:rsidRPr="00F1622E" w:rsidRDefault="007730F4" w:rsidP="009E3C12">
            <w:pPr>
              <w:jc w:val="center"/>
              <w:rPr>
                <w:rFonts w:ascii="Times New Roman" w:hAnsi="Times New Roman"/>
                <w:b/>
                <w:bCs/>
                <w:color w:val="000000"/>
                <w:sz w:val="24"/>
                <w:szCs w:val="24"/>
              </w:rPr>
            </w:pPr>
            <w:r>
              <w:rPr>
                <w:rFonts w:ascii="Times New Roman" w:hAnsi="Times New Roman"/>
                <w:b/>
                <w:bCs/>
                <w:color w:val="000000"/>
                <w:sz w:val="24"/>
                <w:szCs w:val="24"/>
              </w:rPr>
              <w:t>57</w:t>
            </w:r>
          </w:p>
        </w:tc>
        <w:tc>
          <w:tcPr>
            <w:tcW w:w="691" w:type="pct"/>
            <w:tcBorders>
              <w:bottom w:val="single" w:sz="4" w:space="0" w:color="auto"/>
            </w:tcBorders>
          </w:tcPr>
          <w:p w:rsidR="007730F4" w:rsidRPr="00F71324" w:rsidRDefault="007730F4" w:rsidP="007A146C">
            <w:pPr>
              <w:pStyle w:val="af4"/>
              <w:tabs>
                <w:tab w:val="clear" w:pos="720"/>
              </w:tabs>
              <w:spacing w:line="240" w:lineRule="auto"/>
              <w:ind w:left="0" w:firstLine="0"/>
              <w:jc w:val="center"/>
              <w:rPr>
                <w:b/>
              </w:rPr>
            </w:pPr>
          </w:p>
        </w:tc>
      </w:tr>
      <w:tr w:rsidR="007730F4" w:rsidRPr="00D157C0" w:rsidTr="009E6A1A">
        <w:trPr>
          <w:trHeight w:val="396"/>
        </w:trPr>
        <w:tc>
          <w:tcPr>
            <w:tcW w:w="429" w:type="pct"/>
          </w:tcPr>
          <w:p w:rsidR="007730F4" w:rsidRPr="00D157C0" w:rsidRDefault="007730F4" w:rsidP="007A146C">
            <w:pPr>
              <w:widowControl w:val="0"/>
              <w:spacing w:line="240" w:lineRule="auto"/>
              <w:jc w:val="center"/>
              <w:rPr>
                <w:rFonts w:ascii="Times New Roman" w:eastAsia="Times New Roman" w:hAnsi="Times New Roman"/>
                <w:b/>
                <w:i/>
                <w:snapToGrid w:val="0"/>
                <w:sz w:val="20"/>
                <w:szCs w:val="20"/>
                <w:lang w:eastAsia="ru-RU"/>
              </w:rPr>
            </w:pPr>
          </w:p>
        </w:tc>
        <w:tc>
          <w:tcPr>
            <w:tcW w:w="3880" w:type="pct"/>
            <w:gridSpan w:val="11"/>
            <w:tcMar>
              <w:top w:w="28" w:type="dxa"/>
              <w:left w:w="85" w:type="dxa"/>
              <w:bottom w:w="28" w:type="dxa"/>
              <w:right w:w="85" w:type="dxa"/>
            </w:tcMar>
            <w:vAlign w:val="center"/>
          </w:tcPr>
          <w:p w:rsidR="007730F4" w:rsidRPr="00D157C0" w:rsidRDefault="007730F4" w:rsidP="007A146C">
            <w:pPr>
              <w:widowControl w:val="0"/>
              <w:spacing w:line="240" w:lineRule="auto"/>
              <w:jc w:val="center"/>
              <w:rPr>
                <w:rFonts w:ascii="Times New Roman" w:eastAsia="Times New Roman" w:hAnsi="Times New Roman"/>
                <w:b/>
                <w:snapToGrid w:val="0"/>
                <w:sz w:val="20"/>
                <w:szCs w:val="20"/>
                <w:lang w:eastAsia="ru-RU"/>
              </w:rPr>
            </w:pPr>
            <w:r w:rsidRPr="00D157C0">
              <w:rPr>
                <w:rFonts w:ascii="Times New Roman" w:eastAsia="Times New Roman" w:hAnsi="Times New Roman"/>
                <w:b/>
                <w:i/>
                <w:snapToGrid w:val="0"/>
                <w:sz w:val="20"/>
                <w:szCs w:val="20"/>
                <w:lang w:eastAsia="ru-RU"/>
              </w:rPr>
              <w:t>Очно-заочная форма обучения</w:t>
            </w:r>
          </w:p>
        </w:tc>
        <w:tc>
          <w:tcPr>
            <w:tcW w:w="691" w:type="pct"/>
          </w:tcPr>
          <w:p w:rsidR="007730F4" w:rsidRPr="00D157C0" w:rsidRDefault="007730F4" w:rsidP="007A146C">
            <w:pPr>
              <w:widowControl w:val="0"/>
              <w:spacing w:line="240" w:lineRule="auto"/>
              <w:jc w:val="center"/>
              <w:rPr>
                <w:rFonts w:ascii="Times New Roman" w:eastAsia="Times New Roman" w:hAnsi="Times New Roman"/>
                <w:b/>
                <w:i/>
                <w:snapToGrid w:val="0"/>
                <w:sz w:val="20"/>
                <w:szCs w:val="20"/>
                <w:lang w:eastAsia="ru-RU"/>
              </w:rPr>
            </w:pPr>
          </w:p>
        </w:tc>
      </w:tr>
      <w:tr w:rsidR="009E6A1A" w:rsidRPr="00D157C0" w:rsidTr="009E6A1A">
        <w:trPr>
          <w:trHeight w:val="396"/>
        </w:trPr>
        <w:tc>
          <w:tcPr>
            <w:tcW w:w="429" w:type="pct"/>
          </w:tcPr>
          <w:p w:rsidR="009E6A1A" w:rsidRPr="00112527" w:rsidRDefault="009E6A1A"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1509" w:type="pct"/>
            <w:tcMar>
              <w:top w:w="28" w:type="dxa"/>
              <w:left w:w="85" w:type="dxa"/>
              <w:bottom w:w="28" w:type="dxa"/>
              <w:right w:w="85" w:type="dxa"/>
            </w:tcMar>
          </w:tcPr>
          <w:p w:rsidR="009E6A1A" w:rsidRPr="00A17552" w:rsidRDefault="009E6A1A" w:rsidP="00652F9E">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411" w:type="pct"/>
            <w:tcBorders>
              <w:bottom w:val="single" w:sz="4" w:space="0" w:color="auto"/>
            </w:tcBorders>
            <w:shd w:val="clear" w:color="auto" w:fill="auto"/>
            <w:tcMar>
              <w:top w:w="28" w:type="dxa"/>
              <w:left w:w="85" w:type="dxa"/>
              <w:bottom w:w="28" w:type="dxa"/>
              <w:right w:w="85" w:type="dxa"/>
            </w:tcMar>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358" w:type="pct"/>
            <w:tcBorders>
              <w:bottom w:val="single" w:sz="4" w:space="0" w:color="auto"/>
            </w:tcBorders>
            <w:vAlign w:val="center"/>
          </w:tcPr>
          <w:p w:rsidR="009E6A1A" w:rsidRPr="009E6A1A" w:rsidRDefault="009E6A1A"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17" w:type="pct"/>
            <w:gridSpan w:val="2"/>
            <w:tcBorders>
              <w:bottom w:val="single" w:sz="4" w:space="0" w:color="auto"/>
            </w:tcBorders>
            <w:vAlign w:val="center"/>
          </w:tcPr>
          <w:p w:rsidR="009E6A1A" w:rsidRPr="00D157C0" w:rsidRDefault="009E6A1A" w:rsidP="00046339">
            <w:pPr>
              <w:widowControl w:val="0"/>
              <w:jc w:val="center"/>
              <w:rPr>
                <w:snapToGrid w:val="0"/>
              </w:rPr>
            </w:pPr>
          </w:p>
        </w:tc>
        <w:tc>
          <w:tcPr>
            <w:tcW w:w="417" w:type="pct"/>
            <w:gridSpan w:val="2"/>
            <w:tcBorders>
              <w:bottom w:val="single" w:sz="4" w:space="0" w:color="auto"/>
            </w:tcBorders>
            <w:vAlign w:val="center"/>
          </w:tcPr>
          <w:p w:rsidR="009E6A1A" w:rsidRPr="009E6A1A"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20" w:type="pct"/>
            <w:gridSpan w:val="2"/>
            <w:tcBorders>
              <w:bottom w:val="single" w:sz="4" w:space="0" w:color="auto"/>
            </w:tcBorders>
            <w:vAlign w:val="center"/>
          </w:tcPr>
          <w:p w:rsidR="009E6A1A" w:rsidRPr="007A146C" w:rsidRDefault="009E6A1A"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9E6A1A" w:rsidRPr="009E6A1A"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12</w:t>
            </w:r>
          </w:p>
        </w:tc>
        <w:tc>
          <w:tcPr>
            <w:tcW w:w="691" w:type="pct"/>
            <w:tcBorders>
              <w:bottom w:val="single" w:sz="4" w:space="0" w:color="auto"/>
            </w:tcBorders>
            <w:vAlign w:val="center"/>
          </w:tcPr>
          <w:p w:rsidR="009E6A1A" w:rsidRPr="005E3300" w:rsidRDefault="009E6A1A"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w:t>
            </w:r>
          </w:p>
        </w:tc>
      </w:tr>
      <w:tr w:rsidR="009E6A1A" w:rsidRPr="00D157C0" w:rsidTr="009E6A1A">
        <w:trPr>
          <w:trHeight w:val="396"/>
        </w:trPr>
        <w:tc>
          <w:tcPr>
            <w:tcW w:w="429" w:type="pct"/>
          </w:tcPr>
          <w:p w:rsidR="009E6A1A" w:rsidRPr="00112527" w:rsidRDefault="009E6A1A"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1509" w:type="pct"/>
            <w:tcMar>
              <w:top w:w="28" w:type="dxa"/>
              <w:left w:w="85" w:type="dxa"/>
              <w:bottom w:w="28" w:type="dxa"/>
              <w:right w:w="85" w:type="dxa"/>
            </w:tcMar>
          </w:tcPr>
          <w:p w:rsidR="009E6A1A" w:rsidRPr="005E3300" w:rsidRDefault="009E6A1A" w:rsidP="00652F9E">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411" w:type="pct"/>
            <w:tcBorders>
              <w:bottom w:val="single" w:sz="4" w:space="0" w:color="auto"/>
            </w:tcBorders>
            <w:shd w:val="clear" w:color="auto" w:fill="auto"/>
            <w:tcMar>
              <w:top w:w="28" w:type="dxa"/>
              <w:left w:w="85" w:type="dxa"/>
              <w:bottom w:w="28" w:type="dxa"/>
              <w:right w:w="85" w:type="dxa"/>
            </w:tcMar>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358" w:type="pct"/>
            <w:tcBorders>
              <w:bottom w:val="single" w:sz="4" w:space="0" w:color="auto"/>
            </w:tcBorders>
            <w:vAlign w:val="center"/>
          </w:tcPr>
          <w:p w:rsidR="009E6A1A" w:rsidRPr="005E3300" w:rsidRDefault="009E6A1A"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17" w:type="pct"/>
            <w:gridSpan w:val="2"/>
            <w:tcBorders>
              <w:bottom w:val="single" w:sz="4" w:space="0" w:color="auto"/>
            </w:tcBorders>
            <w:vAlign w:val="center"/>
          </w:tcPr>
          <w:p w:rsidR="009E6A1A" w:rsidRPr="007A146C" w:rsidRDefault="009E6A1A" w:rsidP="00046339">
            <w:pPr>
              <w:widowControl w:val="0"/>
              <w:jc w:val="center"/>
              <w:rPr>
                <w:snapToGrid w:val="0"/>
              </w:rPr>
            </w:pPr>
          </w:p>
        </w:tc>
        <w:tc>
          <w:tcPr>
            <w:tcW w:w="417"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20" w:type="pct"/>
            <w:gridSpan w:val="2"/>
            <w:tcBorders>
              <w:bottom w:val="single" w:sz="4" w:space="0" w:color="auto"/>
            </w:tcBorders>
            <w:vAlign w:val="center"/>
          </w:tcPr>
          <w:p w:rsidR="009E6A1A" w:rsidRPr="007A146C" w:rsidRDefault="009E6A1A"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12</w:t>
            </w:r>
          </w:p>
        </w:tc>
        <w:tc>
          <w:tcPr>
            <w:tcW w:w="691" w:type="pct"/>
            <w:tcBorders>
              <w:bottom w:val="single" w:sz="4" w:space="0" w:color="auto"/>
            </w:tcBorders>
            <w:vAlign w:val="center"/>
          </w:tcPr>
          <w:p w:rsidR="009E6A1A" w:rsidRPr="005E3300" w:rsidRDefault="009E6A1A"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 КС</w:t>
            </w:r>
          </w:p>
        </w:tc>
      </w:tr>
      <w:tr w:rsidR="009E6A1A" w:rsidRPr="00D157C0" w:rsidTr="009E6A1A">
        <w:trPr>
          <w:trHeight w:val="396"/>
        </w:trPr>
        <w:tc>
          <w:tcPr>
            <w:tcW w:w="429" w:type="pct"/>
          </w:tcPr>
          <w:p w:rsidR="009E6A1A" w:rsidRPr="00112527" w:rsidRDefault="009E6A1A"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3</w:t>
            </w:r>
          </w:p>
        </w:tc>
        <w:tc>
          <w:tcPr>
            <w:tcW w:w="1509" w:type="pct"/>
            <w:tcMar>
              <w:top w:w="28" w:type="dxa"/>
              <w:left w:w="85" w:type="dxa"/>
              <w:bottom w:w="28" w:type="dxa"/>
              <w:right w:w="85" w:type="dxa"/>
            </w:tcMar>
          </w:tcPr>
          <w:p w:rsidR="009E6A1A" w:rsidRPr="005E3300" w:rsidRDefault="009E6A1A"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411" w:type="pct"/>
            <w:tcBorders>
              <w:bottom w:val="single" w:sz="4" w:space="0" w:color="auto"/>
            </w:tcBorders>
            <w:shd w:val="clear" w:color="auto" w:fill="auto"/>
            <w:tcMar>
              <w:top w:w="28" w:type="dxa"/>
              <w:left w:w="85" w:type="dxa"/>
              <w:bottom w:w="28" w:type="dxa"/>
              <w:right w:w="85" w:type="dxa"/>
            </w:tcMar>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358" w:type="pct"/>
            <w:tcBorders>
              <w:bottom w:val="single" w:sz="4" w:space="0" w:color="auto"/>
            </w:tcBorders>
            <w:vAlign w:val="center"/>
          </w:tcPr>
          <w:p w:rsidR="009E6A1A" w:rsidRPr="005E3300" w:rsidRDefault="009E6A1A"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17" w:type="pct"/>
            <w:gridSpan w:val="2"/>
            <w:tcBorders>
              <w:bottom w:val="single" w:sz="4" w:space="0" w:color="auto"/>
            </w:tcBorders>
            <w:vAlign w:val="center"/>
          </w:tcPr>
          <w:p w:rsidR="009E6A1A" w:rsidRPr="007A146C" w:rsidRDefault="009E6A1A" w:rsidP="00046339">
            <w:pPr>
              <w:widowControl w:val="0"/>
              <w:jc w:val="center"/>
              <w:rPr>
                <w:snapToGrid w:val="0"/>
              </w:rPr>
            </w:pPr>
          </w:p>
        </w:tc>
        <w:tc>
          <w:tcPr>
            <w:tcW w:w="417"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20" w:type="pct"/>
            <w:gridSpan w:val="2"/>
            <w:tcBorders>
              <w:bottom w:val="single" w:sz="4" w:space="0" w:color="auto"/>
            </w:tcBorders>
            <w:vAlign w:val="center"/>
          </w:tcPr>
          <w:p w:rsidR="009E6A1A" w:rsidRPr="007A146C" w:rsidRDefault="009E6A1A"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12</w:t>
            </w:r>
          </w:p>
        </w:tc>
        <w:tc>
          <w:tcPr>
            <w:tcW w:w="691" w:type="pct"/>
            <w:tcBorders>
              <w:bottom w:val="single" w:sz="4" w:space="0" w:color="auto"/>
            </w:tcBorders>
            <w:vAlign w:val="center"/>
          </w:tcPr>
          <w:p w:rsidR="009E6A1A" w:rsidRPr="005E3300" w:rsidRDefault="009E6A1A"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 Инф</w:t>
            </w:r>
          </w:p>
        </w:tc>
      </w:tr>
      <w:tr w:rsidR="009E6A1A" w:rsidRPr="00D157C0" w:rsidTr="009E6A1A">
        <w:trPr>
          <w:trHeight w:val="396"/>
        </w:trPr>
        <w:tc>
          <w:tcPr>
            <w:tcW w:w="429" w:type="pct"/>
          </w:tcPr>
          <w:p w:rsidR="009E6A1A" w:rsidRPr="00112527" w:rsidRDefault="009E6A1A"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1509" w:type="pct"/>
            <w:tcMar>
              <w:top w:w="28" w:type="dxa"/>
              <w:left w:w="85" w:type="dxa"/>
              <w:bottom w:w="28" w:type="dxa"/>
              <w:right w:w="85" w:type="dxa"/>
            </w:tcMar>
          </w:tcPr>
          <w:p w:rsidR="009E6A1A" w:rsidRPr="005E3300" w:rsidRDefault="009E6A1A" w:rsidP="00652F9E">
            <w:pPr>
              <w:spacing w:after="0" w:line="240" w:lineRule="auto"/>
              <w:rPr>
                <w:rFonts w:ascii="Times New Roman" w:hAnsi="Times New Roman"/>
                <w:sz w:val="24"/>
                <w:szCs w:val="24"/>
              </w:rPr>
            </w:pPr>
            <w:r w:rsidRPr="005E3300">
              <w:rPr>
                <w:rFonts w:ascii="Times New Roman" w:hAnsi="Times New Roman"/>
                <w:sz w:val="24"/>
                <w:szCs w:val="24"/>
              </w:rPr>
              <w:t xml:space="preserve">Технологии GR как управленческий комплекс легальных способов политической </w:t>
            </w:r>
            <w:r w:rsidRPr="005E3300">
              <w:rPr>
                <w:rFonts w:ascii="Times New Roman" w:hAnsi="Times New Roman"/>
                <w:sz w:val="24"/>
                <w:szCs w:val="24"/>
              </w:rPr>
              <w:lastRenderedPageBreak/>
              <w:t>коммуникации, взаимодействия и воздействия на отраслевую сеть стейкхолдеров.</w:t>
            </w:r>
          </w:p>
        </w:tc>
        <w:tc>
          <w:tcPr>
            <w:tcW w:w="411" w:type="pct"/>
            <w:tcBorders>
              <w:bottom w:val="single" w:sz="4" w:space="0" w:color="auto"/>
            </w:tcBorders>
            <w:shd w:val="clear" w:color="auto" w:fill="auto"/>
            <w:tcMar>
              <w:top w:w="28" w:type="dxa"/>
              <w:left w:w="85" w:type="dxa"/>
              <w:bottom w:w="28" w:type="dxa"/>
              <w:right w:w="85" w:type="dxa"/>
            </w:tcMar>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lastRenderedPageBreak/>
              <w:t>21</w:t>
            </w:r>
          </w:p>
        </w:tc>
        <w:tc>
          <w:tcPr>
            <w:tcW w:w="358" w:type="pct"/>
            <w:tcBorders>
              <w:bottom w:val="single" w:sz="4" w:space="0" w:color="auto"/>
            </w:tcBorders>
            <w:vAlign w:val="center"/>
          </w:tcPr>
          <w:p w:rsidR="009E6A1A" w:rsidRPr="005E3300" w:rsidRDefault="009E6A1A"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17" w:type="pct"/>
            <w:gridSpan w:val="2"/>
            <w:tcBorders>
              <w:bottom w:val="single" w:sz="4" w:space="0" w:color="auto"/>
            </w:tcBorders>
            <w:vAlign w:val="center"/>
          </w:tcPr>
          <w:p w:rsidR="009E6A1A" w:rsidRPr="00D157C0" w:rsidRDefault="009E6A1A" w:rsidP="00046339">
            <w:pPr>
              <w:widowControl w:val="0"/>
              <w:jc w:val="center"/>
              <w:rPr>
                <w:snapToGrid w:val="0"/>
              </w:rPr>
            </w:pPr>
          </w:p>
        </w:tc>
        <w:tc>
          <w:tcPr>
            <w:tcW w:w="417"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vAlign w:val="center"/>
          </w:tcPr>
          <w:p w:rsidR="009E6A1A" w:rsidRPr="007A146C" w:rsidRDefault="009E6A1A"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9E6A1A"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Borders>
              <w:bottom w:val="single" w:sz="4" w:space="0" w:color="auto"/>
            </w:tcBorders>
            <w:vAlign w:val="center"/>
          </w:tcPr>
          <w:p w:rsidR="009E6A1A" w:rsidRPr="005E3300" w:rsidRDefault="009E6A1A"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w:t>
            </w:r>
            <w:r w:rsidRPr="005E3300">
              <w:rPr>
                <w:rFonts w:ascii="Times New Roman" w:hAnsi="Times New Roman"/>
                <w:snapToGrid w:val="0"/>
                <w:sz w:val="20"/>
                <w:szCs w:val="20"/>
                <w:lang w:eastAsia="ru-RU"/>
              </w:rPr>
              <w:t>ДИ</w:t>
            </w:r>
          </w:p>
        </w:tc>
      </w:tr>
      <w:tr w:rsidR="007730F4" w:rsidRPr="00D157C0" w:rsidTr="009E6A1A">
        <w:trPr>
          <w:trHeight w:val="396"/>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lastRenderedPageBreak/>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1509" w:type="pct"/>
            <w:tcMar>
              <w:top w:w="28" w:type="dxa"/>
              <w:left w:w="85" w:type="dxa"/>
              <w:bottom w:w="28" w:type="dxa"/>
              <w:right w:w="85" w:type="dxa"/>
            </w:tcMar>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7730F4" w:rsidRPr="00D157C0"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Borders>
              <w:bottom w:val="single" w:sz="4" w:space="0" w:color="auto"/>
            </w:tcBorders>
          </w:tcPr>
          <w:p w:rsidR="007730F4" w:rsidRPr="005E3300" w:rsidRDefault="007730F4" w:rsidP="00945BE2">
            <w:pPr>
              <w:widowControl w:val="0"/>
              <w:spacing w:after="0" w:line="240" w:lineRule="auto"/>
              <w:rPr>
                <w:rFonts w:ascii="Times New Roman" w:hAnsi="Times New Roman"/>
                <w:snapToGrid w:val="0"/>
                <w:sz w:val="20"/>
                <w:szCs w:val="20"/>
                <w:lang w:eastAsia="ru-RU"/>
              </w:rPr>
            </w:pPr>
          </w:p>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7730F4" w:rsidRPr="00D157C0" w:rsidTr="009E6A1A">
        <w:trPr>
          <w:trHeight w:val="396"/>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1509" w:type="pct"/>
            <w:tcMar>
              <w:top w:w="28" w:type="dxa"/>
              <w:left w:w="85" w:type="dxa"/>
              <w:bottom w:w="28" w:type="dxa"/>
              <w:right w:w="85" w:type="dxa"/>
            </w:tcMar>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7730F4" w:rsidRPr="007A146C"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Borders>
              <w:bottom w:val="single" w:sz="4" w:space="0" w:color="auto"/>
            </w:tcBorders>
          </w:tcPr>
          <w:p w:rsidR="007730F4" w:rsidRPr="005E3300" w:rsidRDefault="007730F4" w:rsidP="00945BE2">
            <w:pPr>
              <w:widowControl w:val="0"/>
              <w:spacing w:after="0" w:line="240" w:lineRule="auto"/>
              <w:rPr>
                <w:rFonts w:ascii="Times New Roman" w:hAnsi="Times New Roman"/>
                <w:snapToGrid w:val="0"/>
                <w:sz w:val="20"/>
                <w:szCs w:val="20"/>
                <w:lang w:eastAsia="ru-RU"/>
              </w:rPr>
            </w:pPr>
          </w:p>
          <w:p w:rsidR="007730F4" w:rsidRPr="005E3300" w:rsidRDefault="007730F4" w:rsidP="00945BE2">
            <w:pPr>
              <w:widowControl w:val="0"/>
              <w:spacing w:after="0" w:line="240" w:lineRule="auto"/>
              <w:rPr>
                <w:rFonts w:ascii="Times New Roman" w:hAnsi="Times New Roman"/>
                <w:snapToGrid w:val="0"/>
                <w:sz w:val="20"/>
                <w:szCs w:val="20"/>
                <w:lang w:eastAsia="ru-RU"/>
              </w:rPr>
            </w:pPr>
          </w:p>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w:t>
            </w:r>
            <w:r>
              <w:rPr>
                <w:rFonts w:ascii="Times New Roman" w:hAnsi="Times New Roman"/>
                <w:snapToGrid w:val="0"/>
                <w:sz w:val="20"/>
                <w:szCs w:val="20"/>
                <w:lang w:eastAsia="ru-RU"/>
              </w:rPr>
              <w:t>КС</w:t>
            </w:r>
          </w:p>
        </w:tc>
      </w:tr>
      <w:tr w:rsidR="007730F4" w:rsidRPr="00D157C0" w:rsidTr="009E6A1A">
        <w:trPr>
          <w:trHeight w:val="396"/>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7</w:t>
            </w:r>
          </w:p>
        </w:tc>
        <w:tc>
          <w:tcPr>
            <w:tcW w:w="1509" w:type="pct"/>
            <w:tcMar>
              <w:top w:w="28" w:type="dxa"/>
              <w:left w:w="85" w:type="dxa"/>
              <w:bottom w:w="28" w:type="dxa"/>
              <w:right w:w="85" w:type="dxa"/>
            </w:tcMar>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358" w:type="pct"/>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4</w:t>
            </w:r>
          </w:p>
        </w:tc>
        <w:tc>
          <w:tcPr>
            <w:tcW w:w="417" w:type="pct"/>
            <w:gridSpan w:val="2"/>
            <w:tcBorders>
              <w:bottom w:val="single" w:sz="4" w:space="0" w:color="auto"/>
            </w:tcBorders>
            <w:vAlign w:val="center"/>
          </w:tcPr>
          <w:p w:rsidR="007730F4" w:rsidRPr="007A146C"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5</w:t>
            </w:r>
          </w:p>
        </w:tc>
        <w:tc>
          <w:tcPr>
            <w:tcW w:w="420" w:type="pct"/>
            <w:gridSpan w:val="2"/>
            <w:tcBorders>
              <w:bottom w:val="single" w:sz="4" w:space="0" w:color="auto"/>
            </w:tcBorders>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Borders>
              <w:bottom w:val="single" w:sz="4" w:space="0" w:color="auto"/>
            </w:tcBorders>
            <w:vAlign w:val="center"/>
          </w:tcPr>
          <w:p w:rsidR="007730F4" w:rsidRPr="005E3300" w:rsidRDefault="009E6A1A"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11</w:t>
            </w:r>
          </w:p>
        </w:tc>
        <w:tc>
          <w:tcPr>
            <w:tcW w:w="691" w:type="pct"/>
            <w:tcBorders>
              <w:bottom w:val="single" w:sz="4" w:space="0" w:color="auto"/>
            </w:tcBorders>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p>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7730F4" w:rsidRPr="00D157C0" w:rsidTr="009E6A1A">
        <w:trPr>
          <w:trHeight w:val="396"/>
        </w:trPr>
        <w:tc>
          <w:tcPr>
            <w:tcW w:w="429" w:type="pct"/>
          </w:tcPr>
          <w:p w:rsidR="007730F4" w:rsidRPr="00D157C0" w:rsidRDefault="007730F4" w:rsidP="00046339">
            <w:pPr>
              <w:widowControl w:val="0"/>
              <w:spacing w:line="240" w:lineRule="auto"/>
              <w:jc w:val="right"/>
              <w:rPr>
                <w:rFonts w:ascii="Times New Roman" w:eastAsia="Times New Roman" w:hAnsi="Times New Roman"/>
                <w:b/>
                <w:snapToGrid w:val="0"/>
                <w:sz w:val="20"/>
                <w:szCs w:val="20"/>
                <w:lang w:eastAsia="ru-RU"/>
              </w:rPr>
            </w:pPr>
          </w:p>
        </w:tc>
        <w:tc>
          <w:tcPr>
            <w:tcW w:w="1509" w:type="pct"/>
            <w:tcMar>
              <w:top w:w="28" w:type="dxa"/>
              <w:left w:w="85" w:type="dxa"/>
              <w:bottom w:w="28" w:type="dxa"/>
              <w:right w:w="85" w:type="dxa"/>
            </w:tcMar>
          </w:tcPr>
          <w:p w:rsidR="007730F4" w:rsidRPr="00652F9E" w:rsidRDefault="007730F4" w:rsidP="00046339">
            <w:pPr>
              <w:spacing w:line="240" w:lineRule="auto"/>
              <w:rPr>
                <w:rFonts w:ascii="Times New Roman" w:hAnsi="Times New Roman"/>
                <w:b/>
                <w:bCs/>
                <w:sz w:val="24"/>
                <w:szCs w:val="24"/>
              </w:rPr>
            </w:pPr>
            <w:r w:rsidRPr="00652F9E">
              <w:rPr>
                <w:rFonts w:ascii="Times New Roman" w:hAnsi="Times New Roman"/>
                <w:b/>
                <w:sz w:val="24"/>
                <w:szCs w:val="24"/>
              </w:rPr>
              <w:t>Промежуточная аттестация</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Default="007730F4" w:rsidP="009E3C12">
            <w:pPr>
              <w:widowControl w:val="0"/>
              <w:spacing w:after="0" w:line="240" w:lineRule="auto"/>
              <w:jc w:val="center"/>
              <w:rPr>
                <w:rFonts w:ascii="Times New Roman" w:hAnsi="Times New Roman"/>
                <w:b/>
                <w:snapToGrid w:val="0"/>
                <w:sz w:val="24"/>
                <w:szCs w:val="24"/>
                <w:u w:val="single"/>
                <w:lang w:eastAsia="ru-RU"/>
              </w:rPr>
            </w:pPr>
            <w:r w:rsidRPr="00006031">
              <w:rPr>
                <w:rFonts w:ascii="Times New Roman" w:hAnsi="Times New Roman"/>
                <w:b/>
                <w:snapToGrid w:val="0"/>
                <w:sz w:val="24"/>
                <w:szCs w:val="24"/>
                <w:u w:val="single"/>
                <w:lang w:eastAsia="ru-RU"/>
              </w:rPr>
              <w:t>36</w:t>
            </w:r>
          </w:p>
          <w:p w:rsidR="007730F4" w:rsidRPr="00006031" w:rsidRDefault="007730F4" w:rsidP="009E3C12">
            <w:pPr>
              <w:widowControl w:val="0"/>
              <w:spacing w:after="0" w:line="240" w:lineRule="auto"/>
              <w:jc w:val="center"/>
              <w:rPr>
                <w:rFonts w:ascii="Times New Roman" w:hAnsi="Times New Roman"/>
                <w:b/>
                <w:snapToGrid w:val="0"/>
                <w:sz w:val="24"/>
                <w:szCs w:val="24"/>
                <w:u w:val="single"/>
                <w:lang w:eastAsia="ru-RU"/>
              </w:rPr>
            </w:pPr>
            <w:r>
              <w:rPr>
                <w:rFonts w:ascii="Times New Roman" w:hAnsi="Times New Roman"/>
                <w:b/>
                <w:snapToGrid w:val="0"/>
                <w:sz w:val="24"/>
                <w:szCs w:val="24"/>
                <w:u w:val="single"/>
                <w:lang w:eastAsia="ru-RU"/>
              </w:rPr>
              <w:t>27</w:t>
            </w:r>
          </w:p>
        </w:tc>
        <w:tc>
          <w:tcPr>
            <w:tcW w:w="358" w:type="pct"/>
            <w:tcBorders>
              <w:bottom w:val="single" w:sz="4" w:space="0" w:color="auto"/>
            </w:tcBorders>
            <w:vAlign w:val="center"/>
          </w:tcPr>
          <w:p w:rsidR="007730F4" w:rsidRPr="00F1622E" w:rsidRDefault="007730F4" w:rsidP="009E3C12">
            <w:pPr>
              <w:widowControl w:val="0"/>
              <w:spacing w:after="0" w:line="240" w:lineRule="auto"/>
              <w:jc w:val="center"/>
              <w:rPr>
                <w:rFonts w:ascii="Times New Roman" w:hAnsi="Times New Roman"/>
                <w:b/>
                <w:snapToGrid w:val="0"/>
                <w:color w:val="FF0000"/>
                <w:sz w:val="24"/>
                <w:szCs w:val="24"/>
                <w:lang w:eastAsia="ru-RU"/>
              </w:rPr>
            </w:pPr>
          </w:p>
        </w:tc>
        <w:tc>
          <w:tcPr>
            <w:tcW w:w="417" w:type="pct"/>
            <w:gridSpan w:val="2"/>
            <w:tcBorders>
              <w:bottom w:val="single" w:sz="4" w:space="0" w:color="auto"/>
            </w:tcBorders>
            <w:vAlign w:val="center"/>
          </w:tcPr>
          <w:p w:rsidR="007730F4" w:rsidRPr="00F1622E" w:rsidRDefault="007730F4" w:rsidP="009E3C12">
            <w:pPr>
              <w:widowControl w:val="0"/>
              <w:spacing w:after="0" w:line="240" w:lineRule="auto"/>
              <w:jc w:val="center"/>
              <w:rPr>
                <w:rFonts w:ascii="Times New Roman" w:hAnsi="Times New Roman"/>
                <w:b/>
                <w:i/>
                <w:snapToGrid w:val="0"/>
                <w:sz w:val="24"/>
                <w:szCs w:val="24"/>
                <w:lang w:eastAsia="ru-RU"/>
              </w:rPr>
            </w:pPr>
          </w:p>
        </w:tc>
        <w:tc>
          <w:tcPr>
            <w:tcW w:w="417" w:type="pct"/>
            <w:gridSpan w:val="2"/>
            <w:tcBorders>
              <w:bottom w:val="single" w:sz="4" w:space="0" w:color="auto"/>
            </w:tcBorders>
            <w:vAlign w:val="center"/>
          </w:tcPr>
          <w:p w:rsidR="007730F4" w:rsidRPr="00F1622E" w:rsidRDefault="007730F4" w:rsidP="009E3C12">
            <w:pPr>
              <w:widowControl w:val="0"/>
              <w:spacing w:after="0" w:line="240" w:lineRule="auto"/>
              <w:jc w:val="center"/>
              <w:rPr>
                <w:rFonts w:ascii="Times New Roman" w:hAnsi="Times New Roman"/>
                <w:b/>
                <w:i/>
                <w:snapToGrid w:val="0"/>
                <w:sz w:val="24"/>
                <w:szCs w:val="24"/>
                <w:lang w:eastAsia="ru-RU"/>
              </w:rPr>
            </w:pPr>
          </w:p>
        </w:tc>
        <w:tc>
          <w:tcPr>
            <w:tcW w:w="420" w:type="pct"/>
            <w:gridSpan w:val="2"/>
            <w:tcBorders>
              <w:bottom w:val="single" w:sz="4" w:space="0" w:color="auto"/>
            </w:tcBorders>
            <w:vAlign w:val="center"/>
          </w:tcPr>
          <w:p w:rsidR="007730F4" w:rsidRPr="00F1622E" w:rsidRDefault="007730F4" w:rsidP="009E3C12">
            <w:pPr>
              <w:widowControl w:val="0"/>
              <w:spacing w:after="0" w:line="240" w:lineRule="auto"/>
              <w:jc w:val="center"/>
              <w:rPr>
                <w:rFonts w:ascii="Times New Roman" w:hAnsi="Times New Roman"/>
                <w:b/>
                <w:snapToGrid w:val="0"/>
                <w:sz w:val="24"/>
                <w:szCs w:val="24"/>
                <w:lang w:eastAsia="ru-RU"/>
              </w:rPr>
            </w:pPr>
          </w:p>
        </w:tc>
        <w:tc>
          <w:tcPr>
            <w:tcW w:w="348" w:type="pct"/>
            <w:gridSpan w:val="2"/>
            <w:tcBorders>
              <w:bottom w:val="single" w:sz="4" w:space="0" w:color="auto"/>
            </w:tcBorders>
          </w:tcPr>
          <w:p w:rsidR="007730F4" w:rsidRPr="00F1622E" w:rsidRDefault="007730F4" w:rsidP="009E3C12">
            <w:pPr>
              <w:widowControl w:val="0"/>
              <w:spacing w:after="0" w:line="240" w:lineRule="auto"/>
              <w:jc w:val="center"/>
              <w:rPr>
                <w:rFonts w:ascii="Times New Roman" w:hAnsi="Times New Roman"/>
                <w:b/>
                <w:snapToGrid w:val="0"/>
                <w:sz w:val="24"/>
                <w:szCs w:val="24"/>
                <w:lang w:eastAsia="ru-RU"/>
              </w:rPr>
            </w:pPr>
          </w:p>
        </w:tc>
        <w:tc>
          <w:tcPr>
            <w:tcW w:w="691" w:type="pct"/>
            <w:tcBorders>
              <w:bottom w:val="single" w:sz="4" w:space="0" w:color="auto"/>
            </w:tcBorders>
          </w:tcPr>
          <w:p w:rsidR="007730F4" w:rsidRPr="00652F9E" w:rsidRDefault="007730F4" w:rsidP="00046339">
            <w:pPr>
              <w:widowControl w:val="0"/>
              <w:spacing w:line="240" w:lineRule="auto"/>
              <w:jc w:val="center"/>
              <w:rPr>
                <w:rFonts w:ascii="Times New Roman" w:eastAsia="Times New Roman" w:hAnsi="Times New Roman"/>
                <w:b/>
                <w:snapToGrid w:val="0"/>
                <w:sz w:val="24"/>
                <w:szCs w:val="24"/>
                <w:lang w:eastAsia="ru-RU"/>
              </w:rPr>
            </w:pPr>
            <w:r w:rsidRPr="00CB56C4">
              <w:rPr>
                <w:rFonts w:ascii="Times New Roman" w:hAnsi="Times New Roman"/>
                <w:b/>
                <w:snapToGrid w:val="0"/>
                <w:sz w:val="24"/>
                <w:szCs w:val="24"/>
                <w:lang w:eastAsia="ru-RU"/>
              </w:rPr>
              <w:t>зачет, экзамен</w:t>
            </w:r>
          </w:p>
        </w:tc>
      </w:tr>
      <w:tr w:rsidR="007730F4" w:rsidRPr="00D157C0" w:rsidTr="009E6A1A">
        <w:trPr>
          <w:trHeight w:val="396"/>
        </w:trPr>
        <w:tc>
          <w:tcPr>
            <w:tcW w:w="429" w:type="pct"/>
          </w:tcPr>
          <w:p w:rsidR="007730F4" w:rsidRPr="00D157C0" w:rsidRDefault="007730F4" w:rsidP="00046339">
            <w:pPr>
              <w:widowControl w:val="0"/>
              <w:spacing w:line="240" w:lineRule="auto"/>
              <w:jc w:val="right"/>
              <w:rPr>
                <w:rFonts w:ascii="Times New Roman" w:eastAsia="Times New Roman" w:hAnsi="Times New Roman"/>
                <w:b/>
                <w:snapToGrid w:val="0"/>
                <w:sz w:val="20"/>
                <w:szCs w:val="20"/>
                <w:lang w:eastAsia="ru-RU"/>
              </w:rPr>
            </w:pPr>
          </w:p>
        </w:tc>
        <w:tc>
          <w:tcPr>
            <w:tcW w:w="1509" w:type="pct"/>
            <w:tcMar>
              <w:top w:w="28" w:type="dxa"/>
              <w:left w:w="85" w:type="dxa"/>
              <w:bottom w:w="28" w:type="dxa"/>
              <w:right w:w="85" w:type="dxa"/>
            </w:tcMar>
          </w:tcPr>
          <w:p w:rsidR="007730F4" w:rsidRPr="00652F9E" w:rsidRDefault="007730F4" w:rsidP="00046339">
            <w:pPr>
              <w:spacing w:line="240" w:lineRule="auto"/>
              <w:rPr>
                <w:rFonts w:ascii="Times New Roman" w:hAnsi="Times New Roman"/>
                <w:b/>
                <w:bCs/>
                <w:sz w:val="24"/>
                <w:szCs w:val="24"/>
              </w:rPr>
            </w:pPr>
            <w:r w:rsidRPr="00652F9E">
              <w:rPr>
                <w:rFonts w:ascii="Times New Roman" w:hAnsi="Times New Roman"/>
                <w:b/>
                <w:bCs/>
                <w:sz w:val="24"/>
                <w:szCs w:val="24"/>
              </w:rPr>
              <w:t>Всего:</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r w:rsidRPr="00006031">
              <w:rPr>
                <w:rFonts w:ascii="Times New Roman" w:hAnsi="Times New Roman"/>
                <w:b/>
                <w:snapToGrid w:val="0"/>
                <w:sz w:val="24"/>
                <w:szCs w:val="24"/>
                <w:lang w:eastAsia="ru-RU"/>
              </w:rPr>
              <w:t>180</w:t>
            </w:r>
          </w:p>
        </w:tc>
        <w:tc>
          <w:tcPr>
            <w:tcW w:w="358" w:type="pct"/>
            <w:tcBorders>
              <w:bottom w:val="single" w:sz="4" w:space="0" w:color="auto"/>
            </w:tcBorders>
            <w:vAlign w:val="center"/>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r w:rsidRPr="00006031">
              <w:rPr>
                <w:rFonts w:ascii="Times New Roman" w:hAnsi="Times New Roman"/>
                <w:b/>
                <w:snapToGrid w:val="0"/>
                <w:sz w:val="24"/>
                <w:szCs w:val="24"/>
                <w:lang w:eastAsia="ru-RU"/>
              </w:rPr>
              <w:t>32</w:t>
            </w:r>
          </w:p>
        </w:tc>
        <w:tc>
          <w:tcPr>
            <w:tcW w:w="417" w:type="pct"/>
            <w:gridSpan w:val="2"/>
            <w:tcBorders>
              <w:bottom w:val="single" w:sz="4" w:space="0" w:color="auto"/>
            </w:tcBorders>
            <w:vAlign w:val="center"/>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p>
        </w:tc>
        <w:tc>
          <w:tcPr>
            <w:tcW w:w="417" w:type="pct"/>
            <w:gridSpan w:val="2"/>
            <w:tcBorders>
              <w:bottom w:val="single" w:sz="4" w:space="0" w:color="auto"/>
            </w:tcBorders>
            <w:vAlign w:val="center"/>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r w:rsidRPr="00006031">
              <w:rPr>
                <w:rFonts w:ascii="Times New Roman" w:hAnsi="Times New Roman"/>
                <w:b/>
                <w:snapToGrid w:val="0"/>
                <w:sz w:val="24"/>
                <w:szCs w:val="24"/>
                <w:lang w:eastAsia="ru-RU"/>
              </w:rPr>
              <w:t>32</w:t>
            </w:r>
          </w:p>
        </w:tc>
        <w:tc>
          <w:tcPr>
            <w:tcW w:w="420" w:type="pct"/>
            <w:gridSpan w:val="2"/>
            <w:tcBorders>
              <w:bottom w:val="single" w:sz="4" w:space="0" w:color="auto"/>
            </w:tcBorders>
            <w:vAlign w:val="center"/>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r w:rsidRPr="00006031">
              <w:rPr>
                <w:rFonts w:ascii="Times New Roman" w:hAnsi="Times New Roman"/>
                <w:b/>
                <w:snapToGrid w:val="0"/>
                <w:sz w:val="24"/>
                <w:szCs w:val="24"/>
                <w:lang w:eastAsia="ru-RU"/>
              </w:rPr>
              <w:t>2</w:t>
            </w:r>
          </w:p>
        </w:tc>
        <w:tc>
          <w:tcPr>
            <w:tcW w:w="348" w:type="pct"/>
            <w:gridSpan w:val="2"/>
            <w:tcBorders>
              <w:bottom w:val="single" w:sz="4" w:space="0" w:color="auto"/>
            </w:tcBorders>
          </w:tcPr>
          <w:p w:rsidR="007730F4" w:rsidRPr="00006031" w:rsidRDefault="007730F4" w:rsidP="009E3C12">
            <w:pPr>
              <w:widowControl w:val="0"/>
              <w:spacing w:after="0" w:line="240" w:lineRule="auto"/>
              <w:jc w:val="center"/>
              <w:rPr>
                <w:rFonts w:ascii="Times New Roman" w:hAnsi="Times New Roman"/>
                <w:b/>
                <w:snapToGrid w:val="0"/>
                <w:sz w:val="24"/>
                <w:szCs w:val="24"/>
                <w:lang w:eastAsia="ru-RU"/>
              </w:rPr>
            </w:pPr>
            <w:r w:rsidRPr="00006031">
              <w:rPr>
                <w:rFonts w:ascii="Times New Roman" w:hAnsi="Times New Roman"/>
                <w:b/>
                <w:snapToGrid w:val="0"/>
                <w:sz w:val="24"/>
                <w:szCs w:val="24"/>
                <w:lang w:eastAsia="ru-RU"/>
              </w:rPr>
              <w:t>80</w:t>
            </w:r>
          </w:p>
        </w:tc>
        <w:tc>
          <w:tcPr>
            <w:tcW w:w="691" w:type="pct"/>
            <w:tcBorders>
              <w:bottom w:val="single" w:sz="4" w:space="0" w:color="auto"/>
            </w:tcBorders>
          </w:tcPr>
          <w:p w:rsidR="007730F4" w:rsidRPr="00652F9E" w:rsidRDefault="007730F4" w:rsidP="00046339">
            <w:pPr>
              <w:widowControl w:val="0"/>
              <w:spacing w:line="240" w:lineRule="auto"/>
              <w:jc w:val="center"/>
              <w:rPr>
                <w:rFonts w:ascii="Times New Roman" w:eastAsia="Times New Roman" w:hAnsi="Times New Roman"/>
                <w:b/>
                <w:snapToGrid w:val="0"/>
                <w:sz w:val="24"/>
                <w:szCs w:val="24"/>
                <w:lang w:eastAsia="ru-RU"/>
              </w:rPr>
            </w:pPr>
          </w:p>
        </w:tc>
      </w:tr>
      <w:tr w:rsidR="007730F4" w:rsidRPr="00D157C0" w:rsidTr="009E6A1A">
        <w:trPr>
          <w:trHeight w:val="396"/>
        </w:trPr>
        <w:tc>
          <w:tcPr>
            <w:tcW w:w="429" w:type="pct"/>
          </w:tcPr>
          <w:p w:rsidR="007730F4" w:rsidRPr="00D157C0" w:rsidRDefault="007730F4" w:rsidP="00046339">
            <w:pPr>
              <w:widowControl w:val="0"/>
              <w:spacing w:line="240" w:lineRule="auto"/>
              <w:jc w:val="right"/>
              <w:rPr>
                <w:rFonts w:ascii="Times New Roman" w:eastAsia="Times New Roman" w:hAnsi="Times New Roman"/>
                <w:b/>
                <w:snapToGrid w:val="0"/>
                <w:sz w:val="20"/>
                <w:szCs w:val="20"/>
                <w:lang w:eastAsia="ru-RU"/>
              </w:rPr>
            </w:pPr>
          </w:p>
        </w:tc>
        <w:tc>
          <w:tcPr>
            <w:tcW w:w="1509" w:type="pct"/>
            <w:tcMar>
              <w:top w:w="28" w:type="dxa"/>
              <w:left w:w="85" w:type="dxa"/>
              <w:bottom w:w="28" w:type="dxa"/>
              <w:right w:w="85" w:type="dxa"/>
            </w:tcMar>
          </w:tcPr>
          <w:p w:rsidR="007730F4" w:rsidRPr="00652F9E" w:rsidRDefault="007730F4" w:rsidP="00046339">
            <w:pPr>
              <w:spacing w:line="240" w:lineRule="auto"/>
              <w:rPr>
                <w:rFonts w:ascii="Times New Roman" w:hAnsi="Times New Roman"/>
                <w:b/>
                <w:bCs/>
                <w:sz w:val="24"/>
                <w:szCs w:val="24"/>
              </w:rPr>
            </w:pPr>
            <w:r w:rsidRPr="00652F9E">
              <w:rPr>
                <w:rFonts w:ascii="Times New Roman" w:hAnsi="Times New Roman"/>
                <w:b/>
                <w:bCs/>
                <w:sz w:val="24"/>
                <w:szCs w:val="24"/>
              </w:rPr>
              <w:t>Всего в астрон.часах</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F1622E" w:rsidRDefault="007730F4" w:rsidP="009E3C12">
            <w:pPr>
              <w:jc w:val="center"/>
              <w:rPr>
                <w:b/>
                <w:bCs/>
                <w:color w:val="000000"/>
                <w:sz w:val="24"/>
                <w:szCs w:val="24"/>
              </w:rPr>
            </w:pPr>
            <w:r>
              <w:rPr>
                <w:b/>
                <w:bCs/>
                <w:color w:val="000000"/>
                <w:sz w:val="24"/>
                <w:szCs w:val="24"/>
              </w:rPr>
              <w:t>135</w:t>
            </w:r>
          </w:p>
        </w:tc>
        <w:tc>
          <w:tcPr>
            <w:tcW w:w="358" w:type="pct"/>
            <w:tcBorders>
              <w:bottom w:val="single" w:sz="4" w:space="0" w:color="auto"/>
            </w:tcBorders>
            <w:vAlign w:val="center"/>
          </w:tcPr>
          <w:p w:rsidR="007730F4" w:rsidRPr="00F1622E" w:rsidRDefault="007730F4" w:rsidP="009E3C12">
            <w:pPr>
              <w:jc w:val="center"/>
              <w:rPr>
                <w:b/>
                <w:bCs/>
                <w:color w:val="000000"/>
                <w:sz w:val="24"/>
                <w:szCs w:val="24"/>
              </w:rPr>
            </w:pPr>
            <w:r>
              <w:rPr>
                <w:b/>
                <w:bCs/>
                <w:color w:val="000000"/>
                <w:sz w:val="24"/>
                <w:szCs w:val="24"/>
              </w:rPr>
              <w:t>24</w:t>
            </w:r>
          </w:p>
        </w:tc>
        <w:tc>
          <w:tcPr>
            <w:tcW w:w="417" w:type="pct"/>
            <w:gridSpan w:val="2"/>
            <w:tcBorders>
              <w:bottom w:val="single" w:sz="4" w:space="0" w:color="auto"/>
            </w:tcBorders>
            <w:vAlign w:val="center"/>
          </w:tcPr>
          <w:p w:rsidR="007730F4" w:rsidRPr="00F1622E" w:rsidRDefault="007730F4" w:rsidP="009E3C12">
            <w:pPr>
              <w:jc w:val="center"/>
              <w:rPr>
                <w:b/>
                <w:bCs/>
                <w:color w:val="000000"/>
                <w:sz w:val="24"/>
                <w:szCs w:val="24"/>
              </w:rPr>
            </w:pPr>
          </w:p>
        </w:tc>
        <w:tc>
          <w:tcPr>
            <w:tcW w:w="417" w:type="pct"/>
            <w:gridSpan w:val="2"/>
            <w:tcBorders>
              <w:bottom w:val="single" w:sz="4" w:space="0" w:color="auto"/>
            </w:tcBorders>
            <w:vAlign w:val="center"/>
          </w:tcPr>
          <w:p w:rsidR="007730F4" w:rsidRPr="00F1622E" w:rsidRDefault="007730F4" w:rsidP="009E3C12">
            <w:pPr>
              <w:jc w:val="center"/>
              <w:rPr>
                <w:b/>
                <w:bCs/>
                <w:color w:val="000000"/>
                <w:sz w:val="24"/>
                <w:szCs w:val="24"/>
              </w:rPr>
            </w:pPr>
            <w:r>
              <w:rPr>
                <w:b/>
                <w:bCs/>
                <w:color w:val="000000"/>
                <w:sz w:val="24"/>
                <w:szCs w:val="24"/>
              </w:rPr>
              <w:t>24</w:t>
            </w:r>
          </w:p>
        </w:tc>
        <w:tc>
          <w:tcPr>
            <w:tcW w:w="420" w:type="pct"/>
            <w:gridSpan w:val="2"/>
            <w:tcBorders>
              <w:bottom w:val="single" w:sz="4" w:space="0" w:color="auto"/>
            </w:tcBorders>
            <w:vAlign w:val="center"/>
          </w:tcPr>
          <w:p w:rsidR="007730F4" w:rsidRPr="00F1622E" w:rsidRDefault="007730F4" w:rsidP="009E3C12">
            <w:pPr>
              <w:jc w:val="center"/>
              <w:rPr>
                <w:b/>
                <w:bCs/>
                <w:color w:val="000000"/>
                <w:sz w:val="24"/>
                <w:szCs w:val="24"/>
              </w:rPr>
            </w:pPr>
            <w:r>
              <w:rPr>
                <w:b/>
                <w:bCs/>
                <w:color w:val="000000"/>
                <w:sz w:val="24"/>
                <w:szCs w:val="24"/>
              </w:rPr>
              <w:t>1,5</w:t>
            </w:r>
          </w:p>
        </w:tc>
        <w:tc>
          <w:tcPr>
            <w:tcW w:w="348" w:type="pct"/>
            <w:gridSpan w:val="2"/>
            <w:tcBorders>
              <w:bottom w:val="single" w:sz="4" w:space="0" w:color="auto"/>
            </w:tcBorders>
          </w:tcPr>
          <w:p w:rsidR="007730F4" w:rsidRPr="00F1622E" w:rsidRDefault="007730F4" w:rsidP="009E3C12">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60</w:t>
            </w:r>
          </w:p>
        </w:tc>
        <w:tc>
          <w:tcPr>
            <w:tcW w:w="691" w:type="pct"/>
            <w:tcBorders>
              <w:bottom w:val="single" w:sz="4" w:space="0" w:color="auto"/>
            </w:tcBorders>
          </w:tcPr>
          <w:p w:rsidR="007730F4" w:rsidRPr="00652F9E" w:rsidRDefault="007730F4" w:rsidP="00046339">
            <w:pPr>
              <w:widowControl w:val="0"/>
              <w:spacing w:line="240" w:lineRule="auto"/>
              <w:jc w:val="center"/>
              <w:rPr>
                <w:rFonts w:ascii="Times New Roman" w:eastAsia="Times New Roman" w:hAnsi="Times New Roman"/>
                <w:b/>
                <w:snapToGrid w:val="0"/>
                <w:sz w:val="24"/>
                <w:szCs w:val="24"/>
                <w:lang w:eastAsia="ru-RU"/>
              </w:rPr>
            </w:pPr>
          </w:p>
        </w:tc>
      </w:tr>
      <w:tr w:rsidR="007730F4" w:rsidRPr="00D157C0" w:rsidTr="00F71324">
        <w:trPr>
          <w:trHeight w:val="396"/>
        </w:trPr>
        <w:tc>
          <w:tcPr>
            <w:tcW w:w="5000" w:type="pct"/>
            <w:gridSpan w:val="13"/>
          </w:tcPr>
          <w:p w:rsidR="007730F4" w:rsidRPr="00D157C0" w:rsidRDefault="007730F4" w:rsidP="00046339">
            <w:pPr>
              <w:widowControl w:val="0"/>
              <w:spacing w:line="240" w:lineRule="auto"/>
              <w:jc w:val="center"/>
              <w:rPr>
                <w:rFonts w:ascii="Times New Roman" w:eastAsia="Times New Roman" w:hAnsi="Times New Roman"/>
                <w:b/>
                <w:i/>
                <w:snapToGrid w:val="0"/>
                <w:sz w:val="20"/>
                <w:szCs w:val="20"/>
                <w:lang w:eastAsia="ru-RU"/>
              </w:rPr>
            </w:pPr>
            <w:r w:rsidRPr="00D157C0">
              <w:rPr>
                <w:rFonts w:ascii="Times New Roman" w:eastAsia="Times New Roman" w:hAnsi="Times New Roman"/>
                <w:b/>
                <w:i/>
                <w:snapToGrid w:val="0"/>
                <w:sz w:val="20"/>
                <w:szCs w:val="20"/>
                <w:lang w:eastAsia="ru-RU"/>
              </w:rPr>
              <w:t>Заочная форма обучения</w:t>
            </w: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1509" w:type="pct"/>
          </w:tcPr>
          <w:p w:rsidR="007730F4" w:rsidRPr="00A17552" w:rsidRDefault="007730F4" w:rsidP="00652F9E">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411" w:type="pct"/>
            <w:vAlign w:val="center"/>
          </w:tcPr>
          <w:p w:rsidR="007730F4" w:rsidRPr="00706514" w:rsidRDefault="007730F4" w:rsidP="00046339">
            <w:pPr>
              <w:widowControl w:val="0"/>
              <w:spacing w:after="0" w:line="240" w:lineRule="auto"/>
              <w:jc w:val="center"/>
              <w:rPr>
                <w:rFonts w:ascii="Times New Roman" w:hAnsi="Times New Roman"/>
                <w:snapToGrid w:val="0"/>
                <w:sz w:val="20"/>
                <w:szCs w:val="20"/>
                <w:lang w:val="en-US" w:eastAsia="ru-RU"/>
              </w:rPr>
            </w:pPr>
          </w:p>
        </w:tc>
        <w:tc>
          <w:tcPr>
            <w:tcW w:w="358" w:type="pct"/>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3</w:t>
            </w:r>
          </w:p>
        </w:tc>
        <w:tc>
          <w:tcPr>
            <w:tcW w:w="417" w:type="pct"/>
            <w:gridSpan w:val="2"/>
            <w:vAlign w:val="center"/>
          </w:tcPr>
          <w:p w:rsidR="007730F4" w:rsidRPr="00D157C0" w:rsidRDefault="007730F4" w:rsidP="00046339">
            <w:pPr>
              <w:widowControl w:val="0"/>
              <w:jc w:val="center"/>
              <w:rPr>
                <w:snapToGrid w:val="0"/>
              </w:rPr>
            </w:pPr>
          </w:p>
        </w:tc>
        <w:tc>
          <w:tcPr>
            <w:tcW w:w="417" w:type="pct"/>
            <w:gridSpan w:val="2"/>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val="en-US" w:eastAsia="ru-RU"/>
              </w:rPr>
            </w:pPr>
          </w:p>
        </w:tc>
        <w:tc>
          <w:tcPr>
            <w:tcW w:w="420" w:type="pct"/>
            <w:gridSpan w:val="2"/>
            <w:tcMar>
              <w:top w:w="57" w:type="dxa"/>
              <w:left w:w="85" w:type="dxa"/>
              <w:bottom w:w="57"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57" w:type="dxa"/>
              <w:left w:w="85" w:type="dxa"/>
              <w:bottom w:w="57" w:type="dxa"/>
              <w:right w:w="85" w:type="dxa"/>
            </w:tcMar>
            <w:vAlign w:val="center"/>
          </w:tcPr>
          <w:p w:rsidR="007730F4" w:rsidRPr="00AC1865"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691" w:type="pct"/>
            <w:vAlign w:val="center"/>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1509" w:type="pct"/>
          </w:tcPr>
          <w:p w:rsidR="007730F4" w:rsidRPr="005E3300" w:rsidRDefault="007730F4" w:rsidP="00652F9E">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411" w:type="pct"/>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3</w:t>
            </w:r>
          </w:p>
        </w:tc>
        <w:tc>
          <w:tcPr>
            <w:tcW w:w="417" w:type="pct"/>
            <w:gridSpan w:val="2"/>
            <w:vAlign w:val="center"/>
          </w:tcPr>
          <w:p w:rsidR="007730F4" w:rsidRPr="00D157C0" w:rsidRDefault="007730F4" w:rsidP="00046339">
            <w:pPr>
              <w:widowControl w:val="0"/>
              <w:jc w:val="center"/>
              <w:rPr>
                <w:snapToGrid w:val="0"/>
              </w:rPr>
            </w:pPr>
          </w:p>
        </w:tc>
        <w:tc>
          <w:tcPr>
            <w:tcW w:w="417" w:type="pct"/>
            <w:gridSpan w:val="2"/>
            <w:vAlign w:val="center"/>
          </w:tcPr>
          <w:p w:rsidR="007730F4" w:rsidRPr="005E3300" w:rsidRDefault="003F5E83"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20" w:type="pct"/>
            <w:gridSpan w:val="2"/>
            <w:tcMar>
              <w:top w:w="57" w:type="dxa"/>
              <w:left w:w="85" w:type="dxa"/>
              <w:bottom w:w="57"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57" w:type="dxa"/>
              <w:left w:w="85" w:type="dxa"/>
              <w:bottom w:w="57"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691" w:type="pct"/>
            <w:vAlign w:val="center"/>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КС</w:t>
            </w: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3</w:t>
            </w:r>
          </w:p>
        </w:tc>
        <w:tc>
          <w:tcPr>
            <w:tcW w:w="1509" w:type="pct"/>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411" w:type="pct"/>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17" w:type="pct"/>
            <w:gridSpan w:val="2"/>
            <w:vAlign w:val="center"/>
          </w:tcPr>
          <w:p w:rsidR="007730F4" w:rsidRPr="00D157C0" w:rsidRDefault="007730F4" w:rsidP="00046339">
            <w:pPr>
              <w:widowControl w:val="0"/>
              <w:jc w:val="center"/>
              <w:rPr>
                <w:snapToGrid w:val="0"/>
              </w:rPr>
            </w:pPr>
          </w:p>
        </w:tc>
        <w:tc>
          <w:tcPr>
            <w:tcW w:w="417" w:type="pct"/>
            <w:gridSpan w:val="2"/>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420" w:type="pct"/>
            <w:gridSpan w:val="2"/>
            <w:tcMar>
              <w:top w:w="57" w:type="dxa"/>
              <w:left w:w="85" w:type="dxa"/>
              <w:bottom w:w="57"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57" w:type="dxa"/>
              <w:left w:w="85" w:type="dxa"/>
              <w:bottom w:w="57"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691" w:type="pct"/>
            <w:vAlign w:val="center"/>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1509" w:type="pct"/>
          </w:tcPr>
          <w:p w:rsidR="007730F4" w:rsidRPr="005E3300" w:rsidRDefault="007730F4" w:rsidP="00652F9E">
            <w:pPr>
              <w:spacing w:after="0" w:line="240" w:lineRule="auto"/>
              <w:rPr>
                <w:rFonts w:ascii="Times New Roman" w:hAnsi="Times New Roman"/>
                <w:sz w:val="24"/>
                <w:szCs w:val="24"/>
              </w:rPr>
            </w:pPr>
            <w:r w:rsidRPr="005E3300">
              <w:rPr>
                <w:rFonts w:ascii="Times New Roman" w:hAnsi="Times New Roman"/>
                <w:sz w:val="24"/>
                <w:szCs w:val="24"/>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411" w:type="pct"/>
            <w:tcBorders>
              <w:bottom w:val="single" w:sz="4" w:space="0" w:color="auto"/>
            </w:tcBorders>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17" w:type="pct"/>
            <w:gridSpan w:val="2"/>
            <w:tcBorders>
              <w:bottom w:val="single" w:sz="4" w:space="0" w:color="auto"/>
            </w:tcBorders>
            <w:vAlign w:val="center"/>
          </w:tcPr>
          <w:p w:rsidR="007730F4" w:rsidRPr="00D157C0"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20" w:type="pct"/>
            <w:gridSpan w:val="2"/>
            <w:tcBorders>
              <w:bottom w:val="single" w:sz="4" w:space="0" w:color="auto"/>
            </w:tcBorders>
            <w:tcMar>
              <w:top w:w="28" w:type="dxa"/>
              <w:left w:w="85" w:type="dxa"/>
              <w:bottom w:w="28"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28" w:type="dxa"/>
              <w:left w:w="85" w:type="dxa"/>
              <w:bottom w:w="28"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20</w:t>
            </w:r>
          </w:p>
        </w:tc>
        <w:tc>
          <w:tcPr>
            <w:tcW w:w="691" w:type="pct"/>
            <w:vAlign w:val="center"/>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w:t>
            </w: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1509" w:type="pct"/>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411" w:type="pct"/>
            <w:tcBorders>
              <w:bottom w:val="single" w:sz="4" w:space="0" w:color="auto"/>
            </w:tcBorders>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17" w:type="pct"/>
            <w:gridSpan w:val="2"/>
            <w:tcBorders>
              <w:bottom w:val="single" w:sz="4" w:space="0" w:color="auto"/>
            </w:tcBorders>
            <w:vAlign w:val="center"/>
          </w:tcPr>
          <w:p w:rsidR="007730F4" w:rsidRPr="00D157C0"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20" w:type="pct"/>
            <w:gridSpan w:val="2"/>
            <w:tcBorders>
              <w:bottom w:val="single" w:sz="4" w:space="0" w:color="auto"/>
            </w:tcBorders>
            <w:tcMar>
              <w:top w:w="28" w:type="dxa"/>
              <w:left w:w="85" w:type="dxa"/>
              <w:bottom w:w="28"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28" w:type="dxa"/>
              <w:left w:w="85" w:type="dxa"/>
              <w:bottom w:w="28"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691" w:type="pct"/>
          </w:tcPr>
          <w:p w:rsidR="007730F4" w:rsidRPr="005E3300" w:rsidRDefault="003F5E83"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w:t>
            </w: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1509" w:type="pct"/>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411" w:type="pct"/>
            <w:tcBorders>
              <w:bottom w:val="single" w:sz="4" w:space="0" w:color="auto"/>
            </w:tcBorders>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17" w:type="pct"/>
            <w:gridSpan w:val="2"/>
            <w:tcBorders>
              <w:bottom w:val="single" w:sz="4" w:space="0" w:color="auto"/>
            </w:tcBorders>
            <w:vAlign w:val="center"/>
          </w:tcPr>
          <w:p w:rsidR="007730F4" w:rsidRPr="00D157C0"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420" w:type="pct"/>
            <w:gridSpan w:val="2"/>
            <w:tcBorders>
              <w:bottom w:val="single" w:sz="4" w:space="0" w:color="auto"/>
            </w:tcBorders>
            <w:tcMar>
              <w:top w:w="28" w:type="dxa"/>
              <w:left w:w="85" w:type="dxa"/>
              <w:bottom w:w="28"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28" w:type="dxa"/>
              <w:left w:w="85" w:type="dxa"/>
              <w:bottom w:w="28"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691" w:type="pct"/>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p>
        </w:tc>
      </w:tr>
      <w:tr w:rsidR="007730F4" w:rsidRPr="00D157C0" w:rsidTr="009E6A1A">
        <w:trPr>
          <w:trHeight w:val="20"/>
        </w:trPr>
        <w:tc>
          <w:tcPr>
            <w:tcW w:w="429" w:type="pct"/>
          </w:tcPr>
          <w:p w:rsidR="007730F4" w:rsidRPr="00112527" w:rsidRDefault="007730F4" w:rsidP="00652F9E">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lastRenderedPageBreak/>
              <w:t>Тема 7</w:t>
            </w:r>
          </w:p>
        </w:tc>
        <w:tc>
          <w:tcPr>
            <w:tcW w:w="1509" w:type="pct"/>
          </w:tcPr>
          <w:p w:rsidR="007730F4" w:rsidRPr="005E3300" w:rsidRDefault="007730F4" w:rsidP="00652F9E">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411" w:type="pct"/>
            <w:tcBorders>
              <w:bottom w:val="single" w:sz="4" w:space="0" w:color="auto"/>
            </w:tcBorders>
            <w:vAlign w:val="center"/>
          </w:tcPr>
          <w:p w:rsidR="007730F4" w:rsidRPr="005E3300" w:rsidRDefault="007730F4" w:rsidP="00046339">
            <w:pPr>
              <w:widowControl w:val="0"/>
              <w:spacing w:after="0" w:line="240" w:lineRule="auto"/>
              <w:jc w:val="center"/>
              <w:rPr>
                <w:rFonts w:ascii="Times New Roman" w:hAnsi="Times New Roman"/>
                <w:snapToGrid w:val="0"/>
                <w:sz w:val="20"/>
                <w:szCs w:val="20"/>
                <w:lang w:eastAsia="ru-RU"/>
              </w:rPr>
            </w:pPr>
          </w:p>
        </w:tc>
        <w:tc>
          <w:tcPr>
            <w:tcW w:w="358" w:type="pct"/>
            <w:tcBorders>
              <w:bottom w:val="single" w:sz="4" w:space="0" w:color="auto"/>
            </w:tcBorders>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17" w:type="pct"/>
            <w:gridSpan w:val="2"/>
            <w:tcBorders>
              <w:bottom w:val="single" w:sz="4" w:space="0" w:color="auto"/>
            </w:tcBorders>
            <w:vAlign w:val="center"/>
          </w:tcPr>
          <w:p w:rsidR="007730F4" w:rsidRPr="00D157C0" w:rsidRDefault="007730F4" w:rsidP="00046339">
            <w:pPr>
              <w:widowControl w:val="0"/>
              <w:jc w:val="center"/>
              <w:rPr>
                <w:snapToGrid w:val="0"/>
              </w:rPr>
            </w:pPr>
          </w:p>
        </w:tc>
        <w:tc>
          <w:tcPr>
            <w:tcW w:w="417" w:type="pct"/>
            <w:gridSpan w:val="2"/>
            <w:tcBorders>
              <w:bottom w:val="single" w:sz="4" w:space="0" w:color="auto"/>
            </w:tcBorders>
            <w:vAlign w:val="center"/>
          </w:tcPr>
          <w:p w:rsidR="007730F4" w:rsidRPr="005E3300" w:rsidRDefault="003F5E83"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w:t>
            </w:r>
          </w:p>
        </w:tc>
        <w:tc>
          <w:tcPr>
            <w:tcW w:w="420" w:type="pct"/>
            <w:gridSpan w:val="2"/>
            <w:tcBorders>
              <w:bottom w:val="single" w:sz="4" w:space="0" w:color="auto"/>
            </w:tcBorders>
            <w:tcMar>
              <w:top w:w="28" w:type="dxa"/>
              <w:left w:w="85" w:type="dxa"/>
              <w:bottom w:w="28" w:type="dxa"/>
              <w:right w:w="85" w:type="dxa"/>
            </w:tcMar>
            <w:vAlign w:val="center"/>
          </w:tcPr>
          <w:p w:rsidR="007730F4" w:rsidRPr="007A146C" w:rsidRDefault="007730F4" w:rsidP="00046339">
            <w:pPr>
              <w:shd w:val="clear" w:color="auto" w:fill="FFFFFF"/>
              <w:overflowPunct w:val="0"/>
              <w:autoSpaceDE w:val="0"/>
              <w:autoSpaceDN w:val="0"/>
              <w:adjustRightInd w:val="0"/>
              <w:snapToGrid w:val="0"/>
              <w:jc w:val="center"/>
              <w:textAlignment w:val="baseline"/>
              <w:rPr>
                <w:kern w:val="52"/>
              </w:rPr>
            </w:pPr>
          </w:p>
        </w:tc>
        <w:tc>
          <w:tcPr>
            <w:tcW w:w="348" w:type="pct"/>
            <w:gridSpan w:val="2"/>
            <w:tcMar>
              <w:top w:w="28" w:type="dxa"/>
              <w:left w:w="85" w:type="dxa"/>
              <w:bottom w:w="28" w:type="dxa"/>
              <w:right w:w="85" w:type="dxa"/>
            </w:tcMar>
            <w:vAlign w:val="center"/>
          </w:tcPr>
          <w:p w:rsidR="007730F4" w:rsidRPr="005E3300" w:rsidRDefault="00AC1865" w:rsidP="00046339">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21</w:t>
            </w:r>
          </w:p>
        </w:tc>
        <w:tc>
          <w:tcPr>
            <w:tcW w:w="691" w:type="pct"/>
          </w:tcPr>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p>
          <w:p w:rsidR="007730F4" w:rsidRPr="005E3300" w:rsidRDefault="007730F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ДИ</w:t>
            </w:r>
          </w:p>
        </w:tc>
      </w:tr>
      <w:tr w:rsidR="007730F4" w:rsidRPr="00D157C0" w:rsidTr="009E6A1A">
        <w:trPr>
          <w:trHeight w:val="396"/>
        </w:trPr>
        <w:tc>
          <w:tcPr>
            <w:tcW w:w="429" w:type="pct"/>
          </w:tcPr>
          <w:p w:rsidR="007730F4" w:rsidRPr="00F71324" w:rsidRDefault="007730F4" w:rsidP="00046339">
            <w:pPr>
              <w:widowControl w:val="0"/>
              <w:spacing w:line="240" w:lineRule="auto"/>
              <w:rPr>
                <w:rFonts w:ascii="Times New Roman" w:eastAsia="Times New Roman" w:hAnsi="Times New Roman"/>
                <w:b/>
                <w:snapToGrid w:val="0"/>
                <w:sz w:val="24"/>
                <w:szCs w:val="24"/>
                <w:lang w:eastAsia="ru-RU"/>
              </w:rPr>
            </w:pPr>
          </w:p>
        </w:tc>
        <w:tc>
          <w:tcPr>
            <w:tcW w:w="1509" w:type="pct"/>
            <w:tcMar>
              <w:top w:w="28" w:type="dxa"/>
              <w:left w:w="85" w:type="dxa"/>
              <w:bottom w:w="28" w:type="dxa"/>
              <w:right w:w="85" w:type="dxa"/>
            </w:tcMar>
          </w:tcPr>
          <w:p w:rsidR="007730F4" w:rsidRPr="00F71324" w:rsidRDefault="007730F4" w:rsidP="00046339">
            <w:pPr>
              <w:spacing w:line="240" w:lineRule="auto"/>
              <w:rPr>
                <w:rFonts w:ascii="Times New Roman" w:hAnsi="Times New Roman"/>
                <w:b/>
                <w:bCs/>
                <w:sz w:val="24"/>
                <w:szCs w:val="24"/>
              </w:rPr>
            </w:pPr>
            <w:r w:rsidRPr="00F71324">
              <w:rPr>
                <w:rFonts w:ascii="Times New Roman" w:hAnsi="Times New Roman"/>
                <w:b/>
                <w:sz w:val="24"/>
                <w:szCs w:val="24"/>
              </w:rPr>
              <w:t>Промежуточная аттестация</w:t>
            </w:r>
          </w:p>
        </w:tc>
        <w:tc>
          <w:tcPr>
            <w:tcW w:w="411" w:type="pct"/>
            <w:tcBorders>
              <w:bottom w:val="single" w:sz="4" w:space="0" w:color="auto"/>
            </w:tcBorders>
            <w:shd w:val="clear" w:color="auto" w:fill="auto"/>
            <w:tcMar>
              <w:top w:w="28" w:type="dxa"/>
              <w:left w:w="85" w:type="dxa"/>
              <w:bottom w:w="28" w:type="dxa"/>
              <w:right w:w="85" w:type="dxa"/>
            </w:tcMar>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u w:val="single"/>
                <w:lang w:eastAsia="ru-RU"/>
              </w:rPr>
            </w:pPr>
            <w:r w:rsidRPr="00CB56C4">
              <w:rPr>
                <w:rFonts w:ascii="Times New Roman" w:hAnsi="Times New Roman"/>
                <w:b/>
                <w:snapToGrid w:val="0"/>
                <w:sz w:val="24"/>
                <w:szCs w:val="24"/>
                <w:u w:val="single"/>
                <w:lang w:eastAsia="ru-RU"/>
              </w:rPr>
              <w:t>13</w:t>
            </w:r>
          </w:p>
          <w:p w:rsidR="007730F4" w:rsidRPr="00CB56C4" w:rsidRDefault="007730F4" w:rsidP="009E3C12">
            <w:pPr>
              <w:widowControl w:val="0"/>
              <w:spacing w:after="0" w:line="240" w:lineRule="auto"/>
              <w:jc w:val="center"/>
              <w:rPr>
                <w:rFonts w:ascii="Times New Roman" w:hAnsi="Times New Roman"/>
                <w:b/>
                <w:snapToGrid w:val="0"/>
                <w:sz w:val="24"/>
                <w:szCs w:val="24"/>
                <w:u w:val="single"/>
                <w:lang w:eastAsia="ru-RU"/>
              </w:rPr>
            </w:pPr>
            <w:r w:rsidRPr="00CB56C4">
              <w:rPr>
                <w:rFonts w:ascii="Times New Roman" w:hAnsi="Times New Roman"/>
                <w:b/>
                <w:snapToGrid w:val="0"/>
                <w:sz w:val="24"/>
                <w:szCs w:val="24"/>
                <w:u w:val="single"/>
                <w:lang w:eastAsia="ru-RU"/>
              </w:rPr>
              <w:t>9,75</w:t>
            </w:r>
          </w:p>
        </w:tc>
        <w:tc>
          <w:tcPr>
            <w:tcW w:w="358" w:type="pct"/>
            <w:tcBorders>
              <w:bottom w:val="single" w:sz="4" w:space="0" w:color="auto"/>
            </w:tcBorders>
            <w:vAlign w:val="center"/>
          </w:tcPr>
          <w:p w:rsidR="007730F4" w:rsidRPr="00CB56C4" w:rsidRDefault="007730F4" w:rsidP="009E3C12">
            <w:pPr>
              <w:jc w:val="center"/>
              <w:rPr>
                <w:rFonts w:ascii="Times New Roman" w:hAnsi="Times New Roman"/>
                <w:sz w:val="24"/>
                <w:szCs w:val="24"/>
              </w:rPr>
            </w:pPr>
          </w:p>
        </w:tc>
        <w:tc>
          <w:tcPr>
            <w:tcW w:w="417" w:type="pct"/>
            <w:gridSpan w:val="2"/>
            <w:tcBorders>
              <w:bottom w:val="single" w:sz="4" w:space="0" w:color="auto"/>
            </w:tcBorders>
            <w:vAlign w:val="center"/>
          </w:tcPr>
          <w:p w:rsidR="007730F4" w:rsidRPr="00CB56C4" w:rsidRDefault="007730F4" w:rsidP="009E3C12">
            <w:pPr>
              <w:jc w:val="center"/>
              <w:rPr>
                <w:rFonts w:ascii="Times New Roman" w:hAnsi="Times New Roman"/>
                <w:sz w:val="24"/>
                <w:szCs w:val="24"/>
              </w:rPr>
            </w:pPr>
          </w:p>
        </w:tc>
        <w:tc>
          <w:tcPr>
            <w:tcW w:w="417" w:type="pct"/>
            <w:gridSpan w:val="2"/>
            <w:tcBorders>
              <w:bottom w:val="single" w:sz="4" w:space="0" w:color="auto"/>
            </w:tcBorders>
            <w:vAlign w:val="center"/>
          </w:tcPr>
          <w:p w:rsidR="007730F4" w:rsidRPr="00CB56C4" w:rsidRDefault="007730F4" w:rsidP="009E3C12">
            <w:pPr>
              <w:widowControl w:val="0"/>
              <w:spacing w:after="0" w:line="240" w:lineRule="auto"/>
              <w:jc w:val="center"/>
              <w:rPr>
                <w:rFonts w:ascii="Times New Roman" w:hAnsi="Times New Roman"/>
                <w:snapToGrid w:val="0"/>
                <w:sz w:val="24"/>
                <w:szCs w:val="24"/>
                <w:lang w:eastAsia="ru-RU"/>
              </w:rPr>
            </w:pPr>
          </w:p>
        </w:tc>
        <w:tc>
          <w:tcPr>
            <w:tcW w:w="420" w:type="pct"/>
            <w:gridSpan w:val="2"/>
            <w:tcBorders>
              <w:bottom w:val="single" w:sz="4" w:space="0" w:color="auto"/>
            </w:tcBorders>
            <w:vAlign w:val="center"/>
          </w:tcPr>
          <w:p w:rsidR="007730F4" w:rsidRPr="00CB56C4" w:rsidRDefault="007730F4" w:rsidP="009E3C12">
            <w:pPr>
              <w:widowControl w:val="0"/>
              <w:spacing w:after="0" w:line="240" w:lineRule="auto"/>
              <w:jc w:val="center"/>
              <w:rPr>
                <w:rFonts w:ascii="Times New Roman" w:hAnsi="Times New Roman"/>
                <w:snapToGrid w:val="0"/>
                <w:sz w:val="24"/>
                <w:szCs w:val="24"/>
                <w:lang w:eastAsia="ru-RU"/>
              </w:rPr>
            </w:pPr>
          </w:p>
        </w:tc>
        <w:tc>
          <w:tcPr>
            <w:tcW w:w="348" w:type="pct"/>
            <w:gridSpan w:val="2"/>
            <w:tcBorders>
              <w:bottom w:val="single" w:sz="4" w:space="0" w:color="auto"/>
            </w:tcBorders>
            <w:vAlign w:val="center"/>
          </w:tcPr>
          <w:p w:rsidR="007730F4" w:rsidRPr="00CB56C4" w:rsidRDefault="007730F4" w:rsidP="009E3C12">
            <w:pPr>
              <w:widowControl w:val="0"/>
              <w:spacing w:after="0" w:line="240" w:lineRule="auto"/>
              <w:jc w:val="center"/>
              <w:rPr>
                <w:rFonts w:ascii="Times New Roman" w:hAnsi="Times New Roman"/>
                <w:snapToGrid w:val="0"/>
                <w:sz w:val="24"/>
                <w:szCs w:val="24"/>
                <w:lang w:eastAsia="ru-RU"/>
              </w:rPr>
            </w:pPr>
          </w:p>
        </w:tc>
        <w:tc>
          <w:tcPr>
            <w:tcW w:w="691" w:type="pct"/>
            <w:tcBorders>
              <w:bottom w:val="single" w:sz="4" w:space="0" w:color="auto"/>
            </w:tcBorders>
          </w:tcPr>
          <w:p w:rsidR="007730F4" w:rsidRPr="00F71324" w:rsidRDefault="007730F4" w:rsidP="00046339">
            <w:pPr>
              <w:widowControl w:val="0"/>
              <w:spacing w:line="240" w:lineRule="auto"/>
              <w:jc w:val="center"/>
              <w:rPr>
                <w:rFonts w:ascii="Times New Roman" w:eastAsia="Times New Roman" w:hAnsi="Times New Roman"/>
                <w:b/>
                <w:snapToGrid w:val="0"/>
                <w:sz w:val="24"/>
                <w:szCs w:val="24"/>
                <w:lang w:eastAsia="ru-RU"/>
              </w:rPr>
            </w:pPr>
            <w:r w:rsidRPr="00CB56C4">
              <w:rPr>
                <w:rFonts w:ascii="Times New Roman" w:hAnsi="Times New Roman"/>
                <w:b/>
                <w:snapToGrid w:val="0"/>
                <w:sz w:val="24"/>
                <w:szCs w:val="24"/>
                <w:lang w:eastAsia="ru-RU"/>
              </w:rPr>
              <w:t>зачет, экзамен</w:t>
            </w:r>
          </w:p>
        </w:tc>
      </w:tr>
      <w:tr w:rsidR="007730F4" w:rsidRPr="00D157C0" w:rsidTr="009E6A1A">
        <w:trPr>
          <w:trHeight w:val="20"/>
        </w:trPr>
        <w:tc>
          <w:tcPr>
            <w:tcW w:w="429" w:type="pct"/>
          </w:tcPr>
          <w:p w:rsidR="007730F4" w:rsidRPr="00F71324" w:rsidRDefault="007730F4" w:rsidP="00046339">
            <w:pPr>
              <w:widowControl w:val="0"/>
              <w:spacing w:line="240" w:lineRule="auto"/>
              <w:jc w:val="right"/>
              <w:rPr>
                <w:rFonts w:ascii="Times New Roman" w:eastAsia="Times New Roman" w:hAnsi="Times New Roman"/>
                <w:b/>
                <w:snapToGrid w:val="0"/>
                <w:sz w:val="24"/>
                <w:szCs w:val="24"/>
                <w:lang w:eastAsia="ru-RU"/>
              </w:rPr>
            </w:pPr>
          </w:p>
        </w:tc>
        <w:tc>
          <w:tcPr>
            <w:tcW w:w="1509" w:type="pct"/>
          </w:tcPr>
          <w:p w:rsidR="007730F4" w:rsidRPr="00F71324" w:rsidRDefault="007730F4" w:rsidP="00046339">
            <w:pPr>
              <w:spacing w:line="240" w:lineRule="auto"/>
              <w:rPr>
                <w:rFonts w:ascii="Times New Roman" w:hAnsi="Times New Roman"/>
                <w:b/>
                <w:bCs/>
                <w:sz w:val="24"/>
                <w:szCs w:val="24"/>
              </w:rPr>
            </w:pPr>
            <w:r w:rsidRPr="00F71324">
              <w:rPr>
                <w:rFonts w:ascii="Times New Roman" w:hAnsi="Times New Roman"/>
                <w:b/>
                <w:bCs/>
                <w:sz w:val="24"/>
                <w:szCs w:val="24"/>
              </w:rPr>
              <w:t>Всего:</w:t>
            </w:r>
          </w:p>
        </w:tc>
        <w:tc>
          <w:tcPr>
            <w:tcW w:w="411" w:type="pct"/>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lang w:eastAsia="ru-RU"/>
              </w:rPr>
            </w:pPr>
            <w:r w:rsidRPr="00CB56C4">
              <w:rPr>
                <w:rFonts w:ascii="Times New Roman" w:hAnsi="Times New Roman"/>
                <w:b/>
                <w:snapToGrid w:val="0"/>
                <w:sz w:val="24"/>
                <w:szCs w:val="24"/>
                <w:lang w:eastAsia="ru-RU"/>
              </w:rPr>
              <w:t>180</w:t>
            </w:r>
          </w:p>
        </w:tc>
        <w:tc>
          <w:tcPr>
            <w:tcW w:w="358" w:type="pct"/>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lang w:eastAsia="ru-RU"/>
              </w:rPr>
            </w:pPr>
            <w:r w:rsidRPr="00CB56C4">
              <w:rPr>
                <w:rFonts w:ascii="Times New Roman" w:hAnsi="Times New Roman"/>
                <w:b/>
                <w:snapToGrid w:val="0"/>
                <w:sz w:val="24"/>
                <w:szCs w:val="24"/>
                <w:lang w:eastAsia="ru-RU"/>
              </w:rPr>
              <w:t>16</w:t>
            </w:r>
          </w:p>
        </w:tc>
        <w:tc>
          <w:tcPr>
            <w:tcW w:w="417" w:type="pct"/>
            <w:gridSpan w:val="2"/>
            <w:vAlign w:val="center"/>
          </w:tcPr>
          <w:p w:rsidR="007730F4" w:rsidRPr="00CB56C4" w:rsidRDefault="007730F4" w:rsidP="009E3C12">
            <w:pPr>
              <w:widowControl w:val="0"/>
              <w:spacing w:after="0" w:line="240" w:lineRule="auto"/>
              <w:jc w:val="center"/>
              <w:rPr>
                <w:rFonts w:ascii="Times New Roman" w:hAnsi="Times New Roman"/>
                <w:snapToGrid w:val="0"/>
                <w:color w:val="FF0000"/>
                <w:sz w:val="24"/>
                <w:szCs w:val="24"/>
                <w:lang w:eastAsia="ru-RU"/>
              </w:rPr>
            </w:pPr>
          </w:p>
        </w:tc>
        <w:tc>
          <w:tcPr>
            <w:tcW w:w="417" w:type="pct"/>
            <w:gridSpan w:val="2"/>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lang w:eastAsia="ru-RU"/>
              </w:rPr>
            </w:pPr>
            <w:r w:rsidRPr="00CB56C4">
              <w:rPr>
                <w:rFonts w:ascii="Times New Roman" w:hAnsi="Times New Roman"/>
                <w:b/>
                <w:snapToGrid w:val="0"/>
                <w:sz w:val="24"/>
                <w:szCs w:val="24"/>
                <w:lang w:eastAsia="ru-RU"/>
              </w:rPr>
              <w:t>8</w:t>
            </w:r>
          </w:p>
        </w:tc>
        <w:tc>
          <w:tcPr>
            <w:tcW w:w="420" w:type="pct"/>
            <w:gridSpan w:val="2"/>
            <w:tcMar>
              <w:top w:w="28" w:type="dxa"/>
              <w:left w:w="85" w:type="dxa"/>
              <w:bottom w:w="28" w:type="dxa"/>
              <w:right w:w="85" w:type="dxa"/>
            </w:tcMar>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lang w:eastAsia="ru-RU"/>
              </w:rPr>
            </w:pPr>
            <w:r w:rsidRPr="00CB56C4">
              <w:rPr>
                <w:rFonts w:ascii="Times New Roman" w:hAnsi="Times New Roman"/>
                <w:b/>
                <w:snapToGrid w:val="0"/>
                <w:sz w:val="24"/>
                <w:szCs w:val="24"/>
                <w:lang w:eastAsia="ru-RU"/>
              </w:rPr>
              <w:t>2</w:t>
            </w:r>
          </w:p>
        </w:tc>
        <w:tc>
          <w:tcPr>
            <w:tcW w:w="348" w:type="pct"/>
            <w:gridSpan w:val="2"/>
            <w:tcMar>
              <w:top w:w="28" w:type="dxa"/>
              <w:left w:w="85" w:type="dxa"/>
              <w:bottom w:w="28" w:type="dxa"/>
              <w:right w:w="85" w:type="dxa"/>
            </w:tcMar>
            <w:vAlign w:val="center"/>
          </w:tcPr>
          <w:p w:rsidR="007730F4" w:rsidRPr="00CB56C4" w:rsidRDefault="007730F4" w:rsidP="009E3C12">
            <w:pPr>
              <w:widowControl w:val="0"/>
              <w:spacing w:after="0" w:line="240" w:lineRule="auto"/>
              <w:jc w:val="center"/>
              <w:rPr>
                <w:rFonts w:ascii="Times New Roman" w:hAnsi="Times New Roman"/>
                <w:b/>
                <w:snapToGrid w:val="0"/>
                <w:sz w:val="24"/>
                <w:szCs w:val="24"/>
                <w:lang w:eastAsia="ru-RU"/>
              </w:rPr>
            </w:pPr>
            <w:r w:rsidRPr="00CB56C4">
              <w:rPr>
                <w:rFonts w:ascii="Times New Roman" w:hAnsi="Times New Roman"/>
                <w:b/>
                <w:snapToGrid w:val="0"/>
                <w:sz w:val="24"/>
                <w:szCs w:val="24"/>
                <w:lang w:eastAsia="ru-RU"/>
              </w:rPr>
              <w:t>143</w:t>
            </w:r>
          </w:p>
        </w:tc>
        <w:tc>
          <w:tcPr>
            <w:tcW w:w="691" w:type="pct"/>
          </w:tcPr>
          <w:p w:rsidR="007730F4" w:rsidRPr="00F71324" w:rsidRDefault="007730F4" w:rsidP="00046339">
            <w:pPr>
              <w:widowControl w:val="0"/>
              <w:spacing w:line="240" w:lineRule="auto"/>
              <w:jc w:val="center"/>
              <w:rPr>
                <w:rFonts w:ascii="Times New Roman" w:eastAsia="Times New Roman" w:hAnsi="Times New Roman"/>
                <w:b/>
                <w:snapToGrid w:val="0"/>
                <w:sz w:val="24"/>
                <w:szCs w:val="24"/>
                <w:lang w:eastAsia="ru-RU"/>
              </w:rPr>
            </w:pPr>
          </w:p>
        </w:tc>
      </w:tr>
      <w:tr w:rsidR="007730F4" w:rsidRPr="00D157C0" w:rsidTr="009E6A1A">
        <w:trPr>
          <w:trHeight w:val="20"/>
        </w:trPr>
        <w:tc>
          <w:tcPr>
            <w:tcW w:w="429" w:type="pct"/>
          </w:tcPr>
          <w:p w:rsidR="007730F4" w:rsidRPr="00F71324" w:rsidRDefault="007730F4" w:rsidP="00046339">
            <w:pPr>
              <w:widowControl w:val="0"/>
              <w:spacing w:line="240" w:lineRule="auto"/>
              <w:jc w:val="right"/>
              <w:rPr>
                <w:rFonts w:ascii="Times New Roman" w:eastAsia="Times New Roman" w:hAnsi="Times New Roman"/>
                <w:b/>
                <w:snapToGrid w:val="0"/>
                <w:sz w:val="24"/>
                <w:szCs w:val="24"/>
                <w:lang w:eastAsia="ru-RU"/>
              </w:rPr>
            </w:pPr>
          </w:p>
        </w:tc>
        <w:tc>
          <w:tcPr>
            <w:tcW w:w="1509" w:type="pct"/>
          </w:tcPr>
          <w:p w:rsidR="007730F4" w:rsidRPr="00F71324" w:rsidRDefault="007730F4" w:rsidP="00046339">
            <w:pPr>
              <w:spacing w:line="240" w:lineRule="auto"/>
              <w:rPr>
                <w:rFonts w:ascii="Times New Roman" w:hAnsi="Times New Roman"/>
                <w:b/>
                <w:bCs/>
                <w:sz w:val="24"/>
                <w:szCs w:val="24"/>
              </w:rPr>
            </w:pPr>
            <w:r w:rsidRPr="00F71324">
              <w:rPr>
                <w:rFonts w:ascii="Times New Roman" w:hAnsi="Times New Roman"/>
                <w:b/>
                <w:bCs/>
                <w:sz w:val="24"/>
                <w:szCs w:val="24"/>
              </w:rPr>
              <w:t>Всего в астрон.часах</w:t>
            </w:r>
          </w:p>
        </w:tc>
        <w:tc>
          <w:tcPr>
            <w:tcW w:w="411" w:type="pct"/>
            <w:tcBorders>
              <w:bottom w:val="single" w:sz="4" w:space="0" w:color="auto"/>
            </w:tcBorders>
            <w:vAlign w:val="center"/>
          </w:tcPr>
          <w:p w:rsidR="007730F4" w:rsidRPr="00CB56C4" w:rsidRDefault="007730F4" w:rsidP="009E3C12">
            <w:pPr>
              <w:jc w:val="center"/>
              <w:rPr>
                <w:rFonts w:ascii="Times New Roman" w:hAnsi="Times New Roman"/>
                <w:b/>
                <w:bCs/>
                <w:color w:val="000000"/>
                <w:sz w:val="24"/>
                <w:szCs w:val="24"/>
              </w:rPr>
            </w:pPr>
            <w:r w:rsidRPr="00CB56C4">
              <w:rPr>
                <w:rFonts w:ascii="Times New Roman" w:hAnsi="Times New Roman"/>
                <w:b/>
                <w:bCs/>
                <w:color w:val="000000"/>
                <w:sz w:val="24"/>
                <w:szCs w:val="24"/>
              </w:rPr>
              <w:t>135</w:t>
            </w:r>
          </w:p>
        </w:tc>
        <w:tc>
          <w:tcPr>
            <w:tcW w:w="358" w:type="pct"/>
            <w:tcBorders>
              <w:bottom w:val="single" w:sz="4" w:space="0" w:color="auto"/>
            </w:tcBorders>
            <w:vAlign w:val="center"/>
          </w:tcPr>
          <w:p w:rsidR="007730F4" w:rsidRPr="00CB56C4" w:rsidRDefault="007730F4" w:rsidP="009E3C12">
            <w:pPr>
              <w:jc w:val="center"/>
              <w:rPr>
                <w:rFonts w:ascii="Times New Roman" w:hAnsi="Times New Roman"/>
                <w:b/>
                <w:bCs/>
                <w:color w:val="000000"/>
                <w:sz w:val="24"/>
                <w:szCs w:val="24"/>
              </w:rPr>
            </w:pPr>
            <w:r w:rsidRPr="00CB56C4">
              <w:rPr>
                <w:rFonts w:ascii="Times New Roman" w:hAnsi="Times New Roman"/>
                <w:b/>
                <w:bCs/>
                <w:color w:val="000000"/>
                <w:sz w:val="24"/>
                <w:szCs w:val="24"/>
              </w:rPr>
              <w:t>12</w:t>
            </w:r>
          </w:p>
        </w:tc>
        <w:tc>
          <w:tcPr>
            <w:tcW w:w="417" w:type="pct"/>
            <w:gridSpan w:val="2"/>
            <w:tcBorders>
              <w:bottom w:val="single" w:sz="4" w:space="0" w:color="auto"/>
            </w:tcBorders>
            <w:vAlign w:val="center"/>
          </w:tcPr>
          <w:p w:rsidR="007730F4" w:rsidRPr="00CB56C4" w:rsidRDefault="007730F4" w:rsidP="009E3C12">
            <w:pPr>
              <w:jc w:val="center"/>
              <w:rPr>
                <w:rFonts w:ascii="Times New Roman" w:hAnsi="Times New Roman"/>
                <w:b/>
                <w:bCs/>
                <w:color w:val="000000"/>
                <w:sz w:val="24"/>
                <w:szCs w:val="24"/>
              </w:rPr>
            </w:pPr>
          </w:p>
        </w:tc>
        <w:tc>
          <w:tcPr>
            <w:tcW w:w="417" w:type="pct"/>
            <w:gridSpan w:val="2"/>
            <w:tcBorders>
              <w:bottom w:val="single" w:sz="4" w:space="0" w:color="auto"/>
            </w:tcBorders>
            <w:vAlign w:val="center"/>
          </w:tcPr>
          <w:p w:rsidR="007730F4" w:rsidRPr="00CB56C4" w:rsidRDefault="007730F4" w:rsidP="009E3C12">
            <w:pPr>
              <w:jc w:val="center"/>
              <w:rPr>
                <w:rFonts w:ascii="Times New Roman" w:hAnsi="Times New Roman"/>
                <w:b/>
                <w:bCs/>
                <w:color w:val="000000"/>
                <w:sz w:val="24"/>
                <w:szCs w:val="24"/>
              </w:rPr>
            </w:pPr>
            <w:r w:rsidRPr="00CB56C4">
              <w:rPr>
                <w:rFonts w:ascii="Times New Roman" w:hAnsi="Times New Roman"/>
                <w:b/>
                <w:bCs/>
                <w:color w:val="000000"/>
                <w:sz w:val="24"/>
                <w:szCs w:val="24"/>
              </w:rPr>
              <w:t>6</w:t>
            </w:r>
          </w:p>
        </w:tc>
        <w:tc>
          <w:tcPr>
            <w:tcW w:w="420" w:type="pct"/>
            <w:gridSpan w:val="2"/>
            <w:tcBorders>
              <w:bottom w:val="single" w:sz="4" w:space="0" w:color="auto"/>
            </w:tcBorders>
            <w:tcMar>
              <w:top w:w="28" w:type="dxa"/>
              <w:left w:w="85" w:type="dxa"/>
              <w:bottom w:w="28" w:type="dxa"/>
              <w:right w:w="85" w:type="dxa"/>
            </w:tcMar>
            <w:vAlign w:val="center"/>
          </w:tcPr>
          <w:p w:rsidR="007730F4" w:rsidRPr="00CB56C4" w:rsidRDefault="007730F4" w:rsidP="009E3C12">
            <w:pPr>
              <w:jc w:val="center"/>
              <w:rPr>
                <w:rFonts w:ascii="Times New Roman" w:hAnsi="Times New Roman"/>
                <w:b/>
                <w:bCs/>
                <w:color w:val="000000"/>
                <w:sz w:val="24"/>
                <w:szCs w:val="24"/>
              </w:rPr>
            </w:pPr>
            <w:r w:rsidRPr="00CB56C4">
              <w:rPr>
                <w:rFonts w:ascii="Times New Roman" w:hAnsi="Times New Roman"/>
                <w:b/>
                <w:bCs/>
                <w:color w:val="000000"/>
                <w:sz w:val="24"/>
                <w:szCs w:val="24"/>
              </w:rPr>
              <w:t>1,5</w:t>
            </w:r>
          </w:p>
        </w:tc>
        <w:tc>
          <w:tcPr>
            <w:tcW w:w="348" w:type="pct"/>
            <w:gridSpan w:val="2"/>
            <w:tcMar>
              <w:top w:w="28" w:type="dxa"/>
              <w:left w:w="85" w:type="dxa"/>
              <w:bottom w:w="28" w:type="dxa"/>
              <w:right w:w="85" w:type="dxa"/>
            </w:tcMar>
            <w:vAlign w:val="center"/>
          </w:tcPr>
          <w:p w:rsidR="007730F4" w:rsidRPr="00CB56C4" w:rsidRDefault="007730F4" w:rsidP="009E3C12">
            <w:pPr>
              <w:jc w:val="center"/>
              <w:rPr>
                <w:rFonts w:ascii="Times New Roman" w:hAnsi="Times New Roman"/>
                <w:b/>
                <w:bCs/>
                <w:color w:val="000000"/>
                <w:sz w:val="24"/>
                <w:szCs w:val="24"/>
              </w:rPr>
            </w:pPr>
            <w:r w:rsidRPr="00CB56C4">
              <w:rPr>
                <w:rFonts w:ascii="Times New Roman" w:hAnsi="Times New Roman"/>
                <w:b/>
                <w:bCs/>
                <w:color w:val="000000"/>
                <w:sz w:val="24"/>
                <w:szCs w:val="24"/>
              </w:rPr>
              <w:t>107,25</w:t>
            </w:r>
          </w:p>
        </w:tc>
        <w:tc>
          <w:tcPr>
            <w:tcW w:w="691" w:type="pct"/>
          </w:tcPr>
          <w:p w:rsidR="007730F4" w:rsidRPr="00F71324" w:rsidRDefault="007730F4" w:rsidP="00046339">
            <w:pPr>
              <w:widowControl w:val="0"/>
              <w:spacing w:line="240" w:lineRule="auto"/>
              <w:jc w:val="center"/>
              <w:rPr>
                <w:rFonts w:ascii="Times New Roman" w:eastAsia="Times New Roman" w:hAnsi="Times New Roman"/>
                <w:b/>
                <w:snapToGrid w:val="0"/>
                <w:sz w:val="24"/>
                <w:szCs w:val="24"/>
                <w:lang w:eastAsia="ru-RU"/>
              </w:rPr>
            </w:pPr>
          </w:p>
        </w:tc>
      </w:tr>
    </w:tbl>
    <w:p w:rsidR="008652E1" w:rsidRPr="005E3300" w:rsidRDefault="008652E1" w:rsidP="008A6A09">
      <w:pPr>
        <w:spacing w:after="0" w:line="240" w:lineRule="auto"/>
        <w:rPr>
          <w:rFonts w:ascii="Times New Roman" w:hAnsi="Times New Roman"/>
          <w:b/>
        </w:rPr>
      </w:pPr>
    </w:p>
    <w:p w:rsidR="008652E1" w:rsidRPr="005E3300" w:rsidRDefault="008652E1" w:rsidP="00CD74F1">
      <w:pPr>
        <w:spacing w:after="0" w:line="240" w:lineRule="auto"/>
        <w:ind w:left="1531" w:hanging="811"/>
        <w:jc w:val="center"/>
        <w:rPr>
          <w:rFonts w:ascii="Times New Roman" w:hAnsi="Times New Roman"/>
          <w:b/>
        </w:rPr>
      </w:pPr>
    </w:p>
    <w:p w:rsidR="008652E1" w:rsidRPr="005E3300" w:rsidRDefault="008652E1" w:rsidP="00DA366C">
      <w:pPr>
        <w:pStyle w:val="a5"/>
        <w:keepNext/>
        <w:suppressAutoHyphens/>
        <w:spacing w:before="40" w:after="0" w:line="240" w:lineRule="auto"/>
        <w:jc w:val="center"/>
        <w:outlineLvl w:val="2"/>
        <w:rPr>
          <w:rFonts w:ascii="Times New Roman" w:hAnsi="Times New Roman"/>
          <w:b/>
          <w:bCs/>
          <w:i/>
          <w:sz w:val="24"/>
          <w:szCs w:val="24"/>
          <w:lang w:eastAsia="ru-RU"/>
        </w:rPr>
      </w:pPr>
      <w:r w:rsidRPr="005E3300">
        <w:rPr>
          <w:rFonts w:ascii="Times New Roman" w:hAnsi="Times New Roman"/>
          <w:b/>
          <w:bCs/>
          <w:i/>
          <w:sz w:val="24"/>
          <w:szCs w:val="24"/>
          <w:lang w:eastAsia="ru-RU"/>
        </w:rPr>
        <w:t>Содержание дисциплины</w:t>
      </w:r>
    </w:p>
    <w:p w:rsidR="008652E1" w:rsidRPr="005E3300" w:rsidRDefault="008652E1" w:rsidP="00060253">
      <w:pPr>
        <w:keepNext/>
        <w:suppressAutoHyphens/>
        <w:spacing w:before="40" w:after="0" w:line="240" w:lineRule="auto"/>
        <w:ind w:left="792"/>
        <w:jc w:val="center"/>
        <w:outlineLvl w:val="2"/>
        <w:rPr>
          <w:rFonts w:ascii="Times New Roman" w:hAnsi="Times New Roman"/>
          <w:b/>
          <w:bCs/>
          <w:i/>
          <w:sz w:val="24"/>
          <w:szCs w:val="24"/>
          <w:lang w:eastAsia="ru-RU"/>
        </w:rPr>
      </w:pPr>
    </w:p>
    <w:p w:rsidR="008652E1" w:rsidRPr="005E3300" w:rsidRDefault="008652E1" w:rsidP="00293E97">
      <w:pPr>
        <w:spacing w:after="0" w:line="240" w:lineRule="auto"/>
        <w:rPr>
          <w:rFonts w:ascii="Times New Roman" w:hAnsi="Times New Roman"/>
          <w:b/>
          <w:sz w:val="24"/>
          <w:szCs w:val="24"/>
        </w:rPr>
      </w:pPr>
      <w:r w:rsidRPr="005E3300">
        <w:rPr>
          <w:rFonts w:ascii="Times New Roman" w:hAnsi="Times New Roman"/>
          <w:b/>
          <w:sz w:val="24"/>
          <w:szCs w:val="24"/>
        </w:rPr>
        <w:t>Тема 1. Governmentrelations как предмет изучения.</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Категория взаимодействий с государством (GovernmentRelations): основные подходы к определению. Соотношениепонятий</w:t>
      </w:r>
      <w:r w:rsidRPr="005E3300">
        <w:rPr>
          <w:rFonts w:ascii="Times New Roman" w:hAnsi="Times New Roman"/>
          <w:sz w:val="24"/>
          <w:szCs w:val="24"/>
          <w:lang w:val="en-US"/>
        </w:rPr>
        <w:t xml:space="preserve"> Government relations (GR), Public Affairs, Media Relations, </w:t>
      </w:r>
      <w:r w:rsidRPr="005E3300">
        <w:rPr>
          <w:rFonts w:ascii="Times New Roman" w:hAnsi="Times New Roman"/>
          <w:sz w:val="24"/>
          <w:szCs w:val="24"/>
        </w:rPr>
        <w:t>лоббизм</w:t>
      </w:r>
      <w:r w:rsidRPr="005E3300">
        <w:rPr>
          <w:rFonts w:ascii="Times New Roman" w:hAnsi="Times New Roman"/>
          <w:sz w:val="24"/>
          <w:szCs w:val="24"/>
          <w:lang w:val="en-US"/>
        </w:rPr>
        <w:t xml:space="preserve">, Public Relations (PR), Issues management: </w:t>
      </w:r>
      <w:r w:rsidRPr="005E3300">
        <w:rPr>
          <w:rFonts w:ascii="Times New Roman" w:hAnsi="Times New Roman"/>
          <w:sz w:val="24"/>
          <w:szCs w:val="24"/>
        </w:rPr>
        <w:t>общееиособенное</w:t>
      </w:r>
      <w:r w:rsidRPr="005E3300">
        <w:rPr>
          <w:rFonts w:ascii="Times New Roman" w:hAnsi="Times New Roman"/>
          <w:sz w:val="24"/>
          <w:szCs w:val="24"/>
          <w:lang w:val="en-US"/>
        </w:rPr>
        <w:t xml:space="preserve">. </w:t>
      </w:r>
      <w:r w:rsidRPr="005E3300">
        <w:rPr>
          <w:rFonts w:ascii="Times New Roman" w:hAnsi="Times New Roman"/>
          <w:sz w:val="24"/>
          <w:szCs w:val="24"/>
        </w:rPr>
        <w:t>GR в комплексе социально-политических коммуникаций и информационных потоков.</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lang w:val="en-US"/>
        </w:rPr>
        <w:t>GR</w:t>
      </w:r>
      <w:r w:rsidRPr="005E3300">
        <w:rPr>
          <w:rFonts w:ascii="Times New Roman" w:hAnsi="Times New Roman"/>
          <w:sz w:val="24"/>
          <w:szCs w:val="24"/>
        </w:rPr>
        <w:t xml:space="preserve"> как разновидность менеджмента.GovernmentRelations как технология по сопровождению деятельности компании (организации) в политической среде, технология построения системы отношений с профильными для компании политическими стейкхолдерами. GR-менеджмент как совокупность форм и методов поведения компании (организации) в социально-политическом макроокружении, способов влияния на центры принятия и реализации политических, законодательных и административных решений. Лоббирование как технология воздействия негосударственного агента на государственные центры принятия решений. Развитие GR как нового направления политического и корпоративного менеджмента на рубеже тысячелетий.</w:t>
      </w:r>
    </w:p>
    <w:p w:rsidR="008652E1" w:rsidRPr="005E3300" w:rsidRDefault="008652E1" w:rsidP="00293E97">
      <w:pPr>
        <w:spacing w:after="0" w:line="240" w:lineRule="auto"/>
        <w:ind w:firstLine="567"/>
        <w:jc w:val="both"/>
        <w:rPr>
          <w:rFonts w:ascii="Times New Roman" w:hAnsi="Times New Roman"/>
          <w:sz w:val="24"/>
          <w:szCs w:val="24"/>
        </w:rPr>
      </w:pPr>
      <w:r w:rsidRPr="005E3300">
        <w:rPr>
          <w:rFonts w:ascii="Times New Roman" w:hAnsi="Times New Roman"/>
          <w:sz w:val="24"/>
          <w:szCs w:val="24"/>
        </w:rPr>
        <w:t xml:space="preserve">Субъекты, объекты, цели и задачи GR. Виды GR. Ключевые функции GovernmentRelations в компании. Активное выстраивание отношений с властью, прогнозирование, упреждение проблем и рисковых ситуаций и разрешение возникших проблем как основные направления деятельности GR-специалиста. GR как сфера межсекторального регулирования и межорганизационного управления. Фундаментальные принципы GR.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Формирование концептуальной базы GR. Концепции GR. GR-менеджмент с позиций теории общественного выбора, теории политической ренты, теории коммуникационного менеджмента, теории транзакционных издержек, теории стейкхолдров. Современный GR-анализ, GR-проектирование и GR-менеджмент в структуре теории и практики публично-государственной политики (PublicPolicy) и политического менеджмента (PoliticalManagement).Три уровня институционального анализа GR по Э. Острому: операциональный, коллективный и конституционный. </w:t>
      </w:r>
    </w:p>
    <w:p w:rsidR="008652E1" w:rsidRPr="005E3300" w:rsidRDefault="008652E1" w:rsidP="00293E97">
      <w:pPr>
        <w:spacing w:after="0" w:line="240" w:lineRule="auto"/>
        <w:rPr>
          <w:rFonts w:ascii="Times New Roman" w:hAnsi="Times New Roman"/>
          <w:sz w:val="24"/>
          <w:szCs w:val="24"/>
        </w:rPr>
      </w:pPr>
    </w:p>
    <w:p w:rsidR="008652E1" w:rsidRPr="005E3300" w:rsidRDefault="008652E1" w:rsidP="00293E97">
      <w:pPr>
        <w:spacing w:after="0" w:line="240" w:lineRule="auto"/>
        <w:rPr>
          <w:rFonts w:ascii="Times New Roman" w:hAnsi="Times New Roman"/>
          <w:b/>
          <w:sz w:val="24"/>
          <w:szCs w:val="24"/>
        </w:rPr>
      </w:pPr>
      <w:r w:rsidRPr="005E3300">
        <w:rPr>
          <w:rFonts w:ascii="Times New Roman" w:hAnsi="Times New Roman"/>
          <w:b/>
          <w:sz w:val="24"/>
          <w:szCs w:val="24"/>
        </w:rPr>
        <w:t>Тема 2. GR и теории взаимодействия групп интересов и политики.</w:t>
      </w:r>
    </w:p>
    <w:p w:rsidR="008652E1" w:rsidRPr="005E3300" w:rsidRDefault="008652E1" w:rsidP="00293E9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5E3300">
        <w:rPr>
          <w:rFonts w:ascii="Times New Roman" w:hAnsi="Times New Roman"/>
          <w:sz w:val="24"/>
          <w:szCs w:val="24"/>
        </w:rPr>
        <w:t xml:space="preserve">Специфика категории «интерес», политический интерес. Группы интересов. Феномен представительства в развитии общества. Концепции и модели систем взаимодействия групп интересов с органами власти: сетевая, кластерная и корпоративная модели взаимодействия; плюралистическая и неокорпоративисткая модели взаимодействия. Партнерство государства и бизнеса. Типология региональных моделей взаимодействия государства и бизнеса в России по Н.Ю. Лапиной и А.Е. Чириковой: патронажа, партнерства, подавления («борьба всех против </w:t>
      </w:r>
      <w:r w:rsidRPr="005E3300">
        <w:rPr>
          <w:rFonts w:ascii="Times New Roman" w:hAnsi="Times New Roman"/>
          <w:sz w:val="24"/>
          <w:szCs w:val="24"/>
        </w:rPr>
        <w:lastRenderedPageBreak/>
        <w:t xml:space="preserve">всех») и «приватизация власти». Элита и бюрократия, группы давления и политические партии, международные и зарубежные объединения, транснациональные корпорации и социальные движения как акторы влияния на принятие решения. Роль крупного бизнеса и СМК. Проблемы конкуренции элитных и бюрократических групп. Специфика российского корпоративизма и клиетелизма  в России. Политический интерес и лоббизм. Прямое политическое участие и политическое представительство. Коммерческие организации и некоммерческие союзы (ассоциации), граждане и их объединения, члены научно-экспертных советов при органах власти, общественные палаты и др. как субъекты лоббистской деятельности.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Проблема «серых» и «черных» зон сложившихся отношений государства и групп интересов.</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Место и роль GR-менеджмента в системе взаимодействия государства, общества и бизнеса. Модели GR-менеджмента. GR-менеджмент как механизм, обеспечивающий повышение эффективности сотрудничества организаций с государством.  Сетевой подход как методологическая основа анализа системы взаимоотношений государственных акторов и негосударственных «стейкхолдеров» при разработке GR-стратегии. Сетевой подход к политике и публичному управлению. Общие методологические установки концепции политических сетей. Виды политических сетей. Сетевые карты в GR-анализе. Отраслевые управленческие сети и  «зоны» публичных решений.  Основные элементы политических сетей: акторы, их роли, ресурсы, связи и пр. Государственные руководители и чиновники, депутаты и лоббисты как акторы политико-управленческих сетей. Стратегии и интересы политических акторов в отраслевых управленческих сетях. Кластеры политических акторов. Социальная диспозиция и дистанция. «Коалиции поддержки» решений. Определение «оптимальной формулы» социальных интересов в решениях. Проблема соотношения национально-государственного, частно-группового и индивидуально-персонального интереса. Положительные эффекты от GR-деятельности: корпоративный и национальный уровень.</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Отношения бизнеса, власти и гражданского общества: зарубежный опыт.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p>
    <w:p w:rsidR="008652E1" w:rsidRPr="005E3300" w:rsidRDefault="008652E1" w:rsidP="00293E97">
      <w:pPr>
        <w:widowControl w:val="0"/>
        <w:overflowPunct w:val="0"/>
        <w:autoSpaceDE w:val="0"/>
        <w:autoSpaceDN w:val="0"/>
        <w:adjustRightInd w:val="0"/>
        <w:spacing w:after="0" w:line="240" w:lineRule="auto"/>
        <w:ind w:right="100"/>
        <w:jc w:val="both"/>
        <w:rPr>
          <w:rFonts w:ascii="Times New Roman" w:hAnsi="Times New Roman"/>
          <w:b/>
          <w:sz w:val="24"/>
          <w:szCs w:val="24"/>
        </w:rPr>
      </w:pPr>
      <w:r w:rsidRPr="005E3300">
        <w:rPr>
          <w:rFonts w:ascii="Times New Roman" w:hAnsi="Times New Roman"/>
          <w:b/>
          <w:sz w:val="24"/>
          <w:szCs w:val="24"/>
        </w:rPr>
        <w:t>Тема 3. Институциональные и неинституциональные аспекты взаимодействия государства с бизнесом и некоммерческими организациями.</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Публично-государственная и частно-корпоративная сферы современной политики в условиях глобализации. Взаимоотношение публично-государственного, бизнес-корпоративного и общественно-некоммерческого секторов общества. Модели «социетальногонеокопоративизма» и «сетевого общества». Роль государства в политике.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Место и роль государственных и общественных институтов в системе GovernmentRelations. Взаимосвязь между государственными и негосударственными политическими институтами, общеполитическим руководством и административным регулированием, партийным влиянием, корпоративным давлением и гражданским участием. Влияние политических, правовых, экономических, социальных, технологических компонентов макроокружения на эффективность и результативность GR-деятельности. Макро-политический процесс как среда для GR-менеджмента. Расстановка позиций и соотношение сил стейкхолдеров политико-управленческого процесса.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Основные компоненты механизма принятия государственных решений в РФ. Типы государственных актов. Учет формальной и неформальной структуры организаций в ходе GR-деятельности. Институциональный дизайн, специфика организации и функционирования органов власти, отраслевых департаментов и территориальных агентств, комитетов и подкомитетов, служб аппарата и управления делами. Функциональная специализация органов власти в ходе принятия решений. Учет регламентов, внутри- и меж- организационных отношений, интеракции между центральными, отраслевыми и территориальными подразделениями государственного аппарата в GR-деятельности. </w:t>
      </w:r>
      <w:r w:rsidRPr="005E3300">
        <w:rPr>
          <w:rFonts w:ascii="Times New Roman" w:hAnsi="Times New Roman"/>
          <w:sz w:val="24"/>
          <w:szCs w:val="24"/>
        </w:rPr>
        <w:lastRenderedPageBreak/>
        <w:t>Внутриаппаратные и межведомственные конфликты: способы разрешения политико-административных конфликтов по поводу публичных решений.</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Инструменты взаимодействия государства, бизнеса и общества: государственно-частное партнерство;  государственный контракт; особые экономические зоны; соглашения о разделе продукции; концессионные соглашения; технопарки; аутсорсинг;  фандрайзинг;  форсайт и т.д. Практика реализации инструментов в России и зарубежный опыт применения.</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p>
    <w:p w:rsidR="008652E1" w:rsidRPr="005E3300" w:rsidRDefault="008652E1" w:rsidP="00293E97">
      <w:pPr>
        <w:spacing w:after="0" w:line="240" w:lineRule="auto"/>
        <w:rPr>
          <w:rFonts w:ascii="Times New Roman" w:hAnsi="Times New Roman"/>
          <w:b/>
          <w:sz w:val="24"/>
          <w:szCs w:val="24"/>
        </w:rPr>
      </w:pPr>
      <w:r w:rsidRPr="005E3300">
        <w:rPr>
          <w:rFonts w:ascii="Times New Roman" w:hAnsi="Times New Roman"/>
          <w:b/>
          <w:sz w:val="24"/>
          <w:szCs w:val="24"/>
        </w:rPr>
        <w:t>Тема 4. 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p w:rsidR="008652E1" w:rsidRPr="005E3300" w:rsidRDefault="008652E1" w:rsidP="00293E97">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E3300">
        <w:rPr>
          <w:rFonts w:ascii="Times New Roman" w:hAnsi="Times New Roman"/>
          <w:sz w:val="24"/>
          <w:szCs w:val="24"/>
        </w:rPr>
        <w:t xml:space="preserve">Технологии коммуникативного менеджмента и интегрированной коммуникации в GR. Соединение PR-технологий c GR-работой. PR-сопровождение и юридическое обеспечение. Агитационная работа и связь со СМИ. Рекламная экспансия. Современные «мягкие технологии» (softpower). Технологии «организации событий» (event&amp;issuemanagement). Технологические цепочки и каналы ресурсообмена. Специфика воздействия на различных этапах процесса принятия политических решений (подготовки альтернативных проектов, выбора окончательного варианта, его реализации и т.д.). Определение «точек доступа» к ЦПР. Взаимодействие с влиятельными группами и организациями. Распределение функциональных обязанностей и создание групп и коалиций поддержки корпорации. Особенности лоббирования в представительных и исполнительных органах власти в современной России. </w:t>
      </w:r>
    </w:p>
    <w:p w:rsidR="008652E1" w:rsidRPr="005E3300" w:rsidRDefault="008652E1" w:rsidP="00293E97">
      <w:pPr>
        <w:spacing w:after="0" w:line="240" w:lineRule="auto"/>
        <w:ind w:firstLine="567"/>
        <w:jc w:val="both"/>
        <w:rPr>
          <w:rFonts w:ascii="Times New Roman" w:hAnsi="Times New Roman"/>
          <w:sz w:val="24"/>
          <w:szCs w:val="24"/>
        </w:rPr>
      </w:pPr>
      <w:r w:rsidRPr="005E3300">
        <w:rPr>
          <w:rFonts w:ascii="Times New Roman" w:hAnsi="Times New Roman"/>
          <w:sz w:val="24"/>
          <w:szCs w:val="24"/>
        </w:rPr>
        <w:t xml:space="preserve">Технологии GR-деятельности: мониторинг и прогноз результатов деятельности органов государственной власти; влияние на деятельность органов государственной власти; лоббизм; подготовка и предоставление экспертной информации чиновникам и органам власти; создание информационных поводов, ведение информационных кампаний; участие в социальных проектах и т. п. </w:t>
      </w:r>
      <w:r w:rsidRPr="005E3300">
        <w:rPr>
          <w:rFonts w:ascii="Times New Roman" w:hAnsi="Times New Roman"/>
          <w:sz w:val="24"/>
          <w:szCs w:val="24"/>
          <w:lang w:val="en-US"/>
        </w:rPr>
        <w:t>N</w:t>
      </w:r>
      <w:r w:rsidRPr="005E3300">
        <w:rPr>
          <w:rFonts w:ascii="Times New Roman" w:hAnsi="Times New Roman"/>
          <w:sz w:val="24"/>
          <w:szCs w:val="24"/>
        </w:rPr>
        <w:t>etworking (проведении встреч с людьми, влияющими на формирование мнения) как наиболее популярная GR-технология западных обществ. Материальное стимулирование лиц, принимающих решения как наиболее популярная технология восточных обществ.</w:t>
      </w:r>
    </w:p>
    <w:p w:rsidR="008652E1" w:rsidRPr="005E3300" w:rsidRDefault="008652E1" w:rsidP="00293E97">
      <w:pPr>
        <w:spacing w:after="0" w:line="240" w:lineRule="auto"/>
        <w:ind w:firstLine="567"/>
        <w:jc w:val="both"/>
        <w:rPr>
          <w:rFonts w:ascii="Times New Roman" w:hAnsi="Times New Roman"/>
          <w:sz w:val="24"/>
          <w:szCs w:val="24"/>
        </w:rPr>
      </w:pPr>
      <w:r w:rsidRPr="005E3300">
        <w:rPr>
          <w:rFonts w:ascii="Times New Roman" w:hAnsi="Times New Roman"/>
          <w:sz w:val="24"/>
          <w:szCs w:val="24"/>
        </w:rPr>
        <w:t>Методы и приемы GR: предоставления экспертных оценок; финансирование проведения опроса и его тиражирование; участие в социальных проектах, социальные инвестиции, благотворительность, позиционирование деятельности компании как социально ответственной; организации резонансных мероприятий без участия чиновников, круглых столов для экспертов и профессионалов, массовых мероприятий (митинги, шествия, пикеты, акции протеста и др.), формирование общественной поддержки, переговоры по созданию «коалиций поддержки» лоббируемых решений.Экспертная деятельность как форма участия в процессе государственного управления. Экспертные сети.Механизмы партнерского взаимодействия общественных организаций, власти, бизнеса на уровне субъектов РФ и муниципалитетов.</w:t>
      </w:r>
    </w:p>
    <w:p w:rsidR="008652E1" w:rsidRPr="005E3300" w:rsidRDefault="008652E1" w:rsidP="00293E97">
      <w:pPr>
        <w:spacing w:after="0" w:line="240" w:lineRule="auto"/>
        <w:ind w:firstLine="567"/>
        <w:jc w:val="both"/>
        <w:rPr>
          <w:rFonts w:ascii="Times New Roman" w:hAnsi="Times New Roman"/>
          <w:sz w:val="24"/>
          <w:szCs w:val="24"/>
        </w:rPr>
      </w:pPr>
      <w:r w:rsidRPr="005E3300">
        <w:rPr>
          <w:rFonts w:ascii="Times New Roman" w:hAnsi="Times New Roman"/>
          <w:sz w:val="24"/>
          <w:szCs w:val="24"/>
        </w:rPr>
        <w:t>Коммуникационные механизмы и технологии GR-деятельности. Стратегии и модели использования СМИ в GR. Формирование общественной поддержки. Роль информации в принятии решений, проблема асимметричного распространения информации. СМИ как дистрибьютор информации и политического влияния. Основные характеристики медийного пространства. Комплекс технологий медиарилейшнз и функции GR-специалиста Медиастратегии в GR-деятельности.  Паблисити и распространение информации. Информационная политика в GR-коммуникациях. Концепция ключевых сообщений и практика продвижения ключевых сообщений в средствах массовой информации. Представление и аргументация необходимой позиции в различных форматах, включая публичное выступление, аналитический отчет, публикацию в СМИ. Инструменты и способы создания новостного повода. GR-коммуникации в современной интернет-среде. Веб 2.0 и социальные медиа: основные характеристики и функции. GR-технологии в эпоху социальных сетей. Риски перспективы онлайн-коммуникаций. </w:t>
      </w:r>
    </w:p>
    <w:p w:rsidR="008652E1" w:rsidRPr="005E3300" w:rsidRDefault="008652E1" w:rsidP="00293E97">
      <w:pPr>
        <w:widowControl w:val="0"/>
        <w:overflowPunct w:val="0"/>
        <w:autoSpaceDE w:val="0"/>
        <w:autoSpaceDN w:val="0"/>
        <w:adjustRightInd w:val="0"/>
        <w:spacing w:after="0" w:line="240" w:lineRule="auto"/>
        <w:jc w:val="both"/>
        <w:rPr>
          <w:rFonts w:ascii="Times New Roman" w:hAnsi="Times New Roman"/>
          <w:sz w:val="24"/>
          <w:szCs w:val="24"/>
        </w:rPr>
      </w:pPr>
    </w:p>
    <w:p w:rsidR="008652E1" w:rsidRPr="005E3300" w:rsidRDefault="008652E1" w:rsidP="00293E97">
      <w:pPr>
        <w:widowControl w:val="0"/>
        <w:overflowPunct w:val="0"/>
        <w:autoSpaceDE w:val="0"/>
        <w:autoSpaceDN w:val="0"/>
        <w:adjustRightInd w:val="0"/>
        <w:spacing w:after="0" w:line="240" w:lineRule="auto"/>
        <w:jc w:val="both"/>
        <w:rPr>
          <w:rFonts w:ascii="Times New Roman" w:hAnsi="Times New Roman"/>
          <w:b/>
          <w:sz w:val="24"/>
          <w:szCs w:val="24"/>
        </w:rPr>
      </w:pPr>
      <w:r w:rsidRPr="005E3300">
        <w:rPr>
          <w:rFonts w:ascii="Times New Roman" w:hAnsi="Times New Roman"/>
          <w:b/>
          <w:sz w:val="24"/>
          <w:szCs w:val="24"/>
        </w:rPr>
        <w:t>Тема 5. Лоббизм как технология продвижения интересов в органах власти.</w:t>
      </w:r>
    </w:p>
    <w:p w:rsidR="008652E1" w:rsidRPr="005E3300" w:rsidRDefault="008652E1" w:rsidP="00293E97">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E3300">
        <w:rPr>
          <w:rFonts w:ascii="Times New Roman" w:hAnsi="Times New Roman"/>
          <w:sz w:val="24"/>
          <w:szCs w:val="24"/>
        </w:rPr>
        <w:t>Лоббизм в сфере принятия решений (актов), лоббизм в сфере оказания публичных услуг и т.д. Объекты (предметы) лоббистской деятельности: проекты нормативных правовых актов, предложения о принятии нормативных правовых актов, проекты индивидуальных актов и т.д. Формы лоббистской деятельности: право на обращение, участие через эксперта в заседаниях органа публичной власти, членство в совещательных и координационных структурах при органах публичной власти и т.д. Информационно-коммуникационные технологии сопровождения  лоббирования: комбинирование и маневрирование различными средствами политического давления. Определение, выбор и сочетание тактических средств. Основные формы и методы лоббирования. «Прямые» и «непрямые» методы лоббирования. Комбинирование открытых и теневых, парламентских и внепарламентских способов воздействия. Методы мобилизации поддержки «снизу» и тактика «grassroots». Корректировка тактических действий в ходе кампании. Тактика нейтрализации конкурентов. Методы маневрирования и компромиссов. Приемы наступательной и оборонительной борьбы. Официальные и теневые каналы давления. Мобилизация ресурсов, организация давления и преодоление сопротивления в процессе принятия политических решений. Способы блокирования актов, инициированных конкурентами. Блокировка решения решением. Незаконные и нелегальные формы воздействия на прохождение проекта решения. Коррупционные методы: проблемы борьбы.</w:t>
      </w:r>
    </w:p>
    <w:p w:rsidR="008652E1" w:rsidRPr="005E3300" w:rsidRDefault="008652E1" w:rsidP="00293E97">
      <w:pPr>
        <w:widowControl w:val="0"/>
        <w:overflowPunct w:val="0"/>
        <w:autoSpaceDE w:val="0"/>
        <w:autoSpaceDN w:val="0"/>
        <w:adjustRightInd w:val="0"/>
        <w:spacing w:after="0" w:line="240" w:lineRule="auto"/>
        <w:ind w:firstLine="780"/>
        <w:jc w:val="both"/>
        <w:rPr>
          <w:rFonts w:ascii="Times New Roman" w:hAnsi="Times New Roman"/>
          <w:sz w:val="24"/>
          <w:szCs w:val="24"/>
        </w:rPr>
      </w:pPr>
      <w:r w:rsidRPr="005E3300">
        <w:rPr>
          <w:rFonts w:ascii="Times New Roman" w:hAnsi="Times New Roman"/>
          <w:sz w:val="24"/>
          <w:szCs w:val="24"/>
        </w:rPr>
        <w:t xml:space="preserve">Лоббирование на федеральном и локально-региональном уровнях. Специфика политического соглашения и торга в парламентских и административных учреждениях. Взаимовлияние депутатов и чиновников на принятие законодательных и административных решений. «Доступ» к Администрации Президента. Принятие и исполнение бюджетного решения. Бюджетный лоббизм как многоуровневая и комплексная совокупность решений и действий, процедур и операций. Проблемы и трудности лоббирования при принятии бюджетных решений в современной России.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p>
    <w:p w:rsidR="008652E1" w:rsidRPr="005E3300" w:rsidRDefault="008652E1" w:rsidP="00293E97">
      <w:pPr>
        <w:widowControl w:val="0"/>
        <w:overflowPunct w:val="0"/>
        <w:autoSpaceDE w:val="0"/>
        <w:autoSpaceDN w:val="0"/>
        <w:adjustRightInd w:val="0"/>
        <w:spacing w:after="0" w:line="240" w:lineRule="auto"/>
        <w:jc w:val="both"/>
        <w:rPr>
          <w:rFonts w:ascii="Times New Roman" w:hAnsi="Times New Roman"/>
          <w:b/>
          <w:sz w:val="24"/>
          <w:szCs w:val="24"/>
        </w:rPr>
      </w:pPr>
      <w:r w:rsidRPr="005E3300">
        <w:rPr>
          <w:rFonts w:ascii="Times New Roman" w:hAnsi="Times New Roman"/>
          <w:b/>
          <w:sz w:val="24"/>
          <w:szCs w:val="24"/>
        </w:rPr>
        <w:t>Тема 6. Социокультурное и нормативное регулирование GR-деятельности.</w:t>
      </w:r>
    </w:p>
    <w:p w:rsidR="008652E1" w:rsidRPr="005E3300" w:rsidRDefault="008652E1" w:rsidP="00293E97">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300">
        <w:rPr>
          <w:rFonts w:ascii="Times New Roman" w:hAnsi="Times New Roman"/>
          <w:sz w:val="24"/>
          <w:szCs w:val="24"/>
        </w:rPr>
        <w:t xml:space="preserve"> Социокультурные и нормативные факторы GR-деятельности. Общественные, корпоративные, групповые и индивидуальные ценности. Идеологические принципы и доктрины. Религиозные постулаты и традиционные мифологемы. Культурные стереотипы и обычаи. Правила и нормы как ограничители GR-деятельности.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 xml:space="preserve"> Виды нормативных регулятивов принятия публичных решений. Моральные максимы и правовые норм подготовки публичных решений. Этический кодекс государственной службы. Иерархия правовых актов и норм Международно-правовые,  конституционные принципы и нормы. Административное право. </w:t>
      </w:r>
    </w:p>
    <w:p w:rsidR="008652E1" w:rsidRPr="005E3300" w:rsidRDefault="008652E1" w:rsidP="00293E97">
      <w:pPr>
        <w:widowControl w:val="0"/>
        <w:overflowPunct w:val="0"/>
        <w:autoSpaceDE w:val="0"/>
        <w:autoSpaceDN w:val="0"/>
        <w:adjustRightInd w:val="0"/>
        <w:spacing w:after="0" w:line="240" w:lineRule="auto"/>
        <w:ind w:right="100" w:firstLine="721"/>
        <w:jc w:val="both"/>
        <w:rPr>
          <w:rFonts w:ascii="Times New Roman" w:hAnsi="Times New Roman"/>
          <w:sz w:val="24"/>
          <w:szCs w:val="24"/>
        </w:rPr>
      </w:pPr>
      <w:r w:rsidRPr="005E3300">
        <w:rPr>
          <w:rFonts w:ascii="Times New Roman" w:hAnsi="Times New Roman"/>
          <w:sz w:val="24"/>
          <w:szCs w:val="24"/>
        </w:rPr>
        <w:t>Законодательные акты регулирования отдельных сфер взаимодействия государственных органов с бизнес-структурами и НКО: Гражданский Кодекс РФ (Часть 1 и 2), Федеральные Законы РФ «О противодействии коррупции», «О государственной службе», «О саморегулируемых организациях», Указ Президента Российской Федерации от 13 апреля 2010 г. «О Национальной стратегии противодействия коррупции и Национальном плане противодействия коррупции на 2010 - 2011 годы». Проект Федерального Закона РФ «О регулировании лоббистской деятельности в органах государственной власти». Общеэкономические нормативно-правовые акты (Бюджетный кодекс, Налоговый кодекс и др. Законы субъектов Российской Федерации, регламентирующие порядок государственно-частного партнерства). Договоры и соглашения о партнерстве разового и долговременного характера органов власти.</w:t>
      </w:r>
    </w:p>
    <w:p w:rsidR="008652E1" w:rsidRPr="005E3300" w:rsidRDefault="008652E1" w:rsidP="00293E97">
      <w:pPr>
        <w:spacing w:line="240" w:lineRule="auto"/>
        <w:ind w:firstLine="567"/>
        <w:jc w:val="both"/>
        <w:rPr>
          <w:rFonts w:ascii="Times New Roman" w:hAnsi="Times New Roman"/>
          <w:sz w:val="24"/>
          <w:szCs w:val="24"/>
        </w:rPr>
      </w:pPr>
      <w:r w:rsidRPr="005E3300">
        <w:rPr>
          <w:rFonts w:ascii="Times New Roman" w:hAnsi="Times New Roman"/>
          <w:sz w:val="24"/>
          <w:szCs w:val="24"/>
        </w:rPr>
        <w:t xml:space="preserve">Неофициальные правила и «телефонное право». «Маргинально-теневые» поведенческие нормы. Соотношение формальных и неформальных, «писанных» и «неписаных» правил при принятии публичных решений в современной России. Корпоративная этика крупного и </w:t>
      </w:r>
      <w:r w:rsidRPr="005E3300">
        <w:rPr>
          <w:rFonts w:ascii="Times New Roman" w:hAnsi="Times New Roman"/>
          <w:sz w:val="24"/>
          <w:szCs w:val="24"/>
        </w:rPr>
        <w:lastRenderedPageBreak/>
        <w:t>среднего бизнеса. Этические нормы и профессиональный кодекс политических консультантов. Учет культурно-исторических, правовых и социально-психологических параметров в консалтинге. Проблемы преодоления коррупции и правового регулирования лоббистской деятельности в современной России. Роль этноконфессиональных факторов, принципов  религиозной и традиционной светской этики в формировании  профессиональных норм GR-деятельности.</w:t>
      </w:r>
    </w:p>
    <w:p w:rsidR="008652E1" w:rsidRPr="005E3300" w:rsidRDefault="008652E1" w:rsidP="00293E97">
      <w:pPr>
        <w:widowControl w:val="0"/>
        <w:overflowPunct w:val="0"/>
        <w:autoSpaceDE w:val="0"/>
        <w:autoSpaceDN w:val="0"/>
        <w:adjustRightInd w:val="0"/>
        <w:spacing w:after="0" w:line="240" w:lineRule="auto"/>
        <w:jc w:val="both"/>
        <w:rPr>
          <w:rFonts w:ascii="Times New Roman" w:hAnsi="Times New Roman"/>
          <w:b/>
          <w:sz w:val="24"/>
          <w:szCs w:val="24"/>
        </w:rPr>
      </w:pPr>
      <w:r w:rsidRPr="005E3300">
        <w:rPr>
          <w:rFonts w:ascii="Times New Roman" w:hAnsi="Times New Roman"/>
          <w:b/>
          <w:sz w:val="24"/>
          <w:szCs w:val="24"/>
        </w:rPr>
        <w:t>Тема 7. GR-менеджмент: особенности организации и основные этапы реализации.</w:t>
      </w:r>
    </w:p>
    <w:p w:rsidR="008652E1" w:rsidRPr="005E3300" w:rsidRDefault="008652E1" w:rsidP="00293E97">
      <w:pPr>
        <w:widowControl w:val="0"/>
        <w:overflowPunct w:val="0"/>
        <w:autoSpaceDE w:val="0"/>
        <w:autoSpaceDN w:val="0"/>
        <w:adjustRightInd w:val="0"/>
        <w:spacing w:after="0" w:line="240" w:lineRule="auto"/>
        <w:ind w:firstLine="780"/>
        <w:jc w:val="both"/>
        <w:rPr>
          <w:rFonts w:ascii="Times New Roman" w:hAnsi="Times New Roman"/>
          <w:sz w:val="24"/>
          <w:szCs w:val="24"/>
        </w:rPr>
      </w:pPr>
      <w:r w:rsidRPr="005E3300">
        <w:rPr>
          <w:rFonts w:ascii="Times New Roman" w:hAnsi="Times New Roman"/>
          <w:sz w:val="24"/>
          <w:szCs w:val="24"/>
        </w:rPr>
        <w:t>GR-менеджмент как динамический цикл работы по взаимодействию с государственными органами. Основные фазы цикла: GR-анализ и социально-политическая экспертиза сетевых отношений; GR-проектирование кооперативных решений (разработка планов кампаний, проектов нормативных актов, совместных программ и соглашений); реализация GR-технологии. Проблема синхронизации циклов принятия стратегических решений в государственных и корпоративных организациях. GR-анализ внешней среды. Компоненты анализа. Роль сетевого картирования в оценке динамике политической ситуации. Определение миссии и выбор стратегии. «Древо» стратегических целей и тактических задач. Долгосрочные  GR-cтратегии и бренд-мейкинг. GR-проектирование и построение взаимодействия с другими «стейкхолдерами». Планирование GR-кампаний. Планово-проектная модель стратегии и тактики отдельной GR-кампании. Ожидаемые результаты GR-кампании. Рабочий план проведения кампании: его этапы, направления и мероприятия (акции), ресурсы и участники, сроки и исполнители, адресные группы и точки доступа.</w:t>
      </w:r>
    </w:p>
    <w:p w:rsidR="008652E1" w:rsidRPr="005E3300" w:rsidRDefault="008652E1" w:rsidP="00293E97">
      <w:pPr>
        <w:widowControl w:val="0"/>
        <w:overflowPunct w:val="0"/>
        <w:autoSpaceDE w:val="0"/>
        <w:autoSpaceDN w:val="0"/>
        <w:adjustRightInd w:val="0"/>
        <w:spacing w:after="0" w:line="240" w:lineRule="auto"/>
        <w:ind w:firstLine="780"/>
        <w:jc w:val="both"/>
        <w:rPr>
          <w:rFonts w:ascii="Times New Roman" w:hAnsi="Times New Roman"/>
          <w:sz w:val="24"/>
          <w:szCs w:val="24"/>
        </w:rPr>
      </w:pPr>
      <w:r w:rsidRPr="005E3300">
        <w:rPr>
          <w:rFonts w:ascii="Times New Roman" w:hAnsi="Times New Roman"/>
          <w:sz w:val="24"/>
          <w:szCs w:val="24"/>
        </w:rPr>
        <w:t>Создание рабочей группы/групп, привлечение внешних консультантов в режиме аутсорсинга. Функциональный и профессиональный состав рабочих групп. Аккумуляция и агрегирование различных видов ресурсов для реализации кампании. Организационная работа по проведению GR-кампаний. Реализация GR-кампании. Анализ краткосрочных результатов и долгосрочных последствий проведения GR-кампании. Критерии для оценки эффективности деятельности GR–менеджеров</w:t>
      </w:r>
    </w:p>
    <w:p w:rsidR="008652E1" w:rsidRPr="005E3300" w:rsidRDefault="008652E1" w:rsidP="00293E97">
      <w:pPr>
        <w:spacing w:after="0" w:line="240" w:lineRule="auto"/>
        <w:jc w:val="both"/>
        <w:rPr>
          <w:rFonts w:ascii="Times New Roman" w:hAnsi="Times New Roman"/>
          <w:sz w:val="24"/>
          <w:szCs w:val="24"/>
        </w:rPr>
      </w:pPr>
      <w:r w:rsidRPr="005E3300">
        <w:rPr>
          <w:rFonts w:ascii="Times New Roman" w:hAnsi="Times New Roman"/>
          <w:sz w:val="24"/>
          <w:szCs w:val="24"/>
        </w:rPr>
        <w:t>Основные формы организации GR-служб. Особенности ведения GR-работы в корпоративных и предпринимательских структурах, некоммерческих организациях. Специфика GR в РСПП. Особенности ведения GR в административно-исполнительных и представительно-законодательных органах. Различия в организационной структуре и институциональной природе агентов, принимающих законодательные и административные решения. «Горизонтальная» координация и «вертикальная» субординация. «Мягкие» и «жесткие» иерархии. Различные виды «коалиций поддержки» решений. Прямая и опосредованная ответственность при делегировании властных полномочий. Отличия между голосованием и согласованием при принятии решения. Парламентская и бюрократическая культуры. Особенности регламентов и процедур.</w:t>
      </w:r>
    </w:p>
    <w:p w:rsidR="008652E1" w:rsidRPr="005E3300" w:rsidRDefault="008652E1" w:rsidP="00B94EA7">
      <w:pPr>
        <w:spacing w:line="360" w:lineRule="auto"/>
        <w:ind w:firstLine="708"/>
        <w:jc w:val="both"/>
        <w:rPr>
          <w:rFonts w:ascii="Times New Roman" w:hAnsi="Times New Roman"/>
          <w:color w:val="000000"/>
          <w:sz w:val="24"/>
          <w:szCs w:val="24"/>
        </w:rPr>
      </w:pPr>
    </w:p>
    <w:p w:rsidR="008652E1" w:rsidRPr="005E3300" w:rsidRDefault="008652E1" w:rsidP="001312CD">
      <w:pPr>
        <w:keepNext/>
        <w:spacing w:after="0" w:line="240" w:lineRule="auto"/>
        <w:ind w:right="-765"/>
        <w:jc w:val="center"/>
        <w:rPr>
          <w:rFonts w:ascii="Times New Roman" w:hAnsi="Times New Roman"/>
          <w:b/>
          <w:sz w:val="24"/>
          <w:szCs w:val="20"/>
        </w:rPr>
      </w:pPr>
    </w:p>
    <w:p w:rsidR="008652E1" w:rsidRPr="005E3300" w:rsidRDefault="008652E1" w:rsidP="007F5C33">
      <w:pPr>
        <w:pStyle w:val="16"/>
        <w:spacing w:before="0" w:line="276" w:lineRule="auto"/>
        <w:ind w:left="1080" w:firstLine="0"/>
        <w:jc w:val="center"/>
        <w:rPr>
          <w:b/>
          <w:color w:val="000000"/>
          <w:sz w:val="24"/>
          <w:szCs w:val="24"/>
        </w:rPr>
      </w:pPr>
    </w:p>
    <w:p w:rsidR="008652E1" w:rsidRPr="00EA0714" w:rsidRDefault="008652E1" w:rsidP="007079BA">
      <w:pPr>
        <w:pStyle w:val="1"/>
        <w:jc w:val="left"/>
        <w:rPr>
          <w:b w:val="0"/>
          <w:szCs w:val="28"/>
        </w:rPr>
      </w:pPr>
      <w:bookmarkStart w:id="6" w:name="_Toc487121513"/>
      <w:r w:rsidRPr="00EA0714">
        <w:rPr>
          <w:szCs w:val="28"/>
        </w:rPr>
        <w:t>4. Материалы текущего контроля успеваемости обучающихся и фонд оценочных средств промежуточной аттестации по дисциплине</w:t>
      </w:r>
      <w:bookmarkEnd w:id="6"/>
    </w:p>
    <w:p w:rsidR="008652E1" w:rsidRPr="005E3300" w:rsidRDefault="008652E1" w:rsidP="00774D42">
      <w:pPr>
        <w:tabs>
          <w:tab w:val="left" w:pos="1620"/>
        </w:tabs>
        <w:jc w:val="both"/>
        <w:rPr>
          <w:rFonts w:ascii="Times New Roman" w:hAnsi="Times New Roman"/>
          <w:b/>
          <w:sz w:val="24"/>
          <w:szCs w:val="24"/>
        </w:rPr>
      </w:pPr>
    </w:p>
    <w:p w:rsidR="008652E1" w:rsidRPr="005E3300" w:rsidRDefault="008652E1" w:rsidP="00774D42">
      <w:pPr>
        <w:tabs>
          <w:tab w:val="left" w:pos="1620"/>
        </w:tabs>
        <w:jc w:val="both"/>
        <w:rPr>
          <w:rFonts w:ascii="Times New Roman" w:hAnsi="Times New Roman"/>
          <w:b/>
          <w:sz w:val="24"/>
          <w:szCs w:val="24"/>
        </w:rPr>
      </w:pPr>
      <w:r w:rsidRPr="005E3300">
        <w:rPr>
          <w:rFonts w:ascii="Times New Roman" w:hAnsi="Times New Roman"/>
          <w:b/>
          <w:sz w:val="24"/>
          <w:szCs w:val="24"/>
        </w:rPr>
        <w:t>4.1Формы и методы текущего контроля успеваемости обучающихся и промежуточной аттестации.</w:t>
      </w:r>
    </w:p>
    <w:p w:rsidR="008652E1" w:rsidRPr="005E3300" w:rsidRDefault="008652E1" w:rsidP="00EA0714">
      <w:pPr>
        <w:spacing w:line="240" w:lineRule="auto"/>
        <w:jc w:val="both"/>
        <w:rPr>
          <w:rFonts w:ascii="Times New Roman" w:hAnsi="Times New Roman"/>
          <w:b/>
          <w:sz w:val="24"/>
          <w:szCs w:val="24"/>
        </w:rPr>
      </w:pPr>
      <w:r w:rsidRPr="005E3300">
        <w:rPr>
          <w:rFonts w:ascii="Times New Roman" w:hAnsi="Times New Roman"/>
          <w:b/>
          <w:sz w:val="24"/>
          <w:szCs w:val="24"/>
        </w:rPr>
        <w:t xml:space="preserve">4.1.1 В ходе реализации дисциплины </w:t>
      </w:r>
      <w:r w:rsidR="00B41312" w:rsidRPr="00B41312">
        <w:rPr>
          <w:rFonts w:ascii="Times New Roman" w:hAnsi="Times New Roman"/>
          <w:b/>
          <w:sz w:val="24"/>
          <w:szCs w:val="24"/>
        </w:rPr>
        <w:t xml:space="preserve">Б1.В.ДВ.06.02 </w:t>
      </w:r>
      <w:r w:rsidR="00164388" w:rsidRPr="00164388">
        <w:rPr>
          <w:rFonts w:ascii="Times New Roman" w:hAnsi="Times New Roman"/>
          <w:b/>
          <w:sz w:val="24"/>
          <w:szCs w:val="24"/>
        </w:rPr>
        <w:t>GR-менеджмент»</w:t>
      </w:r>
      <w:r w:rsidR="00C0379B">
        <w:rPr>
          <w:rFonts w:ascii="Times New Roman" w:hAnsi="Times New Roman"/>
          <w:b/>
          <w:sz w:val="24"/>
          <w:szCs w:val="24"/>
        </w:rPr>
        <w:t xml:space="preserve"> </w:t>
      </w:r>
      <w:r w:rsidRPr="005E3300">
        <w:rPr>
          <w:rFonts w:ascii="Times New Roman" w:hAnsi="Times New Roman"/>
          <w:b/>
          <w:sz w:val="24"/>
          <w:szCs w:val="24"/>
        </w:rPr>
        <w:t>используются следующие методы текущего контроля успеваемости обучающихся:</w:t>
      </w:r>
    </w:p>
    <w:tbl>
      <w:tblPr>
        <w:tblW w:w="46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84"/>
        <w:gridCol w:w="6285"/>
        <w:gridCol w:w="1955"/>
      </w:tblGrid>
      <w:tr w:rsidR="00F71324" w:rsidRPr="00477117" w:rsidTr="00945BE2">
        <w:trPr>
          <w:trHeight w:val="20"/>
        </w:trPr>
        <w:tc>
          <w:tcPr>
            <w:tcW w:w="533" w:type="pct"/>
          </w:tcPr>
          <w:p w:rsidR="00F71324" w:rsidRPr="0067645D" w:rsidRDefault="00F71324" w:rsidP="00945BE2">
            <w:pPr>
              <w:spacing w:after="0" w:line="240" w:lineRule="auto"/>
              <w:jc w:val="both"/>
              <w:rPr>
                <w:rFonts w:ascii="Times New Roman" w:hAnsi="Times New Roman"/>
                <w:b/>
                <w:bCs/>
                <w:i/>
                <w:iCs/>
                <w:sz w:val="20"/>
                <w:szCs w:val="20"/>
                <w:lang w:eastAsia="ru-RU"/>
              </w:rPr>
            </w:pPr>
          </w:p>
        </w:tc>
        <w:tc>
          <w:tcPr>
            <w:tcW w:w="3407" w:type="pct"/>
          </w:tcPr>
          <w:p w:rsidR="00F71324" w:rsidRPr="00477117" w:rsidRDefault="00F71324" w:rsidP="00945BE2">
            <w:pPr>
              <w:spacing w:after="0" w:line="240" w:lineRule="auto"/>
              <w:rPr>
                <w:rFonts w:ascii="Times New Roman" w:hAnsi="Times New Roman"/>
                <w:b/>
                <w:i/>
                <w:sz w:val="20"/>
                <w:szCs w:val="20"/>
              </w:rPr>
            </w:pPr>
            <w:r w:rsidRPr="00477117">
              <w:rPr>
                <w:rFonts w:ascii="Times New Roman" w:hAnsi="Times New Roman"/>
                <w:b/>
                <w:i/>
                <w:sz w:val="20"/>
                <w:szCs w:val="20"/>
              </w:rPr>
              <w:t>Наименование дисциплины</w:t>
            </w:r>
          </w:p>
        </w:tc>
        <w:tc>
          <w:tcPr>
            <w:tcW w:w="1060" w:type="pct"/>
            <w:vAlign w:val="center"/>
          </w:tcPr>
          <w:p w:rsidR="00F71324" w:rsidRPr="00477117" w:rsidRDefault="00F71324" w:rsidP="00945BE2">
            <w:pPr>
              <w:widowControl w:val="0"/>
              <w:spacing w:after="0" w:line="240" w:lineRule="auto"/>
              <w:jc w:val="center"/>
              <w:rPr>
                <w:rFonts w:ascii="Times New Roman" w:hAnsi="Times New Roman"/>
                <w:b/>
                <w:i/>
                <w:snapToGrid w:val="0"/>
                <w:sz w:val="20"/>
                <w:szCs w:val="20"/>
                <w:lang w:eastAsia="ru-RU"/>
              </w:rPr>
            </w:pPr>
            <w:r w:rsidRPr="00477117">
              <w:rPr>
                <w:rFonts w:ascii="Times New Roman" w:hAnsi="Times New Roman"/>
                <w:b/>
                <w:i/>
                <w:snapToGrid w:val="0"/>
                <w:sz w:val="20"/>
                <w:szCs w:val="20"/>
                <w:lang w:eastAsia="ru-RU"/>
              </w:rPr>
              <w:t>Форма текущего контроля</w:t>
            </w:r>
          </w:p>
        </w:tc>
      </w:tr>
      <w:tr w:rsidR="00F71324" w:rsidRPr="00477117" w:rsidTr="00945BE2">
        <w:trPr>
          <w:trHeight w:val="20"/>
        </w:trPr>
        <w:tc>
          <w:tcPr>
            <w:tcW w:w="533" w:type="pct"/>
          </w:tcPr>
          <w:p w:rsidR="00F71324" w:rsidRPr="00477117" w:rsidRDefault="00F71324" w:rsidP="00945BE2">
            <w:pPr>
              <w:spacing w:after="0" w:line="240" w:lineRule="auto"/>
              <w:jc w:val="both"/>
              <w:rPr>
                <w:rFonts w:ascii="Times New Roman" w:hAnsi="Times New Roman"/>
                <w:b/>
                <w:bCs/>
                <w:i/>
                <w:iCs/>
                <w:sz w:val="20"/>
                <w:szCs w:val="20"/>
                <w:lang w:val="en-US" w:eastAsia="ru-RU"/>
              </w:rPr>
            </w:pPr>
          </w:p>
        </w:tc>
        <w:tc>
          <w:tcPr>
            <w:tcW w:w="3407" w:type="pct"/>
          </w:tcPr>
          <w:p w:rsidR="00F71324" w:rsidRPr="007A587B" w:rsidRDefault="00F71324" w:rsidP="00945BE2">
            <w:pPr>
              <w:spacing w:after="0" w:line="240" w:lineRule="auto"/>
              <w:rPr>
                <w:rFonts w:ascii="Times New Roman" w:hAnsi="Times New Roman"/>
                <w:b/>
                <w:sz w:val="24"/>
                <w:szCs w:val="24"/>
              </w:rPr>
            </w:pPr>
            <w:r w:rsidRPr="007A587B">
              <w:rPr>
                <w:rFonts w:ascii="Times New Roman" w:hAnsi="Times New Roman"/>
                <w:b/>
                <w:sz w:val="24"/>
                <w:szCs w:val="24"/>
              </w:rPr>
              <w:t>Очная форма обучения</w:t>
            </w:r>
          </w:p>
        </w:tc>
        <w:tc>
          <w:tcPr>
            <w:tcW w:w="1060" w:type="pct"/>
            <w:vAlign w:val="center"/>
          </w:tcPr>
          <w:p w:rsidR="00F71324" w:rsidRPr="00477117" w:rsidRDefault="00F71324" w:rsidP="00945BE2">
            <w:pPr>
              <w:widowControl w:val="0"/>
              <w:spacing w:after="0" w:line="240" w:lineRule="auto"/>
              <w:jc w:val="center"/>
              <w:rPr>
                <w:rFonts w:ascii="Times New Roman" w:hAnsi="Times New Roman"/>
                <w:b/>
                <w:i/>
                <w:snapToGrid w:val="0"/>
                <w:sz w:val="20"/>
                <w:szCs w:val="20"/>
                <w:lang w:eastAsia="ru-RU"/>
              </w:rPr>
            </w:pP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3407" w:type="pct"/>
          </w:tcPr>
          <w:p w:rsidR="00F71324" w:rsidRPr="00A17552" w:rsidRDefault="00F71324" w:rsidP="00945BE2">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3407" w:type="pct"/>
          </w:tcPr>
          <w:p w:rsidR="00F71324" w:rsidRPr="005E3300" w:rsidRDefault="00F71324" w:rsidP="00945BE2">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 КС</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3</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 Д. Инф</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3407" w:type="pct"/>
          </w:tcPr>
          <w:p w:rsidR="00F71324" w:rsidRPr="005E3300" w:rsidRDefault="00F71324" w:rsidP="00945BE2">
            <w:pPr>
              <w:spacing w:after="0" w:line="240" w:lineRule="auto"/>
              <w:rPr>
                <w:rFonts w:ascii="Times New Roman" w:hAnsi="Times New Roman"/>
                <w:sz w:val="24"/>
                <w:szCs w:val="24"/>
              </w:rPr>
            </w:pPr>
            <w:r w:rsidRPr="005E3300">
              <w:rPr>
                <w:rFonts w:ascii="Times New Roman" w:hAnsi="Times New Roman"/>
                <w:sz w:val="24"/>
                <w:szCs w:val="24"/>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УО/Д/ДИ</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1060"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1060"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w:t>
            </w:r>
            <w:r>
              <w:rPr>
                <w:rFonts w:ascii="Times New Roman" w:hAnsi="Times New Roman"/>
                <w:snapToGrid w:val="0"/>
                <w:sz w:val="20"/>
                <w:szCs w:val="20"/>
                <w:lang w:eastAsia="ru-RU"/>
              </w:rPr>
              <w:t>КС</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7</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1060" w:type="pct"/>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F71324" w:rsidRPr="00477117" w:rsidTr="00945BE2">
        <w:trPr>
          <w:trHeight w:val="20"/>
        </w:trPr>
        <w:tc>
          <w:tcPr>
            <w:tcW w:w="533" w:type="pct"/>
          </w:tcPr>
          <w:p w:rsidR="00F71324" w:rsidRPr="007A587B" w:rsidRDefault="00F71324" w:rsidP="00945BE2">
            <w:pPr>
              <w:spacing w:after="0" w:line="240" w:lineRule="auto"/>
              <w:jc w:val="both"/>
              <w:rPr>
                <w:rFonts w:ascii="Times New Roman" w:hAnsi="Times New Roman"/>
                <w:b/>
                <w:bCs/>
                <w:i/>
                <w:iCs/>
                <w:sz w:val="20"/>
                <w:szCs w:val="20"/>
                <w:lang w:eastAsia="ru-RU"/>
              </w:rPr>
            </w:pPr>
          </w:p>
        </w:tc>
        <w:tc>
          <w:tcPr>
            <w:tcW w:w="3407" w:type="pct"/>
          </w:tcPr>
          <w:p w:rsidR="00F71324" w:rsidRDefault="00F71324" w:rsidP="00945BE2">
            <w:pPr>
              <w:spacing w:after="0" w:line="240" w:lineRule="auto"/>
              <w:rPr>
                <w:rFonts w:ascii="Times New Roman" w:hAnsi="Times New Roman"/>
                <w:b/>
                <w:i/>
                <w:sz w:val="20"/>
                <w:szCs w:val="20"/>
              </w:rPr>
            </w:pPr>
            <w:r>
              <w:rPr>
                <w:rFonts w:ascii="Times New Roman" w:hAnsi="Times New Roman"/>
                <w:b/>
                <w:sz w:val="24"/>
                <w:szCs w:val="24"/>
              </w:rPr>
              <w:t>Очно-</w:t>
            </w:r>
            <w:r w:rsidRPr="007A587B">
              <w:rPr>
                <w:rFonts w:ascii="Times New Roman" w:hAnsi="Times New Roman"/>
                <w:b/>
                <w:sz w:val="24"/>
                <w:szCs w:val="24"/>
              </w:rPr>
              <w:t xml:space="preserve">Заочная форма обучения  </w:t>
            </w:r>
          </w:p>
        </w:tc>
        <w:tc>
          <w:tcPr>
            <w:tcW w:w="1060" w:type="pct"/>
            <w:vAlign w:val="center"/>
          </w:tcPr>
          <w:p w:rsidR="00F71324" w:rsidRPr="00477117" w:rsidRDefault="00F71324" w:rsidP="00945BE2">
            <w:pPr>
              <w:widowControl w:val="0"/>
              <w:spacing w:after="0" w:line="240" w:lineRule="auto"/>
              <w:jc w:val="center"/>
              <w:rPr>
                <w:rFonts w:ascii="Times New Roman" w:hAnsi="Times New Roman"/>
                <w:b/>
                <w:i/>
                <w:snapToGrid w:val="0"/>
                <w:sz w:val="20"/>
                <w:szCs w:val="20"/>
                <w:lang w:eastAsia="ru-RU"/>
              </w:rPr>
            </w:pP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3407" w:type="pct"/>
          </w:tcPr>
          <w:p w:rsidR="00F71324" w:rsidRPr="00A17552" w:rsidRDefault="00F71324" w:rsidP="00945BE2">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3407" w:type="pct"/>
          </w:tcPr>
          <w:p w:rsidR="00F71324" w:rsidRPr="005E3300" w:rsidRDefault="00F71324" w:rsidP="00945BE2">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 КС</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3</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 Инф</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3407" w:type="pct"/>
          </w:tcPr>
          <w:p w:rsidR="00F71324" w:rsidRPr="005E3300" w:rsidRDefault="00F71324" w:rsidP="00945BE2">
            <w:pPr>
              <w:spacing w:after="0" w:line="240" w:lineRule="auto"/>
              <w:rPr>
                <w:rFonts w:ascii="Times New Roman" w:hAnsi="Times New Roman"/>
                <w:sz w:val="24"/>
                <w:szCs w:val="24"/>
              </w:rPr>
            </w:pPr>
            <w:r w:rsidRPr="005E3300">
              <w:rPr>
                <w:rFonts w:ascii="Times New Roman" w:hAnsi="Times New Roman"/>
                <w:sz w:val="24"/>
                <w:szCs w:val="24"/>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1060" w:type="pct"/>
            <w:vAlign w:val="center"/>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w:t>
            </w:r>
            <w:r w:rsidRPr="005E3300">
              <w:rPr>
                <w:rFonts w:ascii="Times New Roman" w:hAnsi="Times New Roman"/>
                <w:snapToGrid w:val="0"/>
                <w:sz w:val="20"/>
                <w:szCs w:val="20"/>
                <w:lang w:eastAsia="ru-RU"/>
              </w:rPr>
              <w:t>ДИ</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1060"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1060" w:type="pct"/>
          </w:tcPr>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w:t>
            </w:r>
            <w:r>
              <w:rPr>
                <w:rFonts w:ascii="Times New Roman" w:hAnsi="Times New Roman"/>
                <w:snapToGrid w:val="0"/>
                <w:sz w:val="20"/>
                <w:szCs w:val="20"/>
                <w:lang w:eastAsia="ru-RU"/>
              </w:rPr>
              <w:t>КС</w:t>
            </w:r>
          </w:p>
        </w:tc>
      </w:tr>
      <w:tr w:rsidR="00F71324" w:rsidRPr="005E3300"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7</w:t>
            </w:r>
          </w:p>
        </w:tc>
        <w:tc>
          <w:tcPr>
            <w:tcW w:w="3407" w:type="pct"/>
          </w:tcPr>
          <w:p w:rsidR="00F71324" w:rsidRPr="005E3300" w:rsidRDefault="00F71324"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1060" w:type="pct"/>
          </w:tcPr>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p>
          <w:p w:rsidR="00F71324" w:rsidRPr="005E3300" w:rsidRDefault="00F71324" w:rsidP="00945BE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УО/ДИ</w:t>
            </w:r>
          </w:p>
        </w:tc>
      </w:tr>
      <w:tr w:rsidR="00F71324" w:rsidRPr="00477117" w:rsidTr="00945BE2">
        <w:trPr>
          <w:trHeight w:val="20"/>
        </w:trPr>
        <w:tc>
          <w:tcPr>
            <w:tcW w:w="533" w:type="pct"/>
          </w:tcPr>
          <w:p w:rsidR="00F71324" w:rsidRPr="007A587B" w:rsidRDefault="00F71324" w:rsidP="00945BE2">
            <w:pPr>
              <w:spacing w:after="0" w:line="240" w:lineRule="auto"/>
              <w:jc w:val="both"/>
              <w:rPr>
                <w:rFonts w:ascii="Times New Roman" w:hAnsi="Times New Roman"/>
                <w:b/>
                <w:bCs/>
                <w:iCs/>
                <w:sz w:val="24"/>
                <w:szCs w:val="24"/>
                <w:lang w:eastAsia="ru-RU"/>
              </w:rPr>
            </w:pPr>
          </w:p>
        </w:tc>
        <w:tc>
          <w:tcPr>
            <w:tcW w:w="3407" w:type="pct"/>
          </w:tcPr>
          <w:p w:rsidR="00F71324" w:rsidRPr="007A587B" w:rsidRDefault="00F71324" w:rsidP="00945BE2">
            <w:pPr>
              <w:spacing w:after="0" w:line="240" w:lineRule="auto"/>
              <w:rPr>
                <w:rFonts w:ascii="Times New Roman" w:hAnsi="Times New Roman"/>
                <w:b/>
                <w:sz w:val="24"/>
                <w:szCs w:val="24"/>
              </w:rPr>
            </w:pPr>
            <w:r w:rsidRPr="007A587B">
              <w:rPr>
                <w:rFonts w:ascii="Times New Roman" w:hAnsi="Times New Roman"/>
                <w:b/>
                <w:sz w:val="24"/>
                <w:szCs w:val="24"/>
              </w:rPr>
              <w:t xml:space="preserve">Заочная форма обучения  </w:t>
            </w:r>
          </w:p>
        </w:tc>
        <w:tc>
          <w:tcPr>
            <w:tcW w:w="1060" w:type="pct"/>
            <w:vAlign w:val="center"/>
          </w:tcPr>
          <w:p w:rsidR="00F71324" w:rsidRPr="00477117" w:rsidRDefault="00F71324" w:rsidP="00945BE2">
            <w:pPr>
              <w:widowControl w:val="0"/>
              <w:spacing w:after="0" w:line="240" w:lineRule="auto"/>
              <w:jc w:val="center"/>
              <w:rPr>
                <w:rFonts w:ascii="Times New Roman" w:hAnsi="Times New Roman"/>
                <w:b/>
                <w:i/>
                <w:snapToGrid w:val="0"/>
                <w:sz w:val="20"/>
                <w:szCs w:val="20"/>
                <w:lang w:eastAsia="ru-RU"/>
              </w:rPr>
            </w:pPr>
          </w:p>
        </w:tc>
      </w:tr>
      <w:tr w:rsidR="00F71324" w:rsidRPr="00182745" w:rsidTr="00945BE2">
        <w:trPr>
          <w:trHeight w:val="20"/>
        </w:trPr>
        <w:tc>
          <w:tcPr>
            <w:tcW w:w="533" w:type="pct"/>
          </w:tcPr>
          <w:p w:rsidR="00F71324" w:rsidRPr="00112527" w:rsidRDefault="00F71324"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1</w:t>
            </w:r>
          </w:p>
        </w:tc>
        <w:tc>
          <w:tcPr>
            <w:tcW w:w="3407" w:type="pct"/>
          </w:tcPr>
          <w:p w:rsidR="00F71324" w:rsidRPr="00A17552" w:rsidRDefault="00F71324" w:rsidP="00945BE2">
            <w:pPr>
              <w:spacing w:after="0" w:line="240" w:lineRule="auto"/>
              <w:rPr>
                <w:rFonts w:ascii="Times New Roman" w:hAnsi="Times New Roman"/>
                <w:sz w:val="24"/>
                <w:szCs w:val="24"/>
                <w:lang w:val="en-US"/>
              </w:rPr>
            </w:pPr>
            <w:r w:rsidRPr="00A17552">
              <w:rPr>
                <w:rFonts w:ascii="Times New Roman" w:hAnsi="Times New Roman"/>
                <w:sz w:val="24"/>
                <w:szCs w:val="24"/>
                <w:lang w:val="en-US"/>
              </w:rPr>
              <w:t xml:space="preserve">Government </w:t>
            </w:r>
            <w:r>
              <w:rPr>
                <w:rFonts w:ascii="Times New Roman" w:hAnsi="Times New Roman"/>
                <w:sz w:val="24"/>
                <w:szCs w:val="24"/>
                <w:lang w:val="en-US"/>
              </w:rPr>
              <w:t>R</w:t>
            </w:r>
            <w:r w:rsidRPr="00A17552">
              <w:rPr>
                <w:rFonts w:ascii="Times New Roman" w:hAnsi="Times New Roman"/>
                <w:sz w:val="24"/>
                <w:szCs w:val="24"/>
                <w:lang w:val="en-US"/>
              </w:rPr>
              <w:t xml:space="preserve">elations </w:t>
            </w:r>
            <w:r w:rsidRPr="005E3300">
              <w:rPr>
                <w:rFonts w:ascii="Times New Roman" w:hAnsi="Times New Roman"/>
                <w:sz w:val="24"/>
                <w:szCs w:val="24"/>
              </w:rPr>
              <w:t>как</w:t>
            </w:r>
            <w:r w:rsidRPr="00A17552">
              <w:rPr>
                <w:rFonts w:ascii="Times New Roman" w:hAnsi="Times New Roman"/>
                <w:sz w:val="24"/>
                <w:szCs w:val="24"/>
                <w:lang w:val="en-US"/>
              </w:rPr>
              <w:t xml:space="preserve"> </w:t>
            </w:r>
            <w:r w:rsidRPr="005E3300">
              <w:rPr>
                <w:rFonts w:ascii="Times New Roman" w:hAnsi="Times New Roman"/>
                <w:sz w:val="24"/>
                <w:szCs w:val="24"/>
              </w:rPr>
              <w:t>предмет</w:t>
            </w:r>
            <w:r w:rsidRPr="00A17552">
              <w:rPr>
                <w:rFonts w:ascii="Times New Roman" w:hAnsi="Times New Roman"/>
                <w:sz w:val="24"/>
                <w:szCs w:val="24"/>
                <w:lang w:val="en-US"/>
              </w:rPr>
              <w:t xml:space="preserve"> </w:t>
            </w:r>
            <w:r w:rsidRPr="005E3300">
              <w:rPr>
                <w:rFonts w:ascii="Times New Roman" w:hAnsi="Times New Roman"/>
                <w:sz w:val="24"/>
                <w:szCs w:val="24"/>
              </w:rPr>
              <w:t>изучения</w:t>
            </w:r>
            <w:r w:rsidRPr="00A17552">
              <w:rPr>
                <w:rFonts w:ascii="Times New Roman" w:hAnsi="Times New Roman"/>
                <w:sz w:val="24"/>
                <w:szCs w:val="24"/>
                <w:lang w:val="en-US"/>
              </w:rPr>
              <w:t>.</w:t>
            </w:r>
          </w:p>
        </w:tc>
        <w:tc>
          <w:tcPr>
            <w:tcW w:w="1060" w:type="pct"/>
            <w:vAlign w:val="center"/>
          </w:tcPr>
          <w:p w:rsidR="00F71324" w:rsidRPr="00F71324" w:rsidRDefault="00F71324" w:rsidP="00945BE2">
            <w:pPr>
              <w:widowControl w:val="0"/>
              <w:spacing w:after="0" w:line="240" w:lineRule="auto"/>
              <w:jc w:val="center"/>
              <w:rPr>
                <w:rFonts w:ascii="Times New Roman" w:hAnsi="Times New Roman"/>
                <w:snapToGrid w:val="0"/>
                <w:sz w:val="20"/>
                <w:szCs w:val="20"/>
                <w:lang w:val="en-US" w:eastAsia="ru-RU"/>
              </w:rPr>
            </w:pP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 2</w:t>
            </w:r>
          </w:p>
        </w:tc>
        <w:tc>
          <w:tcPr>
            <w:tcW w:w="3407" w:type="pct"/>
          </w:tcPr>
          <w:p w:rsidR="00940EC7" w:rsidRPr="005E3300" w:rsidRDefault="00940EC7" w:rsidP="00945BE2">
            <w:pPr>
              <w:spacing w:after="0" w:line="240" w:lineRule="auto"/>
              <w:rPr>
                <w:rFonts w:ascii="Times New Roman" w:hAnsi="Times New Roman"/>
                <w:sz w:val="24"/>
                <w:szCs w:val="24"/>
              </w:rPr>
            </w:pPr>
            <w:r w:rsidRPr="005E3300">
              <w:rPr>
                <w:rFonts w:ascii="Times New Roman" w:hAnsi="Times New Roman"/>
                <w:sz w:val="24"/>
                <w:szCs w:val="24"/>
              </w:rPr>
              <w:t>GR и теории взаимодействия групп интересов и политики.</w:t>
            </w:r>
          </w:p>
        </w:tc>
        <w:tc>
          <w:tcPr>
            <w:tcW w:w="1060" w:type="pct"/>
            <w:vAlign w:val="center"/>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3</w:t>
            </w:r>
          </w:p>
        </w:tc>
        <w:tc>
          <w:tcPr>
            <w:tcW w:w="3407" w:type="pct"/>
          </w:tcPr>
          <w:p w:rsidR="00940EC7" w:rsidRPr="005E3300" w:rsidRDefault="00940EC7"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Институциональные и неинституциональные аспекты взаимодействия государства с бизнесом и некоммерческими организациями.</w:t>
            </w:r>
          </w:p>
        </w:tc>
        <w:tc>
          <w:tcPr>
            <w:tcW w:w="1060" w:type="pct"/>
            <w:vAlign w:val="center"/>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КС</w:t>
            </w: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eastAsia="ru-RU"/>
              </w:rPr>
              <w:t>Тема 4</w:t>
            </w:r>
          </w:p>
        </w:tc>
        <w:tc>
          <w:tcPr>
            <w:tcW w:w="3407" w:type="pct"/>
          </w:tcPr>
          <w:p w:rsidR="00940EC7" w:rsidRPr="005E3300" w:rsidRDefault="00940EC7" w:rsidP="00945BE2">
            <w:pPr>
              <w:spacing w:after="0" w:line="240" w:lineRule="auto"/>
              <w:rPr>
                <w:rFonts w:ascii="Times New Roman" w:hAnsi="Times New Roman"/>
                <w:sz w:val="24"/>
                <w:szCs w:val="24"/>
              </w:rPr>
            </w:pPr>
            <w:r w:rsidRPr="005E3300">
              <w:rPr>
                <w:rFonts w:ascii="Times New Roman" w:hAnsi="Times New Roman"/>
                <w:sz w:val="24"/>
                <w:szCs w:val="24"/>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1060" w:type="pct"/>
            <w:vAlign w:val="center"/>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p>
        </w:tc>
      </w:tr>
      <w:tr w:rsidR="00940EC7" w:rsidRPr="005E3300" w:rsidTr="001E3A7C">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5</w:t>
            </w:r>
          </w:p>
        </w:tc>
        <w:tc>
          <w:tcPr>
            <w:tcW w:w="3407" w:type="pct"/>
          </w:tcPr>
          <w:p w:rsidR="00940EC7" w:rsidRPr="005E3300" w:rsidRDefault="00940EC7"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Лоббизм как технология продвижения интересов в органах власти.</w:t>
            </w:r>
          </w:p>
        </w:tc>
        <w:tc>
          <w:tcPr>
            <w:tcW w:w="1060" w:type="pct"/>
            <w:tcBorders>
              <w:bottom w:val="single" w:sz="4" w:space="0" w:color="auto"/>
            </w:tcBorders>
            <w:vAlign w:val="center"/>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УО</w:t>
            </w: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bCs/>
                <w:iCs/>
                <w:sz w:val="20"/>
                <w:szCs w:val="20"/>
                <w:lang w:val="en-US" w:eastAsia="ru-RU"/>
              </w:rPr>
              <w:t>Тема</w:t>
            </w:r>
            <w:r>
              <w:rPr>
                <w:rFonts w:ascii="Times New Roman" w:hAnsi="Times New Roman"/>
                <w:b/>
                <w:bCs/>
                <w:iCs/>
                <w:sz w:val="20"/>
                <w:szCs w:val="20"/>
                <w:lang w:eastAsia="ru-RU"/>
              </w:rPr>
              <w:t xml:space="preserve"> </w:t>
            </w:r>
            <w:r w:rsidRPr="00112527">
              <w:rPr>
                <w:rFonts w:ascii="Times New Roman" w:hAnsi="Times New Roman"/>
                <w:b/>
                <w:bCs/>
                <w:iCs/>
                <w:sz w:val="20"/>
                <w:szCs w:val="20"/>
                <w:lang w:eastAsia="ru-RU"/>
              </w:rPr>
              <w:t>6</w:t>
            </w:r>
          </w:p>
        </w:tc>
        <w:tc>
          <w:tcPr>
            <w:tcW w:w="3407" w:type="pct"/>
          </w:tcPr>
          <w:p w:rsidR="00940EC7" w:rsidRPr="005E3300" w:rsidRDefault="00940EC7"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Социокультурное и нормативное регулирование GR-деятельности.</w:t>
            </w:r>
          </w:p>
        </w:tc>
        <w:tc>
          <w:tcPr>
            <w:tcW w:w="1060" w:type="pct"/>
            <w:tcBorders>
              <w:bottom w:val="single" w:sz="4" w:space="0" w:color="auto"/>
            </w:tcBorders>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Д</w:t>
            </w: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r w:rsidRPr="00112527">
              <w:rPr>
                <w:rFonts w:ascii="Times New Roman" w:hAnsi="Times New Roman"/>
                <w:b/>
                <w:color w:val="000000"/>
                <w:sz w:val="20"/>
                <w:szCs w:val="20"/>
                <w:lang w:eastAsia="ru-RU"/>
              </w:rPr>
              <w:t>Тема 7</w:t>
            </w:r>
          </w:p>
        </w:tc>
        <w:tc>
          <w:tcPr>
            <w:tcW w:w="3407" w:type="pct"/>
          </w:tcPr>
          <w:p w:rsidR="00940EC7" w:rsidRPr="005E3300" w:rsidRDefault="00940EC7" w:rsidP="00945BE2">
            <w:pPr>
              <w:widowControl w:val="0"/>
              <w:overflowPunct w:val="0"/>
              <w:autoSpaceDE w:val="0"/>
              <w:autoSpaceDN w:val="0"/>
              <w:adjustRightInd w:val="0"/>
              <w:spacing w:after="0" w:line="240" w:lineRule="auto"/>
              <w:rPr>
                <w:rFonts w:ascii="Times New Roman" w:hAnsi="Times New Roman"/>
                <w:sz w:val="24"/>
                <w:szCs w:val="24"/>
              </w:rPr>
            </w:pPr>
            <w:r w:rsidRPr="005E3300">
              <w:rPr>
                <w:rFonts w:ascii="Times New Roman" w:hAnsi="Times New Roman"/>
                <w:sz w:val="24"/>
                <w:szCs w:val="24"/>
              </w:rPr>
              <w:t>GR-менеджмент: особенности организации и основные этапы реализации.</w:t>
            </w:r>
          </w:p>
        </w:tc>
        <w:tc>
          <w:tcPr>
            <w:tcW w:w="1060" w:type="pct"/>
            <w:tcBorders>
              <w:bottom w:val="single" w:sz="4" w:space="0" w:color="auto"/>
            </w:tcBorders>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p>
        </w:tc>
      </w:tr>
      <w:tr w:rsidR="00940EC7" w:rsidRPr="005E3300" w:rsidTr="00945BE2">
        <w:trPr>
          <w:trHeight w:val="20"/>
        </w:trPr>
        <w:tc>
          <w:tcPr>
            <w:tcW w:w="533" w:type="pct"/>
          </w:tcPr>
          <w:p w:rsidR="00940EC7" w:rsidRPr="00112527" w:rsidRDefault="00940EC7" w:rsidP="00945BE2">
            <w:pPr>
              <w:spacing w:after="0" w:line="240" w:lineRule="auto"/>
              <w:jc w:val="both"/>
              <w:rPr>
                <w:rFonts w:ascii="Times New Roman" w:hAnsi="Times New Roman"/>
                <w:b/>
                <w:color w:val="000000"/>
                <w:sz w:val="20"/>
                <w:szCs w:val="20"/>
                <w:lang w:eastAsia="ru-RU"/>
              </w:rPr>
            </w:pPr>
          </w:p>
        </w:tc>
        <w:tc>
          <w:tcPr>
            <w:tcW w:w="3407" w:type="pct"/>
          </w:tcPr>
          <w:p w:rsidR="00940EC7" w:rsidRPr="005E3300" w:rsidRDefault="00940EC7" w:rsidP="00945BE2">
            <w:pPr>
              <w:widowControl w:val="0"/>
              <w:overflowPunct w:val="0"/>
              <w:autoSpaceDE w:val="0"/>
              <w:autoSpaceDN w:val="0"/>
              <w:adjustRightInd w:val="0"/>
              <w:spacing w:after="0" w:line="240" w:lineRule="auto"/>
              <w:rPr>
                <w:rFonts w:ascii="Times New Roman" w:hAnsi="Times New Roman"/>
                <w:sz w:val="24"/>
                <w:szCs w:val="24"/>
              </w:rPr>
            </w:pPr>
          </w:p>
        </w:tc>
        <w:tc>
          <w:tcPr>
            <w:tcW w:w="1060" w:type="pct"/>
            <w:tcBorders>
              <w:bottom w:val="single" w:sz="4" w:space="0" w:color="auto"/>
            </w:tcBorders>
          </w:tcPr>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p>
          <w:p w:rsidR="00940EC7" w:rsidRPr="005E3300" w:rsidRDefault="00940EC7" w:rsidP="009E3C12">
            <w:pPr>
              <w:widowControl w:val="0"/>
              <w:spacing w:after="0" w:line="240" w:lineRule="auto"/>
              <w:jc w:val="center"/>
              <w:rPr>
                <w:rFonts w:ascii="Times New Roman" w:hAnsi="Times New Roman"/>
                <w:snapToGrid w:val="0"/>
                <w:sz w:val="20"/>
                <w:szCs w:val="20"/>
                <w:lang w:eastAsia="ru-RU"/>
              </w:rPr>
            </w:pPr>
            <w:r w:rsidRPr="005E3300">
              <w:rPr>
                <w:rFonts w:ascii="Times New Roman" w:hAnsi="Times New Roman"/>
                <w:snapToGrid w:val="0"/>
                <w:sz w:val="20"/>
                <w:szCs w:val="20"/>
                <w:lang w:eastAsia="ru-RU"/>
              </w:rPr>
              <w:t>ДИ</w:t>
            </w:r>
          </w:p>
        </w:tc>
      </w:tr>
    </w:tbl>
    <w:p w:rsidR="008652E1" w:rsidRPr="005E3300" w:rsidRDefault="008652E1" w:rsidP="00774D42">
      <w:pPr>
        <w:tabs>
          <w:tab w:val="left" w:pos="1620"/>
        </w:tabs>
        <w:jc w:val="both"/>
        <w:rPr>
          <w:rFonts w:ascii="Times New Roman" w:hAnsi="Times New Roman"/>
          <w:b/>
          <w:sz w:val="24"/>
          <w:szCs w:val="24"/>
        </w:rPr>
      </w:pPr>
    </w:p>
    <w:p w:rsidR="008652E1" w:rsidRPr="005E3300" w:rsidRDefault="008652E1" w:rsidP="00774D42">
      <w:pPr>
        <w:tabs>
          <w:tab w:val="left" w:pos="1620"/>
        </w:tabs>
        <w:jc w:val="both"/>
        <w:rPr>
          <w:rFonts w:ascii="Times New Roman" w:hAnsi="Times New Roman"/>
          <w:b/>
          <w:sz w:val="24"/>
          <w:szCs w:val="24"/>
        </w:rPr>
      </w:pPr>
      <w:r w:rsidRPr="005E3300">
        <w:rPr>
          <w:rFonts w:ascii="Times New Roman" w:hAnsi="Times New Roman"/>
          <w:b/>
          <w:sz w:val="24"/>
          <w:szCs w:val="24"/>
        </w:rPr>
        <w:lastRenderedPageBreak/>
        <w:t xml:space="preserve">4.1.2 </w:t>
      </w:r>
      <w:r w:rsidR="00CB08AC">
        <w:rPr>
          <w:rFonts w:ascii="Times New Roman" w:hAnsi="Times New Roman"/>
          <w:b/>
          <w:sz w:val="24"/>
          <w:szCs w:val="24"/>
        </w:rPr>
        <w:t xml:space="preserve"> </w:t>
      </w:r>
      <w:r w:rsidR="00EF12A5">
        <w:rPr>
          <w:rFonts w:ascii="Times New Roman" w:hAnsi="Times New Roman"/>
          <w:b/>
          <w:sz w:val="24"/>
          <w:szCs w:val="24"/>
        </w:rPr>
        <w:t>Промежуточная аттестация</w:t>
      </w:r>
      <w:r w:rsidR="00CB08AC">
        <w:rPr>
          <w:rFonts w:ascii="Times New Roman" w:hAnsi="Times New Roman"/>
          <w:b/>
          <w:sz w:val="24"/>
          <w:szCs w:val="24"/>
        </w:rPr>
        <w:t xml:space="preserve"> </w:t>
      </w:r>
      <w:r w:rsidRPr="005E3300">
        <w:rPr>
          <w:rFonts w:ascii="Times New Roman" w:hAnsi="Times New Roman"/>
          <w:b/>
          <w:sz w:val="24"/>
          <w:szCs w:val="24"/>
        </w:rPr>
        <w:t>проводится с применением следующих методов (средств):</w:t>
      </w:r>
    </w:p>
    <w:p w:rsidR="00EF12A5" w:rsidRPr="00BC4459" w:rsidRDefault="00EF12A5" w:rsidP="00EF12A5">
      <w:pPr>
        <w:tabs>
          <w:tab w:val="left" w:pos="1620"/>
        </w:tabs>
        <w:spacing w:after="0" w:line="240" w:lineRule="auto"/>
        <w:jc w:val="both"/>
        <w:rPr>
          <w:rFonts w:ascii="Times New Roman" w:hAnsi="Times New Roman"/>
          <w:sz w:val="24"/>
          <w:szCs w:val="24"/>
        </w:rPr>
      </w:pPr>
      <w:r>
        <w:rPr>
          <w:rFonts w:ascii="Times New Roman" w:hAnsi="Times New Roman"/>
          <w:sz w:val="24"/>
          <w:szCs w:val="24"/>
        </w:rPr>
        <w:t xml:space="preserve">Зачет </w:t>
      </w:r>
      <w:r w:rsidRPr="00BC4459">
        <w:rPr>
          <w:rFonts w:ascii="Times New Roman" w:hAnsi="Times New Roman"/>
          <w:sz w:val="24"/>
          <w:szCs w:val="24"/>
        </w:rPr>
        <w:t xml:space="preserve"> проводится в форме </w:t>
      </w:r>
      <w:r w:rsidRPr="005B0886">
        <w:rPr>
          <w:rFonts w:ascii="Times New Roman" w:eastAsia="Arial Unicode MS" w:hAnsi="Times New Roman"/>
          <w:sz w:val="24"/>
          <w:szCs w:val="24"/>
          <w:u w:color="000000"/>
          <w:lang w:eastAsia="ru-RU"/>
        </w:rPr>
        <w:t>устного ответа</w:t>
      </w:r>
      <w:r>
        <w:rPr>
          <w:rFonts w:ascii="Times New Roman" w:eastAsia="Arial Unicode MS" w:hAnsi="Times New Roman"/>
          <w:sz w:val="24"/>
          <w:szCs w:val="24"/>
          <w:u w:color="000000"/>
          <w:lang w:eastAsia="ru-RU"/>
        </w:rPr>
        <w:t xml:space="preserve"> </w:t>
      </w:r>
      <w:r w:rsidRPr="00BC4459">
        <w:rPr>
          <w:rFonts w:ascii="Times New Roman" w:hAnsi="Times New Roman"/>
          <w:sz w:val="24"/>
          <w:szCs w:val="24"/>
        </w:rPr>
        <w:t>на теоретически</w:t>
      </w:r>
      <w:r>
        <w:rPr>
          <w:rFonts w:ascii="Times New Roman" w:hAnsi="Times New Roman"/>
          <w:sz w:val="24"/>
          <w:szCs w:val="24"/>
        </w:rPr>
        <w:t>й</w:t>
      </w:r>
      <w:r w:rsidRPr="00BC4459">
        <w:rPr>
          <w:rFonts w:ascii="Times New Roman" w:hAnsi="Times New Roman"/>
          <w:sz w:val="24"/>
          <w:szCs w:val="24"/>
        </w:rPr>
        <w:t xml:space="preserve"> вопрос и решения задачи (кейса)</w:t>
      </w:r>
      <w:r>
        <w:rPr>
          <w:rFonts w:ascii="Times New Roman" w:hAnsi="Times New Roman"/>
          <w:sz w:val="24"/>
          <w:szCs w:val="24"/>
        </w:rPr>
        <w:t>.</w:t>
      </w:r>
    </w:p>
    <w:p w:rsidR="00EF12A5" w:rsidRDefault="00EF12A5" w:rsidP="00EF12A5">
      <w:pPr>
        <w:tabs>
          <w:tab w:val="left" w:pos="1620"/>
        </w:tabs>
        <w:spacing w:after="0" w:line="240" w:lineRule="auto"/>
        <w:jc w:val="both"/>
        <w:rPr>
          <w:rFonts w:ascii="Times New Roman" w:hAnsi="Times New Roman"/>
          <w:sz w:val="24"/>
          <w:szCs w:val="24"/>
        </w:rPr>
      </w:pPr>
    </w:p>
    <w:p w:rsidR="00046339" w:rsidRPr="00BC4459" w:rsidRDefault="00EF12A5" w:rsidP="00EF12A5">
      <w:pPr>
        <w:tabs>
          <w:tab w:val="left" w:pos="1620"/>
        </w:tabs>
        <w:spacing w:after="0" w:line="240" w:lineRule="auto"/>
        <w:jc w:val="both"/>
        <w:rPr>
          <w:rFonts w:ascii="Times New Roman" w:hAnsi="Times New Roman"/>
          <w:sz w:val="24"/>
          <w:szCs w:val="24"/>
        </w:rPr>
      </w:pPr>
      <w:r>
        <w:rPr>
          <w:rFonts w:ascii="Times New Roman" w:hAnsi="Times New Roman"/>
          <w:sz w:val="24"/>
          <w:szCs w:val="24"/>
        </w:rPr>
        <w:t>Экзамен</w:t>
      </w:r>
      <w:r w:rsidR="00CB08AC">
        <w:rPr>
          <w:rFonts w:ascii="Times New Roman" w:hAnsi="Times New Roman"/>
          <w:sz w:val="24"/>
          <w:szCs w:val="24"/>
        </w:rPr>
        <w:t xml:space="preserve"> </w:t>
      </w:r>
      <w:r w:rsidR="00046339" w:rsidRPr="00BC4459">
        <w:rPr>
          <w:rFonts w:ascii="Times New Roman" w:hAnsi="Times New Roman"/>
          <w:sz w:val="24"/>
          <w:szCs w:val="24"/>
        </w:rPr>
        <w:t xml:space="preserve"> проводится в форме </w:t>
      </w:r>
      <w:r w:rsidR="005B0886" w:rsidRPr="005B0886">
        <w:rPr>
          <w:rFonts w:ascii="Times New Roman" w:eastAsia="Arial Unicode MS" w:hAnsi="Times New Roman"/>
          <w:sz w:val="24"/>
          <w:szCs w:val="24"/>
          <w:u w:color="000000"/>
          <w:lang w:eastAsia="ru-RU"/>
        </w:rPr>
        <w:t>устного ответа</w:t>
      </w:r>
      <w:r>
        <w:rPr>
          <w:rFonts w:ascii="Times New Roman" w:eastAsia="Arial Unicode MS" w:hAnsi="Times New Roman"/>
          <w:sz w:val="24"/>
          <w:szCs w:val="24"/>
          <w:u w:color="000000"/>
          <w:lang w:eastAsia="ru-RU"/>
        </w:rPr>
        <w:t xml:space="preserve"> </w:t>
      </w:r>
      <w:r w:rsidR="00046339" w:rsidRPr="00BC4459">
        <w:rPr>
          <w:rFonts w:ascii="Times New Roman" w:hAnsi="Times New Roman"/>
          <w:sz w:val="24"/>
          <w:szCs w:val="24"/>
        </w:rPr>
        <w:t>на теоретические вопросы и решения задачи (кейса)</w:t>
      </w:r>
      <w:r w:rsidR="00046339">
        <w:rPr>
          <w:rFonts w:ascii="Times New Roman" w:hAnsi="Times New Roman"/>
          <w:sz w:val="24"/>
          <w:szCs w:val="24"/>
        </w:rPr>
        <w:t>.</w:t>
      </w:r>
    </w:p>
    <w:p w:rsidR="00E03B69" w:rsidRDefault="00E03B69" w:rsidP="00774D42">
      <w:pPr>
        <w:tabs>
          <w:tab w:val="left" w:pos="1620"/>
        </w:tabs>
        <w:jc w:val="both"/>
        <w:rPr>
          <w:rFonts w:ascii="Times New Roman" w:hAnsi="Times New Roman"/>
          <w:sz w:val="24"/>
          <w:szCs w:val="24"/>
        </w:rPr>
      </w:pPr>
    </w:p>
    <w:p w:rsidR="00CB08AC" w:rsidRPr="00E03B69" w:rsidRDefault="00CB08AC" w:rsidP="00CB08AC">
      <w:pPr>
        <w:contextualSpacing/>
        <w:jc w:val="both"/>
        <w:rPr>
          <w:rFonts w:ascii="Times New Roman" w:hAnsi="Times New Roman"/>
          <w:b/>
          <w:sz w:val="24"/>
          <w:szCs w:val="24"/>
        </w:rPr>
      </w:pPr>
      <w:r w:rsidRPr="00E03B69">
        <w:rPr>
          <w:rFonts w:ascii="Times New Roman" w:eastAsia="Times New Roman" w:hAnsi="Times New Roman"/>
          <w:b/>
          <w:bCs/>
          <w:sz w:val="24"/>
          <w:szCs w:val="24"/>
          <w:lang w:eastAsia="ru-RU"/>
        </w:rPr>
        <w:t>4.2. Материалы текущего контроля успеваемости обучающихся</w:t>
      </w:r>
    </w:p>
    <w:p w:rsidR="00CB08AC" w:rsidRDefault="00CB08AC" w:rsidP="00CB08AC">
      <w:pPr>
        <w:widowControl w:val="0"/>
        <w:overflowPunct w:val="0"/>
        <w:autoSpaceDE w:val="0"/>
        <w:autoSpaceDN w:val="0"/>
        <w:adjustRightInd w:val="0"/>
        <w:spacing w:after="0" w:line="243" w:lineRule="auto"/>
        <w:jc w:val="center"/>
        <w:rPr>
          <w:rFonts w:ascii="Times New Roman" w:hAnsi="Times New Roman"/>
          <w:b/>
          <w:sz w:val="24"/>
          <w:szCs w:val="24"/>
        </w:rPr>
      </w:pPr>
    </w:p>
    <w:p w:rsidR="00CB08AC" w:rsidRPr="005E3300" w:rsidRDefault="00CB08AC" w:rsidP="00CB08AC">
      <w:pPr>
        <w:widowControl w:val="0"/>
        <w:overflowPunct w:val="0"/>
        <w:autoSpaceDE w:val="0"/>
        <w:autoSpaceDN w:val="0"/>
        <w:adjustRightInd w:val="0"/>
        <w:spacing w:after="0" w:line="243" w:lineRule="auto"/>
        <w:rPr>
          <w:rFonts w:ascii="Times New Roman" w:hAnsi="Times New Roman"/>
          <w:b/>
          <w:sz w:val="24"/>
          <w:szCs w:val="24"/>
        </w:rPr>
      </w:pPr>
      <w:r>
        <w:rPr>
          <w:rFonts w:ascii="Times New Roman" w:hAnsi="Times New Roman"/>
          <w:b/>
          <w:sz w:val="24"/>
          <w:szCs w:val="24"/>
        </w:rPr>
        <w:t xml:space="preserve">Типовые вопросы </w:t>
      </w:r>
      <w:r w:rsidRPr="005E3300">
        <w:rPr>
          <w:rFonts w:ascii="Times New Roman" w:hAnsi="Times New Roman"/>
          <w:b/>
          <w:sz w:val="24"/>
          <w:szCs w:val="24"/>
        </w:rPr>
        <w:t xml:space="preserve"> для устного опроса</w:t>
      </w:r>
    </w:p>
    <w:p w:rsidR="00CB08AC" w:rsidRPr="005E3300" w:rsidRDefault="00CB08AC" w:rsidP="00CB08AC">
      <w:pPr>
        <w:widowControl w:val="0"/>
        <w:overflowPunct w:val="0"/>
        <w:autoSpaceDE w:val="0"/>
        <w:autoSpaceDN w:val="0"/>
        <w:adjustRightInd w:val="0"/>
        <w:spacing w:after="0" w:line="243" w:lineRule="auto"/>
        <w:jc w:val="center"/>
        <w:rPr>
          <w:rFonts w:ascii="Times New Roman" w:hAnsi="Times New Roman"/>
          <w:b/>
          <w:sz w:val="24"/>
          <w:szCs w:val="24"/>
        </w:rPr>
      </w:pP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 xml:space="preserve">Как определяется и соотносится содержание и объем базовых категорий «лоббизм» и «лоббирование», «влияние», «давление» и «взаимодействие с государственными органами» (GovernmentRelations - GR). </w:t>
      </w:r>
    </w:p>
    <w:p w:rsidR="00CB08AC" w:rsidRPr="005E3300" w:rsidRDefault="00CB08AC" w:rsidP="00CB08AC">
      <w:pPr>
        <w:widowControl w:val="0"/>
        <w:numPr>
          <w:ilvl w:val="0"/>
          <w:numId w:val="37"/>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rPr>
      </w:pPr>
      <w:r w:rsidRPr="005E3300">
        <w:rPr>
          <w:rFonts w:ascii="Times New Roman" w:hAnsi="Times New Roman"/>
          <w:sz w:val="24"/>
          <w:szCs w:val="24"/>
        </w:rPr>
        <w:t>Что такое GR-networking?</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Опишите типологию региональных моделей взаимодействия государства и бизнеса в России по Н.Ю. Лапиной и А.Е. Чириковой</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В чем заключается специфика российского корпоративизма?</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В чем заключается специфика клиетелизма  в России?</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В чем заключается проблема «серых» и «черных» зон сложившихся отношений государства и групп интересов?</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 xml:space="preserve">Опишите модели GR-менеджмента. </w:t>
      </w:r>
    </w:p>
    <w:p w:rsidR="00CB08AC" w:rsidRPr="005E3300" w:rsidRDefault="00CB08AC" w:rsidP="00CB08AC">
      <w:pPr>
        <w:widowControl w:val="0"/>
        <w:numPr>
          <w:ilvl w:val="0"/>
          <w:numId w:val="37"/>
        </w:numPr>
        <w:tabs>
          <w:tab w:val="clear" w:pos="720"/>
          <w:tab w:val="num" w:pos="420"/>
        </w:tabs>
        <w:overflowPunct w:val="0"/>
        <w:autoSpaceDE w:val="0"/>
        <w:autoSpaceDN w:val="0"/>
        <w:adjustRightInd w:val="0"/>
        <w:spacing w:after="0" w:line="239" w:lineRule="auto"/>
        <w:ind w:left="420" w:hanging="418"/>
        <w:jc w:val="both"/>
        <w:rPr>
          <w:rFonts w:ascii="Times New Roman" w:hAnsi="Times New Roman"/>
          <w:sz w:val="24"/>
          <w:szCs w:val="24"/>
        </w:rPr>
      </w:pPr>
      <w:r w:rsidRPr="005E3300">
        <w:rPr>
          <w:rFonts w:ascii="Times New Roman" w:hAnsi="Times New Roman"/>
          <w:sz w:val="24"/>
          <w:szCs w:val="24"/>
        </w:rPr>
        <w:t>Какова общая структура и основные компоненты лоббистской деятельности?</w:t>
      </w:r>
    </w:p>
    <w:p w:rsidR="00CB08AC" w:rsidRPr="005E3300" w:rsidRDefault="00CB08AC" w:rsidP="00CB08AC">
      <w:pPr>
        <w:widowControl w:val="0"/>
        <w:numPr>
          <w:ilvl w:val="0"/>
          <w:numId w:val="37"/>
        </w:numPr>
        <w:tabs>
          <w:tab w:val="clear" w:pos="720"/>
          <w:tab w:val="num" w:pos="362"/>
        </w:tabs>
        <w:overflowPunct w:val="0"/>
        <w:autoSpaceDE w:val="0"/>
        <w:autoSpaceDN w:val="0"/>
        <w:adjustRightInd w:val="0"/>
        <w:spacing w:after="0" w:line="239" w:lineRule="auto"/>
        <w:ind w:left="360" w:hanging="358"/>
        <w:jc w:val="both"/>
        <w:rPr>
          <w:rFonts w:ascii="Times New Roman" w:hAnsi="Times New Roman"/>
          <w:sz w:val="24"/>
          <w:szCs w:val="24"/>
        </w:rPr>
      </w:pPr>
      <w:r w:rsidRPr="005E3300">
        <w:rPr>
          <w:rFonts w:ascii="Times New Roman" w:hAnsi="Times New Roman"/>
          <w:sz w:val="24"/>
          <w:szCs w:val="24"/>
        </w:rPr>
        <w:t>Какова общая структура и основные компоненты взаимосвязей (взаимодействий) с государственными органами?</w:t>
      </w:r>
    </w:p>
    <w:p w:rsidR="00CB08AC" w:rsidRPr="005E3300" w:rsidRDefault="00CB08AC" w:rsidP="00CB08AC">
      <w:pPr>
        <w:widowControl w:val="0"/>
        <w:autoSpaceDE w:val="0"/>
        <w:autoSpaceDN w:val="0"/>
        <w:adjustRightInd w:val="0"/>
        <w:spacing w:after="0" w:line="3" w:lineRule="exact"/>
        <w:rPr>
          <w:rFonts w:ascii="Times New Roman" w:hAnsi="Times New Roman"/>
          <w:sz w:val="24"/>
          <w:szCs w:val="24"/>
        </w:rPr>
      </w:pPr>
    </w:p>
    <w:p w:rsidR="00CB08AC" w:rsidRPr="005E3300" w:rsidRDefault="00CB08AC" w:rsidP="00CB08AC">
      <w:pPr>
        <w:widowControl w:val="0"/>
        <w:autoSpaceDE w:val="0"/>
        <w:autoSpaceDN w:val="0"/>
        <w:adjustRightInd w:val="0"/>
        <w:spacing w:after="0" w:line="1" w:lineRule="exact"/>
        <w:rPr>
          <w:rFonts w:ascii="Times New Roman" w:hAnsi="Times New Roman"/>
          <w:sz w:val="24"/>
          <w:szCs w:val="24"/>
        </w:rPr>
      </w:pPr>
    </w:p>
    <w:p w:rsidR="00CB08AC" w:rsidRPr="005E3300" w:rsidRDefault="00CB08AC" w:rsidP="00CB08AC">
      <w:pPr>
        <w:widowControl w:val="0"/>
        <w:numPr>
          <w:ilvl w:val="0"/>
          <w:numId w:val="38"/>
        </w:numPr>
        <w:tabs>
          <w:tab w:val="clear" w:pos="720"/>
          <w:tab w:val="num" w:pos="422"/>
        </w:tabs>
        <w:overflowPunct w:val="0"/>
        <w:autoSpaceDE w:val="0"/>
        <w:autoSpaceDN w:val="0"/>
        <w:adjustRightInd w:val="0"/>
        <w:spacing w:after="0" w:line="242" w:lineRule="auto"/>
        <w:ind w:left="360" w:hanging="358"/>
        <w:jc w:val="both"/>
        <w:rPr>
          <w:rFonts w:ascii="Times New Roman" w:hAnsi="Times New Roman"/>
          <w:sz w:val="24"/>
          <w:szCs w:val="24"/>
        </w:rPr>
      </w:pPr>
      <w:r w:rsidRPr="005E3300">
        <w:rPr>
          <w:rFonts w:ascii="Times New Roman" w:hAnsi="Times New Roman"/>
          <w:sz w:val="24"/>
          <w:szCs w:val="24"/>
        </w:rPr>
        <w:t xml:space="preserve">Какую роль играют и как соотносятся между собой анализ и прогноз, планирование и проектирование, стратегический и оперативно-тактический уровни руководства (регулирования) в GR-менеджменте? </w:t>
      </w:r>
    </w:p>
    <w:p w:rsidR="00CB08AC" w:rsidRPr="005E3300" w:rsidRDefault="00CB08AC" w:rsidP="00CB08AC">
      <w:pPr>
        <w:widowControl w:val="0"/>
        <w:overflowPunct w:val="0"/>
        <w:autoSpaceDE w:val="0"/>
        <w:autoSpaceDN w:val="0"/>
        <w:adjustRightInd w:val="0"/>
        <w:spacing w:after="0" w:line="243" w:lineRule="auto"/>
        <w:jc w:val="center"/>
        <w:rPr>
          <w:rFonts w:ascii="Times New Roman" w:hAnsi="Times New Roman"/>
          <w:b/>
          <w:sz w:val="24"/>
          <w:szCs w:val="24"/>
        </w:rPr>
      </w:pPr>
    </w:p>
    <w:p w:rsidR="00CB08AC" w:rsidRPr="005E3300" w:rsidRDefault="00CB08AC" w:rsidP="00CB08AC">
      <w:pPr>
        <w:widowControl w:val="0"/>
        <w:overflowPunct w:val="0"/>
        <w:autoSpaceDE w:val="0"/>
        <w:autoSpaceDN w:val="0"/>
        <w:adjustRightInd w:val="0"/>
        <w:spacing w:after="0" w:line="243" w:lineRule="auto"/>
        <w:rPr>
          <w:rFonts w:ascii="Times New Roman" w:hAnsi="Times New Roman"/>
          <w:b/>
          <w:sz w:val="24"/>
          <w:szCs w:val="24"/>
        </w:rPr>
      </w:pPr>
      <w:r w:rsidRPr="005E3300">
        <w:rPr>
          <w:rFonts w:ascii="Times New Roman" w:hAnsi="Times New Roman"/>
          <w:b/>
          <w:sz w:val="24"/>
          <w:szCs w:val="24"/>
        </w:rPr>
        <w:t>Примеры, информационно-аналитических справок</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 xml:space="preserve">План продвижения альтернативной поправки при внесении и рассмотрении в ответственном Комитете Государственной Думы ФС РФ проекта Федерального Закона РФ (на примере отдельного законопроекта). </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Выработка совместного проекта публичного решения и плана его сопровождения для кооперативного продвижения в рамках профессиональной ассоциации бизнесменов (на примере поведения российской федеральной или отраслевой бизнес-ассоциации)</w:t>
      </w:r>
    </w:p>
    <w:p w:rsidR="00CB08AC" w:rsidRPr="005E3300" w:rsidRDefault="00CB08AC" w:rsidP="00CB08AC">
      <w:pPr>
        <w:widowControl w:val="0"/>
        <w:numPr>
          <w:ilvl w:val="0"/>
          <w:numId w:val="36"/>
        </w:numPr>
        <w:overflowPunct w:val="0"/>
        <w:autoSpaceDE w:val="0"/>
        <w:autoSpaceDN w:val="0"/>
        <w:adjustRightInd w:val="0"/>
        <w:spacing w:after="0" w:line="240" w:lineRule="auto"/>
        <w:ind w:left="0"/>
        <w:jc w:val="both"/>
        <w:rPr>
          <w:rFonts w:ascii="Times New Roman" w:hAnsi="Times New Roman"/>
          <w:sz w:val="24"/>
          <w:szCs w:val="24"/>
        </w:rPr>
      </w:pPr>
      <w:r w:rsidRPr="005E3300">
        <w:rPr>
          <w:rFonts w:ascii="Times New Roman" w:hAnsi="Times New Roman"/>
          <w:sz w:val="24"/>
          <w:szCs w:val="24"/>
        </w:rPr>
        <w:t>Разработка технологии лоббистской деятельности в региональных органах власти РФ.</w:t>
      </w:r>
    </w:p>
    <w:p w:rsidR="00CB08AC" w:rsidRPr="005E3300" w:rsidRDefault="00CB08AC" w:rsidP="00CB08AC">
      <w:pPr>
        <w:widowControl w:val="0"/>
        <w:autoSpaceDE w:val="0"/>
        <w:autoSpaceDN w:val="0"/>
        <w:adjustRightInd w:val="0"/>
        <w:spacing w:after="0" w:line="22" w:lineRule="exact"/>
        <w:rPr>
          <w:rFonts w:ascii="Times New Roman" w:hAnsi="Times New Roman"/>
          <w:sz w:val="24"/>
          <w:szCs w:val="24"/>
        </w:rPr>
      </w:pPr>
    </w:p>
    <w:p w:rsidR="00CB08AC" w:rsidRPr="005E3300" w:rsidRDefault="00CB08AC" w:rsidP="00CB08AC">
      <w:pPr>
        <w:widowControl w:val="0"/>
        <w:numPr>
          <w:ilvl w:val="0"/>
          <w:numId w:val="36"/>
        </w:numPr>
        <w:overflowPunct w:val="0"/>
        <w:autoSpaceDE w:val="0"/>
        <w:autoSpaceDN w:val="0"/>
        <w:adjustRightInd w:val="0"/>
        <w:spacing w:after="0" w:line="240" w:lineRule="auto"/>
        <w:ind w:left="0"/>
        <w:jc w:val="both"/>
        <w:rPr>
          <w:rFonts w:ascii="Times New Roman" w:hAnsi="Times New Roman"/>
          <w:sz w:val="24"/>
          <w:szCs w:val="24"/>
        </w:rPr>
      </w:pPr>
      <w:r w:rsidRPr="005E3300">
        <w:rPr>
          <w:rFonts w:ascii="Times New Roman" w:hAnsi="Times New Roman"/>
          <w:sz w:val="24"/>
          <w:szCs w:val="24"/>
        </w:rPr>
        <w:t xml:space="preserve">Способы и технологии блокирования политических решений (на отдельном примере). </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Подготовка плана проведения лоббистской кампании в реформируемом федеральном административном органе (на отдельном примере).</w:t>
      </w:r>
    </w:p>
    <w:p w:rsidR="00CB08AC" w:rsidRPr="005E3300" w:rsidRDefault="00CB08AC" w:rsidP="00CB08AC">
      <w:pPr>
        <w:widowControl w:val="0"/>
        <w:numPr>
          <w:ilvl w:val="0"/>
          <w:numId w:val="36"/>
        </w:numPr>
        <w:overflowPunct w:val="0"/>
        <w:autoSpaceDE w:val="0"/>
        <w:autoSpaceDN w:val="0"/>
        <w:adjustRightInd w:val="0"/>
        <w:spacing w:after="0" w:line="240" w:lineRule="auto"/>
        <w:ind w:left="0"/>
        <w:jc w:val="both"/>
        <w:rPr>
          <w:rFonts w:ascii="Times New Roman" w:hAnsi="Times New Roman"/>
          <w:sz w:val="24"/>
          <w:szCs w:val="24"/>
        </w:rPr>
      </w:pPr>
      <w:r w:rsidRPr="005E3300">
        <w:rPr>
          <w:rFonts w:ascii="Times New Roman" w:hAnsi="Times New Roman"/>
          <w:sz w:val="24"/>
          <w:szCs w:val="24"/>
        </w:rPr>
        <w:t>Стратегии транснациональных корпорации (ТНК) и транснациональные банков (ТНБ) в современной мировой и национально-государственной политике.</w:t>
      </w:r>
    </w:p>
    <w:p w:rsidR="00CB08AC" w:rsidRPr="005E3300" w:rsidRDefault="00CB08AC" w:rsidP="00CB08AC">
      <w:pPr>
        <w:widowControl w:val="0"/>
        <w:numPr>
          <w:ilvl w:val="0"/>
          <w:numId w:val="36"/>
        </w:numPr>
        <w:overflowPunct w:val="0"/>
        <w:autoSpaceDE w:val="0"/>
        <w:autoSpaceDN w:val="0"/>
        <w:adjustRightInd w:val="0"/>
        <w:spacing w:after="0" w:line="240" w:lineRule="auto"/>
        <w:ind w:left="0"/>
        <w:jc w:val="both"/>
        <w:rPr>
          <w:rFonts w:ascii="Times New Roman" w:hAnsi="Times New Roman"/>
          <w:sz w:val="24"/>
          <w:szCs w:val="24"/>
        </w:rPr>
      </w:pPr>
      <w:r w:rsidRPr="005E3300">
        <w:rPr>
          <w:rFonts w:ascii="Times New Roman" w:hAnsi="Times New Roman"/>
          <w:sz w:val="24"/>
          <w:szCs w:val="24"/>
        </w:rPr>
        <w:t>Специфика евролоббирования и действия ТНК на различных этапах процесса принятия решений в ЕС.</w:t>
      </w:r>
    </w:p>
    <w:p w:rsidR="00CB08AC" w:rsidRPr="005E3300" w:rsidRDefault="00CB08AC" w:rsidP="00CB08AC">
      <w:pPr>
        <w:widowControl w:val="0"/>
        <w:overflowPunct w:val="0"/>
        <w:autoSpaceDE w:val="0"/>
        <w:autoSpaceDN w:val="0"/>
        <w:adjustRightInd w:val="0"/>
        <w:spacing w:after="0" w:line="240" w:lineRule="auto"/>
        <w:jc w:val="both"/>
        <w:rPr>
          <w:rFonts w:ascii="Times New Roman" w:hAnsi="Times New Roman"/>
          <w:sz w:val="24"/>
          <w:szCs w:val="24"/>
        </w:rPr>
      </w:pPr>
    </w:p>
    <w:p w:rsidR="00CB08AC" w:rsidRPr="005E3300" w:rsidRDefault="00CB08AC" w:rsidP="00CB08AC">
      <w:pPr>
        <w:widowControl w:val="0"/>
        <w:overflowPunct w:val="0"/>
        <w:autoSpaceDE w:val="0"/>
        <w:autoSpaceDN w:val="0"/>
        <w:adjustRightInd w:val="0"/>
        <w:spacing w:after="0" w:line="239" w:lineRule="auto"/>
        <w:jc w:val="both"/>
        <w:rPr>
          <w:rFonts w:ascii="Times New Roman" w:hAnsi="Times New Roman"/>
          <w:sz w:val="24"/>
          <w:szCs w:val="24"/>
        </w:rPr>
      </w:pPr>
    </w:p>
    <w:p w:rsidR="00CB08AC" w:rsidRPr="005E3300" w:rsidRDefault="00CB08AC" w:rsidP="00CB08AC">
      <w:pPr>
        <w:widowControl w:val="0"/>
        <w:overflowPunct w:val="0"/>
        <w:autoSpaceDE w:val="0"/>
        <w:autoSpaceDN w:val="0"/>
        <w:adjustRightInd w:val="0"/>
        <w:spacing w:after="0" w:line="239" w:lineRule="auto"/>
        <w:jc w:val="center"/>
        <w:rPr>
          <w:rFonts w:ascii="Times New Roman" w:hAnsi="Times New Roman"/>
          <w:b/>
          <w:sz w:val="24"/>
          <w:szCs w:val="24"/>
        </w:rPr>
      </w:pPr>
      <w:r w:rsidRPr="005E3300">
        <w:rPr>
          <w:rFonts w:ascii="Times New Roman" w:hAnsi="Times New Roman"/>
          <w:b/>
          <w:sz w:val="24"/>
          <w:szCs w:val="24"/>
        </w:rPr>
        <w:t>Примеры тем для дискуссии/круглых столов</w:t>
      </w:r>
    </w:p>
    <w:p w:rsidR="00CB08AC" w:rsidRPr="005E3300" w:rsidRDefault="00CB08AC" w:rsidP="00CB08AC">
      <w:pPr>
        <w:spacing w:after="0" w:line="240" w:lineRule="auto"/>
        <w:jc w:val="both"/>
        <w:rPr>
          <w:rFonts w:ascii="Times New Roman" w:hAnsi="Times New Roman"/>
          <w:sz w:val="24"/>
          <w:szCs w:val="24"/>
        </w:rPr>
      </w:pPr>
      <w:r w:rsidRPr="005E3300">
        <w:rPr>
          <w:rFonts w:ascii="Times New Roman" w:hAnsi="Times New Roman"/>
          <w:sz w:val="24"/>
          <w:szCs w:val="24"/>
        </w:rPr>
        <w:t>Специфика российского корпоративизма и клиетелизма  в России.</w:t>
      </w:r>
    </w:p>
    <w:p w:rsidR="00CB08AC" w:rsidRPr="005E3300" w:rsidRDefault="00CB08AC" w:rsidP="00CB08AC">
      <w:pPr>
        <w:spacing w:after="0" w:line="240" w:lineRule="auto"/>
        <w:jc w:val="both"/>
        <w:rPr>
          <w:rFonts w:ascii="Times New Roman" w:hAnsi="Times New Roman"/>
          <w:sz w:val="24"/>
          <w:szCs w:val="24"/>
        </w:rPr>
      </w:pPr>
      <w:r w:rsidRPr="005E3300">
        <w:rPr>
          <w:rFonts w:ascii="Times New Roman" w:hAnsi="Times New Roman"/>
          <w:sz w:val="24"/>
          <w:szCs w:val="24"/>
        </w:rPr>
        <w:lastRenderedPageBreak/>
        <w:t>Влияниеэтноконфессиональных факторов, принципов  традиционной светской этики и «неформальных» нормна осуществление GR-деятельности.</w:t>
      </w:r>
    </w:p>
    <w:p w:rsidR="00CB08AC" w:rsidRPr="005E3300" w:rsidRDefault="00CB08AC" w:rsidP="00CB08AC">
      <w:pPr>
        <w:spacing w:after="0" w:line="240" w:lineRule="auto"/>
        <w:jc w:val="both"/>
        <w:rPr>
          <w:rFonts w:ascii="Times New Roman" w:hAnsi="Times New Roman"/>
          <w:sz w:val="24"/>
          <w:szCs w:val="24"/>
        </w:rPr>
      </w:pPr>
      <w:r w:rsidRPr="005E3300">
        <w:rPr>
          <w:rFonts w:ascii="Times New Roman" w:hAnsi="Times New Roman"/>
          <w:sz w:val="24"/>
          <w:szCs w:val="24"/>
        </w:rPr>
        <w:t>«Официальные правовые нормы и неофициальные «правила игры» в макрорегулировании лоббистской деятельности: зарубежный опыт и российская специфика»</w:t>
      </w:r>
    </w:p>
    <w:p w:rsidR="00CB08AC" w:rsidRPr="005E3300" w:rsidRDefault="00CB08AC" w:rsidP="00CB08AC">
      <w:pPr>
        <w:spacing w:after="0" w:line="240" w:lineRule="auto"/>
        <w:jc w:val="both"/>
        <w:rPr>
          <w:rFonts w:ascii="Times New Roman" w:hAnsi="Times New Roman"/>
          <w:sz w:val="24"/>
          <w:szCs w:val="24"/>
        </w:rPr>
      </w:pPr>
    </w:p>
    <w:p w:rsidR="00CB08AC" w:rsidRPr="005E3300" w:rsidRDefault="00CB08AC" w:rsidP="00CB08AC">
      <w:pPr>
        <w:pStyle w:val="a5"/>
        <w:spacing w:after="0" w:line="240" w:lineRule="auto"/>
        <w:jc w:val="center"/>
        <w:rPr>
          <w:rFonts w:ascii="Times New Roman" w:hAnsi="Times New Roman"/>
          <w:b/>
          <w:sz w:val="24"/>
          <w:szCs w:val="24"/>
        </w:rPr>
      </w:pPr>
      <w:r w:rsidRPr="005E3300">
        <w:rPr>
          <w:rFonts w:ascii="Times New Roman" w:hAnsi="Times New Roman"/>
          <w:b/>
          <w:sz w:val="24"/>
          <w:szCs w:val="24"/>
        </w:rPr>
        <w:t>Примеры тем для деловой игры</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Подготовка экспертного заключенияпоGR-анализу и оценке воздействиягосударственного решения на ход корпоративного управления.</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Построение схемы целевых показателей эффективности и отчетности GR-специалиста.</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Разработка планово-проектной модели стратегии и тактики GR-кампании (на конкретном примере).</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Разработка медиастратегии GR-кампании (на конкретном примере).</w:t>
      </w:r>
    </w:p>
    <w:p w:rsidR="00CB08AC" w:rsidRPr="005E3300" w:rsidRDefault="00CB08AC" w:rsidP="00CB08AC">
      <w:pPr>
        <w:widowControl w:val="0"/>
        <w:overflowPunct w:val="0"/>
        <w:autoSpaceDE w:val="0"/>
        <w:autoSpaceDN w:val="0"/>
        <w:adjustRightInd w:val="0"/>
        <w:spacing w:after="0" w:line="239" w:lineRule="auto"/>
        <w:jc w:val="both"/>
        <w:rPr>
          <w:rFonts w:ascii="Times New Roman" w:hAnsi="Times New Roman"/>
          <w:sz w:val="24"/>
          <w:szCs w:val="24"/>
        </w:rPr>
      </w:pPr>
    </w:p>
    <w:p w:rsidR="00CB08AC" w:rsidRPr="005E3300" w:rsidRDefault="00CB08AC" w:rsidP="00CB08AC">
      <w:pPr>
        <w:widowControl w:val="0"/>
        <w:overflowPunct w:val="0"/>
        <w:autoSpaceDE w:val="0"/>
        <w:autoSpaceDN w:val="0"/>
        <w:adjustRightInd w:val="0"/>
        <w:spacing w:after="0" w:line="239" w:lineRule="auto"/>
        <w:jc w:val="center"/>
        <w:rPr>
          <w:rFonts w:ascii="Times New Roman" w:hAnsi="Times New Roman"/>
          <w:b/>
          <w:sz w:val="24"/>
          <w:szCs w:val="24"/>
        </w:rPr>
      </w:pPr>
      <w:r w:rsidRPr="005E3300">
        <w:rPr>
          <w:rFonts w:ascii="Times New Roman" w:hAnsi="Times New Roman"/>
          <w:b/>
          <w:sz w:val="24"/>
          <w:szCs w:val="24"/>
        </w:rPr>
        <w:t xml:space="preserve">Примеры тем для </w:t>
      </w:r>
      <w:r>
        <w:rPr>
          <w:rFonts w:ascii="Times New Roman" w:hAnsi="Times New Roman"/>
          <w:b/>
          <w:sz w:val="24"/>
          <w:szCs w:val="24"/>
        </w:rPr>
        <w:t>докладов</w:t>
      </w:r>
    </w:p>
    <w:p w:rsidR="00CB08AC" w:rsidRPr="005E3300" w:rsidRDefault="00CB08AC" w:rsidP="00CB08AC">
      <w:pPr>
        <w:widowControl w:val="0"/>
        <w:overflowPunct w:val="0"/>
        <w:autoSpaceDE w:val="0"/>
        <w:autoSpaceDN w:val="0"/>
        <w:adjustRightInd w:val="0"/>
        <w:spacing w:after="0" w:line="239" w:lineRule="auto"/>
        <w:rPr>
          <w:rFonts w:ascii="Times New Roman" w:hAnsi="Times New Roman"/>
          <w:bCs/>
          <w:sz w:val="24"/>
          <w:szCs w:val="24"/>
        </w:rPr>
      </w:pP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«Правила игры» в структуре GovernmentRelations.</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Крупная корпорация как субъект публичной политики.</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Трипартистские институты в России и на Западе.</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 xml:space="preserve">Проблемы организации «государственно-частного партнерства» в современной России. </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 xml:space="preserve">Социальная ответственность бизнеса и «корпоративное гражданство». </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Группы давления и политические партии как негосударственные акторы, продвигающие альтернативные варианты решений.</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Политико-управленческие сети в процессе продвижения государственных решений.</w:t>
      </w:r>
    </w:p>
    <w:p w:rsidR="00CB08AC" w:rsidRPr="005E3300" w:rsidRDefault="00CB08AC" w:rsidP="00CB08A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Социокультурные и нормативные факторы GR-деятельности.</w:t>
      </w:r>
    </w:p>
    <w:p w:rsidR="00CB08AC" w:rsidRPr="005E3300" w:rsidRDefault="00CB08AC" w:rsidP="00CB08AC">
      <w:pPr>
        <w:pStyle w:val="a5"/>
        <w:widowControl w:val="0"/>
        <w:numPr>
          <w:ilvl w:val="0"/>
          <w:numId w:val="36"/>
        </w:numPr>
        <w:overflowPunct w:val="0"/>
        <w:autoSpaceDE w:val="0"/>
        <w:autoSpaceDN w:val="0"/>
        <w:adjustRightInd w:val="0"/>
        <w:spacing w:after="0" w:line="240" w:lineRule="auto"/>
        <w:ind w:left="0" w:right="100"/>
        <w:jc w:val="both"/>
        <w:rPr>
          <w:rFonts w:ascii="Times New Roman" w:hAnsi="Times New Roman"/>
          <w:sz w:val="24"/>
          <w:szCs w:val="24"/>
        </w:rPr>
      </w:pPr>
      <w:r w:rsidRPr="005E3300">
        <w:rPr>
          <w:rFonts w:ascii="Times New Roman" w:hAnsi="Times New Roman"/>
          <w:sz w:val="24"/>
          <w:szCs w:val="24"/>
        </w:rPr>
        <w:t>Внутриаппаратные и межведомственные конфликты: способы разрешения политико-административных конфликтов по поводу публичных решений.</w:t>
      </w:r>
    </w:p>
    <w:p w:rsidR="00CB08AC" w:rsidRPr="005E3300" w:rsidRDefault="00CB08AC" w:rsidP="00CB08AC">
      <w:pPr>
        <w:widowControl w:val="0"/>
        <w:overflowPunct w:val="0"/>
        <w:autoSpaceDE w:val="0"/>
        <w:autoSpaceDN w:val="0"/>
        <w:adjustRightInd w:val="0"/>
        <w:spacing w:after="0" w:line="239" w:lineRule="auto"/>
        <w:jc w:val="both"/>
        <w:rPr>
          <w:rFonts w:ascii="Times New Roman" w:hAnsi="Times New Roman"/>
          <w:sz w:val="24"/>
          <w:szCs w:val="24"/>
        </w:rPr>
      </w:pPr>
    </w:p>
    <w:p w:rsidR="00CB08AC" w:rsidRDefault="00CB08AC" w:rsidP="00CB08AC">
      <w:pPr>
        <w:tabs>
          <w:tab w:val="left" w:pos="1620"/>
        </w:tabs>
        <w:jc w:val="both"/>
        <w:rPr>
          <w:rFonts w:ascii="Times New Roman" w:hAnsi="Times New Roman"/>
          <w:sz w:val="24"/>
          <w:szCs w:val="24"/>
        </w:rPr>
      </w:pPr>
    </w:p>
    <w:p w:rsidR="00CB08AC" w:rsidRDefault="00CB08AC" w:rsidP="00CB08AC">
      <w:pPr>
        <w:tabs>
          <w:tab w:val="left" w:pos="1620"/>
        </w:tabs>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CB08AC" w:rsidRPr="005E3300" w:rsidTr="00945BE2">
        <w:tc>
          <w:tcPr>
            <w:tcW w:w="1510" w:type="pct"/>
          </w:tcPr>
          <w:p w:rsidR="00CB08AC" w:rsidRPr="005E3300" w:rsidRDefault="00CB08AC" w:rsidP="00945BE2">
            <w:pPr>
              <w:spacing w:after="0" w:line="240" w:lineRule="auto"/>
              <w:contextualSpacing/>
              <w:jc w:val="center"/>
              <w:rPr>
                <w:rFonts w:ascii="Times New Roman" w:hAnsi="Times New Roman"/>
                <w:b/>
                <w:sz w:val="24"/>
                <w:szCs w:val="24"/>
              </w:rPr>
            </w:pPr>
            <w:r w:rsidRPr="005E3300">
              <w:rPr>
                <w:rFonts w:ascii="Times New Roman" w:hAnsi="Times New Roman"/>
                <w:b/>
                <w:sz w:val="24"/>
                <w:szCs w:val="24"/>
              </w:rPr>
              <w:t>Оценочные средства</w:t>
            </w:r>
          </w:p>
          <w:p w:rsidR="00CB08AC" w:rsidRPr="005E3300" w:rsidRDefault="00CB08AC" w:rsidP="00945BE2">
            <w:pPr>
              <w:spacing w:after="0" w:line="240" w:lineRule="auto"/>
              <w:contextualSpacing/>
              <w:jc w:val="center"/>
              <w:rPr>
                <w:rFonts w:ascii="Times New Roman" w:hAnsi="Times New Roman"/>
                <w:sz w:val="20"/>
                <w:szCs w:val="20"/>
              </w:rPr>
            </w:pPr>
            <w:r w:rsidRPr="005E3300">
              <w:rPr>
                <w:rFonts w:ascii="Times New Roman" w:hAnsi="Times New Roman"/>
                <w:sz w:val="20"/>
                <w:szCs w:val="20"/>
              </w:rPr>
              <w:t>(формы текущего контроля)</w:t>
            </w:r>
          </w:p>
        </w:tc>
        <w:tc>
          <w:tcPr>
            <w:tcW w:w="1726" w:type="pct"/>
          </w:tcPr>
          <w:p w:rsidR="00CB08AC" w:rsidRPr="005E3300" w:rsidRDefault="00CB08AC" w:rsidP="00945BE2">
            <w:pPr>
              <w:spacing w:after="0" w:line="240" w:lineRule="auto"/>
              <w:contextualSpacing/>
              <w:jc w:val="center"/>
              <w:rPr>
                <w:rFonts w:ascii="Times New Roman" w:hAnsi="Times New Roman"/>
                <w:b/>
                <w:spacing w:val="-8"/>
                <w:sz w:val="24"/>
                <w:szCs w:val="24"/>
              </w:rPr>
            </w:pPr>
            <w:r w:rsidRPr="005E3300">
              <w:rPr>
                <w:rFonts w:ascii="Times New Roman" w:hAnsi="Times New Roman"/>
                <w:b/>
                <w:spacing w:val="-8"/>
                <w:sz w:val="24"/>
                <w:szCs w:val="24"/>
              </w:rPr>
              <w:t>Показатели*</w:t>
            </w:r>
          </w:p>
          <w:p w:rsidR="00CB08AC" w:rsidRPr="005E3300" w:rsidRDefault="00CB08AC" w:rsidP="00945BE2">
            <w:pPr>
              <w:spacing w:after="0" w:line="240" w:lineRule="auto"/>
              <w:contextualSpacing/>
              <w:jc w:val="center"/>
              <w:rPr>
                <w:rFonts w:ascii="Times New Roman" w:hAnsi="Times New Roman"/>
                <w:b/>
                <w:sz w:val="24"/>
                <w:szCs w:val="24"/>
              </w:rPr>
            </w:pPr>
            <w:r w:rsidRPr="005E3300">
              <w:rPr>
                <w:rFonts w:ascii="Times New Roman" w:hAnsi="Times New Roman"/>
                <w:b/>
                <w:sz w:val="24"/>
                <w:szCs w:val="24"/>
              </w:rPr>
              <w:t>оценки</w:t>
            </w:r>
          </w:p>
        </w:tc>
        <w:tc>
          <w:tcPr>
            <w:tcW w:w="1764" w:type="pct"/>
          </w:tcPr>
          <w:p w:rsidR="00CB08AC" w:rsidRPr="005E3300" w:rsidRDefault="00CB08AC" w:rsidP="00945BE2">
            <w:pPr>
              <w:spacing w:after="0" w:line="240" w:lineRule="auto"/>
              <w:contextualSpacing/>
              <w:jc w:val="center"/>
              <w:rPr>
                <w:rFonts w:ascii="Times New Roman" w:hAnsi="Times New Roman"/>
                <w:b/>
                <w:sz w:val="24"/>
                <w:szCs w:val="24"/>
              </w:rPr>
            </w:pPr>
            <w:r w:rsidRPr="005E3300">
              <w:rPr>
                <w:rFonts w:ascii="Times New Roman" w:hAnsi="Times New Roman"/>
                <w:b/>
                <w:sz w:val="24"/>
                <w:szCs w:val="24"/>
              </w:rPr>
              <w:t>Критерии**</w:t>
            </w:r>
          </w:p>
          <w:p w:rsidR="00CB08AC" w:rsidRPr="005E3300" w:rsidRDefault="00CB08AC" w:rsidP="00945BE2">
            <w:pPr>
              <w:spacing w:after="0" w:line="240" w:lineRule="auto"/>
              <w:contextualSpacing/>
              <w:jc w:val="center"/>
              <w:rPr>
                <w:rFonts w:ascii="Times New Roman" w:hAnsi="Times New Roman"/>
                <w:b/>
                <w:sz w:val="24"/>
                <w:szCs w:val="24"/>
              </w:rPr>
            </w:pPr>
            <w:r w:rsidRPr="005E3300">
              <w:rPr>
                <w:rFonts w:ascii="Times New Roman" w:hAnsi="Times New Roman"/>
                <w:b/>
                <w:sz w:val="24"/>
                <w:szCs w:val="24"/>
              </w:rPr>
              <w:t>оценки</w:t>
            </w:r>
          </w:p>
        </w:tc>
      </w:tr>
      <w:tr w:rsidR="00CB08AC" w:rsidRPr="005E3300" w:rsidTr="00945BE2">
        <w:tc>
          <w:tcPr>
            <w:tcW w:w="1510" w:type="pct"/>
          </w:tcPr>
          <w:p w:rsidR="00CB08AC" w:rsidRPr="005E3300" w:rsidRDefault="00CB08AC" w:rsidP="00945BE2">
            <w:pPr>
              <w:spacing w:after="0" w:line="240" w:lineRule="auto"/>
              <w:contextualSpacing/>
              <w:jc w:val="both"/>
              <w:rPr>
                <w:rFonts w:ascii="Times New Roman" w:hAnsi="Times New Roman"/>
              </w:rPr>
            </w:pPr>
            <w:r w:rsidRPr="005E3300">
              <w:rPr>
                <w:rFonts w:ascii="Times New Roman" w:hAnsi="Times New Roman"/>
              </w:rPr>
              <w:t>Доклад</w:t>
            </w:r>
          </w:p>
        </w:tc>
        <w:tc>
          <w:tcPr>
            <w:tcW w:w="1726" w:type="pct"/>
          </w:tcPr>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соблюдение регламента (15 мин.);</w:t>
            </w:r>
          </w:p>
          <w:p w:rsidR="00CB08AC" w:rsidRPr="005E3300" w:rsidRDefault="00CB08AC" w:rsidP="00945BE2">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характер источников (более трех источников);</w:t>
            </w:r>
          </w:p>
          <w:p w:rsidR="00CB08AC" w:rsidRPr="005E3300" w:rsidRDefault="00CB08AC" w:rsidP="00945BE2">
            <w:pPr>
              <w:numPr>
                <w:ilvl w:val="0"/>
                <w:numId w:val="3"/>
              </w:numPr>
              <w:tabs>
                <w:tab w:val="left" w:pos="299"/>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подача материала (презентация);</w:t>
            </w:r>
          </w:p>
          <w:p w:rsidR="00CB08AC" w:rsidRPr="005E3300" w:rsidRDefault="00CB08AC" w:rsidP="00945BE2">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ответы на вопросы (владение материалом).</w:t>
            </w:r>
          </w:p>
        </w:tc>
        <w:tc>
          <w:tcPr>
            <w:tcW w:w="1764" w:type="pct"/>
          </w:tcPr>
          <w:p w:rsidR="00CB08AC" w:rsidRPr="005E3300" w:rsidRDefault="00CB08AC" w:rsidP="00945BE2">
            <w:pPr>
              <w:spacing w:before="40" w:after="0" w:line="240" w:lineRule="auto"/>
              <w:ind w:firstLine="426"/>
              <w:jc w:val="both"/>
              <w:rPr>
                <w:rFonts w:ascii="Times New Roman" w:hAnsi="Times New Roman"/>
                <w:sz w:val="20"/>
                <w:szCs w:val="20"/>
                <w:lang w:eastAsia="ru-RU"/>
              </w:rPr>
            </w:pPr>
            <w:r w:rsidRPr="005E3300">
              <w:rPr>
                <w:rFonts w:ascii="Times New Roman" w:hAnsi="Times New Roman"/>
                <w:sz w:val="20"/>
                <w:szCs w:val="20"/>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CB08AC" w:rsidRPr="005E3300" w:rsidTr="00945BE2">
        <w:tc>
          <w:tcPr>
            <w:tcW w:w="1510" w:type="pct"/>
          </w:tcPr>
          <w:p w:rsidR="00CB08AC" w:rsidRPr="005E3300" w:rsidRDefault="00CB08AC" w:rsidP="00945BE2">
            <w:pPr>
              <w:spacing w:after="0" w:line="240" w:lineRule="auto"/>
              <w:contextualSpacing/>
              <w:jc w:val="both"/>
              <w:rPr>
                <w:rFonts w:ascii="Times New Roman" w:hAnsi="Times New Roman"/>
              </w:rPr>
            </w:pPr>
            <w:r w:rsidRPr="005E3300">
              <w:rPr>
                <w:rFonts w:ascii="Times New Roman" w:hAnsi="Times New Roman"/>
              </w:rPr>
              <w:t>Деловая игра</w:t>
            </w:r>
          </w:p>
        </w:tc>
        <w:tc>
          <w:tcPr>
            <w:tcW w:w="1726" w:type="pct"/>
          </w:tcPr>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знание терминов, </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культура речи, </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логика действий, </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рациональность действий, </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оптимальность выборов.</w:t>
            </w:r>
          </w:p>
        </w:tc>
        <w:tc>
          <w:tcPr>
            <w:tcW w:w="1764" w:type="pct"/>
          </w:tcPr>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 xml:space="preserve">I. Первый этап: обсуждение поставленной задачи и предварительный обмен мнениями на добровольно-совещательной основе – 2 балл. </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 xml:space="preserve">III. Третий этап: полнота раскрытия темы задания и владение терминологией, ответы на </w:t>
            </w:r>
            <w:r w:rsidRPr="005E3300">
              <w:rPr>
                <w:rFonts w:ascii="Times New Roman" w:hAnsi="Times New Roman"/>
                <w:sz w:val="20"/>
                <w:szCs w:val="20"/>
                <w:lang w:eastAsia="ru-RU"/>
              </w:rPr>
              <w:lastRenderedPageBreak/>
              <w:t xml:space="preserve">дополнительные вопросы – до 5 баллов. </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Всего 10 баллов.</w:t>
            </w:r>
          </w:p>
        </w:tc>
      </w:tr>
      <w:tr w:rsidR="00CB08AC" w:rsidRPr="005E3300" w:rsidTr="00945BE2">
        <w:tc>
          <w:tcPr>
            <w:tcW w:w="1510" w:type="pct"/>
          </w:tcPr>
          <w:p w:rsidR="00CB08AC" w:rsidRPr="005E3300" w:rsidRDefault="00CB08AC" w:rsidP="00945BE2">
            <w:pPr>
              <w:spacing w:after="0" w:line="240" w:lineRule="auto"/>
              <w:contextualSpacing/>
              <w:jc w:val="both"/>
              <w:rPr>
                <w:rFonts w:ascii="Times New Roman" w:hAnsi="Times New Roman"/>
              </w:rPr>
            </w:pPr>
            <w:r w:rsidRPr="005E3300">
              <w:rPr>
                <w:rFonts w:ascii="Times New Roman" w:hAnsi="Times New Roman"/>
              </w:rPr>
              <w:lastRenderedPageBreak/>
              <w:t>Устный опрос</w:t>
            </w:r>
          </w:p>
        </w:tc>
        <w:tc>
          <w:tcPr>
            <w:tcW w:w="1726" w:type="pct"/>
          </w:tcPr>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Корректность и полнота ответов</w:t>
            </w:r>
          </w:p>
        </w:tc>
        <w:tc>
          <w:tcPr>
            <w:tcW w:w="1764" w:type="pct"/>
          </w:tcPr>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b/>
                <w:sz w:val="20"/>
                <w:szCs w:val="20"/>
                <w:lang w:eastAsia="ru-RU"/>
              </w:rPr>
              <w:t>Сложный вопрос:</w:t>
            </w:r>
            <w:r w:rsidRPr="005E3300">
              <w:rPr>
                <w:rFonts w:ascii="Times New Roman" w:hAnsi="Times New Roman"/>
                <w:sz w:val="20"/>
                <w:szCs w:val="20"/>
                <w:lang w:eastAsia="ru-RU"/>
              </w:rPr>
              <w:t xml:space="preserve"> полный, развернутый, обоснованный ответ – 10 баллов</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Правильный, но не аргументированный ответ – 5 баллов</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Неверный ответ – 0 баллов</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b/>
                <w:sz w:val="20"/>
                <w:szCs w:val="20"/>
                <w:lang w:eastAsia="ru-RU"/>
              </w:rPr>
            </w:pPr>
            <w:r w:rsidRPr="005E3300">
              <w:rPr>
                <w:rFonts w:ascii="Times New Roman" w:hAnsi="Times New Roman"/>
                <w:b/>
                <w:sz w:val="20"/>
                <w:szCs w:val="20"/>
                <w:lang w:eastAsia="ru-RU"/>
              </w:rPr>
              <w:t>Обычный вопрос:</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полный, развернутый, обоснованный ответ – 4 балла</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Правильный, но не аргументированный ответ – 2 балла</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Неверный ответ – 0 баллов.</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b/>
                <w:sz w:val="20"/>
                <w:szCs w:val="20"/>
                <w:lang w:eastAsia="ru-RU"/>
              </w:rPr>
            </w:pPr>
            <w:r w:rsidRPr="005E3300">
              <w:rPr>
                <w:rFonts w:ascii="Times New Roman" w:hAnsi="Times New Roman"/>
                <w:b/>
                <w:sz w:val="20"/>
                <w:szCs w:val="20"/>
                <w:lang w:eastAsia="ru-RU"/>
              </w:rPr>
              <w:t>Простой вопрос:</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Правильный ответ – 1 балл;</w:t>
            </w:r>
          </w:p>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Неправильный ответ – 0 баллов</w:t>
            </w:r>
          </w:p>
        </w:tc>
      </w:tr>
      <w:tr w:rsidR="00CB08AC" w:rsidRPr="005E3300" w:rsidTr="00945BE2">
        <w:tc>
          <w:tcPr>
            <w:tcW w:w="1510" w:type="pct"/>
          </w:tcPr>
          <w:p w:rsidR="00CB08AC" w:rsidRPr="005E3300" w:rsidRDefault="00CB08AC" w:rsidP="00945BE2">
            <w:pPr>
              <w:spacing w:after="0" w:line="240" w:lineRule="auto"/>
              <w:contextualSpacing/>
              <w:jc w:val="both"/>
              <w:rPr>
                <w:rFonts w:ascii="Times New Roman" w:hAnsi="Times New Roman"/>
              </w:rPr>
            </w:pPr>
            <w:r>
              <w:rPr>
                <w:rFonts w:ascii="Times New Roman" w:hAnsi="Times New Roman"/>
              </w:rPr>
              <w:t>Информационно-аналитическая справка</w:t>
            </w:r>
          </w:p>
        </w:tc>
        <w:tc>
          <w:tcPr>
            <w:tcW w:w="1726" w:type="pct"/>
          </w:tcPr>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правильность решения;</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корректность выводов</w:t>
            </w:r>
          </w:p>
          <w:p w:rsidR="00CB08AC" w:rsidRPr="005E3300" w:rsidRDefault="00CB08AC" w:rsidP="00945BE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обоснованность решений </w:t>
            </w:r>
          </w:p>
        </w:tc>
        <w:tc>
          <w:tcPr>
            <w:tcW w:w="1764" w:type="pct"/>
          </w:tcPr>
          <w:p w:rsidR="00CB08AC" w:rsidRPr="005E3300" w:rsidRDefault="00CB08AC" w:rsidP="00945BE2">
            <w:pPr>
              <w:widowControl w:val="0"/>
              <w:autoSpaceDE w:val="0"/>
              <w:autoSpaceDN w:val="0"/>
              <w:adjustRightInd w:val="0"/>
              <w:spacing w:before="40" w:after="0" w:line="240" w:lineRule="auto"/>
              <w:jc w:val="both"/>
              <w:rPr>
                <w:rFonts w:ascii="Times New Roman" w:hAnsi="Times New Roman"/>
                <w:sz w:val="20"/>
                <w:szCs w:val="20"/>
                <w:lang w:eastAsia="ru-RU"/>
              </w:rPr>
            </w:pPr>
            <w:r w:rsidRPr="005E3300">
              <w:rPr>
                <w:rFonts w:ascii="Times New Roman" w:hAnsi="Times New Roman"/>
                <w:sz w:val="20"/>
                <w:szCs w:val="20"/>
                <w:lang w:eastAsia="ru-RU"/>
              </w:rPr>
              <w:t>баллы начисляются от 1 до 3 в зависимости от сложности задачи/вопроса (не более 38 баллов за семестр)</w:t>
            </w:r>
          </w:p>
        </w:tc>
      </w:tr>
      <w:tr w:rsidR="00CB08AC" w:rsidRPr="005E3300" w:rsidTr="00945BE2">
        <w:tc>
          <w:tcPr>
            <w:tcW w:w="1510" w:type="pct"/>
          </w:tcPr>
          <w:p w:rsidR="00CB08AC" w:rsidRPr="005E3300" w:rsidRDefault="00CB08AC" w:rsidP="00945BE2">
            <w:pPr>
              <w:spacing w:after="0" w:line="240" w:lineRule="auto"/>
              <w:contextualSpacing/>
              <w:jc w:val="both"/>
              <w:rPr>
                <w:rFonts w:ascii="Times New Roman" w:hAnsi="Times New Roman"/>
              </w:rPr>
            </w:pPr>
            <w:r w:rsidRPr="005E3300">
              <w:rPr>
                <w:rFonts w:ascii="Times New Roman" w:hAnsi="Times New Roman"/>
              </w:rPr>
              <w:t>Круглый стол/дискуссия</w:t>
            </w:r>
          </w:p>
        </w:tc>
        <w:tc>
          <w:tcPr>
            <w:tcW w:w="1726" w:type="pct"/>
          </w:tcPr>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соблюдение регламента (10 мин. на доклад, 3 мин. на выступление в дискуссии)</w:t>
            </w:r>
          </w:p>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количество и характер источников</w:t>
            </w:r>
          </w:p>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подача материала докладчиками (презентация);</w:t>
            </w:r>
          </w:p>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ответы на вопросы (владение материалом)</w:t>
            </w:r>
          </w:p>
          <w:p w:rsidR="00CB08AC" w:rsidRPr="005E3300" w:rsidRDefault="00CB08AC" w:rsidP="00945BE2">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5E3300">
              <w:rPr>
                <w:rFonts w:ascii="Times New Roman" w:hAnsi="Times New Roman"/>
                <w:sz w:val="20"/>
                <w:szCs w:val="20"/>
                <w:lang w:eastAsia="ru-RU"/>
              </w:rPr>
              <w:t>вежливость и взаимоуважение приведения дискуссии</w:t>
            </w:r>
          </w:p>
        </w:tc>
        <w:tc>
          <w:tcPr>
            <w:tcW w:w="1764" w:type="pct"/>
          </w:tcPr>
          <w:p w:rsidR="00CB08AC" w:rsidRPr="005E3300" w:rsidRDefault="00CB08AC" w:rsidP="00945BE2">
            <w:pPr>
              <w:tabs>
                <w:tab w:val="left" w:pos="317"/>
              </w:tabs>
              <w:spacing w:before="40" w:after="0" w:line="240" w:lineRule="auto"/>
              <w:ind w:firstLine="33"/>
              <w:jc w:val="both"/>
              <w:rPr>
                <w:rFonts w:ascii="Times New Roman" w:hAnsi="Times New Roman"/>
                <w:sz w:val="20"/>
                <w:szCs w:val="20"/>
                <w:lang w:eastAsia="ru-RU"/>
              </w:rPr>
            </w:pPr>
            <w:r w:rsidRPr="005E3300">
              <w:rPr>
                <w:rFonts w:ascii="Times New Roman" w:hAnsi="Times New Roman"/>
                <w:sz w:val="20"/>
                <w:szCs w:val="20"/>
                <w:lang w:eastAsia="ru-RU"/>
              </w:rPr>
              <w:t xml:space="preserve">Доклады оцениваются по </w:t>
            </w:r>
            <w:r w:rsidRPr="005E3300">
              <w:rPr>
                <w:rFonts w:ascii="Times New Roman" w:hAnsi="Times New Roman"/>
                <w:sz w:val="20"/>
                <w:szCs w:val="20"/>
                <w:lang w:eastAsia="ru-RU"/>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r>
    </w:tbl>
    <w:p w:rsidR="00645A00" w:rsidRDefault="00645A00" w:rsidP="00E03B69">
      <w:pPr>
        <w:spacing w:after="120" w:line="240" w:lineRule="auto"/>
        <w:rPr>
          <w:rFonts w:ascii="Times New Roman" w:hAnsi="Times New Roman"/>
          <w:b/>
          <w:snapToGrid w:val="0"/>
          <w:sz w:val="24"/>
          <w:szCs w:val="24"/>
          <w:lang w:eastAsia="ru-RU"/>
        </w:rPr>
      </w:pPr>
    </w:p>
    <w:p w:rsidR="00E03B69" w:rsidRPr="005E3300" w:rsidRDefault="00645A00" w:rsidP="00E03B69">
      <w:pPr>
        <w:spacing w:after="120" w:line="240" w:lineRule="auto"/>
        <w:rPr>
          <w:rFonts w:ascii="Times New Roman" w:hAnsi="Times New Roman"/>
          <w:b/>
          <w:snapToGrid w:val="0"/>
          <w:sz w:val="24"/>
          <w:szCs w:val="24"/>
          <w:lang w:eastAsia="ru-RU"/>
        </w:rPr>
      </w:pPr>
      <w:r>
        <w:rPr>
          <w:rFonts w:ascii="Times New Roman" w:hAnsi="Times New Roman"/>
          <w:b/>
          <w:snapToGrid w:val="0"/>
          <w:sz w:val="24"/>
          <w:szCs w:val="24"/>
          <w:lang w:eastAsia="ru-RU"/>
        </w:rPr>
        <w:t xml:space="preserve">4. </w:t>
      </w:r>
      <w:r w:rsidR="00E03B69" w:rsidRPr="005E3300">
        <w:rPr>
          <w:rFonts w:ascii="Times New Roman" w:hAnsi="Times New Roman"/>
          <w:b/>
          <w:snapToGrid w:val="0"/>
          <w:sz w:val="24"/>
          <w:szCs w:val="24"/>
          <w:lang w:eastAsia="ru-RU"/>
        </w:rPr>
        <w:t xml:space="preserve"> Оценочные средства для промежуточной аттестации.</w:t>
      </w:r>
    </w:p>
    <w:p w:rsidR="00E03B69" w:rsidRDefault="00E03B69" w:rsidP="00E03B69">
      <w:pPr>
        <w:spacing w:after="120" w:line="240" w:lineRule="auto"/>
        <w:rPr>
          <w:rFonts w:ascii="Times New Roman" w:hAnsi="Times New Roman"/>
          <w:b/>
          <w:snapToGrid w:val="0"/>
          <w:sz w:val="24"/>
          <w:szCs w:val="24"/>
          <w:lang w:eastAsia="ru-RU"/>
        </w:rPr>
      </w:pPr>
      <w:r w:rsidRPr="005E3300">
        <w:rPr>
          <w:rFonts w:ascii="Times New Roman" w:hAnsi="Times New Roman"/>
          <w:b/>
          <w:snapToGrid w:val="0"/>
          <w:sz w:val="24"/>
          <w:szCs w:val="24"/>
          <w:lang w:eastAsia="ru-RU"/>
        </w:rPr>
        <w:t>4.3.1. Формирование компетенции</w:t>
      </w:r>
    </w:p>
    <w:p w:rsidR="00E03B69" w:rsidRDefault="00E03B69" w:rsidP="00E03B69">
      <w:pPr>
        <w:pStyle w:val="16"/>
        <w:spacing w:after="120" w:line="240" w:lineRule="auto"/>
        <w:rPr>
          <w:caps/>
          <w:szCs w:val="24"/>
        </w:rPr>
      </w:pPr>
    </w:p>
    <w:tbl>
      <w:tblPr>
        <w:tblW w:w="10173" w:type="dxa"/>
        <w:tblLayout w:type="fixed"/>
        <w:tblCellMar>
          <w:left w:w="10" w:type="dxa"/>
          <w:right w:w="10" w:type="dxa"/>
        </w:tblCellMar>
        <w:tblLook w:val="0000" w:firstRow="0" w:lastRow="0" w:firstColumn="0" w:lastColumn="0" w:noHBand="0" w:noVBand="0"/>
      </w:tblPr>
      <w:tblGrid>
        <w:gridCol w:w="98"/>
        <w:gridCol w:w="1570"/>
        <w:gridCol w:w="1142"/>
        <w:gridCol w:w="1409"/>
        <w:gridCol w:w="2188"/>
        <w:gridCol w:w="80"/>
        <w:gridCol w:w="2977"/>
        <w:gridCol w:w="709"/>
      </w:tblGrid>
      <w:tr w:rsidR="00EF12A5" w:rsidRPr="00EF12A5" w:rsidTr="00EF12A5">
        <w:tc>
          <w:tcPr>
            <w:tcW w:w="1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Код</w:t>
            </w:r>
          </w:p>
          <w:p w:rsidR="00EF12A5" w:rsidRPr="00EF12A5" w:rsidRDefault="00EF12A5" w:rsidP="00EF12A5">
            <w:pPr>
              <w:spacing w:after="0" w:line="240" w:lineRule="auto"/>
              <w:jc w:val="center"/>
              <w:rPr>
                <w:b/>
              </w:rPr>
            </w:pPr>
            <w:r w:rsidRPr="00EF12A5">
              <w:rPr>
                <w:rFonts w:ascii="Times New Roman" w:hAnsi="Times New Roman"/>
                <w:b/>
                <w:sz w:val="24"/>
                <w:szCs w:val="24"/>
              </w:rPr>
              <w:t>компетенции</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Наименование</w:t>
            </w:r>
          </w:p>
          <w:p w:rsidR="00EF12A5" w:rsidRPr="00EF12A5" w:rsidRDefault="00EF12A5" w:rsidP="00EF12A5">
            <w:pPr>
              <w:spacing w:after="0" w:line="240" w:lineRule="auto"/>
              <w:jc w:val="center"/>
              <w:rPr>
                <w:b/>
              </w:rPr>
            </w:pPr>
            <w:r w:rsidRPr="00EF12A5">
              <w:rPr>
                <w:rFonts w:ascii="Times New Roman" w:hAnsi="Times New Roman"/>
                <w:b/>
                <w:sz w:val="24"/>
                <w:szCs w:val="24"/>
              </w:rPr>
              <w:t>компетенции</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rFonts w:ascii="Times New Roman" w:hAnsi="Times New Roman"/>
                <w:b/>
                <w:sz w:val="24"/>
                <w:szCs w:val="24"/>
              </w:rPr>
            </w:pPr>
            <w:r w:rsidRPr="00EF12A5">
              <w:rPr>
                <w:rFonts w:ascii="Times New Roman" w:hAnsi="Times New Roman"/>
                <w:b/>
                <w:sz w:val="24"/>
                <w:szCs w:val="24"/>
              </w:rPr>
              <w:t>Код</w:t>
            </w:r>
          </w:p>
          <w:p w:rsidR="00EF12A5" w:rsidRPr="00EF12A5" w:rsidRDefault="00EF12A5" w:rsidP="00EF12A5">
            <w:pPr>
              <w:spacing w:after="0" w:line="240" w:lineRule="auto"/>
              <w:jc w:val="center"/>
              <w:rPr>
                <w:b/>
              </w:rPr>
            </w:pPr>
            <w:r w:rsidRPr="00EF12A5">
              <w:rPr>
                <w:rFonts w:ascii="Times New Roman" w:hAnsi="Times New Roman"/>
                <w:b/>
                <w:sz w:val="24"/>
                <w:szCs w:val="24"/>
              </w:rPr>
              <w:t>этапа освоения компетенции</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jc w:val="center"/>
              <w:rPr>
                <w:b/>
              </w:rPr>
            </w:pPr>
            <w:r w:rsidRPr="00EF12A5">
              <w:rPr>
                <w:rFonts w:ascii="Times New Roman" w:hAnsi="Times New Roman"/>
                <w:b/>
                <w:sz w:val="24"/>
                <w:szCs w:val="24"/>
              </w:rPr>
              <w:t>Наименование этапа освоения компетенции</w:t>
            </w:r>
          </w:p>
        </w:tc>
      </w:tr>
      <w:tr w:rsidR="00EF12A5" w:rsidRPr="00EF12A5" w:rsidTr="00EF12A5">
        <w:tc>
          <w:tcPr>
            <w:tcW w:w="1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ПК-2</w:t>
            </w:r>
          </w:p>
          <w:p w:rsidR="00EF12A5" w:rsidRPr="00EF12A5" w:rsidRDefault="00EF12A5" w:rsidP="00EF12A5">
            <w:pPr>
              <w:spacing w:after="0" w:line="240" w:lineRule="auto"/>
              <w:rPr>
                <w:rFonts w:ascii="Times New Roman" w:hAnsi="Times New Roman"/>
                <w:sz w:val="24"/>
                <w:szCs w:val="24"/>
              </w:rPr>
            </w:pPr>
          </w:p>
          <w:p w:rsidR="00EF12A5" w:rsidRPr="00EF12A5" w:rsidRDefault="00EF12A5" w:rsidP="00EF12A5">
            <w:pPr>
              <w:spacing w:after="0" w:line="240" w:lineRule="auto"/>
              <w:rPr>
                <w:rFonts w:ascii="Times New Roman" w:hAnsi="Times New Roman"/>
                <w:sz w:val="24"/>
                <w:szCs w:val="24"/>
              </w:rPr>
            </w:pPr>
          </w:p>
        </w:tc>
        <w:tc>
          <w:tcPr>
            <w:tcW w:w="2551" w:type="dxa"/>
            <w:gridSpan w:val="2"/>
            <w:tcBorders>
              <w:bottom w:val="single" w:sz="4" w:space="0" w:color="auto"/>
              <w:right w:val="single" w:sz="4" w:space="0" w:color="auto"/>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color w:val="000000"/>
                <w:sz w:val="24"/>
                <w:szCs w:val="24"/>
                <w:lang w:eastAsia="ru-RU"/>
              </w:rPr>
            </w:pPr>
            <w:r w:rsidRPr="00EF12A5">
              <w:rPr>
                <w:rFonts w:ascii="Times New Roman" w:hAnsi="Times New Roman"/>
                <w:color w:val="000000"/>
                <w:sz w:val="24"/>
                <w:szCs w:val="24"/>
                <w:lang w:eastAsia="ru-RU"/>
              </w:rPr>
              <w:t xml:space="preserve">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w:t>
            </w:r>
            <w:r w:rsidRPr="00EF12A5">
              <w:rPr>
                <w:rFonts w:ascii="Times New Roman" w:hAnsi="Times New Roman"/>
                <w:color w:val="000000"/>
                <w:sz w:val="24"/>
                <w:szCs w:val="24"/>
                <w:lang w:eastAsia="ru-RU"/>
              </w:rPr>
              <w:lastRenderedPageBreak/>
              <w:t>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lastRenderedPageBreak/>
              <w:t>ПК-2.2</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contextualSpacing/>
              <w:rPr>
                <w:rFonts w:ascii="Times New Roman" w:hAnsi="Times New Roman"/>
                <w:sz w:val="24"/>
                <w:szCs w:val="24"/>
              </w:rPr>
            </w:pPr>
            <w:r w:rsidRPr="00EF12A5">
              <w:rPr>
                <w:rFonts w:ascii="Times New Roman" w:hAnsi="Times New Roman"/>
                <w:sz w:val="24"/>
                <w:szCs w:val="24"/>
              </w:rPr>
              <w:t>ПК–2.2</w:t>
            </w:r>
          </w:p>
          <w:p w:rsidR="00EF12A5" w:rsidRPr="00EF12A5" w:rsidRDefault="00EF12A5" w:rsidP="00EF12A5">
            <w:pPr>
              <w:spacing w:after="0" w:line="240" w:lineRule="auto"/>
              <w:contextualSpacing/>
              <w:rPr>
                <w:rFonts w:ascii="Times New Roman" w:hAnsi="Times New Roman"/>
                <w:sz w:val="24"/>
                <w:szCs w:val="24"/>
              </w:rPr>
            </w:pPr>
            <w:r w:rsidRPr="00EF12A5">
              <w:rPr>
                <w:rFonts w:ascii="Times New Roman" w:hAnsi="Times New Roman"/>
                <w:sz w:val="24"/>
                <w:szCs w:val="24"/>
              </w:rPr>
              <w:t xml:space="preserve">Способность использовать умения и 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по вопросам мотивации, организации групповой и </w:t>
            </w:r>
            <w:r w:rsidRPr="00EF12A5">
              <w:rPr>
                <w:rFonts w:ascii="Times New Roman" w:hAnsi="Times New Roman"/>
                <w:sz w:val="24"/>
                <w:szCs w:val="24"/>
              </w:rPr>
              <w:lastRenderedPageBreak/>
              <w:t>командной работы, подбора, отбора, оценке и развития персонала, совершенствования организационной культуры.</w:t>
            </w:r>
          </w:p>
        </w:tc>
      </w:tr>
      <w:tr w:rsidR="00EF12A5" w:rsidRPr="00EF12A5" w:rsidTr="00EF12A5">
        <w:tc>
          <w:tcPr>
            <w:tcW w:w="1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lastRenderedPageBreak/>
              <w:t>ПК-14</w:t>
            </w:r>
          </w:p>
        </w:tc>
        <w:tc>
          <w:tcPr>
            <w:tcW w:w="2551" w:type="dxa"/>
            <w:gridSpan w:val="2"/>
            <w:tcBorders>
              <w:bottom w:val="single" w:sz="4" w:space="0" w:color="auto"/>
              <w:right w:val="single" w:sz="4" w:space="0" w:color="auto"/>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color w:val="000000"/>
                <w:sz w:val="24"/>
                <w:szCs w:val="24"/>
                <w:lang w:eastAsia="ru-RU"/>
              </w:rPr>
            </w:pPr>
            <w:r w:rsidRPr="00EF12A5">
              <w:rPr>
                <w:rFonts w:ascii="Times New Roman" w:hAnsi="Times New Roman"/>
                <w:color w:val="000000"/>
                <w:sz w:val="24"/>
                <w:szCs w:val="24"/>
                <w:lang w:eastAsia="ru-RU"/>
              </w:rPr>
              <w:t>Способность проектировать организационную структуру, осуществлять распределение полномочий и ответственности на основе их делегирования</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rPr>
                <w:rFonts w:ascii="Times New Roman" w:hAnsi="Times New Roman"/>
                <w:sz w:val="24"/>
                <w:szCs w:val="24"/>
              </w:rPr>
            </w:pPr>
            <w:r w:rsidRPr="00EF12A5">
              <w:rPr>
                <w:rFonts w:ascii="Times New Roman" w:hAnsi="Times New Roman"/>
                <w:sz w:val="24"/>
                <w:szCs w:val="24"/>
              </w:rPr>
              <w:t>ПК- 14.2</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A5" w:rsidRPr="00EF12A5" w:rsidRDefault="00EF12A5" w:rsidP="00EF12A5">
            <w:pPr>
              <w:spacing w:after="0" w:line="240" w:lineRule="auto"/>
              <w:contextualSpacing/>
              <w:rPr>
                <w:rFonts w:ascii="Times New Roman" w:hAnsi="Times New Roman"/>
                <w:sz w:val="24"/>
                <w:szCs w:val="24"/>
                <w:lang w:eastAsia="ru-RU"/>
              </w:rPr>
            </w:pPr>
            <w:r w:rsidRPr="00EF12A5">
              <w:rPr>
                <w:rFonts w:ascii="Times New Roman" w:hAnsi="Times New Roman"/>
                <w:sz w:val="24"/>
                <w:szCs w:val="24"/>
              </w:rPr>
              <w:t>находить организационно-управленческие и экономические решения</w:t>
            </w:r>
            <w:r w:rsidRPr="00EF12A5">
              <w:rPr>
                <w:rFonts w:ascii="Times New Roman" w:hAnsi="Times New Roman"/>
                <w:sz w:val="24"/>
                <w:szCs w:val="24"/>
                <w:lang w:eastAsia="ru-RU"/>
              </w:rPr>
              <w:t xml:space="preserve"> для обоснования распределения должностных полномочий и ответственности на основе их </w:t>
            </w:r>
          </w:p>
          <w:p w:rsidR="00EF12A5" w:rsidRPr="00EF12A5" w:rsidRDefault="00EF12A5" w:rsidP="00EF12A5">
            <w:pPr>
              <w:spacing w:after="0" w:line="240" w:lineRule="auto"/>
              <w:rPr>
                <w:rFonts w:ascii="Times New Roman" w:hAnsi="Times New Roman"/>
                <w:sz w:val="24"/>
                <w:szCs w:val="24"/>
              </w:rPr>
            </w:pPr>
          </w:p>
        </w:tc>
      </w:tr>
      <w:tr w:rsidR="00EF12A5" w:rsidRPr="00EF12A5" w:rsidTr="00EF12A5">
        <w:tblPrEx>
          <w:tblLook w:val="04A0" w:firstRow="1" w:lastRow="0" w:firstColumn="1" w:lastColumn="0" w:noHBand="0" w:noVBand="1"/>
        </w:tblPrEx>
        <w:trPr>
          <w:gridBefore w:val="1"/>
          <w:gridAfter w:val="1"/>
          <w:wBefore w:w="98" w:type="dxa"/>
          <w:wAfter w:w="709" w:type="dxa"/>
          <w:trHeight w:val="604"/>
        </w:trPr>
        <w:tc>
          <w:tcPr>
            <w:tcW w:w="2712"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b/>
                <w:kern w:val="3"/>
                <w:sz w:val="24"/>
                <w:szCs w:val="24"/>
                <w:lang w:eastAsia="ru-RU"/>
              </w:rPr>
            </w:pPr>
            <w:r w:rsidRPr="00EF12A5">
              <w:rPr>
                <w:rFonts w:ascii="Times New Roman" w:hAnsi="Times New Roman"/>
                <w:b/>
                <w:kern w:val="3"/>
                <w:sz w:val="24"/>
                <w:szCs w:val="24"/>
                <w:lang w:eastAsia="ru-RU"/>
              </w:rPr>
              <w:t>Этап освоения</w:t>
            </w:r>
          </w:p>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EF12A5">
              <w:rPr>
                <w:rFonts w:ascii="Times New Roman" w:hAnsi="Times New Roman"/>
                <w:b/>
                <w:kern w:val="3"/>
                <w:sz w:val="24"/>
                <w:szCs w:val="24"/>
                <w:lang w:eastAsia="ru-RU"/>
              </w:rPr>
              <w:t>компетенции</w:t>
            </w:r>
          </w:p>
        </w:tc>
        <w:tc>
          <w:tcPr>
            <w:tcW w:w="3597"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b/>
                <w:kern w:val="3"/>
                <w:sz w:val="24"/>
                <w:szCs w:val="24"/>
                <w:lang w:eastAsia="ru-RU"/>
              </w:rPr>
            </w:pPr>
            <w:r w:rsidRPr="00EF12A5">
              <w:rPr>
                <w:rFonts w:ascii="Times New Roman" w:hAnsi="Times New Roman"/>
                <w:b/>
                <w:kern w:val="3"/>
                <w:sz w:val="24"/>
                <w:szCs w:val="24"/>
                <w:lang w:eastAsia="ru-RU"/>
              </w:rPr>
              <w:t>Показатель</w:t>
            </w:r>
          </w:p>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EF12A5">
              <w:rPr>
                <w:rFonts w:ascii="Times New Roman" w:hAnsi="Times New Roman"/>
                <w:b/>
                <w:kern w:val="3"/>
                <w:sz w:val="24"/>
                <w:szCs w:val="24"/>
                <w:lang w:eastAsia="ru-RU"/>
              </w:rPr>
              <w:t>оценивания</w:t>
            </w:r>
          </w:p>
        </w:tc>
        <w:tc>
          <w:tcPr>
            <w:tcW w:w="3057"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b/>
                <w:kern w:val="3"/>
                <w:sz w:val="24"/>
                <w:szCs w:val="24"/>
                <w:lang w:eastAsia="ru-RU"/>
              </w:rPr>
            </w:pPr>
            <w:r w:rsidRPr="00EF12A5">
              <w:rPr>
                <w:rFonts w:ascii="Times New Roman" w:hAnsi="Times New Roman"/>
                <w:b/>
                <w:kern w:val="3"/>
                <w:sz w:val="24"/>
                <w:szCs w:val="24"/>
                <w:lang w:eastAsia="ru-RU"/>
              </w:rPr>
              <w:t xml:space="preserve">Критерий </w:t>
            </w:r>
          </w:p>
          <w:p w:rsidR="00EF12A5" w:rsidRPr="00EF12A5" w:rsidRDefault="00EF12A5" w:rsidP="00EF12A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EF12A5">
              <w:rPr>
                <w:rFonts w:ascii="Times New Roman" w:hAnsi="Times New Roman"/>
                <w:b/>
                <w:kern w:val="3"/>
                <w:sz w:val="24"/>
                <w:szCs w:val="24"/>
                <w:lang w:eastAsia="ru-RU"/>
              </w:rPr>
              <w:t>оценивания</w:t>
            </w:r>
          </w:p>
        </w:tc>
      </w:tr>
      <w:tr w:rsidR="00EF12A5" w:rsidRPr="00EF12A5" w:rsidTr="00EF12A5">
        <w:tblPrEx>
          <w:tblLook w:val="04A0" w:firstRow="1" w:lastRow="0" w:firstColumn="1" w:lastColumn="0" w:noHBand="0" w:noVBand="1"/>
        </w:tblPrEx>
        <w:trPr>
          <w:gridBefore w:val="1"/>
          <w:gridAfter w:val="1"/>
          <w:wBefore w:w="98" w:type="dxa"/>
          <w:wAfter w:w="709" w:type="dxa"/>
          <w:trHeight w:val="797"/>
        </w:trPr>
        <w:tc>
          <w:tcPr>
            <w:tcW w:w="2712"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spacing w:after="0" w:line="240" w:lineRule="auto"/>
              <w:rPr>
                <w:rFonts w:ascii="Times New Roman" w:hAnsi="Times New Roman"/>
                <w:kern w:val="3"/>
                <w:sz w:val="24"/>
                <w:szCs w:val="24"/>
                <w:lang w:eastAsia="ru-RU"/>
              </w:rPr>
            </w:pPr>
            <w:r w:rsidRPr="00EF12A5">
              <w:rPr>
                <w:rFonts w:ascii="Times New Roman" w:hAnsi="Times New Roman"/>
                <w:kern w:val="3"/>
                <w:sz w:val="24"/>
                <w:szCs w:val="24"/>
                <w:lang w:eastAsia="ru-RU"/>
              </w:rPr>
              <w:t>ПК–2.2</w:t>
            </w:r>
          </w:p>
          <w:p w:rsidR="00EF12A5" w:rsidRPr="00EF12A5" w:rsidRDefault="00EF12A5" w:rsidP="00EF12A5">
            <w:pPr>
              <w:widowControl w:val="0"/>
              <w:suppressAutoHyphens/>
              <w:overflowPunct w:val="0"/>
              <w:autoSpaceDE w:val="0"/>
              <w:autoSpaceDN w:val="0"/>
              <w:spacing w:after="0" w:line="240" w:lineRule="auto"/>
              <w:textAlignment w:val="baseline"/>
              <w:rPr>
                <w:rFonts w:ascii="Times New Roman" w:hAnsi="Times New Roman"/>
                <w:sz w:val="24"/>
                <w:szCs w:val="24"/>
              </w:rPr>
            </w:pPr>
            <w:r w:rsidRPr="00EF12A5">
              <w:rPr>
                <w:rFonts w:ascii="Times New Roman" w:hAnsi="Times New Roman"/>
                <w:sz w:val="24"/>
                <w:szCs w:val="24"/>
              </w:rPr>
              <w:t>Способность использовать умения и 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по вопросам мотивации, организации групповой и командной работы, подбора, отбора, оценке и развития персонала, совершенствования организационной культуры.</w:t>
            </w:r>
          </w:p>
          <w:p w:rsidR="00EF12A5" w:rsidRPr="00EF12A5" w:rsidRDefault="00EF12A5" w:rsidP="00EF12A5">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p>
        </w:tc>
        <w:tc>
          <w:tcPr>
            <w:tcW w:w="3597"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xml:space="preserve"> основных принципов и форм деловой коммуникации, позволяющих эффективно осуществлять связи с общественностью.</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основных технологий и  правил планирования этапов и проведения мероприятий и коммуникационных кампаний в соответствии с принятой стратегией управления человеческими ресурсами;</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xml:space="preserve"> </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xml:space="preserve">творчески использует социологические и социально-психологические знания в решении профессиональных задач; </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xml:space="preserve">- самостоятельно формулирует и анализирует проблемы современного поликультурного общества; </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разрабатывает программы прикладных кросс-культурных исследований;</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xml:space="preserve">- проводит анализ и оценку </w:t>
            </w:r>
            <w:r w:rsidRPr="00EF12A5">
              <w:rPr>
                <w:rFonts w:ascii="Times New Roman" w:hAnsi="Times New Roman"/>
                <w:sz w:val="24"/>
                <w:szCs w:val="24"/>
                <w:lang w:eastAsia="ru-RU"/>
              </w:rPr>
              <w:lastRenderedPageBreak/>
              <w:t>эффективности реализуемых PR-мероприятий и PR-кампаний в соответствии с целями и задачами организации по управлению человеческими ресурсами;</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выбирает правильную форму осуществления деловой коммуникации для  взаимодействия с общественностью и организациями различных типов.</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планирует, готовит и  осуществляет коммуникационные мероприятия и кампании в соответствии с целями и задачами организации;</w:t>
            </w:r>
          </w:p>
          <w:p w:rsidR="00EF12A5" w:rsidRPr="00EF12A5" w:rsidRDefault="00EF12A5" w:rsidP="00EF12A5">
            <w:pPr>
              <w:autoSpaceDE w:val="0"/>
              <w:autoSpaceDN w:val="0"/>
              <w:adjustRightInd w:val="0"/>
              <w:spacing w:after="0" w:line="240" w:lineRule="auto"/>
              <w:rPr>
                <w:rFonts w:ascii="Times New Roman" w:hAnsi="Times New Roman"/>
                <w:sz w:val="24"/>
                <w:szCs w:val="24"/>
                <w:lang w:eastAsia="ru-RU"/>
              </w:rPr>
            </w:pPr>
            <w:r w:rsidRPr="00EF12A5">
              <w:rPr>
                <w:rFonts w:ascii="Times New Roman" w:hAnsi="Times New Roman"/>
                <w:sz w:val="24"/>
                <w:szCs w:val="24"/>
                <w:lang w:eastAsia="ru-RU"/>
              </w:rPr>
              <w:t>- умеет вести переговоры, владеет навыками письменной и устной деловой коммуникации.</w:t>
            </w:r>
          </w:p>
        </w:tc>
        <w:tc>
          <w:tcPr>
            <w:tcW w:w="3057" w:type="dxa"/>
            <w:gridSpan w:val="2"/>
            <w:tcBorders>
              <w:top w:val="single" w:sz="8" w:space="0" w:color="000000"/>
              <w:left w:val="single" w:sz="8" w:space="0" w:color="000000"/>
              <w:bottom w:val="single" w:sz="8" w:space="0" w:color="000000"/>
              <w:right w:val="single" w:sz="8" w:space="0" w:color="000000"/>
            </w:tcBorders>
            <w:hideMark/>
          </w:tcPr>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r w:rsidRPr="00EF12A5">
              <w:rPr>
                <w:rFonts w:ascii="Times New Roman" w:eastAsia="Times New Roman" w:hAnsi="Times New Roman"/>
                <w:bCs/>
                <w:iCs/>
                <w:sz w:val="24"/>
                <w:szCs w:val="24"/>
              </w:rPr>
              <w:lastRenderedPageBreak/>
              <w:t>Успешно  применяет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w:t>
            </w: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r w:rsidRPr="00EF12A5">
              <w:rPr>
                <w:rFonts w:ascii="Times New Roman" w:eastAsia="Times New Roman" w:hAnsi="Times New Roman"/>
                <w:bCs/>
                <w:iCs/>
                <w:sz w:val="24"/>
                <w:szCs w:val="24"/>
              </w:rPr>
              <w:t xml:space="preserve"> умеет грамотно  проводить аудит человеческих ресурсов и осуществлять диагностику организационной культуры</w:t>
            </w: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r w:rsidRPr="00EF12A5">
              <w:rPr>
                <w:rFonts w:ascii="Times New Roman" w:eastAsia="Times New Roman" w:hAnsi="Times New Roman"/>
                <w:bCs/>
                <w:iCs/>
                <w:sz w:val="24"/>
                <w:szCs w:val="24"/>
              </w:rPr>
              <w:t xml:space="preserve">Адекватно использует формы осуществления деловой  коммуникации в устной и письменной форме и межкультурной коммуникации на </w:t>
            </w:r>
            <w:r w:rsidRPr="00EF12A5">
              <w:rPr>
                <w:rFonts w:ascii="Times New Roman" w:eastAsia="Times New Roman" w:hAnsi="Times New Roman"/>
                <w:bCs/>
                <w:iCs/>
                <w:sz w:val="24"/>
                <w:szCs w:val="24"/>
              </w:rPr>
              <w:lastRenderedPageBreak/>
              <w:t>межличностном уровне;</w:t>
            </w: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tabs>
                <w:tab w:val="left" w:pos="2804"/>
              </w:tabs>
              <w:spacing w:after="0" w:line="240" w:lineRule="auto"/>
              <w:rPr>
                <w:rFonts w:ascii="Times New Roman" w:eastAsia="Times New Roman" w:hAnsi="Times New Roman"/>
                <w:bCs/>
                <w:iCs/>
                <w:sz w:val="24"/>
                <w:szCs w:val="24"/>
              </w:rPr>
            </w:pPr>
          </w:p>
          <w:p w:rsidR="00EF12A5" w:rsidRPr="00EF12A5" w:rsidRDefault="00EF12A5" w:rsidP="00EF12A5">
            <w:pPr>
              <w:spacing w:after="0" w:line="240" w:lineRule="auto"/>
              <w:rPr>
                <w:rFonts w:ascii="Times New Roman" w:hAnsi="Times New Roman"/>
                <w:kern w:val="3"/>
                <w:sz w:val="24"/>
                <w:szCs w:val="24"/>
                <w:highlight w:val="yellow"/>
                <w:lang w:eastAsia="ru-RU"/>
              </w:rPr>
            </w:pPr>
          </w:p>
        </w:tc>
      </w:tr>
      <w:tr w:rsidR="00EF12A5" w:rsidRPr="00EF12A5" w:rsidTr="00EF12A5">
        <w:tblPrEx>
          <w:tblLook w:val="04A0" w:firstRow="1" w:lastRow="0" w:firstColumn="1" w:lastColumn="0" w:noHBand="0" w:noVBand="1"/>
        </w:tblPrEx>
        <w:trPr>
          <w:gridBefore w:val="1"/>
          <w:gridAfter w:val="1"/>
          <w:wBefore w:w="98" w:type="dxa"/>
          <w:wAfter w:w="709" w:type="dxa"/>
          <w:trHeight w:val="797"/>
        </w:trPr>
        <w:tc>
          <w:tcPr>
            <w:tcW w:w="2712" w:type="dxa"/>
            <w:gridSpan w:val="2"/>
            <w:tcBorders>
              <w:top w:val="single" w:sz="8" w:space="0" w:color="000000"/>
              <w:left w:val="single" w:sz="8" w:space="0" w:color="000000"/>
              <w:bottom w:val="single" w:sz="8" w:space="0" w:color="000000"/>
              <w:right w:val="single" w:sz="8" w:space="0" w:color="000000"/>
            </w:tcBorders>
          </w:tcPr>
          <w:p w:rsidR="00EF12A5" w:rsidRPr="00EF12A5" w:rsidRDefault="00EF12A5" w:rsidP="00EF12A5">
            <w:pPr>
              <w:widowControl w:val="0"/>
              <w:spacing w:after="0" w:line="240" w:lineRule="auto"/>
              <w:contextualSpacing/>
              <w:jc w:val="both"/>
              <w:rPr>
                <w:rFonts w:ascii="Times New Roman" w:hAnsi="Times New Roman"/>
                <w:sz w:val="24"/>
                <w:szCs w:val="24"/>
              </w:rPr>
            </w:pPr>
            <w:r w:rsidRPr="00EF12A5">
              <w:rPr>
                <w:rFonts w:ascii="Times New Roman" w:hAnsi="Times New Roman"/>
                <w:sz w:val="24"/>
                <w:szCs w:val="24"/>
              </w:rPr>
              <w:lastRenderedPageBreak/>
              <w:t>ПК- 14.2</w:t>
            </w:r>
          </w:p>
          <w:p w:rsidR="00EF12A5" w:rsidRPr="00EF12A5" w:rsidRDefault="00EF12A5" w:rsidP="00EF12A5">
            <w:pPr>
              <w:spacing w:after="0" w:line="240" w:lineRule="auto"/>
              <w:rPr>
                <w:rFonts w:ascii="Times New Roman" w:hAnsi="Times New Roman"/>
                <w:b/>
                <w:sz w:val="24"/>
                <w:szCs w:val="24"/>
              </w:rPr>
            </w:pPr>
            <w:r w:rsidRPr="00EF12A5">
              <w:rPr>
                <w:rFonts w:ascii="Times New Roman" w:hAnsi="Times New Roman"/>
                <w:sz w:val="24"/>
                <w:szCs w:val="24"/>
              </w:rPr>
              <w:t>Находить организационно-управленческие и экономические решения</w:t>
            </w:r>
            <w:r w:rsidRPr="00EF12A5">
              <w:rPr>
                <w:rFonts w:ascii="Times New Roman" w:hAnsi="Times New Roman"/>
                <w:sz w:val="24"/>
                <w:szCs w:val="24"/>
                <w:lang w:eastAsia="ru-RU"/>
              </w:rPr>
              <w:t xml:space="preserve"> для обоснования распределения должностных полномочий и ответственности на основе их делегирования </w:t>
            </w:r>
          </w:p>
        </w:tc>
        <w:tc>
          <w:tcPr>
            <w:tcW w:w="3597" w:type="dxa"/>
            <w:gridSpan w:val="2"/>
            <w:tcBorders>
              <w:top w:val="single" w:sz="8" w:space="0" w:color="000000"/>
              <w:left w:val="single" w:sz="8" w:space="0" w:color="000000"/>
              <w:bottom w:val="single" w:sz="8" w:space="0" w:color="000000"/>
              <w:right w:val="single" w:sz="8" w:space="0" w:color="000000"/>
            </w:tcBorders>
          </w:tcPr>
          <w:p w:rsidR="00EF12A5" w:rsidRPr="00EF12A5" w:rsidRDefault="00EF12A5" w:rsidP="00EF12A5">
            <w:pPr>
              <w:spacing w:after="0" w:line="240" w:lineRule="auto"/>
              <w:contextualSpacing/>
              <w:rPr>
                <w:rFonts w:ascii="Times New Roman" w:eastAsia="Times New Roman" w:hAnsi="Times New Roman"/>
                <w:sz w:val="24"/>
                <w:szCs w:val="24"/>
                <w:lang w:eastAsia="ru-RU"/>
              </w:rPr>
            </w:pPr>
            <w:r w:rsidRPr="00EF12A5">
              <w:rPr>
                <w:rFonts w:ascii="Times New Roman" w:eastAsia="Times New Roman" w:hAnsi="Times New Roman"/>
                <w:sz w:val="24"/>
                <w:szCs w:val="24"/>
                <w:lang w:eastAsia="ru-RU"/>
              </w:rPr>
              <w:t>Опирается на анализ  динамики социальных и экономических  показателей организации  при принятии организационно-управленческих и кадровых  решений и оценивает их последствия.</w:t>
            </w:r>
          </w:p>
          <w:p w:rsidR="00EF12A5" w:rsidRPr="00EF12A5" w:rsidRDefault="00EF12A5" w:rsidP="00EF12A5">
            <w:pPr>
              <w:spacing w:after="0" w:line="240" w:lineRule="auto"/>
              <w:contextualSpacing/>
              <w:rPr>
                <w:rFonts w:ascii="Times New Roman" w:eastAsia="Times New Roman" w:hAnsi="Times New Roman"/>
                <w:sz w:val="24"/>
                <w:szCs w:val="24"/>
                <w:lang w:eastAsia="ru-RU"/>
              </w:rPr>
            </w:pPr>
            <w:r w:rsidRPr="00EF12A5">
              <w:rPr>
                <w:rFonts w:ascii="Times New Roman" w:eastAsia="Times New Roman" w:hAnsi="Times New Roman"/>
                <w:sz w:val="24"/>
                <w:szCs w:val="24"/>
                <w:lang w:eastAsia="ru-RU"/>
              </w:rPr>
              <w:t>Владеет  методами  диагностики состояния уровня управления потенциалом организации.</w:t>
            </w:r>
          </w:p>
          <w:p w:rsidR="00EF12A5" w:rsidRPr="00EF12A5" w:rsidRDefault="00EF12A5" w:rsidP="00EF12A5">
            <w:pPr>
              <w:spacing w:after="0" w:line="240" w:lineRule="auto"/>
              <w:contextualSpacing/>
              <w:rPr>
                <w:rFonts w:ascii="Times New Roman" w:eastAsia="Times New Roman" w:hAnsi="Times New Roman"/>
                <w:sz w:val="24"/>
                <w:szCs w:val="24"/>
                <w:lang w:eastAsia="ru-RU"/>
              </w:rPr>
            </w:pPr>
          </w:p>
        </w:tc>
        <w:tc>
          <w:tcPr>
            <w:tcW w:w="3057" w:type="dxa"/>
            <w:gridSpan w:val="2"/>
            <w:tcBorders>
              <w:top w:val="single" w:sz="8" w:space="0" w:color="000000"/>
              <w:left w:val="single" w:sz="8" w:space="0" w:color="000000"/>
              <w:bottom w:val="single" w:sz="8" w:space="0" w:color="000000"/>
              <w:right w:val="single" w:sz="8" w:space="0" w:color="000000"/>
            </w:tcBorders>
          </w:tcPr>
          <w:p w:rsidR="00EF12A5" w:rsidRPr="00EF12A5" w:rsidRDefault="00EF12A5" w:rsidP="00EF12A5">
            <w:pPr>
              <w:spacing w:after="0" w:line="240" w:lineRule="auto"/>
              <w:contextualSpacing/>
              <w:rPr>
                <w:rFonts w:ascii="Times New Roman" w:eastAsia="Times New Roman" w:hAnsi="Times New Roman"/>
                <w:i/>
                <w:sz w:val="24"/>
                <w:szCs w:val="24"/>
                <w:lang w:eastAsia="ru-RU"/>
              </w:rPr>
            </w:pPr>
            <w:r w:rsidRPr="00EF12A5">
              <w:rPr>
                <w:rFonts w:ascii="Times New Roman" w:eastAsia="Times New Roman" w:hAnsi="Times New Roman"/>
                <w:sz w:val="24"/>
                <w:szCs w:val="24"/>
                <w:lang w:eastAsia="ru-RU"/>
              </w:rPr>
              <w:t xml:space="preserve">Разрабатывает эффективный  инструментарий для всесторонней оценки потенциала предприятия; демонстрирует способность проектировать организационную структуру, осуществлять распределение полномочий и ответственности на основе их делегирования  </w:t>
            </w:r>
          </w:p>
        </w:tc>
      </w:tr>
    </w:tbl>
    <w:p w:rsidR="00EF12A5" w:rsidRDefault="00EF12A5" w:rsidP="00E03B69">
      <w:pPr>
        <w:pStyle w:val="16"/>
        <w:spacing w:after="120" w:line="240" w:lineRule="auto"/>
        <w:rPr>
          <w:caps/>
          <w:szCs w:val="24"/>
        </w:rPr>
      </w:pPr>
    </w:p>
    <w:p w:rsidR="00E03B69" w:rsidRPr="005E3300" w:rsidRDefault="00E03B69" w:rsidP="00774D42">
      <w:pPr>
        <w:tabs>
          <w:tab w:val="left" w:pos="1620"/>
        </w:tabs>
        <w:jc w:val="both"/>
        <w:rPr>
          <w:rFonts w:ascii="Times New Roman" w:hAnsi="Times New Roman"/>
          <w:sz w:val="24"/>
          <w:szCs w:val="24"/>
        </w:rPr>
      </w:pPr>
    </w:p>
    <w:p w:rsidR="00E03B69" w:rsidRDefault="00E03B69" w:rsidP="00E03B69">
      <w:pPr>
        <w:spacing w:before="40" w:line="240" w:lineRule="auto"/>
        <w:contextualSpacing/>
        <w:rPr>
          <w:rFonts w:ascii="Times New Roman" w:eastAsia="Times New Roman" w:hAnsi="Times New Roman"/>
          <w:b/>
          <w:bCs/>
          <w:sz w:val="24"/>
          <w:szCs w:val="24"/>
          <w:lang w:eastAsia="ru-RU"/>
        </w:rPr>
      </w:pPr>
      <w:r w:rsidRPr="00E03B69">
        <w:rPr>
          <w:rFonts w:ascii="Times New Roman" w:eastAsia="Times New Roman" w:hAnsi="Times New Roman"/>
          <w:b/>
          <w:bCs/>
          <w:sz w:val="24"/>
          <w:szCs w:val="24"/>
          <w:lang w:eastAsia="ru-RU"/>
        </w:rPr>
        <w:t>4.3.2.Типовые оценочные средства</w:t>
      </w:r>
    </w:p>
    <w:p w:rsidR="00EF12A5" w:rsidRDefault="00EF12A5" w:rsidP="00E03B69">
      <w:pPr>
        <w:spacing w:before="40" w:line="240" w:lineRule="auto"/>
        <w:contextualSpacing/>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EF12A5" w:rsidRPr="00EF12A5" w:rsidTr="009E3C12">
        <w:tc>
          <w:tcPr>
            <w:tcW w:w="1330" w:type="pct"/>
          </w:tcPr>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Оценочные средства</w:t>
            </w:r>
          </w:p>
          <w:p w:rsidR="00EF12A5" w:rsidRPr="00EF12A5" w:rsidRDefault="00EF12A5" w:rsidP="00EF12A5">
            <w:pPr>
              <w:spacing w:after="0" w:line="240" w:lineRule="auto"/>
              <w:contextualSpacing/>
              <w:jc w:val="center"/>
              <w:rPr>
                <w:rFonts w:ascii="Times New Roman" w:hAnsi="Times New Roman"/>
                <w:sz w:val="24"/>
                <w:szCs w:val="24"/>
              </w:rPr>
            </w:pPr>
            <w:r w:rsidRPr="00EF12A5">
              <w:rPr>
                <w:rFonts w:ascii="Times New Roman" w:hAnsi="Times New Roman"/>
                <w:sz w:val="24"/>
                <w:szCs w:val="24"/>
              </w:rPr>
              <w:t>(формы промежуточного контроля)</w:t>
            </w:r>
          </w:p>
        </w:tc>
        <w:tc>
          <w:tcPr>
            <w:tcW w:w="1797" w:type="pct"/>
          </w:tcPr>
          <w:p w:rsidR="00EF12A5" w:rsidRPr="00EF12A5" w:rsidRDefault="00EF12A5" w:rsidP="00EF12A5">
            <w:pPr>
              <w:spacing w:after="0" w:line="240" w:lineRule="auto"/>
              <w:contextualSpacing/>
              <w:jc w:val="center"/>
              <w:rPr>
                <w:rFonts w:ascii="Times New Roman" w:hAnsi="Times New Roman"/>
                <w:b/>
                <w:spacing w:val="-8"/>
                <w:sz w:val="24"/>
                <w:szCs w:val="24"/>
              </w:rPr>
            </w:pPr>
            <w:r w:rsidRPr="00EF12A5">
              <w:rPr>
                <w:rFonts w:ascii="Times New Roman" w:hAnsi="Times New Roman"/>
                <w:b/>
                <w:spacing w:val="-8"/>
                <w:sz w:val="24"/>
                <w:szCs w:val="24"/>
              </w:rPr>
              <w:t>Показатели*</w:t>
            </w:r>
          </w:p>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оценки</w:t>
            </w:r>
          </w:p>
        </w:tc>
        <w:tc>
          <w:tcPr>
            <w:tcW w:w="1873" w:type="pct"/>
          </w:tcPr>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Критерии**</w:t>
            </w:r>
          </w:p>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оценки</w:t>
            </w:r>
          </w:p>
        </w:tc>
      </w:tr>
      <w:tr w:rsidR="00EF12A5" w:rsidRPr="00EF12A5" w:rsidTr="009E3C12">
        <w:tc>
          <w:tcPr>
            <w:tcW w:w="1330" w:type="pct"/>
            <w:vMerge w:val="restart"/>
          </w:tcPr>
          <w:p w:rsidR="00EF12A5" w:rsidRPr="00EF12A5" w:rsidRDefault="00EF12A5" w:rsidP="00EF12A5">
            <w:pPr>
              <w:spacing w:after="0" w:line="240" w:lineRule="auto"/>
              <w:contextualSpacing/>
              <w:jc w:val="both"/>
              <w:rPr>
                <w:rFonts w:ascii="Times New Roman" w:hAnsi="Times New Roman"/>
                <w:sz w:val="24"/>
                <w:szCs w:val="24"/>
              </w:rPr>
            </w:pPr>
            <w:r w:rsidRPr="00EF12A5">
              <w:rPr>
                <w:rFonts w:ascii="Times New Roman" w:hAnsi="Times New Roman"/>
                <w:sz w:val="24"/>
                <w:szCs w:val="24"/>
              </w:rPr>
              <w:t>Экзамен</w:t>
            </w:r>
          </w:p>
          <w:p w:rsidR="00EF12A5" w:rsidRPr="00EF12A5" w:rsidRDefault="00EF12A5" w:rsidP="00EF12A5">
            <w:pPr>
              <w:spacing w:after="0" w:line="240" w:lineRule="auto"/>
              <w:contextualSpacing/>
              <w:jc w:val="both"/>
              <w:rPr>
                <w:rFonts w:ascii="Times New Roman" w:hAnsi="Times New Roman"/>
                <w:sz w:val="24"/>
                <w:szCs w:val="24"/>
              </w:rPr>
            </w:pPr>
          </w:p>
          <w:p w:rsidR="00EF12A5" w:rsidRPr="00EF12A5" w:rsidRDefault="00EF12A5" w:rsidP="00EF12A5">
            <w:pPr>
              <w:tabs>
                <w:tab w:val="left" w:pos="317"/>
              </w:tabs>
              <w:spacing w:after="0" w:line="240" w:lineRule="auto"/>
              <w:jc w:val="both"/>
              <w:rPr>
                <w:rFonts w:ascii="Times New Roman" w:eastAsia="Times New Roman" w:hAnsi="Times New Roman"/>
                <w:sz w:val="20"/>
                <w:szCs w:val="20"/>
                <w:lang w:eastAsia="ru-RU"/>
              </w:rPr>
            </w:pPr>
            <w:r w:rsidRPr="00EF12A5">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p w:rsidR="00EF12A5" w:rsidRPr="00EF12A5" w:rsidRDefault="00EF12A5" w:rsidP="00EF12A5">
            <w:pPr>
              <w:spacing w:after="0" w:line="240" w:lineRule="auto"/>
              <w:contextualSpacing/>
              <w:jc w:val="both"/>
              <w:rPr>
                <w:rFonts w:ascii="Times New Roman" w:hAnsi="Times New Roman"/>
                <w:sz w:val="24"/>
                <w:szCs w:val="24"/>
              </w:rPr>
            </w:pPr>
          </w:p>
        </w:tc>
        <w:tc>
          <w:tcPr>
            <w:tcW w:w="1797" w:type="pct"/>
          </w:tcPr>
          <w:p w:rsidR="00EF12A5" w:rsidRPr="00EF12A5" w:rsidRDefault="00EF12A5" w:rsidP="00EF12A5">
            <w:pPr>
              <w:tabs>
                <w:tab w:val="left" w:pos="317"/>
              </w:tabs>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 Теоретические вопросы </w:t>
            </w: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p w:rsidR="00EF12A5" w:rsidRPr="00EF12A5" w:rsidRDefault="00EF12A5" w:rsidP="00EF12A5">
            <w:pPr>
              <w:tabs>
                <w:tab w:val="left" w:pos="317"/>
              </w:tabs>
              <w:spacing w:after="0" w:line="240" w:lineRule="auto"/>
              <w:jc w:val="both"/>
              <w:rPr>
                <w:rFonts w:ascii="Times New Roman" w:eastAsia="Times New Roman" w:hAnsi="Times New Roman"/>
                <w:sz w:val="20"/>
                <w:szCs w:val="20"/>
                <w:lang w:eastAsia="ru-RU"/>
              </w:rPr>
            </w:pPr>
            <w:r w:rsidRPr="00EF12A5">
              <w:rPr>
                <w:rFonts w:ascii="Times New Roman" w:hAnsi="Times New Roman"/>
                <w:sz w:val="24"/>
                <w:szCs w:val="24"/>
                <w:lang w:eastAsia="ru-RU"/>
              </w:rPr>
              <w:t>В билете содержится 2 вопроса  по 10 баллов (максимально) каждый</w:t>
            </w:r>
          </w:p>
        </w:tc>
        <w:tc>
          <w:tcPr>
            <w:tcW w:w="1873" w:type="pct"/>
          </w:tcPr>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w:t>
            </w:r>
            <w:r w:rsidRPr="00EF12A5">
              <w:rPr>
                <w:rFonts w:ascii="Times New Roman" w:hAnsi="Times New Roman"/>
                <w:sz w:val="24"/>
                <w:szCs w:val="24"/>
                <w:lang w:eastAsia="ru-RU"/>
              </w:rPr>
              <w:lastRenderedPageBreak/>
              <w:t>Грамотность и стилистика изложения материала.</w:t>
            </w:r>
          </w:p>
          <w:p w:rsidR="00EF12A5" w:rsidRPr="00EF12A5" w:rsidRDefault="00EF12A5" w:rsidP="00EF12A5">
            <w:pPr>
              <w:autoSpaceDE w:val="0"/>
              <w:autoSpaceDN w:val="0"/>
              <w:adjustRightInd w:val="0"/>
              <w:spacing w:after="0" w:line="240" w:lineRule="auto"/>
              <w:jc w:val="both"/>
              <w:rPr>
                <w:rFonts w:ascii="Times New Roman" w:eastAsia="Times New Roman" w:hAnsi="Times New Roman"/>
                <w:sz w:val="24"/>
                <w:szCs w:val="24"/>
                <w:lang w:eastAsia="ru-RU"/>
              </w:rPr>
            </w:pPr>
            <w:r w:rsidRPr="00EF12A5">
              <w:rPr>
                <w:rFonts w:ascii="Times New Roman" w:hAnsi="Times New Roman"/>
                <w:sz w:val="24"/>
                <w:szCs w:val="24"/>
                <w:lang w:eastAsia="ru-RU"/>
              </w:rPr>
              <w:t xml:space="preserve">4-7 </w:t>
            </w:r>
            <w:r w:rsidRPr="00EF12A5">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rsidR="00EF12A5" w:rsidRPr="00EF12A5" w:rsidRDefault="00EF12A5" w:rsidP="00EF12A5">
            <w:pPr>
              <w:autoSpaceDE w:val="0"/>
              <w:autoSpaceDN w:val="0"/>
              <w:adjustRightInd w:val="0"/>
              <w:spacing w:after="0" w:line="240" w:lineRule="auto"/>
              <w:jc w:val="both"/>
              <w:rPr>
                <w:rFonts w:ascii="Times New Roman" w:eastAsia="Times New Roman" w:hAnsi="Times New Roman"/>
                <w:sz w:val="24"/>
                <w:szCs w:val="24"/>
                <w:lang w:eastAsia="ru-RU"/>
              </w:rPr>
            </w:pPr>
            <w:r w:rsidRPr="00EF12A5">
              <w:rPr>
                <w:rFonts w:ascii="Times New Roman" w:hAnsi="Times New Roman"/>
                <w:sz w:val="24"/>
                <w:szCs w:val="24"/>
                <w:lang w:eastAsia="ru-RU"/>
              </w:rPr>
              <w:t xml:space="preserve">1-3 балла – </w:t>
            </w:r>
            <w:r w:rsidRPr="00EF12A5">
              <w:rPr>
                <w:rFonts w:ascii="Times New Roman" w:eastAsia="Times New Roman" w:hAnsi="Times New Roman"/>
                <w:sz w:val="24"/>
                <w:szCs w:val="24"/>
                <w:lang w:eastAsia="ru-RU"/>
              </w:rPr>
              <w:t>неполное  раскрытие основного содержания вопроса билета</w:t>
            </w:r>
          </w:p>
          <w:p w:rsidR="00EF12A5" w:rsidRPr="00EF12A5" w:rsidRDefault="00EF12A5" w:rsidP="00EF12A5">
            <w:pPr>
              <w:autoSpaceDE w:val="0"/>
              <w:autoSpaceDN w:val="0"/>
              <w:adjustRightInd w:val="0"/>
              <w:spacing w:after="0" w:line="240" w:lineRule="auto"/>
              <w:jc w:val="both"/>
              <w:rPr>
                <w:rFonts w:ascii="Times New Roman" w:eastAsia="Times New Roman" w:hAnsi="Times New Roman"/>
                <w:sz w:val="24"/>
                <w:szCs w:val="24"/>
                <w:lang w:eastAsia="ru-RU"/>
              </w:rPr>
            </w:pPr>
            <w:r w:rsidRPr="00EF12A5">
              <w:rPr>
                <w:rFonts w:ascii="Times New Roman" w:hAnsi="Times New Roman"/>
                <w:sz w:val="24"/>
                <w:szCs w:val="24"/>
                <w:lang w:eastAsia="ru-RU"/>
              </w:rPr>
              <w:t xml:space="preserve">0 - </w:t>
            </w:r>
            <w:r w:rsidRPr="00EF12A5">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p>
        </w:tc>
      </w:tr>
      <w:tr w:rsidR="00EF12A5" w:rsidRPr="00EF12A5" w:rsidTr="009E3C12">
        <w:tc>
          <w:tcPr>
            <w:tcW w:w="1330" w:type="pct"/>
            <w:vMerge/>
          </w:tcPr>
          <w:p w:rsidR="00EF12A5" w:rsidRPr="00EF12A5" w:rsidRDefault="00EF12A5" w:rsidP="00EF12A5">
            <w:pPr>
              <w:spacing w:after="0" w:line="240" w:lineRule="auto"/>
              <w:contextualSpacing/>
              <w:jc w:val="both"/>
              <w:rPr>
                <w:rFonts w:ascii="Times New Roman" w:hAnsi="Times New Roman"/>
                <w:sz w:val="24"/>
                <w:szCs w:val="24"/>
              </w:rPr>
            </w:pPr>
          </w:p>
        </w:tc>
        <w:tc>
          <w:tcPr>
            <w:tcW w:w="1797" w:type="pct"/>
          </w:tcPr>
          <w:p w:rsidR="00EF12A5" w:rsidRPr="00EF12A5" w:rsidRDefault="00EF12A5" w:rsidP="00EF12A5">
            <w:pPr>
              <w:tabs>
                <w:tab w:val="left" w:pos="317"/>
              </w:tabs>
              <w:spacing w:after="0" w:line="240" w:lineRule="auto"/>
              <w:jc w:val="both"/>
              <w:rPr>
                <w:rFonts w:ascii="Times New Roman" w:hAnsi="Times New Roman"/>
                <w:sz w:val="24"/>
                <w:szCs w:val="24"/>
                <w:lang w:val="en-US"/>
              </w:rPr>
            </w:pPr>
            <w:r w:rsidRPr="00EF12A5">
              <w:rPr>
                <w:rFonts w:ascii="Times New Roman" w:hAnsi="Times New Roman"/>
                <w:sz w:val="24"/>
                <w:szCs w:val="24"/>
              </w:rPr>
              <w:t>Ситуационная задача (кейс)</w:t>
            </w:r>
            <w:r w:rsidRPr="00EF12A5">
              <w:rPr>
                <w:rFonts w:ascii="Times New Roman" w:hAnsi="Times New Roman"/>
                <w:sz w:val="24"/>
                <w:szCs w:val="24"/>
                <w:lang w:val="en-US"/>
              </w:rPr>
              <w:t>-</w:t>
            </w:r>
          </w:p>
          <w:p w:rsidR="00EF12A5" w:rsidRPr="00EF12A5" w:rsidRDefault="00EF12A5" w:rsidP="00EF12A5">
            <w:pPr>
              <w:tabs>
                <w:tab w:val="left" w:pos="317"/>
              </w:tabs>
              <w:spacing w:after="0" w:line="240" w:lineRule="auto"/>
              <w:jc w:val="both"/>
              <w:rPr>
                <w:rFonts w:ascii="Times New Roman" w:eastAsia="Times New Roman" w:hAnsi="Times New Roman"/>
                <w:sz w:val="24"/>
                <w:szCs w:val="24"/>
                <w:lang w:eastAsia="ru-RU"/>
              </w:rPr>
            </w:pPr>
            <w:r w:rsidRPr="00EF12A5">
              <w:rPr>
                <w:rFonts w:ascii="Times New Roman" w:eastAsia="Times New Roman" w:hAnsi="Times New Roman"/>
                <w:sz w:val="24"/>
                <w:szCs w:val="24"/>
                <w:lang w:eastAsia="ru-RU"/>
              </w:rPr>
              <w:t xml:space="preserve">10 баллов </w:t>
            </w:r>
          </w:p>
        </w:tc>
        <w:tc>
          <w:tcPr>
            <w:tcW w:w="1873" w:type="pct"/>
          </w:tcPr>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8-10 – нестандартное (многоплановое) решение задачи</w:t>
            </w:r>
          </w:p>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4-7 – стандартное решение задачи</w:t>
            </w:r>
          </w:p>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1-3- задача решена с некоторыми неточностями</w:t>
            </w:r>
          </w:p>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0-решение неверное или отсутствует </w:t>
            </w:r>
          </w:p>
          <w:p w:rsidR="00EF12A5" w:rsidRPr="00EF12A5" w:rsidRDefault="00EF12A5" w:rsidP="00EF12A5">
            <w:pPr>
              <w:widowControl w:val="0"/>
              <w:autoSpaceDE w:val="0"/>
              <w:autoSpaceDN w:val="0"/>
              <w:adjustRightInd w:val="0"/>
              <w:spacing w:after="0" w:line="240" w:lineRule="auto"/>
              <w:jc w:val="both"/>
              <w:rPr>
                <w:rFonts w:ascii="Times New Roman" w:hAnsi="Times New Roman"/>
                <w:sz w:val="24"/>
                <w:szCs w:val="24"/>
                <w:lang w:eastAsia="ru-RU"/>
              </w:rPr>
            </w:pPr>
          </w:p>
        </w:tc>
      </w:tr>
    </w:tbl>
    <w:p w:rsidR="00EF12A5" w:rsidRPr="00EF12A5" w:rsidRDefault="00EF12A5" w:rsidP="00EF12A5">
      <w:pPr>
        <w:widowControl w:val="0"/>
        <w:spacing w:after="0" w:line="360" w:lineRule="auto"/>
        <w:jc w:val="both"/>
        <w:rPr>
          <w:rFonts w:ascii="Times New Roman" w:eastAsia="Times New Roman" w:hAnsi="Times New Roman"/>
          <w:b/>
          <w:i/>
          <w:color w:val="000000"/>
          <w:sz w:val="24"/>
          <w:szCs w:val="24"/>
          <w:lang w:eastAsia="ru-RU"/>
        </w:rPr>
      </w:pPr>
    </w:p>
    <w:p w:rsidR="00EF12A5" w:rsidRPr="00EF12A5" w:rsidRDefault="00EF12A5" w:rsidP="00EF12A5">
      <w:pPr>
        <w:widowControl w:val="0"/>
        <w:spacing w:after="0" w:line="360" w:lineRule="auto"/>
        <w:jc w:val="both"/>
        <w:rPr>
          <w:rFonts w:ascii="Times New Roman" w:eastAsia="Times New Roman" w:hAnsi="Times New Roman"/>
          <w:b/>
          <w:i/>
          <w:color w:val="00000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EF12A5" w:rsidRPr="00EF12A5" w:rsidTr="009E3C12">
        <w:tc>
          <w:tcPr>
            <w:tcW w:w="1510" w:type="pct"/>
          </w:tcPr>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Оценочные средства</w:t>
            </w:r>
          </w:p>
          <w:p w:rsidR="00EF12A5" w:rsidRPr="00EF12A5" w:rsidRDefault="00EF12A5" w:rsidP="00EF12A5">
            <w:pPr>
              <w:spacing w:after="0" w:line="240" w:lineRule="auto"/>
              <w:contextualSpacing/>
              <w:jc w:val="center"/>
              <w:rPr>
                <w:rFonts w:ascii="Times New Roman" w:hAnsi="Times New Roman"/>
                <w:sz w:val="24"/>
                <w:szCs w:val="24"/>
              </w:rPr>
            </w:pPr>
            <w:r w:rsidRPr="00EF12A5">
              <w:rPr>
                <w:rFonts w:ascii="Times New Roman" w:hAnsi="Times New Roman"/>
                <w:sz w:val="24"/>
                <w:szCs w:val="24"/>
              </w:rPr>
              <w:t>(формы промежуточного контроля)</w:t>
            </w:r>
          </w:p>
        </w:tc>
        <w:tc>
          <w:tcPr>
            <w:tcW w:w="1726" w:type="pct"/>
          </w:tcPr>
          <w:p w:rsidR="00EF12A5" w:rsidRPr="00EF12A5" w:rsidRDefault="00EF12A5" w:rsidP="00EF12A5">
            <w:pPr>
              <w:spacing w:after="0" w:line="240" w:lineRule="auto"/>
              <w:contextualSpacing/>
              <w:jc w:val="center"/>
              <w:rPr>
                <w:rFonts w:ascii="Times New Roman" w:hAnsi="Times New Roman"/>
                <w:b/>
                <w:spacing w:val="-8"/>
                <w:sz w:val="24"/>
                <w:szCs w:val="24"/>
              </w:rPr>
            </w:pPr>
            <w:r w:rsidRPr="00EF12A5">
              <w:rPr>
                <w:rFonts w:ascii="Times New Roman" w:hAnsi="Times New Roman"/>
                <w:b/>
                <w:spacing w:val="-8"/>
                <w:sz w:val="24"/>
                <w:szCs w:val="24"/>
              </w:rPr>
              <w:t>Показатели*</w:t>
            </w:r>
          </w:p>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оценки</w:t>
            </w:r>
          </w:p>
        </w:tc>
        <w:tc>
          <w:tcPr>
            <w:tcW w:w="1764" w:type="pct"/>
          </w:tcPr>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Критерии**</w:t>
            </w:r>
          </w:p>
          <w:p w:rsidR="00EF12A5" w:rsidRPr="00EF12A5" w:rsidRDefault="00EF12A5" w:rsidP="00EF12A5">
            <w:pPr>
              <w:spacing w:after="0" w:line="240" w:lineRule="auto"/>
              <w:contextualSpacing/>
              <w:jc w:val="center"/>
              <w:rPr>
                <w:rFonts w:ascii="Times New Roman" w:hAnsi="Times New Roman"/>
                <w:b/>
                <w:sz w:val="24"/>
                <w:szCs w:val="24"/>
              </w:rPr>
            </w:pPr>
            <w:r w:rsidRPr="00EF12A5">
              <w:rPr>
                <w:rFonts w:ascii="Times New Roman" w:hAnsi="Times New Roman"/>
                <w:b/>
                <w:sz w:val="24"/>
                <w:szCs w:val="24"/>
              </w:rPr>
              <w:t>оценки</w:t>
            </w:r>
          </w:p>
        </w:tc>
      </w:tr>
      <w:tr w:rsidR="00EF12A5" w:rsidRPr="00EF12A5" w:rsidTr="009E3C12">
        <w:tc>
          <w:tcPr>
            <w:tcW w:w="1510" w:type="pct"/>
            <w:vMerge w:val="restart"/>
          </w:tcPr>
          <w:p w:rsidR="00EF12A5" w:rsidRPr="00EF12A5" w:rsidRDefault="00EF12A5" w:rsidP="00EF12A5">
            <w:pPr>
              <w:spacing w:after="0" w:line="240" w:lineRule="auto"/>
              <w:contextualSpacing/>
              <w:jc w:val="both"/>
              <w:rPr>
                <w:rFonts w:ascii="Times New Roman" w:hAnsi="Times New Roman"/>
                <w:sz w:val="24"/>
                <w:szCs w:val="24"/>
              </w:rPr>
            </w:pPr>
            <w:r w:rsidRPr="00EF12A5">
              <w:rPr>
                <w:rFonts w:ascii="Times New Roman" w:hAnsi="Times New Roman"/>
                <w:sz w:val="24"/>
                <w:szCs w:val="24"/>
              </w:rPr>
              <w:t>Зачет</w:t>
            </w:r>
          </w:p>
          <w:p w:rsidR="00EF12A5" w:rsidRPr="00EF12A5" w:rsidRDefault="00EF12A5" w:rsidP="00EF12A5">
            <w:pPr>
              <w:spacing w:after="0" w:line="240" w:lineRule="auto"/>
              <w:contextualSpacing/>
              <w:jc w:val="both"/>
              <w:rPr>
                <w:rFonts w:ascii="Times New Roman" w:hAnsi="Times New Roman"/>
                <w:sz w:val="24"/>
                <w:szCs w:val="24"/>
              </w:rPr>
            </w:pPr>
          </w:p>
          <w:p w:rsidR="00EF12A5" w:rsidRPr="00EF12A5" w:rsidRDefault="00EF12A5" w:rsidP="00EF12A5">
            <w:pPr>
              <w:tabs>
                <w:tab w:val="left" w:pos="317"/>
              </w:tabs>
              <w:spacing w:after="0" w:line="240" w:lineRule="auto"/>
              <w:jc w:val="both"/>
              <w:rPr>
                <w:rFonts w:ascii="Times New Roman" w:eastAsia="Times New Roman" w:hAnsi="Times New Roman"/>
                <w:sz w:val="20"/>
                <w:szCs w:val="20"/>
                <w:lang w:eastAsia="ru-RU"/>
              </w:rPr>
            </w:pPr>
            <w:r w:rsidRPr="00EF12A5">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EF12A5" w:rsidRPr="00EF12A5" w:rsidRDefault="00EF12A5" w:rsidP="00EF12A5">
            <w:pPr>
              <w:spacing w:after="0" w:line="240" w:lineRule="auto"/>
              <w:contextualSpacing/>
              <w:jc w:val="both"/>
              <w:rPr>
                <w:rFonts w:ascii="Times New Roman" w:hAnsi="Times New Roman"/>
                <w:sz w:val="24"/>
                <w:szCs w:val="24"/>
              </w:rPr>
            </w:pPr>
          </w:p>
        </w:tc>
        <w:tc>
          <w:tcPr>
            <w:tcW w:w="1726" w:type="pct"/>
          </w:tcPr>
          <w:p w:rsidR="00EF12A5" w:rsidRPr="00EF12A5" w:rsidRDefault="00EF12A5" w:rsidP="00EF12A5">
            <w:pPr>
              <w:tabs>
                <w:tab w:val="left" w:pos="317"/>
              </w:tabs>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Теоретический вопрос </w:t>
            </w: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p w:rsidR="00EF12A5" w:rsidRPr="00EF12A5" w:rsidRDefault="00EF12A5" w:rsidP="00EF12A5">
            <w:pPr>
              <w:tabs>
                <w:tab w:val="left" w:pos="317"/>
              </w:tabs>
              <w:spacing w:after="0" w:line="240" w:lineRule="auto"/>
              <w:jc w:val="both"/>
              <w:rPr>
                <w:rFonts w:ascii="Times New Roman" w:hAnsi="Times New Roman"/>
                <w:sz w:val="20"/>
                <w:szCs w:val="20"/>
                <w:lang w:eastAsia="ru-RU"/>
              </w:rPr>
            </w:pPr>
            <w:r w:rsidRPr="00EF12A5">
              <w:rPr>
                <w:rFonts w:ascii="Times New Roman" w:hAnsi="Times New Roman"/>
                <w:sz w:val="24"/>
                <w:szCs w:val="24"/>
                <w:lang w:eastAsia="ru-RU"/>
              </w:rPr>
              <w:t>В билете содержится 1 вопрос   15 баллов (максимально)</w:t>
            </w:r>
          </w:p>
        </w:tc>
        <w:tc>
          <w:tcPr>
            <w:tcW w:w="1764" w:type="pct"/>
          </w:tcPr>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w:t>
            </w:r>
            <w:r w:rsidRPr="00EF12A5">
              <w:rPr>
                <w:rFonts w:ascii="Times New Roman" w:hAnsi="Times New Roman"/>
                <w:sz w:val="24"/>
                <w:szCs w:val="24"/>
                <w:lang w:eastAsia="ru-RU"/>
              </w:rPr>
              <w:lastRenderedPageBreak/>
              <w:t>нестандартные решения. Грамотность и стилистика изложения материала.</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1-5 баллов – неполное  раскрытие основного содержания вопроса билета</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p>
        </w:tc>
      </w:tr>
      <w:tr w:rsidR="00EF12A5" w:rsidRPr="00EF12A5" w:rsidTr="009E3C12">
        <w:trPr>
          <w:trHeight w:val="2556"/>
        </w:trPr>
        <w:tc>
          <w:tcPr>
            <w:tcW w:w="1510" w:type="pct"/>
            <w:vMerge/>
          </w:tcPr>
          <w:p w:rsidR="00EF12A5" w:rsidRPr="00EF12A5" w:rsidRDefault="00EF12A5" w:rsidP="00EF12A5">
            <w:pPr>
              <w:spacing w:after="0" w:line="240" w:lineRule="auto"/>
              <w:contextualSpacing/>
              <w:jc w:val="both"/>
              <w:rPr>
                <w:rFonts w:ascii="Times New Roman" w:hAnsi="Times New Roman"/>
                <w:sz w:val="24"/>
                <w:szCs w:val="24"/>
              </w:rPr>
            </w:pPr>
          </w:p>
        </w:tc>
        <w:tc>
          <w:tcPr>
            <w:tcW w:w="1726" w:type="pct"/>
          </w:tcPr>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r w:rsidRPr="00EF12A5">
              <w:rPr>
                <w:rFonts w:ascii="Times New Roman" w:hAnsi="Times New Roman"/>
                <w:sz w:val="24"/>
                <w:szCs w:val="24"/>
              </w:rPr>
              <w:t>Ситуационная задача (кейс) -</w:t>
            </w: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 xml:space="preserve">15 баллов </w:t>
            </w:r>
          </w:p>
          <w:p w:rsidR="00EF12A5" w:rsidRPr="00EF12A5" w:rsidRDefault="00EF12A5" w:rsidP="00EF12A5">
            <w:pPr>
              <w:tabs>
                <w:tab w:val="left" w:pos="317"/>
              </w:tabs>
              <w:spacing w:after="0" w:line="240" w:lineRule="auto"/>
              <w:jc w:val="both"/>
              <w:rPr>
                <w:rFonts w:ascii="Times New Roman" w:hAnsi="Times New Roman"/>
                <w:sz w:val="24"/>
                <w:szCs w:val="24"/>
                <w:lang w:eastAsia="ru-RU"/>
              </w:rPr>
            </w:pPr>
          </w:p>
        </w:tc>
        <w:tc>
          <w:tcPr>
            <w:tcW w:w="1764" w:type="pct"/>
          </w:tcPr>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11-15 – нестандартное (многоплановое) решение задачи</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6-10 – стандартное решение задачи</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1-5- задача решена с некоторыми неточностями</w:t>
            </w:r>
          </w:p>
          <w:p w:rsidR="00EF12A5" w:rsidRPr="00EF12A5" w:rsidRDefault="00EF12A5" w:rsidP="00EF12A5">
            <w:pPr>
              <w:autoSpaceDE w:val="0"/>
              <w:autoSpaceDN w:val="0"/>
              <w:adjustRightInd w:val="0"/>
              <w:spacing w:after="0" w:line="240" w:lineRule="auto"/>
              <w:jc w:val="both"/>
              <w:rPr>
                <w:rFonts w:ascii="Times New Roman" w:hAnsi="Times New Roman"/>
                <w:sz w:val="24"/>
                <w:szCs w:val="24"/>
                <w:lang w:eastAsia="ru-RU"/>
              </w:rPr>
            </w:pPr>
            <w:r w:rsidRPr="00EF12A5">
              <w:rPr>
                <w:rFonts w:ascii="Times New Roman" w:hAnsi="Times New Roman"/>
                <w:sz w:val="24"/>
                <w:szCs w:val="24"/>
                <w:lang w:eastAsia="ru-RU"/>
              </w:rPr>
              <w:t>0 – неверное решение или задача не решена</w:t>
            </w:r>
          </w:p>
        </w:tc>
      </w:tr>
    </w:tbl>
    <w:p w:rsidR="00EF12A5" w:rsidRDefault="00EF12A5" w:rsidP="00CB08AC">
      <w:pPr>
        <w:widowControl w:val="0"/>
        <w:overflowPunct w:val="0"/>
        <w:autoSpaceDE w:val="0"/>
        <w:autoSpaceDN w:val="0"/>
        <w:adjustRightInd w:val="0"/>
        <w:spacing w:after="0" w:line="239" w:lineRule="auto"/>
        <w:rPr>
          <w:rFonts w:ascii="Times New Roman" w:hAnsi="Times New Roman"/>
          <w:b/>
          <w:sz w:val="24"/>
          <w:szCs w:val="24"/>
        </w:rPr>
      </w:pPr>
    </w:p>
    <w:p w:rsidR="00EF12A5" w:rsidRDefault="00EF12A5" w:rsidP="00CB08AC">
      <w:pPr>
        <w:widowControl w:val="0"/>
        <w:overflowPunct w:val="0"/>
        <w:autoSpaceDE w:val="0"/>
        <w:autoSpaceDN w:val="0"/>
        <w:adjustRightInd w:val="0"/>
        <w:spacing w:after="0" w:line="239" w:lineRule="auto"/>
        <w:rPr>
          <w:rFonts w:ascii="Times New Roman" w:hAnsi="Times New Roman"/>
          <w:b/>
          <w:sz w:val="24"/>
          <w:szCs w:val="24"/>
        </w:rPr>
      </w:pPr>
    </w:p>
    <w:p w:rsidR="00E03B69" w:rsidRPr="005E3300" w:rsidRDefault="00CB08AC" w:rsidP="00CB08AC">
      <w:pPr>
        <w:widowControl w:val="0"/>
        <w:overflowPunct w:val="0"/>
        <w:autoSpaceDE w:val="0"/>
        <w:autoSpaceDN w:val="0"/>
        <w:adjustRightInd w:val="0"/>
        <w:spacing w:after="0" w:line="239" w:lineRule="auto"/>
        <w:rPr>
          <w:rFonts w:ascii="Times New Roman" w:hAnsi="Times New Roman"/>
          <w:b/>
          <w:sz w:val="24"/>
          <w:szCs w:val="24"/>
        </w:rPr>
      </w:pPr>
      <w:r>
        <w:rPr>
          <w:rFonts w:ascii="Times New Roman" w:hAnsi="Times New Roman"/>
          <w:b/>
          <w:sz w:val="24"/>
          <w:szCs w:val="24"/>
        </w:rPr>
        <w:t xml:space="preserve">Типовые вопросы к </w:t>
      </w:r>
      <w:r w:rsidR="00EF12A5">
        <w:rPr>
          <w:rFonts w:ascii="Times New Roman" w:hAnsi="Times New Roman"/>
          <w:b/>
          <w:sz w:val="24"/>
          <w:szCs w:val="24"/>
        </w:rPr>
        <w:t xml:space="preserve">  зачету и экзамену</w:t>
      </w:r>
      <w:r>
        <w:rPr>
          <w:rFonts w:ascii="Times New Roman" w:hAnsi="Times New Roman"/>
          <w:b/>
          <w:sz w:val="24"/>
          <w:szCs w:val="24"/>
        </w:rPr>
        <w:t xml:space="preserve"> </w:t>
      </w:r>
    </w:p>
    <w:p w:rsidR="00EF12A5" w:rsidRPr="005E3300" w:rsidRDefault="00EF12A5" w:rsidP="00EF12A5">
      <w:pPr>
        <w:pStyle w:val="a5"/>
        <w:widowControl w:val="0"/>
        <w:overflowPunct w:val="0"/>
        <w:autoSpaceDE w:val="0"/>
        <w:autoSpaceDN w:val="0"/>
        <w:adjustRightInd w:val="0"/>
        <w:spacing w:after="0" w:line="240" w:lineRule="auto"/>
        <w:jc w:val="both"/>
        <w:rPr>
          <w:rFonts w:ascii="Times New Roman" w:hAnsi="Times New Roman"/>
          <w:sz w:val="24"/>
          <w:szCs w:val="24"/>
        </w:rPr>
      </w:pP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1.Группы интересов как субъекты публичной политики.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2. Основные теоретические подходы к GR.</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3. GR и PR: сравнительная характеристика.</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4. Взаимоотношения бизнеса и государства в западных странах: общее и особенное.</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5. Государственно-частное партнерство как коммуникативная система.</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6. Принятие государственных решений: основные модели и механизмы воздействия.</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7. Принципы и технологии антикоррупционной политики.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8. Федеральное Собрание РФ как субъект GR-коммуникации.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9. Исполнительная власть РФ как субъект GR-коммуникации.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10. Судебная власть РФ как субъект GR-коммуникации.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11. Профессиональная этика в сфере GR.</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lastRenderedPageBreak/>
        <w:t>12. Становление и развитие GR как профессии.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13. Формирование GR-стратегии организации.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14. Лоббизм: общие принципы и технологии.</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15. Специальные GR-мероприятия.</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16. GR-технологии и медиапространство: принципы конструирования событий.</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17. Мониторинг деятельности органов ГМУ.</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18. GR-технологии при размещении государственных и муниципальных заказов.</w:t>
      </w:r>
    </w:p>
    <w:p w:rsidR="00EF12A5" w:rsidRP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19. Социальные инвестиции как механизм GR-коммуникации.</w:t>
      </w:r>
    </w:p>
    <w:p w:rsidR="00EF12A5" w:rsidRDefault="00EF12A5" w:rsidP="00EF12A5">
      <w:pPr>
        <w:spacing w:after="0" w:line="240" w:lineRule="auto"/>
        <w:rPr>
          <w:rFonts w:ascii="Times New Roman" w:hAnsi="Times New Roman"/>
          <w:snapToGrid w:val="0"/>
          <w:sz w:val="24"/>
          <w:szCs w:val="24"/>
          <w:lang w:eastAsia="ru-RU"/>
        </w:rPr>
      </w:pPr>
      <w:r w:rsidRPr="00EF12A5">
        <w:rPr>
          <w:rFonts w:ascii="Times New Roman" w:hAnsi="Times New Roman"/>
          <w:snapToGrid w:val="0"/>
          <w:sz w:val="24"/>
          <w:szCs w:val="24"/>
          <w:lang w:eastAsia="ru-RU"/>
        </w:rPr>
        <w:t>20. GR-подразделение организации: структура, принципы и формы работы.</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21.</w:t>
      </w:r>
      <w:r w:rsidRPr="005E3300">
        <w:rPr>
          <w:rFonts w:ascii="Times New Roman" w:hAnsi="Times New Roman"/>
          <w:sz w:val="24"/>
          <w:szCs w:val="24"/>
        </w:rPr>
        <w:t xml:space="preserve">Основные подходы к определению GovernmentRelations. </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22.</w:t>
      </w:r>
      <w:r w:rsidRPr="005E3300">
        <w:rPr>
          <w:rFonts w:ascii="Times New Roman" w:hAnsi="Times New Roman"/>
          <w:sz w:val="24"/>
          <w:szCs w:val="24"/>
        </w:rPr>
        <w:t>Развитие GR как нового направления политического и корпоративного менеджмента на рубеже тысячелетий.</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23.</w:t>
      </w:r>
      <w:r w:rsidRPr="005E3300">
        <w:rPr>
          <w:rFonts w:ascii="Times New Roman" w:hAnsi="Times New Roman"/>
          <w:sz w:val="24"/>
          <w:szCs w:val="24"/>
        </w:rPr>
        <w:t>GR в комплексе социально-политических коммуникаций и информационных потоков.</w:t>
      </w:r>
    </w:p>
    <w:p w:rsidR="00EF12A5" w:rsidRPr="005E3300" w:rsidRDefault="00EF12A5" w:rsidP="00EF12A5">
      <w:pPr>
        <w:pStyle w:val="a5"/>
        <w:spacing w:after="0" w:line="240" w:lineRule="auto"/>
        <w:ind w:left="0"/>
        <w:jc w:val="both"/>
        <w:rPr>
          <w:rFonts w:ascii="Times New Roman" w:hAnsi="Times New Roman"/>
          <w:sz w:val="24"/>
          <w:szCs w:val="24"/>
        </w:rPr>
      </w:pPr>
      <w:r>
        <w:rPr>
          <w:rFonts w:ascii="Times New Roman" w:hAnsi="Times New Roman"/>
          <w:sz w:val="24"/>
          <w:szCs w:val="24"/>
        </w:rPr>
        <w:t>24.</w:t>
      </w:r>
      <w:r w:rsidRPr="005E3300">
        <w:rPr>
          <w:rFonts w:ascii="Times New Roman" w:hAnsi="Times New Roman"/>
          <w:sz w:val="24"/>
          <w:szCs w:val="24"/>
        </w:rPr>
        <w:t>GR как сфера межсекторального регулирования и межорганизационного управления.</w:t>
      </w:r>
    </w:p>
    <w:p w:rsidR="00EF12A5" w:rsidRPr="005E3300" w:rsidRDefault="00EF12A5" w:rsidP="00EF12A5">
      <w:pPr>
        <w:pStyle w:val="a5"/>
        <w:spacing w:after="0" w:line="240" w:lineRule="auto"/>
        <w:ind w:left="0"/>
        <w:jc w:val="both"/>
        <w:rPr>
          <w:rFonts w:ascii="Times New Roman" w:hAnsi="Times New Roman"/>
          <w:sz w:val="24"/>
          <w:szCs w:val="24"/>
        </w:rPr>
      </w:pPr>
      <w:r>
        <w:rPr>
          <w:rFonts w:ascii="Times New Roman" w:hAnsi="Times New Roman"/>
          <w:sz w:val="24"/>
          <w:szCs w:val="24"/>
        </w:rPr>
        <w:t>25.</w:t>
      </w:r>
      <w:r w:rsidRPr="005E3300">
        <w:rPr>
          <w:rFonts w:ascii="Times New Roman" w:hAnsi="Times New Roman"/>
          <w:sz w:val="24"/>
          <w:szCs w:val="24"/>
        </w:rPr>
        <w:t xml:space="preserve">Субъекты, объекты, цели и задачи GR. </w:t>
      </w:r>
    </w:p>
    <w:p w:rsidR="00EF12A5" w:rsidRPr="005E3300" w:rsidRDefault="00EF12A5" w:rsidP="00EF12A5">
      <w:pPr>
        <w:pStyle w:val="a5"/>
        <w:spacing w:after="0" w:line="240" w:lineRule="auto"/>
        <w:ind w:left="0"/>
        <w:jc w:val="both"/>
        <w:rPr>
          <w:rFonts w:ascii="Times New Roman" w:hAnsi="Times New Roman"/>
          <w:sz w:val="24"/>
          <w:szCs w:val="24"/>
        </w:rPr>
      </w:pPr>
      <w:r>
        <w:rPr>
          <w:rFonts w:ascii="Times New Roman" w:hAnsi="Times New Roman"/>
          <w:sz w:val="24"/>
          <w:szCs w:val="24"/>
        </w:rPr>
        <w:t>26.</w:t>
      </w:r>
      <w:r w:rsidRPr="005E3300">
        <w:rPr>
          <w:rFonts w:ascii="Times New Roman" w:hAnsi="Times New Roman"/>
          <w:sz w:val="24"/>
          <w:szCs w:val="24"/>
        </w:rPr>
        <w:t xml:space="preserve">Виды GR. Ключевые функции GovernmentRelations в компании. </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27.</w:t>
      </w:r>
      <w:r w:rsidRPr="005E3300">
        <w:rPr>
          <w:rFonts w:ascii="Times New Roman" w:hAnsi="Times New Roman"/>
          <w:sz w:val="24"/>
          <w:szCs w:val="24"/>
        </w:rPr>
        <w:t xml:space="preserve">Концепции и подходы к GR. </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sz w:val="24"/>
          <w:szCs w:val="24"/>
        </w:rPr>
        <w:t>28.</w:t>
      </w:r>
      <w:r w:rsidRPr="005E3300">
        <w:rPr>
          <w:rFonts w:ascii="Times New Roman" w:hAnsi="Times New Roman"/>
          <w:sz w:val="24"/>
          <w:szCs w:val="24"/>
        </w:rPr>
        <w:t xml:space="preserve">Современный GR-анализ, GR-проектирование и GR-менеджмент в структуре теории и практики публично-государственной политики (PublicPolicy) и политического менеджмента (PoliticalManagement). </w:t>
      </w:r>
    </w:p>
    <w:p w:rsidR="00EF12A5" w:rsidRPr="005E3300"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29.</w:t>
      </w:r>
      <w:r w:rsidRPr="005E3300">
        <w:rPr>
          <w:rFonts w:ascii="Times New Roman" w:hAnsi="Times New Roman"/>
          <w:sz w:val="24"/>
          <w:szCs w:val="24"/>
        </w:rPr>
        <w:t>Концепции и модели систем взаимодействия групп интересов с органами власти.</w:t>
      </w:r>
    </w:p>
    <w:p w:rsidR="00EF12A5" w:rsidRDefault="00EF12A5" w:rsidP="00EF12A5">
      <w:pPr>
        <w:pStyle w:val="a5"/>
        <w:widowControl w:val="0"/>
        <w:overflowPunct w:val="0"/>
        <w:autoSpaceDE w:val="0"/>
        <w:autoSpaceDN w:val="0"/>
        <w:adjustRightInd w:val="0"/>
        <w:spacing w:after="0" w:line="240" w:lineRule="auto"/>
        <w:ind w:left="0"/>
        <w:jc w:val="both"/>
        <w:rPr>
          <w:rFonts w:ascii="Times New Roman" w:hAnsi="Times New Roman"/>
          <w:sz w:val="24"/>
          <w:szCs w:val="24"/>
        </w:rPr>
      </w:pPr>
      <w:r w:rsidRPr="005E3300">
        <w:rPr>
          <w:rFonts w:ascii="Times New Roman" w:hAnsi="Times New Roman"/>
          <w:sz w:val="24"/>
          <w:szCs w:val="24"/>
        </w:rPr>
        <w:t xml:space="preserve">Специфика российского корпоративизма и клиетелизма  в России. </w:t>
      </w:r>
    </w:p>
    <w:p w:rsidR="00E03B69" w:rsidRDefault="00E03B69" w:rsidP="00231AD5">
      <w:pPr>
        <w:spacing w:after="120" w:line="240" w:lineRule="auto"/>
        <w:rPr>
          <w:rFonts w:ascii="Times New Roman" w:hAnsi="Times New Roman"/>
          <w:b/>
          <w:snapToGrid w:val="0"/>
          <w:sz w:val="24"/>
          <w:szCs w:val="24"/>
          <w:lang w:eastAsia="ru-RU"/>
        </w:rPr>
      </w:pPr>
    </w:p>
    <w:p w:rsidR="00E03B69" w:rsidRPr="005E3300" w:rsidRDefault="00E03B69" w:rsidP="00231AD5">
      <w:pPr>
        <w:spacing w:after="120" w:line="240" w:lineRule="auto"/>
        <w:rPr>
          <w:rFonts w:ascii="Times New Roman" w:hAnsi="Times New Roman"/>
          <w:b/>
          <w:snapToGrid w:val="0"/>
          <w:sz w:val="24"/>
          <w:szCs w:val="24"/>
          <w:lang w:eastAsia="ru-RU"/>
        </w:rPr>
      </w:pPr>
    </w:p>
    <w:p w:rsidR="007A146C" w:rsidRPr="005E3300" w:rsidRDefault="007A146C" w:rsidP="007A146C">
      <w:pPr>
        <w:widowControl w:val="0"/>
        <w:overflowPunct w:val="0"/>
        <w:autoSpaceDE w:val="0"/>
        <w:autoSpaceDN w:val="0"/>
        <w:adjustRightInd w:val="0"/>
        <w:spacing w:after="0" w:line="243" w:lineRule="auto"/>
        <w:jc w:val="center"/>
        <w:rPr>
          <w:rFonts w:ascii="Times New Roman" w:hAnsi="Times New Roman"/>
          <w:b/>
          <w:sz w:val="24"/>
          <w:szCs w:val="24"/>
        </w:rPr>
      </w:pPr>
      <w:bookmarkStart w:id="7" w:name="_Toc316860041"/>
      <w:r w:rsidRPr="005E3300">
        <w:rPr>
          <w:rFonts w:ascii="Times New Roman" w:hAnsi="Times New Roman"/>
          <w:b/>
          <w:sz w:val="24"/>
          <w:szCs w:val="24"/>
        </w:rPr>
        <w:t>Примеры кейсов</w:t>
      </w:r>
    </w:p>
    <w:p w:rsidR="007A146C" w:rsidRPr="005E3300" w:rsidRDefault="007A146C" w:rsidP="007A146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Подготовка паспорта субъекта Российской Федерации/ паспорта муниципального образования как компонентGR-анализа.</w:t>
      </w:r>
    </w:p>
    <w:p w:rsidR="007A146C" w:rsidRPr="005E3300" w:rsidRDefault="007A146C" w:rsidP="007A146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 xml:space="preserve">Определение и оценка «точек доступа», каналов коммуникации, способов давления в кризисной ситуации (на конкретном примере). </w:t>
      </w:r>
    </w:p>
    <w:p w:rsidR="007A146C" w:rsidRPr="005E3300" w:rsidRDefault="007A146C" w:rsidP="007A146C">
      <w:pPr>
        <w:widowControl w:val="0"/>
        <w:numPr>
          <w:ilvl w:val="0"/>
          <w:numId w:val="36"/>
        </w:numPr>
        <w:overflowPunct w:val="0"/>
        <w:autoSpaceDE w:val="0"/>
        <w:autoSpaceDN w:val="0"/>
        <w:adjustRightInd w:val="0"/>
        <w:spacing w:after="0" w:line="239" w:lineRule="auto"/>
        <w:ind w:left="0"/>
        <w:jc w:val="both"/>
        <w:rPr>
          <w:rFonts w:ascii="Times New Roman" w:hAnsi="Times New Roman"/>
          <w:sz w:val="24"/>
          <w:szCs w:val="24"/>
        </w:rPr>
      </w:pPr>
      <w:r w:rsidRPr="005E3300">
        <w:rPr>
          <w:rFonts w:ascii="Times New Roman" w:hAnsi="Times New Roman"/>
          <w:sz w:val="24"/>
          <w:szCs w:val="24"/>
        </w:rPr>
        <w:t>Анализ внешней социально-политической среды деятельности крупной бизнес-корпорации при разработке инвестиционной стратегии (на примере работы отдельной российской корпорации или ТНК).</w:t>
      </w:r>
    </w:p>
    <w:p w:rsidR="00657919" w:rsidRDefault="00657919" w:rsidP="00657919">
      <w:pPr>
        <w:spacing w:after="0" w:line="240" w:lineRule="auto"/>
        <w:jc w:val="both"/>
        <w:rPr>
          <w:rFonts w:ascii="Times New Roman" w:hAnsi="Times New Roman"/>
          <w:sz w:val="24"/>
          <w:szCs w:val="24"/>
          <w:lang w:eastAsia="ru-RU"/>
        </w:rPr>
      </w:pPr>
    </w:p>
    <w:p w:rsidR="00CB08AC" w:rsidRPr="00CF2314" w:rsidRDefault="00CB08AC" w:rsidP="00CB08AC">
      <w:pPr>
        <w:overflowPunct w:val="0"/>
        <w:autoSpaceDE w:val="0"/>
        <w:autoSpaceDN w:val="0"/>
        <w:adjustRightInd w:val="0"/>
        <w:textAlignment w:val="baseline"/>
        <w:rPr>
          <w:rFonts w:ascii="Times New Roman" w:hAnsi="Times New Roman"/>
          <w:b/>
          <w:kern w:val="52"/>
          <w:sz w:val="28"/>
          <w:szCs w:val="20"/>
          <w:lang w:eastAsia="ru-RU"/>
        </w:rPr>
      </w:pPr>
      <w:r w:rsidRPr="00CF2314">
        <w:rPr>
          <w:rFonts w:ascii="Times New Roman" w:hAnsi="Times New Roman"/>
          <w:b/>
          <w:kern w:val="52"/>
          <w:sz w:val="28"/>
          <w:szCs w:val="20"/>
          <w:lang w:eastAsia="ru-RU"/>
        </w:rPr>
        <w:t>Шкала оценивания</w:t>
      </w:r>
    </w:p>
    <w:p w:rsidR="00BB7A31" w:rsidRPr="00BB7A31" w:rsidRDefault="00BB7A31" w:rsidP="00BB7A31">
      <w:pPr>
        <w:spacing w:after="0"/>
        <w:jc w:val="both"/>
        <w:rPr>
          <w:rFonts w:ascii="Times New Roman" w:hAnsi="Times New Roman"/>
          <w:strike/>
          <w:sz w:val="24"/>
          <w:szCs w:val="24"/>
        </w:rPr>
      </w:pPr>
      <w:r w:rsidRPr="00BB7A31">
        <w:rPr>
          <w:rFonts w:ascii="Times New Roman" w:hAnsi="Times New Roman"/>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«О применении балльно-рейтинговой системы оценки знаний обучающихся». </w:t>
      </w:r>
    </w:p>
    <w:p w:rsidR="00BB7A31" w:rsidRPr="00BB7A31" w:rsidRDefault="00BB7A31" w:rsidP="00BB7A31">
      <w:pPr>
        <w:spacing w:after="0"/>
        <w:jc w:val="both"/>
        <w:rPr>
          <w:rFonts w:ascii="Times New Roman" w:hAnsi="Times New Roman"/>
          <w:color w:val="000000"/>
          <w:sz w:val="24"/>
          <w:szCs w:val="24"/>
        </w:rPr>
      </w:pP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w:t>
      </w:r>
    </w:p>
    <w:p w:rsidR="00BB7A31" w:rsidRPr="00BB7A31" w:rsidRDefault="00BB7A31" w:rsidP="00BB7A31">
      <w:pPr>
        <w:spacing w:after="0"/>
        <w:jc w:val="both"/>
        <w:rPr>
          <w:rFonts w:ascii="Times New Roman" w:hAnsi="Times New Roman"/>
          <w:color w:val="000000"/>
          <w:sz w:val="24"/>
          <w:szCs w:val="24"/>
        </w:rPr>
      </w:pP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color w:val="000000"/>
          <w:sz w:val="24"/>
          <w:szCs w:val="24"/>
        </w:rPr>
        <w:t>В соответствии с балльно-рейтинговой системой максимально-расчетное количество баллов за семестр составляет 100, из них в рамках дисциплины отводится:</w:t>
      </w: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color w:val="000000"/>
          <w:sz w:val="24"/>
          <w:szCs w:val="24"/>
        </w:rPr>
        <w:lastRenderedPageBreak/>
        <w:t xml:space="preserve">30 баллов - на промежуточную аттестацию </w:t>
      </w: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color w:val="000000"/>
          <w:sz w:val="24"/>
          <w:szCs w:val="24"/>
        </w:rPr>
        <w:t xml:space="preserve">50 баллов - на работу на семинарских занятиях </w:t>
      </w:r>
    </w:p>
    <w:p w:rsidR="00BB7A31" w:rsidRPr="00BB7A31" w:rsidRDefault="00BB7A31" w:rsidP="00BB7A31">
      <w:pPr>
        <w:spacing w:after="0"/>
        <w:jc w:val="both"/>
        <w:rPr>
          <w:rFonts w:ascii="Times New Roman" w:hAnsi="Times New Roman"/>
          <w:sz w:val="24"/>
          <w:szCs w:val="24"/>
        </w:rPr>
      </w:pPr>
      <w:r w:rsidRPr="00BB7A31">
        <w:rPr>
          <w:rFonts w:ascii="Times New Roman" w:hAnsi="Times New Roman"/>
          <w:color w:val="000000"/>
          <w:sz w:val="24"/>
          <w:szCs w:val="24"/>
        </w:rPr>
        <w:t xml:space="preserve">20 баллов - на посещаемость занятий </w:t>
      </w:r>
    </w:p>
    <w:p w:rsidR="00BB7A31" w:rsidRPr="00BB7A31" w:rsidRDefault="00BB7A31" w:rsidP="00BB7A31">
      <w:pPr>
        <w:spacing w:after="0"/>
        <w:jc w:val="both"/>
        <w:rPr>
          <w:rFonts w:ascii="Times New Roman" w:hAnsi="Times New Roman"/>
          <w:sz w:val="24"/>
          <w:szCs w:val="24"/>
          <w:lang w:eastAsia="ru-RU"/>
        </w:rPr>
      </w:pPr>
    </w:p>
    <w:p w:rsidR="00BB7A31" w:rsidRPr="00BB7A31" w:rsidRDefault="00BB7A31" w:rsidP="00BB7A31">
      <w:pPr>
        <w:spacing w:after="0"/>
        <w:jc w:val="both"/>
        <w:rPr>
          <w:rFonts w:ascii="Times New Roman" w:hAnsi="Times New Roman"/>
          <w:color w:val="000000"/>
          <w:sz w:val="24"/>
          <w:szCs w:val="24"/>
        </w:rPr>
      </w:pPr>
      <w:r w:rsidRPr="00BB7A31">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BB7A31" w:rsidRPr="00BB7A31" w:rsidRDefault="00BB7A31" w:rsidP="00BB7A31">
      <w:pPr>
        <w:spacing w:after="0"/>
        <w:jc w:val="both"/>
        <w:rPr>
          <w:rFonts w:ascii="Times New Roman" w:hAnsi="Times New Roman"/>
          <w:sz w:val="24"/>
          <w:szCs w:val="24"/>
          <w:lang w:eastAsia="ru-RU"/>
        </w:rPr>
      </w:pPr>
    </w:p>
    <w:p w:rsidR="00BB7A31" w:rsidRPr="00BB7A31" w:rsidRDefault="00BB7A31" w:rsidP="00BB7A31">
      <w:pPr>
        <w:spacing w:after="0"/>
        <w:jc w:val="both"/>
        <w:rPr>
          <w:rFonts w:ascii="Times New Roman" w:hAnsi="Times New Roman"/>
          <w:sz w:val="24"/>
          <w:szCs w:val="24"/>
          <w:lang w:eastAsia="ru-RU"/>
        </w:rPr>
      </w:pPr>
      <w:r w:rsidRPr="00BB7A31">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BB7A31" w:rsidRPr="00BB7A31" w:rsidRDefault="00BB7A31" w:rsidP="00BB7A31">
      <w:pPr>
        <w:spacing w:after="0"/>
        <w:jc w:val="both"/>
        <w:rPr>
          <w:rFonts w:ascii="Times New Roman" w:hAnsi="Times New Roman"/>
          <w:sz w:val="24"/>
          <w:szCs w:val="24"/>
          <w:lang w:eastAsia="ru-RU"/>
        </w:rPr>
      </w:pPr>
    </w:p>
    <w:p w:rsidR="00BB7A31" w:rsidRPr="00BB7A31" w:rsidRDefault="00BB7A31" w:rsidP="00BB7A31">
      <w:pPr>
        <w:spacing w:after="0"/>
        <w:jc w:val="both"/>
        <w:rPr>
          <w:rFonts w:ascii="Times New Roman" w:hAnsi="Times New Roman"/>
          <w:sz w:val="24"/>
          <w:szCs w:val="24"/>
          <w:lang w:eastAsia="ru-RU"/>
        </w:rPr>
      </w:pPr>
      <w:r w:rsidRPr="00BB7A31">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BB7A31" w:rsidRPr="00BB7A31" w:rsidRDefault="00BB7A31" w:rsidP="00BB7A31">
      <w:pPr>
        <w:spacing w:after="0" w:line="360" w:lineRule="auto"/>
        <w:jc w:val="both"/>
        <w:rPr>
          <w:rFonts w:ascii="Times New Roman" w:hAnsi="Times New Roman"/>
          <w:sz w:val="24"/>
        </w:rPr>
      </w:pPr>
    </w:p>
    <w:p w:rsidR="00182745" w:rsidRPr="005879BC" w:rsidRDefault="00182745" w:rsidP="00182745">
      <w:pPr>
        <w:tabs>
          <w:tab w:val="center" w:pos="4677"/>
          <w:tab w:val="right" w:pos="9355"/>
        </w:tabs>
        <w:ind w:firstLine="709"/>
        <w:rPr>
          <w:rFonts w:ascii="Times New Roman" w:eastAsia="Times New Roman" w:hAnsi="Times New Roman"/>
          <w:sz w:val="24"/>
          <w:szCs w:val="24"/>
          <w:lang w:eastAsia="ru-RU"/>
        </w:rPr>
      </w:pPr>
      <w:bookmarkStart w:id="8" w:name="_GoBack"/>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182745" w:rsidRPr="009A6391" w:rsidTr="0058465A">
        <w:trPr>
          <w:trHeight w:val="414"/>
        </w:trPr>
        <w:tc>
          <w:tcPr>
            <w:tcW w:w="3657" w:type="dxa"/>
            <w:vMerge w:val="restart"/>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182745" w:rsidRPr="009A6391" w:rsidTr="0058465A">
        <w:trPr>
          <w:trHeight w:val="414"/>
        </w:trPr>
        <w:tc>
          <w:tcPr>
            <w:tcW w:w="3657" w:type="dxa"/>
            <w:vMerge/>
            <w:shd w:val="clear" w:color="auto" w:fill="auto"/>
          </w:tcPr>
          <w:p w:rsidR="00182745" w:rsidRPr="009A6391" w:rsidRDefault="00182745" w:rsidP="0058465A">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182745" w:rsidRPr="009A6391" w:rsidTr="0058465A">
        <w:trPr>
          <w:trHeight w:val="414"/>
        </w:trPr>
        <w:tc>
          <w:tcPr>
            <w:tcW w:w="365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182745" w:rsidRPr="009A6391" w:rsidTr="0058465A">
        <w:trPr>
          <w:trHeight w:val="414"/>
        </w:trPr>
        <w:tc>
          <w:tcPr>
            <w:tcW w:w="365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182745" w:rsidRPr="009A6391" w:rsidTr="0058465A">
        <w:trPr>
          <w:trHeight w:val="414"/>
        </w:trPr>
        <w:tc>
          <w:tcPr>
            <w:tcW w:w="365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182745" w:rsidRPr="009A6391" w:rsidTr="0058465A">
        <w:trPr>
          <w:trHeight w:val="414"/>
        </w:trPr>
        <w:tc>
          <w:tcPr>
            <w:tcW w:w="365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182745" w:rsidRPr="009A6391" w:rsidTr="0058465A">
        <w:trPr>
          <w:trHeight w:val="414"/>
        </w:trPr>
        <w:tc>
          <w:tcPr>
            <w:tcW w:w="365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182745" w:rsidRPr="009A6391" w:rsidRDefault="00182745"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182745" w:rsidRPr="009A6391" w:rsidRDefault="00182745" w:rsidP="00182745">
      <w:pPr>
        <w:widowControl w:val="0"/>
        <w:ind w:firstLine="567"/>
        <w:rPr>
          <w:rFonts w:ascii="Times New Roman" w:eastAsia="Times New Roman" w:hAnsi="Times New Roman"/>
          <w:sz w:val="24"/>
          <w:szCs w:val="24"/>
        </w:rPr>
      </w:pPr>
    </w:p>
    <w:p w:rsidR="00182745" w:rsidRPr="009A6391" w:rsidRDefault="00182745" w:rsidP="00182745">
      <w:pPr>
        <w:ind w:firstLine="397"/>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Шкала перевода оценки из многобалльной в систему «зачтено»/«не зачтено»:</w:t>
      </w:r>
    </w:p>
    <w:p w:rsidR="00182745" w:rsidRPr="009A6391" w:rsidRDefault="00182745" w:rsidP="00182745">
      <w:pPr>
        <w:widowControl w:val="0"/>
        <w:ind w:firstLine="397"/>
        <w:jc w:val="right"/>
        <w:rPr>
          <w:rFonts w:ascii="Times New Roman" w:eastAsia="Times New Roman" w:hAnsi="Times New Roman"/>
          <w:b/>
          <w:i/>
          <w:snapToGrid w:val="0"/>
          <w:sz w:val="24"/>
          <w:szCs w:val="24"/>
          <w:lang w:eastAsia="ru-RU"/>
        </w:rPr>
      </w:pPr>
    </w:p>
    <w:p w:rsidR="00182745" w:rsidRPr="009A6391" w:rsidRDefault="00182745" w:rsidP="00182745">
      <w:pPr>
        <w:widowControl w:val="0"/>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182745"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182745" w:rsidRPr="009A6391" w:rsidRDefault="00182745"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182745" w:rsidRPr="009A6391" w:rsidRDefault="00182745"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«не зачтено»</w:t>
            </w:r>
          </w:p>
        </w:tc>
      </w:tr>
      <w:tr w:rsidR="00182745"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182745" w:rsidRPr="009A6391" w:rsidRDefault="00182745"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182745" w:rsidRPr="009A6391" w:rsidRDefault="00182745"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«зачтено»</w:t>
            </w:r>
          </w:p>
        </w:tc>
      </w:tr>
    </w:tbl>
    <w:p w:rsidR="00182745" w:rsidRPr="009A6391" w:rsidRDefault="00182745" w:rsidP="00182745">
      <w:pPr>
        <w:rPr>
          <w:rFonts w:ascii="Times New Roman" w:hAnsi="Times New Roman"/>
          <w:b/>
          <w:i/>
          <w:sz w:val="24"/>
          <w:szCs w:val="24"/>
        </w:rPr>
      </w:pPr>
    </w:p>
    <w:p w:rsidR="00182745" w:rsidRPr="009A6391"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182745"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w:t>
      </w:r>
      <w:r w:rsidRPr="009A6391">
        <w:rPr>
          <w:rFonts w:ascii="Times New Roman" w:eastAsia="Times New Roman" w:hAnsi="Times New Roman"/>
          <w:sz w:val="24"/>
          <w:szCs w:val="24"/>
        </w:rPr>
        <w:lastRenderedPageBreak/>
        <w:t xml:space="preserve">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182745" w:rsidRPr="009A6391"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82745" w:rsidRPr="009A6391"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82745" w:rsidRPr="009A6391"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182745" w:rsidRPr="009A6391" w:rsidRDefault="00182745" w:rsidP="00182745">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CB08AC" w:rsidRPr="00016A7F" w:rsidRDefault="00CB08AC" w:rsidP="00CB08AC">
      <w:pPr>
        <w:autoSpaceDE w:val="0"/>
        <w:autoSpaceDN w:val="0"/>
        <w:adjustRightInd w:val="0"/>
        <w:spacing w:after="0" w:line="240" w:lineRule="auto"/>
        <w:jc w:val="center"/>
        <w:rPr>
          <w:rFonts w:ascii="Times New Roman" w:hAnsi="Times New Roman"/>
          <w:b/>
          <w:i/>
          <w:iCs/>
          <w:sz w:val="24"/>
          <w:szCs w:val="24"/>
          <w:lang w:eastAsia="ru-RU"/>
        </w:rPr>
      </w:pPr>
    </w:p>
    <w:p w:rsidR="00CB08AC" w:rsidRPr="00016A7F" w:rsidRDefault="00CB08AC" w:rsidP="00CB08AC">
      <w:pPr>
        <w:spacing w:after="0" w:line="240" w:lineRule="auto"/>
        <w:jc w:val="both"/>
        <w:rPr>
          <w:rFonts w:ascii="Times New Roman" w:hAnsi="Times New Roman"/>
          <w:sz w:val="24"/>
          <w:szCs w:val="24"/>
          <w:lang w:eastAsia="ru-RU"/>
        </w:rPr>
      </w:pPr>
    </w:p>
    <w:p w:rsidR="00CB08AC" w:rsidRPr="005E3300" w:rsidRDefault="00CB08AC" w:rsidP="00CB08AC">
      <w:pPr>
        <w:spacing w:after="0" w:line="240" w:lineRule="auto"/>
        <w:jc w:val="both"/>
        <w:rPr>
          <w:rFonts w:ascii="Times New Roman" w:hAnsi="Times New Roman"/>
          <w:b/>
          <w:i/>
          <w:color w:val="000000"/>
          <w:sz w:val="24"/>
          <w:szCs w:val="24"/>
          <w:lang w:eastAsia="ru-RU"/>
        </w:rPr>
      </w:pPr>
      <w:r w:rsidRPr="00CC768D">
        <w:rPr>
          <w:rFonts w:ascii="Times New Roman" w:hAnsi="Times New Roman"/>
          <w:b/>
          <w:sz w:val="24"/>
          <w:szCs w:val="24"/>
        </w:rPr>
        <w:t>Оценка «отлично»</w:t>
      </w:r>
      <w:r>
        <w:rPr>
          <w:rFonts w:ascii="Times New Roman" w:hAnsi="Times New Roman"/>
          <w:sz w:val="24"/>
          <w:szCs w:val="24"/>
        </w:rPr>
        <w:t xml:space="preserve"> выставляется</w:t>
      </w:r>
      <w:r w:rsidRPr="00CC768D">
        <w:rPr>
          <w:rFonts w:ascii="Times New Roman" w:hAnsi="Times New Roman"/>
          <w:sz w:val="24"/>
          <w:szCs w:val="24"/>
        </w:rPr>
        <w:t xml:space="preserve">, когда </w:t>
      </w:r>
      <w:r>
        <w:rPr>
          <w:rFonts w:ascii="Times New Roman" w:hAnsi="Times New Roman"/>
          <w:sz w:val="24"/>
          <w:szCs w:val="24"/>
        </w:rPr>
        <w:t xml:space="preserve">студент  разрабатывает </w:t>
      </w:r>
      <w:r w:rsidRPr="005E3300">
        <w:rPr>
          <w:rFonts w:ascii="Times New Roman" w:hAnsi="Times New Roman"/>
          <w:sz w:val="24"/>
          <w:szCs w:val="24"/>
        </w:rPr>
        <w:t>стратегии и тактики GR-кампании; проводит оценку эффективности деятельности GR–менеджеров, проводит анализ краткосрочных результатов и долгосрочных последствий проведения GR-кампаний;</w:t>
      </w:r>
    </w:p>
    <w:p w:rsidR="00EF12A5" w:rsidRDefault="00CB08AC" w:rsidP="00EF12A5">
      <w:pPr>
        <w:autoSpaceDE w:val="0"/>
        <w:autoSpaceDN w:val="0"/>
        <w:adjustRightInd w:val="0"/>
        <w:spacing w:after="0" w:line="240" w:lineRule="auto"/>
        <w:jc w:val="both"/>
        <w:rPr>
          <w:rFonts w:ascii="Times New Roman" w:hAnsi="Times New Roman"/>
          <w:sz w:val="24"/>
          <w:szCs w:val="24"/>
        </w:rPr>
      </w:pPr>
      <w:r>
        <w:rPr>
          <w:rFonts w:ascii="Times New Roman" w:hAnsi="Times New Roman"/>
          <w:kern w:val="52"/>
          <w:sz w:val="24"/>
          <w:szCs w:val="24"/>
        </w:rPr>
        <w:t xml:space="preserve">Владеет </w:t>
      </w:r>
      <w:r w:rsidRPr="005E3300">
        <w:rPr>
          <w:rFonts w:ascii="Times New Roman" w:hAnsi="Times New Roman"/>
          <w:kern w:val="52"/>
          <w:sz w:val="24"/>
          <w:szCs w:val="24"/>
        </w:rPr>
        <w:t xml:space="preserve"> </w:t>
      </w:r>
      <w:r w:rsidRPr="005E3300">
        <w:rPr>
          <w:rFonts w:ascii="Times New Roman" w:hAnsi="Times New Roman"/>
          <w:sz w:val="24"/>
          <w:szCs w:val="24"/>
        </w:rPr>
        <w:t>навыком представления и аргументации своей позиции в различных форматах, включая публичное выступление, аналитический отчет, публикацию в СМИ, навыками реализации GR-технологий в интернет-среде</w:t>
      </w:r>
      <w:r>
        <w:rPr>
          <w:rFonts w:ascii="Times New Roman" w:hAnsi="Times New Roman"/>
          <w:sz w:val="24"/>
          <w:szCs w:val="24"/>
        </w:rPr>
        <w:t>.</w:t>
      </w:r>
      <w:r w:rsidR="00EF12A5">
        <w:rPr>
          <w:rFonts w:ascii="Times New Roman" w:hAnsi="Times New Roman"/>
          <w:sz w:val="24"/>
          <w:szCs w:val="24"/>
        </w:rPr>
        <w:t xml:space="preserve"> </w:t>
      </w:r>
      <w:r w:rsidR="00EF12A5" w:rsidRPr="00EF12A5">
        <w:rPr>
          <w:rFonts w:ascii="Times New Roman" w:hAnsi="Times New Roman"/>
          <w:sz w:val="24"/>
          <w:szCs w:val="24"/>
        </w:rPr>
        <w:t>Успешно  применяет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w:t>
      </w:r>
      <w:r w:rsidR="00EF12A5">
        <w:rPr>
          <w:rFonts w:ascii="Times New Roman" w:hAnsi="Times New Roman"/>
          <w:sz w:val="24"/>
          <w:szCs w:val="24"/>
        </w:rPr>
        <w:t xml:space="preserve"> принципов формирования команды. У</w:t>
      </w:r>
      <w:r w:rsidR="00EF12A5" w:rsidRPr="00EF12A5">
        <w:rPr>
          <w:rFonts w:ascii="Times New Roman" w:hAnsi="Times New Roman"/>
          <w:sz w:val="24"/>
          <w:szCs w:val="24"/>
        </w:rPr>
        <w:t>меет грамотно  проводить аудит человеческих ресурсов и осуществлять диагностику организационной культуры</w:t>
      </w:r>
      <w:r w:rsidR="00EF12A5">
        <w:rPr>
          <w:rFonts w:ascii="Times New Roman" w:hAnsi="Times New Roman"/>
          <w:sz w:val="24"/>
          <w:szCs w:val="24"/>
        </w:rPr>
        <w:t xml:space="preserve">. </w:t>
      </w:r>
      <w:r w:rsidR="00EF12A5" w:rsidRPr="00EF12A5">
        <w:rPr>
          <w:rFonts w:ascii="Times New Roman" w:hAnsi="Times New Roman"/>
          <w:sz w:val="24"/>
          <w:szCs w:val="24"/>
        </w:rPr>
        <w:t>Адекватно использует формы осуществления деловой  коммуникации в устной и письменной форме и межкультурной комму</w:t>
      </w:r>
      <w:r w:rsidR="00EF12A5">
        <w:rPr>
          <w:rFonts w:ascii="Times New Roman" w:hAnsi="Times New Roman"/>
          <w:sz w:val="24"/>
          <w:szCs w:val="24"/>
        </w:rPr>
        <w:t xml:space="preserve">никации на межличностном уровне. </w:t>
      </w:r>
      <w:r w:rsidR="00EF12A5" w:rsidRPr="00EF12A5">
        <w:rPr>
          <w:rFonts w:ascii="Times New Roman" w:hAnsi="Times New Roman"/>
          <w:sz w:val="24"/>
          <w:szCs w:val="24"/>
        </w:rPr>
        <w:t>Разрабатывает эффективный  инструментарий для всесторонней оценки потенциала предприятия; демонстрирует способность проектировать организационную структуру, осуществлять распределение полномочий и ответственно</w:t>
      </w:r>
      <w:r w:rsidR="00EF12A5">
        <w:rPr>
          <w:rFonts w:ascii="Times New Roman" w:hAnsi="Times New Roman"/>
          <w:sz w:val="24"/>
          <w:szCs w:val="24"/>
        </w:rPr>
        <w:t>сти на основе их делегирования .</w:t>
      </w:r>
    </w:p>
    <w:p w:rsidR="00EF12A5" w:rsidRDefault="00EF12A5" w:rsidP="00CB08AC">
      <w:pPr>
        <w:autoSpaceDE w:val="0"/>
        <w:autoSpaceDN w:val="0"/>
        <w:adjustRightInd w:val="0"/>
        <w:spacing w:after="0" w:line="240" w:lineRule="auto"/>
        <w:jc w:val="both"/>
        <w:rPr>
          <w:rFonts w:ascii="Times New Roman" w:hAnsi="Times New Roman"/>
          <w:sz w:val="24"/>
          <w:szCs w:val="24"/>
        </w:rPr>
      </w:pPr>
    </w:p>
    <w:p w:rsidR="00EF12A5" w:rsidRDefault="00EF12A5" w:rsidP="00CB08AC">
      <w:pPr>
        <w:autoSpaceDE w:val="0"/>
        <w:autoSpaceDN w:val="0"/>
        <w:adjustRightInd w:val="0"/>
        <w:spacing w:after="0" w:line="240" w:lineRule="auto"/>
        <w:jc w:val="both"/>
        <w:rPr>
          <w:rFonts w:ascii="Times New Roman" w:hAnsi="Times New Roman"/>
          <w:sz w:val="24"/>
          <w:szCs w:val="24"/>
        </w:rPr>
      </w:pPr>
    </w:p>
    <w:p w:rsidR="00CB08AC" w:rsidRDefault="00CB08AC" w:rsidP="00CB08AC">
      <w:pPr>
        <w:autoSpaceDE w:val="0"/>
        <w:autoSpaceDN w:val="0"/>
        <w:adjustRightInd w:val="0"/>
        <w:spacing w:after="0" w:line="240" w:lineRule="auto"/>
        <w:jc w:val="both"/>
        <w:rPr>
          <w:rFonts w:ascii="Times New Roman" w:eastAsia="Times New Roman" w:hAnsi="Times New Roman"/>
          <w:sz w:val="24"/>
          <w:szCs w:val="24"/>
          <w:lang w:eastAsia="ru-RU"/>
        </w:rPr>
      </w:pPr>
    </w:p>
    <w:p w:rsidR="00CB08AC" w:rsidRDefault="00CB08AC" w:rsidP="00CB08AC">
      <w:pPr>
        <w:autoSpaceDE w:val="0"/>
        <w:autoSpaceDN w:val="0"/>
        <w:adjustRightInd w:val="0"/>
        <w:spacing w:after="0" w:line="240" w:lineRule="auto"/>
        <w:jc w:val="both"/>
        <w:rPr>
          <w:rFonts w:ascii="Times New Roman" w:eastAsia="Times New Roman" w:hAnsi="Times New Roman"/>
          <w:sz w:val="24"/>
          <w:szCs w:val="24"/>
          <w:lang w:eastAsia="ru-RU"/>
        </w:rPr>
      </w:pPr>
    </w:p>
    <w:p w:rsidR="00CB08AC" w:rsidRPr="007079BA" w:rsidRDefault="00CB08AC" w:rsidP="00CB08AC">
      <w:pPr>
        <w:spacing w:after="120" w:line="240" w:lineRule="auto"/>
        <w:rPr>
          <w:rFonts w:ascii="Times New Roman" w:hAnsi="Times New Roman"/>
          <w:b/>
          <w:snapToGrid w:val="0"/>
          <w:sz w:val="28"/>
          <w:szCs w:val="28"/>
          <w:lang w:eastAsia="ru-RU"/>
        </w:rPr>
      </w:pPr>
      <w:bookmarkStart w:id="9" w:name="_Toc479860450"/>
      <w:r w:rsidRPr="007079BA">
        <w:rPr>
          <w:rFonts w:ascii="Times New Roman" w:hAnsi="Times New Roman"/>
          <w:b/>
          <w:snapToGrid w:val="0"/>
          <w:sz w:val="28"/>
          <w:szCs w:val="28"/>
          <w:lang w:eastAsia="ru-RU"/>
        </w:rPr>
        <w:t>4.4 Методические материалы</w:t>
      </w:r>
    </w:p>
    <w:p w:rsidR="00CB08AC" w:rsidRPr="00C83FA3" w:rsidRDefault="00CB08AC" w:rsidP="00CB08AC">
      <w:pPr>
        <w:spacing w:after="0" w:line="240" w:lineRule="auto"/>
        <w:jc w:val="both"/>
        <w:rPr>
          <w:rFonts w:ascii="Times New Roman" w:eastAsia="MS Mincho" w:hAnsi="Times New Roman"/>
          <w:sz w:val="24"/>
          <w:szCs w:val="24"/>
          <w:lang w:eastAsia="ru-RU"/>
        </w:rPr>
      </w:pPr>
      <w:r w:rsidRPr="00C83FA3">
        <w:rPr>
          <w:rFonts w:ascii="Times New Roman" w:eastAsia="Times New Roman" w:hAnsi="Times New Roman"/>
          <w:sz w:val="24"/>
          <w:szCs w:val="24"/>
          <w:lang w:eastAsia="ru-RU"/>
        </w:rPr>
        <w:lastRenderedPageBreak/>
        <w:t>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p w:rsidR="00507A2B" w:rsidRPr="00D76457" w:rsidRDefault="00507A2B" w:rsidP="00AB4401">
      <w:pPr>
        <w:spacing w:after="120" w:line="240" w:lineRule="auto"/>
        <w:ind w:left="709"/>
        <w:rPr>
          <w:rFonts w:ascii="Times New Roman" w:hAnsi="Times New Roman"/>
          <w:i/>
          <w:snapToGrid w:val="0"/>
          <w:sz w:val="24"/>
          <w:szCs w:val="24"/>
          <w:lang w:eastAsia="ru-RU"/>
        </w:rPr>
      </w:pPr>
    </w:p>
    <w:p w:rsidR="008652E1" w:rsidRDefault="008652E1" w:rsidP="00231AD5">
      <w:pPr>
        <w:pStyle w:val="2"/>
        <w:ind w:left="360" w:firstLine="0"/>
        <w:jc w:val="left"/>
      </w:pPr>
    </w:p>
    <w:p w:rsidR="008652E1" w:rsidRPr="005E3300" w:rsidRDefault="008652E1" w:rsidP="007079BA">
      <w:pPr>
        <w:pStyle w:val="1"/>
        <w:jc w:val="left"/>
      </w:pPr>
      <w:bookmarkStart w:id="10" w:name="_Toc487121514"/>
      <w:r w:rsidRPr="005E3300">
        <w:t>5. Методические указания для обучающихся по освоению дисциплины</w:t>
      </w:r>
      <w:bookmarkEnd w:id="9"/>
      <w:bookmarkEnd w:id="10"/>
    </w:p>
    <w:p w:rsidR="007C1A4F" w:rsidRDefault="007C1A4F" w:rsidP="007C1A4F">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p>
    <w:p w:rsidR="007C1A4F" w:rsidRPr="00F94488" w:rsidRDefault="007C1A4F" w:rsidP="007C1A4F">
      <w:pPr>
        <w:overflowPunct w:val="0"/>
        <w:autoSpaceDE w:val="0"/>
        <w:autoSpaceDN w:val="0"/>
        <w:adjustRightInd w:val="0"/>
        <w:spacing w:after="0" w:line="240" w:lineRule="auto"/>
        <w:ind w:firstLine="902"/>
        <w:jc w:val="both"/>
        <w:textAlignment w:val="baseline"/>
        <w:rPr>
          <w:rFonts w:ascii="Times New Roman" w:hAnsi="Times New Roman"/>
          <w:kern w:val="52"/>
          <w:sz w:val="24"/>
          <w:szCs w:val="20"/>
          <w:lang w:eastAsia="ru-RU"/>
        </w:rPr>
      </w:pPr>
      <w:r w:rsidRPr="00F94488">
        <w:rPr>
          <w:rFonts w:ascii="Times New Roman" w:hAnsi="Times New Roman"/>
          <w:kern w:val="52"/>
          <w:sz w:val="24"/>
          <w:szCs w:val="20"/>
          <w:lang w:eastAsia="ru-RU"/>
        </w:rPr>
        <w:t xml:space="preserve">При подготовке к аудиторным занятиям студенты должны ознакомиться с </w:t>
      </w:r>
      <w:r>
        <w:rPr>
          <w:rFonts w:ascii="Times New Roman" w:hAnsi="Times New Roman"/>
          <w:kern w:val="52"/>
          <w:sz w:val="24"/>
          <w:szCs w:val="20"/>
          <w:lang w:eastAsia="ru-RU"/>
        </w:rPr>
        <w:t xml:space="preserve">соответствующими темами, материал по которым содержится в указанной в данной рабочей программе основной литературе. При подготовке ответов на </w:t>
      </w:r>
      <w:r w:rsidRPr="00F94488">
        <w:rPr>
          <w:rFonts w:ascii="Times New Roman" w:hAnsi="Times New Roman"/>
          <w:kern w:val="52"/>
          <w:sz w:val="24"/>
          <w:szCs w:val="20"/>
          <w:lang w:eastAsia="ru-RU"/>
        </w:rPr>
        <w:t>контрольны</w:t>
      </w:r>
      <w:r>
        <w:rPr>
          <w:rFonts w:ascii="Times New Roman" w:hAnsi="Times New Roman"/>
          <w:kern w:val="52"/>
          <w:sz w:val="24"/>
          <w:szCs w:val="20"/>
          <w:lang w:eastAsia="ru-RU"/>
        </w:rPr>
        <w:t>е</w:t>
      </w:r>
      <w:r w:rsidRPr="00F94488">
        <w:rPr>
          <w:rFonts w:ascii="Times New Roman" w:hAnsi="Times New Roman"/>
          <w:kern w:val="52"/>
          <w:sz w:val="24"/>
          <w:szCs w:val="20"/>
          <w:lang w:eastAsia="ru-RU"/>
        </w:rPr>
        <w:t xml:space="preserve"> вопрос</w:t>
      </w:r>
      <w:r>
        <w:rPr>
          <w:rFonts w:ascii="Times New Roman" w:hAnsi="Times New Roman"/>
          <w:kern w:val="52"/>
          <w:sz w:val="24"/>
          <w:szCs w:val="20"/>
          <w:lang w:eastAsia="ru-RU"/>
        </w:rPr>
        <w:t>ы</w:t>
      </w:r>
      <w:r w:rsidRPr="00F94488">
        <w:rPr>
          <w:rFonts w:ascii="Times New Roman" w:hAnsi="Times New Roman"/>
          <w:kern w:val="52"/>
          <w:sz w:val="24"/>
          <w:szCs w:val="20"/>
          <w:lang w:eastAsia="ru-RU"/>
        </w:rPr>
        <w:t xml:space="preserve"> по теме, а также</w:t>
      </w:r>
      <w:r>
        <w:rPr>
          <w:rFonts w:ascii="Times New Roman" w:hAnsi="Times New Roman"/>
          <w:kern w:val="52"/>
          <w:sz w:val="24"/>
          <w:szCs w:val="20"/>
          <w:lang w:eastAsia="ru-RU"/>
        </w:rPr>
        <w:t xml:space="preserve"> при выполнении т</w:t>
      </w:r>
      <w:r w:rsidRPr="00F94488">
        <w:rPr>
          <w:rFonts w:ascii="Times New Roman" w:hAnsi="Times New Roman"/>
          <w:kern w:val="52"/>
          <w:sz w:val="24"/>
          <w:szCs w:val="20"/>
          <w:lang w:eastAsia="ru-RU"/>
        </w:rPr>
        <w:t>ренировочны</w:t>
      </w:r>
      <w:r>
        <w:rPr>
          <w:rFonts w:ascii="Times New Roman" w:hAnsi="Times New Roman"/>
          <w:kern w:val="52"/>
          <w:sz w:val="24"/>
          <w:szCs w:val="20"/>
          <w:lang w:eastAsia="ru-RU"/>
        </w:rPr>
        <w:t>х</w:t>
      </w:r>
      <w:r w:rsidRPr="00F94488">
        <w:rPr>
          <w:rFonts w:ascii="Times New Roman" w:hAnsi="Times New Roman"/>
          <w:kern w:val="52"/>
          <w:sz w:val="24"/>
          <w:szCs w:val="20"/>
          <w:lang w:eastAsia="ru-RU"/>
        </w:rPr>
        <w:t xml:space="preserve"> задани</w:t>
      </w:r>
      <w:r>
        <w:rPr>
          <w:rFonts w:ascii="Times New Roman" w:hAnsi="Times New Roman"/>
          <w:kern w:val="52"/>
          <w:sz w:val="24"/>
          <w:szCs w:val="20"/>
          <w:lang w:eastAsia="ru-RU"/>
        </w:rPr>
        <w:t>й по уже пройденной теме, студенты используют рекомендованную в данной рабочей программе дополнительную литературу.</w:t>
      </w:r>
    </w:p>
    <w:p w:rsidR="008652E1" w:rsidRPr="005E3300" w:rsidRDefault="008652E1" w:rsidP="002F76CC">
      <w:pPr>
        <w:pStyle w:val="Default"/>
        <w:ind w:left="720"/>
      </w:pPr>
      <w:r w:rsidRPr="005E3300">
        <w:t xml:space="preserve">Изучение курса «GR-менеджмент» предполагает следующие виды самостоятельной работы студента: </w:t>
      </w:r>
    </w:p>
    <w:p w:rsidR="008652E1" w:rsidRPr="005E3300" w:rsidRDefault="008652E1" w:rsidP="002F76CC">
      <w:pPr>
        <w:pStyle w:val="Default"/>
        <w:numPr>
          <w:ilvl w:val="0"/>
          <w:numId w:val="40"/>
        </w:numPr>
        <w:spacing w:after="27"/>
      </w:pPr>
      <w:r w:rsidRPr="005E3300">
        <w:t xml:space="preserve">работа с конспектами лекций в процессе подготовки к семинарским занятиям; </w:t>
      </w:r>
    </w:p>
    <w:p w:rsidR="008652E1" w:rsidRPr="005E3300" w:rsidRDefault="008652E1" w:rsidP="002F76CC">
      <w:pPr>
        <w:pStyle w:val="Default"/>
        <w:numPr>
          <w:ilvl w:val="0"/>
          <w:numId w:val="40"/>
        </w:numPr>
        <w:spacing w:after="27"/>
      </w:pPr>
      <w:r w:rsidRPr="005E3300">
        <w:t xml:space="preserve">работа с основной и дополнительной литературой (конспектирование, реферирование, рецензирование) как по рекомендации преподавателя, так и инициативная; </w:t>
      </w:r>
    </w:p>
    <w:p w:rsidR="008652E1" w:rsidRPr="005E3300" w:rsidRDefault="008652E1" w:rsidP="002F76CC">
      <w:pPr>
        <w:pStyle w:val="Default"/>
        <w:numPr>
          <w:ilvl w:val="0"/>
          <w:numId w:val="40"/>
        </w:numPr>
        <w:spacing w:after="27"/>
      </w:pPr>
      <w:r w:rsidRPr="005E3300">
        <w:t xml:space="preserve">творческая работа в форме подготовки сообщений и докладов на семинарских занятиях; </w:t>
      </w:r>
    </w:p>
    <w:p w:rsidR="008652E1" w:rsidRPr="005E3300" w:rsidRDefault="008652E1" w:rsidP="002F76CC">
      <w:pPr>
        <w:pStyle w:val="Default"/>
        <w:rPr>
          <w:b/>
        </w:rPr>
      </w:pPr>
    </w:p>
    <w:p w:rsidR="008652E1" w:rsidRPr="005E3300" w:rsidRDefault="008652E1" w:rsidP="002F76CC">
      <w:pPr>
        <w:pStyle w:val="Default"/>
        <w:rPr>
          <w:b/>
        </w:rPr>
      </w:pPr>
      <w:r w:rsidRPr="005E3300">
        <w:rPr>
          <w:b/>
        </w:rPr>
        <w:t>Рекомендации по поиску, сбору и обработке информации.</w:t>
      </w:r>
    </w:p>
    <w:p w:rsidR="008652E1" w:rsidRPr="005E3300" w:rsidRDefault="008652E1" w:rsidP="002F76CC">
      <w:pPr>
        <w:widowControl w:val="0"/>
        <w:overflowPunct w:val="0"/>
        <w:autoSpaceDE w:val="0"/>
        <w:autoSpaceDN w:val="0"/>
        <w:adjustRightInd w:val="0"/>
        <w:spacing w:after="0" w:line="260" w:lineRule="auto"/>
        <w:ind w:firstLine="1140"/>
        <w:jc w:val="both"/>
        <w:rPr>
          <w:rFonts w:ascii="Times New Roman" w:hAnsi="Times New Roman"/>
          <w:sz w:val="24"/>
          <w:szCs w:val="24"/>
        </w:rPr>
      </w:pPr>
      <w:r w:rsidRPr="005E3300">
        <w:rPr>
          <w:rFonts w:ascii="Times New Roman" w:hAnsi="Times New Roman"/>
          <w:sz w:val="24"/>
          <w:szCs w:val="24"/>
        </w:rPr>
        <w:t xml:space="preserve">Проблема поиска, сбора и обработки информации имеет два основных аспекта: определение источников информации и выбор методов ее анализа. Что касается источников информации при подготовке к эссе, то, во-первых, к ним относятся различные сборники законодательных и подзаконных актов, содержащие тексты решений и их официальные реквизиты. Существуют электронные каталоги и базы нормативных актов и официальных документов (не все госрешения носят нормативный характер), как упомянутые уже ранее юридические инфосистемы «Консультант Плюс», «Система Гарант» и пр. Имеются ведомственные базы документов, часть из которых выставлена на Интернет-сайтах соответствующих государственных органов. </w:t>
      </w:r>
    </w:p>
    <w:p w:rsidR="008652E1" w:rsidRPr="005E3300" w:rsidRDefault="008652E1" w:rsidP="002F76CC">
      <w:pPr>
        <w:widowControl w:val="0"/>
        <w:overflowPunct w:val="0"/>
        <w:autoSpaceDE w:val="0"/>
        <w:autoSpaceDN w:val="0"/>
        <w:adjustRightInd w:val="0"/>
        <w:spacing w:after="0" w:line="260" w:lineRule="auto"/>
        <w:ind w:firstLine="1140"/>
        <w:jc w:val="both"/>
        <w:rPr>
          <w:rFonts w:ascii="Times New Roman" w:hAnsi="Times New Roman"/>
          <w:sz w:val="24"/>
          <w:szCs w:val="24"/>
        </w:rPr>
      </w:pPr>
      <w:r w:rsidRPr="005E3300">
        <w:rPr>
          <w:rFonts w:ascii="Times New Roman" w:hAnsi="Times New Roman"/>
          <w:sz w:val="24"/>
          <w:szCs w:val="24"/>
        </w:rPr>
        <w:t xml:space="preserve">Во-вторых, существует и иной тип информации (официальной и неофициальной) о ситуационном контексте или некоей предыстории принятия того или иного решения, и также затронутых в нем социальных интересов. Она может исходить из источников в СМИ и Интернета, из мемуарных источников и экспертного сообщества, из данных социологических исследований и государственной статистики, и др. И, в-третьих, существует и специальная информация экспертного плана о «цене и качестве» решения, то есть о целесообразности его принятия и эффективности его результатов. </w:t>
      </w:r>
    </w:p>
    <w:p w:rsidR="008652E1" w:rsidRDefault="008652E1" w:rsidP="002F76CC">
      <w:pPr>
        <w:widowControl w:val="0"/>
        <w:overflowPunct w:val="0"/>
        <w:autoSpaceDE w:val="0"/>
        <w:autoSpaceDN w:val="0"/>
        <w:adjustRightInd w:val="0"/>
        <w:spacing w:after="0" w:line="260" w:lineRule="auto"/>
        <w:ind w:firstLine="1140"/>
        <w:jc w:val="both"/>
        <w:rPr>
          <w:rFonts w:ascii="Times New Roman" w:hAnsi="Times New Roman"/>
          <w:sz w:val="24"/>
          <w:szCs w:val="24"/>
        </w:rPr>
      </w:pPr>
      <w:r w:rsidRPr="005E3300">
        <w:rPr>
          <w:rFonts w:ascii="Times New Roman" w:hAnsi="Times New Roman"/>
          <w:sz w:val="24"/>
          <w:szCs w:val="24"/>
        </w:rPr>
        <w:t xml:space="preserve">Другая сторона проблемы упирается в отбор методов, их комбинации при построении методики изучения и проектирования отдельного политического решения. Достаточно типичными методами анализа лоббирования и GR являются анализ документов </w:t>
      </w:r>
      <w:r w:rsidRPr="005E3300">
        <w:rPr>
          <w:rFonts w:ascii="Times New Roman" w:hAnsi="Times New Roman"/>
          <w:sz w:val="24"/>
          <w:szCs w:val="24"/>
        </w:rPr>
        <w:lastRenderedPageBreak/>
        <w:t xml:space="preserve">(постановлений, регламентов, протоколов и т.д.), невключенное наблюдение, глубинное интервью, экспертная оценка, опрос экспертов, фокус-группа, ивент-анализ, вторичный анализ социологических и статистических данных и др. </w:t>
      </w:r>
    </w:p>
    <w:p w:rsidR="007079BA" w:rsidRPr="005E3300" w:rsidRDefault="007079BA" w:rsidP="002F76CC">
      <w:pPr>
        <w:widowControl w:val="0"/>
        <w:overflowPunct w:val="0"/>
        <w:autoSpaceDE w:val="0"/>
        <w:autoSpaceDN w:val="0"/>
        <w:adjustRightInd w:val="0"/>
        <w:spacing w:after="0" w:line="260" w:lineRule="auto"/>
        <w:ind w:firstLine="1140"/>
        <w:jc w:val="both"/>
        <w:rPr>
          <w:rFonts w:ascii="Times New Roman" w:hAnsi="Times New Roman"/>
          <w:b/>
          <w:bCs/>
          <w:sz w:val="24"/>
          <w:szCs w:val="24"/>
        </w:rPr>
      </w:pPr>
    </w:p>
    <w:p w:rsidR="008652E1" w:rsidRPr="007079BA" w:rsidRDefault="008652E1" w:rsidP="007079BA">
      <w:pPr>
        <w:pStyle w:val="1"/>
        <w:jc w:val="left"/>
        <w:rPr>
          <w:b w:val="0"/>
          <w:kern w:val="52"/>
          <w:szCs w:val="28"/>
        </w:rPr>
      </w:pPr>
      <w:bookmarkStart w:id="11" w:name="_Toc487121515"/>
      <w:bookmarkStart w:id="12" w:name="_Toc479860451"/>
      <w:bookmarkEnd w:id="7"/>
      <w:r w:rsidRPr="007079BA">
        <w:rPr>
          <w:kern w:val="52"/>
          <w:szCs w:val="28"/>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p>
    <w:p w:rsidR="008652E1" w:rsidRPr="007079BA" w:rsidRDefault="008652E1" w:rsidP="007079BA">
      <w:pPr>
        <w:pStyle w:val="1"/>
        <w:jc w:val="left"/>
        <w:rPr>
          <w:kern w:val="52"/>
          <w:szCs w:val="28"/>
        </w:rPr>
      </w:pPr>
    </w:p>
    <w:p w:rsidR="008652E1" w:rsidRDefault="008652E1" w:rsidP="007079BA">
      <w:pPr>
        <w:pStyle w:val="1"/>
        <w:jc w:val="left"/>
        <w:rPr>
          <w:kern w:val="52"/>
          <w:szCs w:val="28"/>
        </w:rPr>
      </w:pPr>
      <w:bookmarkStart w:id="13" w:name="_Toc479860452"/>
      <w:bookmarkStart w:id="14" w:name="_Toc487121516"/>
      <w:r w:rsidRPr="007079BA">
        <w:rPr>
          <w:kern w:val="52"/>
          <w:szCs w:val="28"/>
        </w:rPr>
        <w:t>6.1. Основная литература</w:t>
      </w:r>
      <w:bookmarkEnd w:id="13"/>
      <w:bookmarkEnd w:id="14"/>
    </w:p>
    <w:p w:rsidR="008D10B0" w:rsidRPr="008D10B0" w:rsidRDefault="008D10B0" w:rsidP="008D10B0">
      <w:pPr>
        <w:numPr>
          <w:ilvl w:val="0"/>
          <w:numId w:val="50"/>
        </w:numPr>
        <w:spacing w:line="240" w:lineRule="auto"/>
        <w:ind w:left="0" w:firstLine="0"/>
        <w:jc w:val="both"/>
        <w:rPr>
          <w:rFonts w:ascii="Times New Roman" w:hAnsi="Times New Roman"/>
          <w:sz w:val="24"/>
          <w:szCs w:val="24"/>
        </w:rPr>
      </w:pPr>
      <w:r w:rsidRPr="008D10B0">
        <w:rPr>
          <w:rFonts w:ascii="Times New Roman" w:hAnsi="Times New Roman"/>
          <w:sz w:val="24"/>
          <w:szCs w:val="24"/>
        </w:rPr>
        <w:t xml:space="preserve">Gr и лоббизм: теория и технологии : учебник и практикум для бакалавриата и магистратуры / В. А. Ачкасова [и др.] ; под ред. В. А. Ачкасовой, И. Е. Минтусова, О. Г. Филатовой. — Москва : Издательство Юрайт, 2018. — 315 с. — (Серия : Бакалавр и магистр. Академический курс). — ISBN 978-5-534-02436-4. — Текст : электронный // ЭБС Юрайт [сайт]. — URL: </w:t>
      </w:r>
      <w:hyperlink r:id="rId9" w:tgtFrame="_blank" w:history="1">
        <w:r w:rsidRPr="008D10B0">
          <w:rPr>
            <w:rFonts w:ascii="Times New Roman" w:hAnsi="Times New Roman"/>
            <w:sz w:val="24"/>
            <w:szCs w:val="24"/>
            <w:u w:val="single"/>
          </w:rPr>
          <w:t>https://idp.nwipa.ru:2254/bcode/413206</w:t>
        </w:r>
      </w:hyperlink>
      <w:r w:rsidRPr="008D10B0">
        <w:rPr>
          <w:rFonts w:ascii="Times New Roman" w:hAnsi="Times New Roman"/>
          <w:sz w:val="24"/>
          <w:szCs w:val="24"/>
        </w:rPr>
        <w:t xml:space="preserve"> (дата обращения: 24.04.2019).</w:t>
      </w:r>
    </w:p>
    <w:p w:rsidR="008D10B0" w:rsidRPr="008D10B0" w:rsidRDefault="008D10B0" w:rsidP="008D10B0">
      <w:pPr>
        <w:numPr>
          <w:ilvl w:val="0"/>
          <w:numId w:val="50"/>
        </w:numPr>
        <w:spacing w:line="240" w:lineRule="auto"/>
        <w:ind w:left="0" w:firstLine="0"/>
        <w:jc w:val="both"/>
        <w:rPr>
          <w:rFonts w:ascii="Times New Roman" w:hAnsi="Times New Roman"/>
          <w:sz w:val="24"/>
          <w:szCs w:val="24"/>
        </w:rPr>
      </w:pPr>
      <w:r w:rsidRPr="008D10B0">
        <w:rPr>
          <w:rFonts w:ascii="Times New Roman" w:hAnsi="Times New Roman"/>
          <w:i/>
          <w:iCs/>
          <w:sz w:val="24"/>
          <w:szCs w:val="24"/>
        </w:rPr>
        <w:t xml:space="preserve">Афоничкин, А. И. </w:t>
      </w:r>
      <w:r w:rsidRPr="008D10B0">
        <w:rPr>
          <w:rFonts w:ascii="Times New Roman" w:hAnsi="Times New Roman"/>
          <w:sz w:val="24"/>
          <w:szCs w:val="24"/>
        </w:rPr>
        <w:t xml:space="preserve">Основы менеджмента : учебник для академического бакалавриата / А. И. Афоничкин, Н. Д. Гуськова, Д. Г. Михаленко ; под ред. А. И. Афоничкина. — Москва : Издательство Юрайт, 2018. — 338 с. — (Серия : Университеты России). — ISBN 978-5-534-04399-0. — Текст : электронный // ЭБС Юрайт [сайт]. — URL: </w:t>
      </w:r>
      <w:hyperlink r:id="rId10" w:tgtFrame="_blank" w:history="1">
        <w:r w:rsidRPr="008D10B0">
          <w:rPr>
            <w:rFonts w:ascii="Times New Roman" w:hAnsi="Times New Roman"/>
            <w:sz w:val="24"/>
            <w:szCs w:val="24"/>
            <w:u w:val="single"/>
          </w:rPr>
          <w:t>https://idp.nwipa.ru:2180/bcode/415435</w:t>
        </w:r>
      </w:hyperlink>
      <w:r w:rsidRPr="008D10B0">
        <w:rPr>
          <w:rFonts w:ascii="Times New Roman" w:hAnsi="Times New Roman"/>
          <w:sz w:val="24"/>
          <w:szCs w:val="24"/>
        </w:rPr>
        <w:t xml:space="preserve"> (дата обращения: 24.04.2019).</w:t>
      </w:r>
    </w:p>
    <w:p w:rsidR="008D10B0" w:rsidRPr="008D10B0" w:rsidRDefault="008D10B0" w:rsidP="008D10B0">
      <w:pPr>
        <w:numPr>
          <w:ilvl w:val="0"/>
          <w:numId w:val="50"/>
        </w:numPr>
        <w:spacing w:line="240" w:lineRule="auto"/>
        <w:ind w:left="0" w:firstLine="0"/>
        <w:jc w:val="both"/>
        <w:rPr>
          <w:rFonts w:ascii="Times New Roman" w:hAnsi="Times New Roman"/>
          <w:sz w:val="24"/>
          <w:szCs w:val="24"/>
        </w:rPr>
      </w:pPr>
      <w:r w:rsidRPr="008D10B0">
        <w:rPr>
          <w:rFonts w:ascii="Times New Roman" w:hAnsi="Times New Roman"/>
          <w:i/>
          <w:iCs/>
          <w:sz w:val="24"/>
          <w:szCs w:val="24"/>
        </w:rPr>
        <w:t xml:space="preserve">Пушкарева, Г. В. </w:t>
      </w:r>
      <w:r w:rsidRPr="008D10B0">
        <w:rPr>
          <w:rFonts w:ascii="Times New Roman" w:hAnsi="Times New Roman"/>
          <w:sz w:val="24"/>
          <w:szCs w:val="24"/>
        </w:rPr>
        <w:t xml:space="preserve">Политический менеджмент : учебник и практикум для академического бакалавриата / Г. В. Пушкарева. — Москва : Издательство Юрайт, 2018. — 365 с. — (Серия : Бакалавр. Академический курс. Модуль). — ISBN 978-5-534-02695-5. — Текст : электронный // ЭБС Юрайт [сайт]. — URL: </w:t>
      </w:r>
      <w:hyperlink r:id="rId11" w:tgtFrame="_blank" w:history="1">
        <w:r w:rsidRPr="008D10B0">
          <w:rPr>
            <w:rFonts w:ascii="Times New Roman" w:hAnsi="Times New Roman"/>
            <w:sz w:val="24"/>
            <w:szCs w:val="24"/>
            <w:u w:val="single"/>
          </w:rPr>
          <w:t>https://idp.nwipa.ru:2254/bcode/413224</w:t>
        </w:r>
      </w:hyperlink>
      <w:r w:rsidRPr="008D10B0">
        <w:rPr>
          <w:rFonts w:ascii="Times New Roman" w:hAnsi="Times New Roman"/>
          <w:sz w:val="24"/>
          <w:szCs w:val="24"/>
        </w:rPr>
        <w:t xml:space="preserve"> (дата обращения: 24.04.2019).</w:t>
      </w:r>
    </w:p>
    <w:p w:rsidR="007079BA" w:rsidRPr="008D10B0" w:rsidRDefault="007079BA" w:rsidP="007079BA">
      <w:pPr>
        <w:rPr>
          <w:lang w:eastAsia="ru-RU"/>
        </w:rPr>
      </w:pPr>
    </w:p>
    <w:p w:rsidR="000E79DF" w:rsidRPr="008D10B0" w:rsidRDefault="000E79DF" w:rsidP="000E79DF">
      <w:pPr>
        <w:pStyle w:val="a5"/>
        <w:spacing w:after="0" w:line="240" w:lineRule="auto"/>
        <w:rPr>
          <w:sz w:val="27"/>
          <w:szCs w:val="27"/>
          <w:shd w:val="clear" w:color="auto" w:fill="EEEEEE"/>
        </w:rPr>
      </w:pPr>
    </w:p>
    <w:p w:rsidR="000E79DF" w:rsidRPr="000E79DF" w:rsidRDefault="000E79DF" w:rsidP="000E79DF">
      <w:pPr>
        <w:pStyle w:val="a5"/>
        <w:spacing w:after="0" w:line="240" w:lineRule="auto"/>
        <w:rPr>
          <w:rFonts w:ascii="Times New Roman" w:hAnsi="Times New Roman"/>
          <w:color w:val="000000"/>
          <w:sz w:val="24"/>
          <w:szCs w:val="24"/>
          <w:shd w:val="clear" w:color="auto" w:fill="EEEEEE"/>
        </w:rPr>
      </w:pPr>
    </w:p>
    <w:p w:rsidR="008652E1" w:rsidRPr="007079BA" w:rsidRDefault="008652E1" w:rsidP="007079BA">
      <w:pPr>
        <w:pStyle w:val="1"/>
        <w:jc w:val="left"/>
        <w:rPr>
          <w:b w:val="0"/>
          <w:kern w:val="52"/>
          <w:szCs w:val="28"/>
        </w:rPr>
      </w:pPr>
      <w:bookmarkStart w:id="15" w:name="_Toc479860453"/>
      <w:bookmarkStart w:id="16" w:name="_Toc487121517"/>
      <w:r w:rsidRPr="007079BA">
        <w:rPr>
          <w:kern w:val="52"/>
          <w:szCs w:val="28"/>
        </w:rPr>
        <w:t>6.2. Дополнительная литература</w:t>
      </w:r>
      <w:bookmarkEnd w:id="15"/>
      <w:bookmarkEnd w:id="16"/>
    </w:p>
    <w:p w:rsidR="008D10B0" w:rsidRPr="008D10B0" w:rsidRDefault="008D10B0" w:rsidP="008D10B0">
      <w:pPr>
        <w:pStyle w:val="a5"/>
        <w:numPr>
          <w:ilvl w:val="0"/>
          <w:numId w:val="49"/>
        </w:numPr>
        <w:spacing w:after="0" w:line="240" w:lineRule="auto"/>
        <w:rPr>
          <w:rFonts w:ascii="Times New Roman" w:hAnsi="Times New Roman"/>
          <w:color w:val="000000"/>
          <w:sz w:val="24"/>
          <w:szCs w:val="24"/>
          <w:shd w:val="clear" w:color="auto" w:fill="EEEEEE"/>
        </w:rPr>
      </w:pPr>
      <w:r w:rsidRPr="008D10B0">
        <w:rPr>
          <w:rFonts w:ascii="Times New Roman" w:hAnsi="Times New Roman"/>
          <w:color w:val="000000"/>
          <w:sz w:val="24"/>
          <w:szCs w:val="24"/>
          <w:shd w:val="clear" w:color="auto" w:fill="EEEEEE"/>
        </w:rPr>
        <w:t xml:space="preserve">GR и лоббизм: теория и технологии[ Электронный ресурс] : учебник и практикум для бакалавриата и магистратуры [по экон. направлениям и специальностям] / [В. А. Ачкасова и др.] ; под ред. В. А. Ачкасовой, И. Е. Минтусова, О. Г. Филатовой ; Высш. шк. журн. и массовых коммуникаций СПбГУ. - Электрон. дан. - М. : Юрайт, 2017. - 315 c. </w:t>
      </w:r>
    </w:p>
    <w:p w:rsidR="008D10B0" w:rsidRPr="008D10B0" w:rsidRDefault="008D10B0" w:rsidP="008D10B0">
      <w:pPr>
        <w:pStyle w:val="a5"/>
        <w:numPr>
          <w:ilvl w:val="0"/>
          <w:numId w:val="49"/>
        </w:numPr>
        <w:spacing w:after="0" w:line="240" w:lineRule="auto"/>
        <w:rPr>
          <w:rFonts w:ascii="Times New Roman" w:hAnsi="Times New Roman"/>
          <w:color w:val="000000"/>
          <w:sz w:val="24"/>
          <w:szCs w:val="24"/>
          <w:shd w:val="clear" w:color="auto" w:fill="EEEEEE"/>
        </w:rPr>
      </w:pPr>
      <w:r w:rsidRPr="008D10B0">
        <w:rPr>
          <w:rFonts w:ascii="Times New Roman" w:hAnsi="Times New Roman"/>
          <w:color w:val="000000"/>
          <w:sz w:val="24"/>
          <w:szCs w:val="24"/>
          <w:shd w:val="clear" w:color="auto" w:fill="EEEEEE"/>
        </w:rPr>
        <w:t xml:space="preserve">Пушкарева, Галина Викторовна. Политический менеджмент [Электронный ресурс] : учебник и практикум для академического бакалавриата / Г. В. Пушкарева ; Московский государственный университет имени М.В. Ломоносова. - Электрон. дан. - М. : Юрайт, 2017. - 365 c. </w:t>
      </w:r>
    </w:p>
    <w:p w:rsidR="008D10B0" w:rsidRPr="008D10B0" w:rsidRDefault="008D10B0" w:rsidP="008D10B0">
      <w:pPr>
        <w:pStyle w:val="a5"/>
        <w:spacing w:after="0" w:line="240" w:lineRule="auto"/>
        <w:rPr>
          <w:rFonts w:ascii="Times New Roman" w:hAnsi="Times New Roman"/>
          <w:color w:val="000000"/>
          <w:sz w:val="24"/>
          <w:szCs w:val="24"/>
          <w:shd w:val="clear" w:color="auto" w:fill="EEEEEE"/>
        </w:rPr>
      </w:pPr>
    </w:p>
    <w:p w:rsidR="008652E1" w:rsidRPr="005E3300" w:rsidRDefault="008652E1" w:rsidP="008D10B0">
      <w:pPr>
        <w:pStyle w:val="a5"/>
        <w:numPr>
          <w:ilvl w:val="0"/>
          <w:numId w:val="49"/>
        </w:numPr>
        <w:spacing w:after="0" w:line="240" w:lineRule="auto"/>
        <w:rPr>
          <w:rFonts w:ascii="Times New Roman" w:hAnsi="Times New Roman"/>
          <w:color w:val="000000"/>
          <w:sz w:val="24"/>
          <w:szCs w:val="24"/>
          <w:shd w:val="clear" w:color="auto" w:fill="EEEEEE"/>
        </w:rPr>
      </w:pPr>
      <w:r w:rsidRPr="005E3300">
        <w:rPr>
          <w:rFonts w:ascii="Times New Roman" w:hAnsi="Times New Roman"/>
          <w:color w:val="000000"/>
          <w:sz w:val="24"/>
          <w:szCs w:val="24"/>
          <w:shd w:val="clear" w:color="auto" w:fill="EEEEEE"/>
        </w:rPr>
        <w:t>Политические сети : теория и методы анализа : [учебник для студентов вузов, обучающихся по направлению подготовки ВПО 030200 "Политология"] / Л. В. Сморгунов, А. С. Шерстобитов. - М. : Аспект Пресс, 2014. - 319 c.</w:t>
      </w:r>
    </w:p>
    <w:p w:rsidR="008652E1" w:rsidRPr="005E3300" w:rsidRDefault="008652E1" w:rsidP="008D10B0">
      <w:pPr>
        <w:pStyle w:val="a5"/>
        <w:numPr>
          <w:ilvl w:val="0"/>
          <w:numId w:val="49"/>
        </w:numPr>
        <w:spacing w:after="0" w:line="240" w:lineRule="auto"/>
        <w:rPr>
          <w:rFonts w:ascii="Times New Roman" w:hAnsi="Times New Roman"/>
          <w:color w:val="000000"/>
          <w:sz w:val="24"/>
          <w:szCs w:val="24"/>
          <w:shd w:val="clear" w:color="auto" w:fill="EEEEEE"/>
        </w:rPr>
      </w:pPr>
      <w:r w:rsidRPr="005E3300">
        <w:rPr>
          <w:rFonts w:ascii="Times New Roman" w:hAnsi="Times New Roman"/>
          <w:color w:val="000000"/>
          <w:sz w:val="24"/>
          <w:szCs w:val="24"/>
          <w:shd w:val="clear" w:color="auto" w:fill="EEEEEE"/>
        </w:rPr>
        <w:t>Мельник Г. С. GR: анализ политических возможностей для СМИ и общества // Научные труды Северо-Западного института управления. — Т. 3. — № 1. — 2012. — С. 356.</w:t>
      </w:r>
    </w:p>
    <w:p w:rsidR="008652E1" w:rsidRDefault="008652E1" w:rsidP="008D10B0">
      <w:pPr>
        <w:pStyle w:val="a5"/>
        <w:numPr>
          <w:ilvl w:val="0"/>
          <w:numId w:val="49"/>
        </w:numPr>
        <w:spacing w:after="0" w:line="240" w:lineRule="auto"/>
        <w:rPr>
          <w:rFonts w:ascii="Times New Roman" w:hAnsi="Times New Roman"/>
          <w:color w:val="000000"/>
          <w:sz w:val="24"/>
          <w:szCs w:val="24"/>
          <w:shd w:val="clear" w:color="auto" w:fill="EEEEEE"/>
        </w:rPr>
      </w:pPr>
      <w:r w:rsidRPr="005E3300">
        <w:rPr>
          <w:rFonts w:ascii="Times New Roman" w:hAnsi="Times New Roman"/>
          <w:color w:val="000000"/>
          <w:sz w:val="24"/>
          <w:szCs w:val="24"/>
          <w:shd w:val="clear" w:color="auto" w:fill="EEEEEE"/>
        </w:rPr>
        <w:t xml:space="preserve">Чимаров С. Ю. PublicAffairs (PA) и GovernmentRelations (GR) как пересекающиеся сферы деятельности // Научные труды Северо-Западного института управления. — Т. </w:t>
      </w:r>
      <w:r w:rsidRPr="007065DB">
        <w:rPr>
          <w:rFonts w:ascii="Times New Roman" w:hAnsi="Times New Roman"/>
          <w:color w:val="000000"/>
          <w:sz w:val="24"/>
          <w:szCs w:val="24"/>
          <w:shd w:val="clear" w:color="auto" w:fill="EEEEEE"/>
        </w:rPr>
        <w:t>3. — № 1. — 2012. — С. 369.</w:t>
      </w:r>
    </w:p>
    <w:p w:rsidR="000E79DF" w:rsidRPr="005E3300" w:rsidRDefault="000E79DF" w:rsidP="008D10B0">
      <w:pPr>
        <w:pStyle w:val="a5"/>
        <w:numPr>
          <w:ilvl w:val="0"/>
          <w:numId w:val="49"/>
        </w:numPr>
        <w:spacing w:after="0" w:line="240" w:lineRule="auto"/>
        <w:rPr>
          <w:rStyle w:val="apple-converted-space"/>
          <w:rFonts w:ascii="Times New Roman" w:hAnsi="Times New Roman"/>
          <w:color w:val="000000"/>
          <w:sz w:val="24"/>
          <w:szCs w:val="24"/>
          <w:shd w:val="clear" w:color="auto" w:fill="EEEEEE"/>
        </w:rPr>
      </w:pPr>
      <w:r w:rsidRPr="005E3300">
        <w:rPr>
          <w:rFonts w:ascii="Times New Roman" w:hAnsi="Times New Roman"/>
          <w:color w:val="000000"/>
          <w:sz w:val="24"/>
          <w:szCs w:val="24"/>
          <w:shd w:val="clear" w:color="auto" w:fill="EEEEEE"/>
        </w:rPr>
        <w:lastRenderedPageBreak/>
        <w:t>GR-связи с государством: теория, практика и механизмы взаимодействия бизнеса и гражданского общества с государством : учеб. пособие / [Л. В. Сморгунов и др.] ; под ред. Л. В. Сморгунова и Л. Н. Тимофеевой ; Акад. нар. хоз- ва и гос. службы при Президенте Рос. Федерации, С.-Петерб. гос. ун-т. - М. : РОССПЭН, 2012. - 407 c.</w:t>
      </w:r>
      <w:r w:rsidRPr="005E3300">
        <w:rPr>
          <w:rStyle w:val="apple-converted-space"/>
          <w:rFonts w:ascii="Times New Roman" w:hAnsi="Times New Roman"/>
          <w:color w:val="000000"/>
          <w:sz w:val="24"/>
          <w:szCs w:val="24"/>
          <w:shd w:val="clear" w:color="auto" w:fill="EEEEEE"/>
        </w:rPr>
        <w:t> </w:t>
      </w:r>
    </w:p>
    <w:p w:rsidR="000E79DF" w:rsidRPr="007065DB" w:rsidRDefault="000E79DF" w:rsidP="008D10B0">
      <w:pPr>
        <w:pStyle w:val="a5"/>
        <w:numPr>
          <w:ilvl w:val="0"/>
          <w:numId w:val="49"/>
        </w:numPr>
        <w:spacing w:after="0" w:line="240" w:lineRule="auto"/>
        <w:rPr>
          <w:rFonts w:ascii="Times New Roman" w:hAnsi="Times New Roman"/>
          <w:color w:val="000000"/>
          <w:sz w:val="24"/>
          <w:szCs w:val="24"/>
          <w:shd w:val="clear" w:color="auto" w:fill="EEEEEE"/>
        </w:rPr>
      </w:pPr>
    </w:p>
    <w:p w:rsidR="008652E1" w:rsidRPr="007065DB" w:rsidRDefault="008652E1" w:rsidP="00130F1F">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CB08AC" w:rsidRPr="007065DB" w:rsidRDefault="00CB08AC" w:rsidP="00CB08AC">
      <w:pPr>
        <w:pStyle w:val="1"/>
        <w:jc w:val="left"/>
        <w:rPr>
          <w:b w:val="0"/>
          <w:kern w:val="52"/>
          <w:szCs w:val="28"/>
        </w:rPr>
      </w:pPr>
      <w:bookmarkStart w:id="17" w:name="_Toc479860454"/>
      <w:bookmarkStart w:id="18" w:name="_Toc487121518"/>
      <w:r w:rsidRPr="007065DB">
        <w:rPr>
          <w:kern w:val="52"/>
          <w:szCs w:val="28"/>
        </w:rPr>
        <w:t>6.3. Учебно-методическое обеспечение самостоятельной работы</w:t>
      </w:r>
      <w:bookmarkEnd w:id="17"/>
      <w:bookmarkEnd w:id="18"/>
    </w:p>
    <w:p w:rsidR="00CB08AC" w:rsidRDefault="00CB08AC" w:rsidP="00CB08AC">
      <w:pPr>
        <w:widowControl w:val="0"/>
        <w:spacing w:after="0" w:line="360" w:lineRule="auto"/>
        <w:ind w:firstLine="397"/>
        <w:jc w:val="right"/>
        <w:rPr>
          <w:rFonts w:ascii="Times New Roman" w:hAnsi="Times New Roman"/>
          <w:b/>
          <w:i/>
          <w:snapToGrid w:val="0"/>
          <w:sz w:val="24"/>
          <w:szCs w:val="24"/>
          <w:lang w:eastAsia="ru-RU"/>
        </w:rPr>
      </w:pPr>
      <w:bookmarkStart w:id="19" w:name="_Toc316860036"/>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4"/>
        <w:gridCol w:w="3544"/>
        <w:gridCol w:w="4663"/>
      </w:tblGrid>
      <w:tr w:rsidR="00CB08AC" w:rsidRPr="0091641F" w:rsidTr="00945BE2">
        <w:trPr>
          <w:trHeight w:val="878"/>
          <w:jc w:val="center"/>
        </w:trPr>
        <w:tc>
          <w:tcPr>
            <w:tcW w:w="1264" w:type="dxa"/>
            <w:tcBorders>
              <w:bottom w:val="single" w:sz="4" w:space="0" w:color="auto"/>
            </w:tcBorders>
          </w:tcPr>
          <w:bookmarkEnd w:id="19"/>
          <w:p w:rsidR="00CB08AC" w:rsidRPr="0091641F" w:rsidRDefault="00CB08AC" w:rsidP="00945BE2">
            <w:pPr>
              <w:spacing w:after="0" w:line="240" w:lineRule="auto"/>
              <w:jc w:val="center"/>
              <w:rPr>
                <w:rFonts w:ascii="Times New Roman" w:eastAsia="Times New Roman" w:hAnsi="Times New Roman"/>
                <w:b/>
                <w:lang w:eastAsia="ru-RU"/>
              </w:rPr>
            </w:pPr>
            <w:r w:rsidRPr="0091641F">
              <w:rPr>
                <w:rFonts w:ascii="Times New Roman" w:eastAsia="Times New Roman" w:hAnsi="Times New Roman"/>
                <w:b/>
                <w:lang w:eastAsia="ru-RU"/>
              </w:rPr>
              <w:t>Тема</w:t>
            </w:r>
          </w:p>
        </w:tc>
        <w:tc>
          <w:tcPr>
            <w:tcW w:w="3544" w:type="dxa"/>
            <w:tcBorders>
              <w:bottom w:val="single" w:sz="4" w:space="0" w:color="auto"/>
            </w:tcBorders>
          </w:tcPr>
          <w:p w:rsidR="00CB08AC" w:rsidRPr="0091641F" w:rsidRDefault="00CB08AC" w:rsidP="00945BE2">
            <w:pPr>
              <w:spacing w:after="0" w:line="240" w:lineRule="auto"/>
              <w:jc w:val="center"/>
              <w:rPr>
                <w:rFonts w:ascii="Times New Roman" w:eastAsia="Times New Roman" w:hAnsi="Times New Roman"/>
                <w:b/>
                <w:lang w:eastAsia="ru-RU"/>
              </w:rPr>
            </w:pPr>
            <w:r w:rsidRPr="0091641F">
              <w:rPr>
                <w:rFonts w:ascii="Times New Roman" w:eastAsia="Times New Roman" w:hAnsi="Times New Roman"/>
                <w:b/>
                <w:lang w:eastAsia="ru-RU"/>
              </w:rPr>
              <w:t>Наименование темы или раздела дисциплины</w:t>
            </w:r>
          </w:p>
        </w:tc>
        <w:tc>
          <w:tcPr>
            <w:tcW w:w="4663" w:type="dxa"/>
            <w:tcBorders>
              <w:bottom w:val="single" w:sz="4" w:space="0" w:color="auto"/>
            </w:tcBorders>
          </w:tcPr>
          <w:p w:rsidR="00CB08AC" w:rsidRPr="0091641F" w:rsidRDefault="00CB08AC" w:rsidP="00945BE2">
            <w:pPr>
              <w:spacing w:after="0" w:line="240" w:lineRule="auto"/>
              <w:jc w:val="center"/>
              <w:rPr>
                <w:rFonts w:ascii="Times New Roman" w:eastAsia="Times New Roman" w:hAnsi="Times New Roman"/>
                <w:b/>
                <w:lang w:eastAsia="ru-RU"/>
              </w:rPr>
            </w:pPr>
            <w:r w:rsidRPr="0091641F">
              <w:rPr>
                <w:rFonts w:ascii="Times New Roman" w:eastAsia="Times New Roman" w:hAnsi="Times New Roman"/>
                <w:b/>
                <w:lang w:eastAsia="ru-RU"/>
              </w:rPr>
              <w:t>Вопросы для самопроверки</w:t>
            </w:r>
          </w:p>
        </w:tc>
      </w:tr>
      <w:tr w:rsidR="00CB08AC" w:rsidRPr="0091641F" w:rsidTr="00945BE2">
        <w:trPr>
          <w:trHeight w:val="1269"/>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bCs/>
                <w:iCs/>
                <w:lang w:val="en-US" w:eastAsia="ru-RU"/>
              </w:rPr>
              <w:t>Тема 1</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lang w:val="en-US"/>
              </w:rPr>
            </w:pPr>
            <w:r w:rsidRPr="0091641F">
              <w:rPr>
                <w:rFonts w:ascii="Times New Roman" w:hAnsi="Times New Roman"/>
                <w:lang w:val="en-US"/>
              </w:rPr>
              <w:t xml:space="preserve">Government Relations </w:t>
            </w:r>
            <w:r w:rsidRPr="0091641F">
              <w:rPr>
                <w:rFonts w:ascii="Times New Roman" w:hAnsi="Times New Roman"/>
              </w:rPr>
              <w:t>как</w:t>
            </w:r>
            <w:r w:rsidRPr="0091641F">
              <w:rPr>
                <w:rFonts w:ascii="Times New Roman" w:hAnsi="Times New Roman"/>
                <w:lang w:val="en-US"/>
              </w:rPr>
              <w:t xml:space="preserve"> </w:t>
            </w:r>
            <w:r w:rsidRPr="0091641F">
              <w:rPr>
                <w:rFonts w:ascii="Times New Roman" w:hAnsi="Times New Roman"/>
              </w:rPr>
              <w:t>предмет</w:t>
            </w:r>
            <w:r w:rsidRPr="0091641F">
              <w:rPr>
                <w:rFonts w:ascii="Times New Roman" w:hAnsi="Times New Roman"/>
                <w:lang w:val="en-US"/>
              </w:rPr>
              <w:t xml:space="preserve"> </w:t>
            </w:r>
            <w:r w:rsidRPr="0091641F">
              <w:rPr>
                <w:rFonts w:ascii="Times New Roman" w:hAnsi="Times New Roman"/>
              </w:rPr>
              <w:t>изучения</w:t>
            </w:r>
            <w:r w:rsidRPr="0091641F">
              <w:rPr>
                <w:rFonts w:ascii="Times New Roman" w:hAnsi="Times New Roman"/>
                <w:lang w:val="en-US"/>
              </w:rPr>
              <w:t>.</w:t>
            </w:r>
          </w:p>
        </w:tc>
        <w:tc>
          <w:tcPr>
            <w:tcW w:w="4663" w:type="dxa"/>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 xml:space="preserve">Как определяется и соотносится содержание и объем базовых категорий «лоббизм» и «лоббирование», «влияние», «давление» и «взаимодействие с государственными органами» (GovernmentRelations - GR). </w:t>
            </w:r>
          </w:p>
          <w:p w:rsidR="00CB08AC" w:rsidRPr="0091641F" w:rsidRDefault="00CB08AC" w:rsidP="00945BE2">
            <w:pPr>
              <w:widowControl w:val="0"/>
              <w:overflowPunct w:val="0"/>
              <w:autoSpaceDE w:val="0"/>
              <w:autoSpaceDN w:val="0"/>
              <w:adjustRightInd w:val="0"/>
              <w:spacing w:after="0" w:line="240" w:lineRule="auto"/>
              <w:rPr>
                <w:rFonts w:ascii="Times New Roman" w:eastAsia="Times New Roman" w:hAnsi="Times New Roman"/>
              </w:rPr>
            </w:pPr>
          </w:p>
        </w:tc>
      </w:tr>
      <w:tr w:rsidR="00CB08AC" w:rsidRPr="0091641F" w:rsidTr="00945BE2">
        <w:trPr>
          <w:trHeight w:val="1999"/>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bCs/>
                <w:iCs/>
                <w:lang w:val="en-US" w:eastAsia="ru-RU"/>
              </w:rPr>
              <w:t>Тема 2</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rPr>
            </w:pPr>
            <w:r w:rsidRPr="0091641F">
              <w:rPr>
                <w:rFonts w:ascii="Times New Roman" w:hAnsi="Times New Roman"/>
              </w:rPr>
              <w:t>GR и теории взаимодействия групп интересов и политики.</w:t>
            </w:r>
          </w:p>
        </w:tc>
        <w:tc>
          <w:tcPr>
            <w:tcW w:w="4663" w:type="dxa"/>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Концепции и модели систем взаимодействия групп интересов с органами власти.</w:t>
            </w:r>
          </w:p>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 xml:space="preserve">Специфика российского корпоративизма и клиетелизма  в России. </w:t>
            </w:r>
          </w:p>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Опишите типологию региональных моделей взаимодействия государства и бизнеса в России по Н.Ю. Лапиной и А.Е. Чириковой</w:t>
            </w:r>
          </w:p>
          <w:p w:rsidR="00CB08AC" w:rsidRPr="0091641F" w:rsidRDefault="00CB08AC" w:rsidP="00945BE2">
            <w:pPr>
              <w:spacing w:after="0" w:line="240" w:lineRule="auto"/>
              <w:rPr>
                <w:rFonts w:ascii="Times New Roman" w:eastAsia="Times New Roman" w:hAnsi="Times New Roman"/>
              </w:rPr>
            </w:pPr>
          </w:p>
        </w:tc>
      </w:tr>
      <w:tr w:rsidR="00CB08AC" w:rsidRPr="0091641F" w:rsidTr="00945BE2">
        <w:trPr>
          <w:trHeight w:val="330"/>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color w:val="000000"/>
                <w:lang w:eastAsia="ru-RU"/>
              </w:rPr>
              <w:t>Тема 3</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Институциональные и неинституциональные аспекты взаимодействия государства с бизнесом и некоммерческими организациями.</w:t>
            </w:r>
          </w:p>
        </w:tc>
        <w:tc>
          <w:tcPr>
            <w:tcW w:w="4663" w:type="dxa"/>
          </w:tcPr>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В чем заключается проблема «серых» и «черных» зон сложившихся отношений государства и групп интересов?</w:t>
            </w:r>
          </w:p>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Опишите модели GR-менеджмента.</w:t>
            </w:r>
          </w:p>
        </w:tc>
      </w:tr>
      <w:tr w:rsidR="00CB08AC" w:rsidRPr="0091641F" w:rsidTr="00945BE2">
        <w:trPr>
          <w:trHeight w:val="330"/>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bCs/>
                <w:iCs/>
                <w:lang w:eastAsia="ru-RU"/>
              </w:rPr>
              <w:t>Тема 4</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rPr>
            </w:pPr>
            <w:r w:rsidRPr="0091641F">
              <w:rPr>
                <w:rFonts w:ascii="Times New Roman" w:hAnsi="Times New Roman"/>
              </w:rPr>
              <w:t>Технологии GR как управленческий комплекс легальных способов политической коммуникации, взаимодействия и воздействия на отраслевую сеть стейкхолдеров.</w:t>
            </w:r>
          </w:p>
        </w:tc>
        <w:tc>
          <w:tcPr>
            <w:tcW w:w="4663" w:type="dxa"/>
          </w:tcPr>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Что такое GR-networking</w:t>
            </w:r>
          </w:p>
        </w:tc>
      </w:tr>
      <w:tr w:rsidR="00CB08AC" w:rsidRPr="0091641F" w:rsidTr="00945BE2">
        <w:trPr>
          <w:trHeight w:val="330"/>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bCs/>
                <w:iCs/>
                <w:lang w:val="en-US" w:eastAsia="ru-RU"/>
              </w:rPr>
              <w:t>Тема</w:t>
            </w:r>
            <w:r w:rsidRPr="0091641F">
              <w:rPr>
                <w:rFonts w:ascii="Times New Roman" w:hAnsi="Times New Roman"/>
                <w:b/>
                <w:bCs/>
                <w:iCs/>
                <w:lang w:eastAsia="ru-RU"/>
              </w:rPr>
              <w:t>5</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Лоббизм как технология продвижения интересов в органах власти.</w:t>
            </w:r>
          </w:p>
        </w:tc>
        <w:tc>
          <w:tcPr>
            <w:tcW w:w="4663" w:type="dxa"/>
          </w:tcPr>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Какова общая структура и основные компоненты лоббистской деятельности?</w:t>
            </w:r>
          </w:p>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Какова общая структура и основные компоненты взаимосвязей (взаимодействий) с государственными органами?</w:t>
            </w:r>
          </w:p>
        </w:tc>
      </w:tr>
      <w:tr w:rsidR="00CB08AC" w:rsidRPr="0091641F" w:rsidTr="00945BE2">
        <w:trPr>
          <w:trHeight w:val="330"/>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bCs/>
                <w:iCs/>
                <w:lang w:val="en-US" w:eastAsia="ru-RU"/>
              </w:rPr>
              <w:t>Тема</w:t>
            </w:r>
            <w:r w:rsidRPr="0091641F">
              <w:rPr>
                <w:rFonts w:ascii="Times New Roman" w:hAnsi="Times New Roman"/>
                <w:b/>
                <w:bCs/>
                <w:iCs/>
                <w:lang w:eastAsia="ru-RU"/>
              </w:rPr>
              <w:t>6</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Социокультурное и нормативное регулирование GR-деятельности.</w:t>
            </w:r>
          </w:p>
        </w:tc>
        <w:tc>
          <w:tcPr>
            <w:tcW w:w="4663" w:type="dxa"/>
          </w:tcPr>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Социокультурные и нормативные факторы GR-деятельности.</w:t>
            </w:r>
          </w:p>
          <w:p w:rsidR="00CB08AC" w:rsidRPr="0091641F" w:rsidRDefault="00CB08AC" w:rsidP="00945BE2">
            <w:pPr>
              <w:spacing w:after="0" w:line="240" w:lineRule="auto"/>
              <w:rPr>
                <w:rFonts w:ascii="Times New Roman" w:eastAsia="Times New Roman" w:hAnsi="Times New Roman"/>
              </w:rPr>
            </w:pPr>
            <w:r w:rsidRPr="0091641F">
              <w:rPr>
                <w:rFonts w:ascii="Times New Roman" w:eastAsia="Times New Roman" w:hAnsi="Times New Roman"/>
              </w:rPr>
              <w:t>Внутриаппаратные и межведомственные конфликты: способы разрешения политико-административных конфликтов по поводу публичных решений.</w:t>
            </w:r>
          </w:p>
        </w:tc>
      </w:tr>
      <w:tr w:rsidR="00CB08AC" w:rsidRPr="0091641F" w:rsidTr="00945BE2">
        <w:trPr>
          <w:trHeight w:val="330"/>
          <w:jc w:val="center"/>
        </w:trPr>
        <w:tc>
          <w:tcPr>
            <w:tcW w:w="126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spacing w:after="0" w:line="240" w:lineRule="auto"/>
              <w:rPr>
                <w:rFonts w:ascii="Times New Roman" w:hAnsi="Times New Roman"/>
                <w:b/>
                <w:color w:val="000000"/>
                <w:lang w:eastAsia="ru-RU"/>
              </w:rPr>
            </w:pPr>
            <w:r w:rsidRPr="0091641F">
              <w:rPr>
                <w:rFonts w:ascii="Times New Roman" w:hAnsi="Times New Roman"/>
                <w:b/>
                <w:color w:val="000000"/>
                <w:lang w:eastAsia="ru-RU"/>
              </w:rPr>
              <w:t>Тема 7</w:t>
            </w:r>
          </w:p>
        </w:tc>
        <w:tc>
          <w:tcPr>
            <w:tcW w:w="3544" w:type="dxa"/>
            <w:tcBorders>
              <w:top w:val="single" w:sz="6" w:space="0" w:color="auto"/>
              <w:left w:val="single" w:sz="6" w:space="0" w:color="auto"/>
              <w:bottom w:val="single" w:sz="6" w:space="0" w:color="auto"/>
              <w:right w:val="single" w:sz="6" w:space="0" w:color="auto"/>
            </w:tcBorders>
          </w:tcPr>
          <w:p w:rsidR="00CB08AC" w:rsidRPr="0091641F" w:rsidRDefault="00CB08AC" w:rsidP="00945BE2">
            <w:pPr>
              <w:widowControl w:val="0"/>
              <w:overflowPunct w:val="0"/>
              <w:autoSpaceDE w:val="0"/>
              <w:autoSpaceDN w:val="0"/>
              <w:adjustRightInd w:val="0"/>
              <w:spacing w:after="0" w:line="240" w:lineRule="auto"/>
              <w:rPr>
                <w:rFonts w:ascii="Times New Roman" w:hAnsi="Times New Roman"/>
              </w:rPr>
            </w:pPr>
            <w:r w:rsidRPr="0091641F">
              <w:rPr>
                <w:rFonts w:ascii="Times New Roman" w:hAnsi="Times New Roman"/>
              </w:rPr>
              <w:t>GR-менеджмент: особенности организации и основные этапы реализации.</w:t>
            </w:r>
          </w:p>
        </w:tc>
        <w:tc>
          <w:tcPr>
            <w:tcW w:w="4663" w:type="dxa"/>
          </w:tcPr>
          <w:p w:rsidR="00CB08AC" w:rsidRPr="0091641F" w:rsidRDefault="00CB08AC" w:rsidP="00945BE2">
            <w:pPr>
              <w:widowControl w:val="0"/>
              <w:tabs>
                <w:tab w:val="num" w:pos="422"/>
              </w:tabs>
              <w:overflowPunct w:val="0"/>
              <w:autoSpaceDE w:val="0"/>
              <w:autoSpaceDN w:val="0"/>
              <w:adjustRightInd w:val="0"/>
              <w:spacing w:after="0" w:line="240" w:lineRule="auto"/>
              <w:rPr>
                <w:rFonts w:ascii="Times New Roman" w:hAnsi="Times New Roman"/>
              </w:rPr>
            </w:pPr>
            <w:r w:rsidRPr="0091641F">
              <w:rPr>
                <w:rFonts w:ascii="Times New Roman" w:hAnsi="Times New Roman"/>
              </w:rPr>
              <w:t xml:space="preserve">Какую роль играют и как соотносятся между собой анализ и прогноз, планирование и проектирование, стратегический и оперативно-тактический уровни руководства (регулирования) в GR-менеджменте? </w:t>
            </w:r>
          </w:p>
          <w:p w:rsidR="00CB08AC" w:rsidRPr="0091641F" w:rsidRDefault="00CB08AC" w:rsidP="00945BE2">
            <w:pPr>
              <w:spacing w:after="0" w:line="240" w:lineRule="auto"/>
              <w:rPr>
                <w:rFonts w:ascii="Times New Roman" w:eastAsia="Times New Roman" w:hAnsi="Times New Roman"/>
              </w:rPr>
            </w:pPr>
          </w:p>
        </w:tc>
      </w:tr>
    </w:tbl>
    <w:p w:rsidR="00CB08AC" w:rsidRPr="005E3300" w:rsidRDefault="00CB08AC" w:rsidP="00CB08AC">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CB08AC" w:rsidRPr="007079BA" w:rsidRDefault="00CB08AC" w:rsidP="00CB08AC">
      <w:pPr>
        <w:pStyle w:val="1"/>
        <w:jc w:val="left"/>
        <w:rPr>
          <w:b w:val="0"/>
          <w:kern w:val="52"/>
          <w:szCs w:val="28"/>
        </w:rPr>
      </w:pPr>
      <w:bookmarkStart w:id="20" w:name="_Toc487121519"/>
      <w:r w:rsidRPr="007079BA">
        <w:rPr>
          <w:kern w:val="52"/>
          <w:szCs w:val="28"/>
        </w:rPr>
        <w:t>6.4 Нормативно-правовые документы</w:t>
      </w:r>
      <w:bookmarkEnd w:id="20"/>
    </w:p>
    <w:p w:rsidR="00CB08AC" w:rsidRPr="00CB6A42" w:rsidRDefault="00CB08AC" w:rsidP="00CB08AC">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21" w:name="_Toc479860455"/>
      <w:bookmarkStart w:id="22" w:name="_Toc487121521"/>
      <w:r w:rsidRPr="00CB6A42">
        <w:rPr>
          <w:rFonts w:ascii="Times New Roman" w:hAnsi="Times New Roman"/>
          <w:kern w:val="52"/>
          <w:sz w:val="24"/>
          <w:szCs w:val="24"/>
          <w:lang w:eastAsia="ru-RU"/>
        </w:rPr>
        <w:t>Не используются.</w:t>
      </w:r>
    </w:p>
    <w:p w:rsidR="00CB08AC" w:rsidRPr="007079BA" w:rsidRDefault="00CB08AC" w:rsidP="00CB08AC">
      <w:pPr>
        <w:pStyle w:val="1"/>
        <w:jc w:val="left"/>
        <w:rPr>
          <w:kern w:val="52"/>
          <w:szCs w:val="28"/>
        </w:rPr>
      </w:pPr>
      <w:r w:rsidRPr="007079BA">
        <w:rPr>
          <w:kern w:val="52"/>
          <w:szCs w:val="28"/>
        </w:rPr>
        <w:t>6.5.</w:t>
      </w:r>
      <w:bookmarkEnd w:id="21"/>
      <w:r w:rsidRPr="007079BA">
        <w:rPr>
          <w:kern w:val="52"/>
          <w:szCs w:val="28"/>
        </w:rPr>
        <w:t>Интерне-ресурсы</w:t>
      </w:r>
      <w:bookmarkEnd w:id="22"/>
    </w:p>
    <w:p w:rsidR="00CB08AC" w:rsidRPr="007079BA" w:rsidRDefault="00CB08AC" w:rsidP="00CB08AC">
      <w:pPr>
        <w:jc w:val="center"/>
        <w:rPr>
          <w:rFonts w:ascii="Times New Roman" w:eastAsia="Times New Roman" w:hAnsi="Times New Roman"/>
          <w:sz w:val="24"/>
          <w:szCs w:val="24"/>
        </w:rPr>
      </w:pPr>
      <w:r w:rsidRPr="007079BA">
        <w:rPr>
          <w:rFonts w:ascii="Times New Roman" w:eastAsia="Times New Roman" w:hAnsi="Times New Roman"/>
          <w:sz w:val="24"/>
          <w:szCs w:val="24"/>
        </w:rPr>
        <w:t xml:space="preserve">СЗИУ располагает доступом через сайт научной библиотеки </w:t>
      </w:r>
      <w:hyperlink r:id="rId12" w:history="1">
        <w:r w:rsidRPr="007079BA">
          <w:rPr>
            <w:rFonts w:ascii="Times New Roman" w:eastAsia="Times New Roman" w:hAnsi="Times New Roman"/>
            <w:color w:val="0000FF"/>
            <w:sz w:val="24"/>
            <w:szCs w:val="24"/>
            <w:u w:val="single"/>
          </w:rPr>
          <w:t>http://nwapa.spb.ru/</w:t>
        </w:r>
      </w:hyperlink>
      <w:r w:rsidRPr="007079BA">
        <w:rPr>
          <w:rFonts w:ascii="Times New Roman" w:eastAsia="Times New Roman" w:hAnsi="Times New Roman"/>
          <w:sz w:val="24"/>
          <w:szCs w:val="24"/>
        </w:rPr>
        <w:t xml:space="preserve">  к следующим подписным электронным ресурсам:</w:t>
      </w:r>
    </w:p>
    <w:p w:rsidR="00CB08AC" w:rsidRPr="007079BA" w:rsidRDefault="00CB08AC" w:rsidP="00CB08AC">
      <w:pPr>
        <w:ind w:firstLine="709"/>
        <w:rPr>
          <w:rFonts w:ascii="Times New Roman" w:eastAsia="Times New Roman" w:hAnsi="Times New Roman"/>
          <w:b/>
          <w:i/>
          <w:sz w:val="24"/>
          <w:szCs w:val="24"/>
        </w:rPr>
      </w:pPr>
      <w:r w:rsidRPr="007079BA">
        <w:rPr>
          <w:rFonts w:ascii="Times New Roman" w:eastAsia="Times New Roman" w:hAnsi="Times New Roman"/>
          <w:b/>
          <w:i/>
          <w:sz w:val="24"/>
          <w:szCs w:val="24"/>
        </w:rPr>
        <w:t>Русскоязычные ресурсы</w:t>
      </w:r>
    </w:p>
    <w:p w:rsidR="00CB08AC" w:rsidRPr="007079BA" w:rsidRDefault="00CB08AC" w:rsidP="00CB08AC">
      <w:pPr>
        <w:numPr>
          <w:ilvl w:val="0"/>
          <w:numId w:val="46"/>
        </w:numPr>
        <w:spacing w:after="0" w:line="240" w:lineRule="auto"/>
        <w:contextualSpacing/>
        <w:jc w:val="both"/>
        <w:rPr>
          <w:rFonts w:ascii="Times New Roman" w:eastAsia="Times New Roman" w:hAnsi="Times New Roman"/>
          <w:sz w:val="24"/>
          <w:szCs w:val="24"/>
        </w:rPr>
      </w:pPr>
      <w:r w:rsidRPr="007079BA">
        <w:rPr>
          <w:rFonts w:ascii="Times New Roman" w:eastAsia="Times New Roman" w:hAnsi="Times New Roman"/>
          <w:sz w:val="24"/>
          <w:szCs w:val="24"/>
        </w:rPr>
        <w:t xml:space="preserve">Электронные учебники электронно-библиотечной системы (ЭБС) «Айбукс» </w:t>
      </w:r>
      <w:hyperlink r:id="rId13" w:history="1">
        <w:r w:rsidRPr="007079BA">
          <w:rPr>
            <w:rFonts w:ascii="Times New Roman" w:eastAsia="Times New Roman" w:hAnsi="Times New Roman"/>
            <w:color w:val="0000FF"/>
            <w:sz w:val="24"/>
            <w:szCs w:val="24"/>
            <w:u w:val="single"/>
          </w:rPr>
          <w:t>http://www.nwapa.spb.ru/index.php?page_id=76</w:t>
        </w:r>
      </w:hyperlink>
    </w:p>
    <w:p w:rsidR="00CB08AC" w:rsidRPr="007079BA" w:rsidRDefault="00CB08AC" w:rsidP="00CB08AC">
      <w:pPr>
        <w:numPr>
          <w:ilvl w:val="0"/>
          <w:numId w:val="46"/>
        </w:numPr>
        <w:spacing w:after="0" w:line="240" w:lineRule="auto"/>
        <w:contextualSpacing/>
        <w:jc w:val="both"/>
        <w:rPr>
          <w:rFonts w:ascii="Times New Roman" w:eastAsia="Times New Roman" w:hAnsi="Times New Roman"/>
          <w:sz w:val="24"/>
          <w:szCs w:val="24"/>
        </w:rPr>
      </w:pPr>
      <w:r w:rsidRPr="007079BA">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4" w:history="1">
        <w:r w:rsidRPr="007079BA">
          <w:rPr>
            <w:rFonts w:ascii="Times New Roman" w:eastAsia="Times New Roman" w:hAnsi="Times New Roman"/>
            <w:color w:val="0000FF"/>
            <w:sz w:val="24"/>
            <w:szCs w:val="24"/>
            <w:u w:val="single"/>
          </w:rPr>
          <w:t>http://www.nwapa.spb.ru/index.php?page_id=76</w:t>
        </w:r>
      </w:hyperlink>
    </w:p>
    <w:p w:rsidR="00CB08AC" w:rsidRPr="007079BA" w:rsidRDefault="00CB08AC" w:rsidP="00CB08AC">
      <w:pPr>
        <w:numPr>
          <w:ilvl w:val="0"/>
          <w:numId w:val="46"/>
        </w:numPr>
        <w:spacing w:after="0" w:line="240" w:lineRule="auto"/>
        <w:contextualSpacing/>
        <w:jc w:val="both"/>
        <w:rPr>
          <w:rFonts w:ascii="Times New Roman" w:eastAsia="Times New Roman" w:hAnsi="Times New Roman"/>
          <w:sz w:val="24"/>
          <w:szCs w:val="24"/>
        </w:rPr>
      </w:pPr>
      <w:r w:rsidRPr="007079BA">
        <w:rPr>
          <w:rFonts w:ascii="Times New Roman" w:eastAsia="Times New Roman" w:hAnsi="Times New Roman"/>
          <w:sz w:val="24"/>
          <w:szCs w:val="24"/>
        </w:rPr>
        <w:t xml:space="preserve">Статьи из журналов и статистических изданий Ист Вью </w:t>
      </w:r>
      <w:hyperlink r:id="rId15" w:history="1">
        <w:r w:rsidRPr="007079BA">
          <w:rPr>
            <w:rFonts w:ascii="Times New Roman" w:eastAsia="Times New Roman" w:hAnsi="Times New Roman"/>
            <w:color w:val="0000FF"/>
            <w:sz w:val="24"/>
            <w:szCs w:val="24"/>
            <w:u w:val="single"/>
          </w:rPr>
          <w:t>http://www.nwapa.spb.ru/index.php?page_id=76</w:t>
        </w:r>
      </w:hyperlink>
    </w:p>
    <w:p w:rsidR="00CB08AC" w:rsidRPr="007079BA" w:rsidRDefault="00CB08AC" w:rsidP="00CB08AC">
      <w:pPr>
        <w:spacing w:line="240" w:lineRule="auto"/>
        <w:ind w:left="720"/>
        <w:rPr>
          <w:rFonts w:ascii="Times New Roman" w:eastAsia="Times New Roman" w:hAnsi="Times New Roman"/>
          <w:b/>
          <w:bCs/>
          <w:i/>
          <w:sz w:val="24"/>
          <w:szCs w:val="24"/>
        </w:rPr>
      </w:pPr>
      <w:r w:rsidRPr="007079BA">
        <w:rPr>
          <w:rFonts w:ascii="Times New Roman" w:eastAsia="Times New Roman" w:hAnsi="Times New Roman"/>
          <w:b/>
          <w:bCs/>
          <w:i/>
          <w:sz w:val="24"/>
          <w:szCs w:val="24"/>
        </w:rPr>
        <w:t>Англоязычные ресурсы</w:t>
      </w:r>
    </w:p>
    <w:p w:rsidR="00CB08AC" w:rsidRPr="007079BA" w:rsidRDefault="00CB08AC" w:rsidP="00CB08AC">
      <w:pPr>
        <w:numPr>
          <w:ilvl w:val="0"/>
          <w:numId w:val="46"/>
        </w:numPr>
        <w:spacing w:after="0" w:line="240" w:lineRule="auto"/>
        <w:jc w:val="both"/>
        <w:rPr>
          <w:rFonts w:ascii="Times New Roman" w:eastAsia="Times New Roman" w:hAnsi="Times New Roman"/>
          <w:bCs/>
          <w:sz w:val="24"/>
          <w:szCs w:val="24"/>
        </w:rPr>
      </w:pPr>
      <w:r w:rsidRPr="007079BA">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B08AC" w:rsidRPr="007079BA" w:rsidRDefault="00CB08AC" w:rsidP="00CB08AC">
      <w:pPr>
        <w:numPr>
          <w:ilvl w:val="0"/>
          <w:numId w:val="46"/>
        </w:numPr>
        <w:spacing w:after="0" w:line="240" w:lineRule="auto"/>
        <w:jc w:val="both"/>
        <w:rPr>
          <w:rFonts w:ascii="Times New Roman" w:eastAsia="Times New Roman" w:hAnsi="Times New Roman"/>
          <w:bCs/>
          <w:sz w:val="24"/>
          <w:szCs w:val="24"/>
        </w:rPr>
      </w:pPr>
      <w:r w:rsidRPr="007079BA">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CB08AC" w:rsidRPr="005E3300" w:rsidRDefault="00CB08AC" w:rsidP="00CB08AC">
      <w:pPr>
        <w:widowControl w:val="0"/>
        <w:autoSpaceDE w:val="0"/>
        <w:autoSpaceDN w:val="0"/>
        <w:adjustRightInd w:val="0"/>
        <w:spacing w:before="288" w:after="0"/>
        <w:ind w:left="729"/>
        <w:jc w:val="center"/>
        <w:rPr>
          <w:rFonts w:ascii="Arial" w:hAnsi="Arial" w:cs="Arial"/>
          <w:b/>
          <w:bCs/>
          <w:sz w:val="24"/>
          <w:szCs w:val="24"/>
          <w:lang w:eastAsia="ru-RU"/>
        </w:rPr>
      </w:pPr>
    </w:p>
    <w:p w:rsidR="00CB08AC" w:rsidRPr="007079BA" w:rsidRDefault="00CB08AC" w:rsidP="00CB08AC">
      <w:pPr>
        <w:pStyle w:val="1"/>
        <w:jc w:val="left"/>
        <w:rPr>
          <w:b w:val="0"/>
          <w:kern w:val="52"/>
          <w:szCs w:val="28"/>
        </w:rPr>
      </w:pPr>
      <w:bookmarkStart w:id="23" w:name="_Toc479860457"/>
      <w:bookmarkStart w:id="24" w:name="_Toc487121522"/>
      <w:r w:rsidRPr="007079BA">
        <w:rPr>
          <w:kern w:val="52"/>
          <w:szCs w:val="28"/>
        </w:rPr>
        <w:t>6.6. Иные источники</w:t>
      </w:r>
      <w:bookmarkEnd w:id="23"/>
      <w:bookmarkEnd w:id="24"/>
    </w:p>
    <w:p w:rsidR="00CB08AC" w:rsidRPr="005E3300" w:rsidRDefault="00CB08AC" w:rsidP="00CB08AC">
      <w:pPr>
        <w:keepNext/>
        <w:widowControl w:val="0"/>
        <w:suppressAutoHyphens/>
        <w:overflowPunct w:val="0"/>
        <w:autoSpaceDE w:val="0"/>
        <w:autoSpaceDN w:val="0"/>
        <w:adjustRightInd w:val="0"/>
        <w:spacing w:after="0" w:line="360" w:lineRule="auto"/>
        <w:ind w:left="720"/>
        <w:jc w:val="both"/>
        <w:textAlignment w:val="baseline"/>
        <w:outlineLvl w:val="1"/>
        <w:rPr>
          <w:rFonts w:ascii="Times New Roman" w:hAnsi="Times New Roman"/>
          <w:kern w:val="52"/>
          <w:sz w:val="24"/>
          <w:szCs w:val="24"/>
          <w:lang w:eastAsia="ru-RU"/>
        </w:rPr>
      </w:pP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sz w:val="24"/>
          <w:szCs w:val="24"/>
        </w:rPr>
        <w:t xml:space="preserve">Международный Институт политической экспертизы - </w:t>
      </w:r>
      <w:r w:rsidRPr="005E3300">
        <w:rPr>
          <w:rFonts w:ascii="Times New Roman" w:hAnsi="Times New Roman"/>
          <w:color w:val="0000FF"/>
          <w:sz w:val="24"/>
          <w:szCs w:val="24"/>
          <w:u w:val="single"/>
        </w:rPr>
        <w:t>http://www.stratagema.org</w:t>
      </w:r>
    </w:p>
    <w:p w:rsidR="00CB08AC" w:rsidRPr="005E3300" w:rsidRDefault="00CB08AC" w:rsidP="00CB08AC">
      <w:pPr>
        <w:widowControl w:val="0"/>
        <w:tabs>
          <w:tab w:val="num" w:pos="700"/>
        </w:tabs>
        <w:autoSpaceDE w:val="0"/>
        <w:autoSpaceDN w:val="0"/>
        <w:adjustRightInd w:val="0"/>
        <w:spacing w:after="0" w:line="10" w:lineRule="exact"/>
        <w:rPr>
          <w:rFonts w:ascii="Times New Roman" w:hAnsi="Times New Roman"/>
          <w:sz w:val="24"/>
          <w:szCs w:val="24"/>
        </w:rPr>
      </w:pP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Центр по изучению проблем взаимодействия бизнеса и власти - </w:t>
      </w: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color w:val="0000FF"/>
          <w:sz w:val="24"/>
          <w:szCs w:val="24"/>
          <w:u w:val="single"/>
        </w:rPr>
        <w:t xml:space="preserve">http://www.lobbying.ru </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Интернет-портал «Все о лоббизме» - </w:t>
      </w:r>
      <w:r w:rsidRPr="005E3300">
        <w:rPr>
          <w:rFonts w:ascii="Times New Roman" w:hAnsi="Times New Roman"/>
          <w:color w:val="0000FF"/>
          <w:sz w:val="24"/>
          <w:szCs w:val="24"/>
          <w:u w:val="single"/>
        </w:rPr>
        <w:t>http://www.lobbyism.ru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Интернет-портал «Политанализ.ру»  – </w:t>
      </w:r>
      <w:r w:rsidRPr="005E3300">
        <w:rPr>
          <w:rFonts w:ascii="Times New Roman" w:hAnsi="Times New Roman"/>
          <w:color w:val="0000FF"/>
          <w:sz w:val="24"/>
          <w:szCs w:val="24"/>
          <w:u w:val="single"/>
        </w:rPr>
        <w:t>http://www.politanaliz.ru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Ассоциация менеджеров России – </w:t>
      </w:r>
      <w:r w:rsidRPr="005E3300">
        <w:rPr>
          <w:rFonts w:ascii="Times New Roman" w:hAnsi="Times New Roman"/>
          <w:color w:val="0000FF"/>
          <w:sz w:val="24"/>
          <w:szCs w:val="24"/>
          <w:u w:val="single"/>
        </w:rPr>
        <w:t>http://www.amr.ru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Центр политической информации (ЦПИ) – http://</w:t>
      </w:r>
      <w:r w:rsidRPr="005E3300">
        <w:rPr>
          <w:rFonts w:ascii="Times New Roman" w:hAnsi="Times New Roman"/>
          <w:color w:val="0000FF"/>
          <w:sz w:val="24"/>
          <w:szCs w:val="24"/>
          <w:u w:val="single"/>
        </w:rPr>
        <w:t>www.spic-centre.ru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Центр политической конъюнктуры России (ЦПКР) – http://</w:t>
      </w:r>
      <w:r w:rsidRPr="005E3300">
        <w:rPr>
          <w:rFonts w:ascii="Times New Roman" w:hAnsi="Times New Roman"/>
          <w:color w:val="0000FF"/>
          <w:sz w:val="24"/>
          <w:szCs w:val="24"/>
          <w:u w:val="single"/>
        </w:rPr>
        <w:t>www.ancentr.ru</w:t>
      </w: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sz w:val="24"/>
          <w:szCs w:val="24"/>
        </w:rPr>
        <w:t>Центр политических технологий (ЦПТ) – http://</w:t>
      </w:r>
      <w:r w:rsidRPr="005E3300">
        <w:rPr>
          <w:rFonts w:ascii="Times New Roman" w:hAnsi="Times New Roman"/>
          <w:color w:val="0000FF"/>
          <w:sz w:val="24"/>
          <w:szCs w:val="24"/>
          <w:u w:val="single"/>
        </w:rPr>
        <w:t>www.cpt.ru</w:t>
      </w:r>
      <w:r w:rsidRPr="005E3300">
        <w:rPr>
          <w:rFonts w:ascii="Times New Roman" w:hAnsi="Times New Roman"/>
          <w:sz w:val="24"/>
          <w:szCs w:val="24"/>
        </w:rPr>
        <w:t>; http://</w:t>
      </w:r>
      <w:r w:rsidRPr="005E3300">
        <w:rPr>
          <w:rFonts w:ascii="Times New Roman" w:hAnsi="Times New Roman"/>
          <w:color w:val="0000FF"/>
          <w:sz w:val="24"/>
          <w:szCs w:val="24"/>
          <w:u w:val="single"/>
        </w:rPr>
        <w:t>www.politcom.ru</w:t>
      </w:r>
    </w:p>
    <w:p w:rsidR="00CB08AC" w:rsidRPr="005E3300" w:rsidRDefault="00CB08AC" w:rsidP="00CB08AC">
      <w:pPr>
        <w:widowControl w:val="0"/>
        <w:tabs>
          <w:tab w:val="num" w:pos="700"/>
        </w:tabs>
        <w:autoSpaceDE w:val="0"/>
        <w:autoSpaceDN w:val="0"/>
        <w:adjustRightInd w:val="0"/>
        <w:spacing w:after="0" w:line="10" w:lineRule="exact"/>
        <w:rPr>
          <w:rFonts w:ascii="Times New Roman" w:hAnsi="Times New Roman"/>
          <w:sz w:val="24"/>
          <w:szCs w:val="24"/>
        </w:rPr>
      </w:pP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sz w:val="24"/>
          <w:szCs w:val="24"/>
        </w:rPr>
        <w:t>Центр прикладных политических исследований «ИНДЕМ» – http://</w:t>
      </w:r>
      <w:r w:rsidRPr="005E3300">
        <w:rPr>
          <w:rFonts w:ascii="Times New Roman" w:hAnsi="Times New Roman"/>
          <w:color w:val="0000FF"/>
          <w:sz w:val="24"/>
          <w:szCs w:val="24"/>
          <w:u w:val="single"/>
        </w:rPr>
        <w:t>www.indem.ru</w:t>
      </w:r>
    </w:p>
    <w:p w:rsidR="00CB08AC" w:rsidRPr="005E3300" w:rsidRDefault="00CB08AC" w:rsidP="00CB08AC">
      <w:pPr>
        <w:widowControl w:val="0"/>
        <w:tabs>
          <w:tab w:val="num" w:pos="700"/>
        </w:tabs>
        <w:autoSpaceDE w:val="0"/>
        <w:autoSpaceDN w:val="0"/>
        <w:adjustRightInd w:val="0"/>
        <w:spacing w:after="0" w:line="10" w:lineRule="exact"/>
        <w:rPr>
          <w:rFonts w:ascii="Times New Roman" w:hAnsi="Times New Roman"/>
          <w:sz w:val="24"/>
          <w:szCs w:val="24"/>
        </w:rPr>
      </w:pP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Центр стратегических разработок (ЦСР) – </w:t>
      </w:r>
      <w:r w:rsidRPr="005E3300">
        <w:rPr>
          <w:rFonts w:ascii="Times New Roman" w:hAnsi="Times New Roman"/>
          <w:color w:val="0000FF"/>
          <w:sz w:val="24"/>
          <w:szCs w:val="24"/>
          <w:u w:val="single"/>
        </w:rPr>
        <w:t>http://www.csr.ru</w:t>
      </w:r>
    </w:p>
    <w:p w:rsidR="00CB08AC" w:rsidRPr="005E3300" w:rsidRDefault="00CB08AC" w:rsidP="00CB08AC">
      <w:pPr>
        <w:widowControl w:val="0"/>
        <w:numPr>
          <w:ilvl w:val="0"/>
          <w:numId w:val="42"/>
        </w:numPr>
        <w:overflowPunct w:val="0"/>
        <w:autoSpaceDE w:val="0"/>
        <w:autoSpaceDN w:val="0"/>
        <w:adjustRightInd w:val="0"/>
        <w:spacing w:after="0" w:line="239" w:lineRule="auto"/>
        <w:ind w:right="1940"/>
        <w:jc w:val="both"/>
        <w:rPr>
          <w:rFonts w:ascii="Times New Roman" w:hAnsi="Times New Roman"/>
          <w:sz w:val="24"/>
          <w:szCs w:val="24"/>
        </w:rPr>
      </w:pPr>
      <w:r w:rsidRPr="005E3300">
        <w:rPr>
          <w:rFonts w:ascii="Times New Roman" w:hAnsi="Times New Roman"/>
          <w:sz w:val="24"/>
          <w:szCs w:val="24"/>
        </w:rPr>
        <w:t>Центр экономической конъюнктуры при Правительстве России – http://</w:t>
      </w:r>
      <w:r w:rsidRPr="005E3300">
        <w:rPr>
          <w:rFonts w:ascii="Times New Roman" w:hAnsi="Times New Roman"/>
          <w:color w:val="0000FF"/>
          <w:sz w:val="24"/>
          <w:szCs w:val="24"/>
          <w:u w:val="single"/>
        </w:rPr>
        <w:t>www.cek.gvs.aris.ru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Фонд эффективной политики (ФЭП) – http://</w:t>
      </w:r>
      <w:r w:rsidRPr="005E3300">
        <w:rPr>
          <w:rFonts w:ascii="Times New Roman" w:hAnsi="Times New Roman"/>
          <w:color w:val="0000FF"/>
          <w:sz w:val="24"/>
          <w:szCs w:val="24"/>
          <w:u w:val="single"/>
        </w:rPr>
        <w:t>www.fep.ru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Фонд развития парламентаризма в России (ФРПР) – http://www.legislature.ru </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Российский общественно-политический центр (РОПЦ) – http://</w:t>
      </w:r>
      <w:r w:rsidRPr="005E3300">
        <w:rPr>
          <w:rFonts w:ascii="Times New Roman" w:hAnsi="Times New Roman"/>
          <w:color w:val="0000FF"/>
          <w:sz w:val="24"/>
          <w:szCs w:val="24"/>
          <w:u w:val="single"/>
        </w:rPr>
        <w:t>www.politeia.ru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Администрация Президента - </w:t>
      </w:r>
      <w:r w:rsidRPr="005E3300">
        <w:rPr>
          <w:rFonts w:ascii="Times New Roman" w:hAnsi="Times New Roman"/>
          <w:color w:val="0000FF"/>
          <w:sz w:val="24"/>
          <w:szCs w:val="24"/>
          <w:u w:val="single"/>
        </w:rPr>
        <w:t>http://www.kremlin.ru/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Правительство РФ - </w:t>
      </w:r>
      <w:r w:rsidRPr="005E3300">
        <w:rPr>
          <w:rFonts w:ascii="Times New Roman" w:hAnsi="Times New Roman"/>
          <w:color w:val="0000FF"/>
          <w:sz w:val="24"/>
          <w:szCs w:val="24"/>
          <w:u w:val="single"/>
        </w:rPr>
        <w:t>http://www.government.gov.ru/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Государственная Дума Федерального Собрания РФ - </w:t>
      </w:r>
      <w:r w:rsidRPr="005E3300">
        <w:rPr>
          <w:rFonts w:ascii="Times New Roman" w:hAnsi="Times New Roman"/>
          <w:color w:val="0000FF"/>
          <w:sz w:val="24"/>
          <w:szCs w:val="24"/>
          <w:u w:val="single"/>
        </w:rPr>
        <w:t>http://www.duma.gov.ru/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lastRenderedPageBreak/>
        <w:t xml:space="preserve">Совет Федерации Федерального Собрания РФ - </w:t>
      </w:r>
      <w:r w:rsidRPr="005E3300">
        <w:rPr>
          <w:rFonts w:ascii="Times New Roman" w:hAnsi="Times New Roman"/>
          <w:color w:val="0000FF"/>
          <w:sz w:val="24"/>
          <w:szCs w:val="24"/>
          <w:u w:val="single"/>
        </w:rPr>
        <w:t>http://www.council.gov.ru/</w:t>
      </w:r>
      <w:r w:rsidRPr="005E3300">
        <w:rPr>
          <w:rFonts w:ascii="Times New Roman" w:hAnsi="Times New Roman"/>
          <w:sz w:val="24"/>
          <w:szCs w:val="24"/>
        </w:rPr>
        <w:t>&gt;</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Министерство иностранных дел РФ - </w:t>
      </w:r>
      <w:r w:rsidRPr="005E3300">
        <w:rPr>
          <w:rFonts w:ascii="Times New Roman" w:hAnsi="Times New Roman"/>
          <w:color w:val="0000FF"/>
          <w:sz w:val="24"/>
          <w:szCs w:val="24"/>
          <w:u w:val="single"/>
        </w:rPr>
        <w:t>http://www.mid.ru/</w:t>
      </w:r>
      <w:r w:rsidRPr="005E3300">
        <w:rPr>
          <w:rFonts w:ascii="Times New Roman" w:hAnsi="Times New Roman"/>
          <w:sz w:val="24"/>
          <w:szCs w:val="24"/>
        </w:rPr>
        <w:t xml:space="preserve">&gt;. </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Министерство юстиции РФ - </w:t>
      </w:r>
      <w:r w:rsidRPr="005E3300">
        <w:rPr>
          <w:rFonts w:ascii="Times New Roman" w:hAnsi="Times New Roman"/>
          <w:color w:val="0000FF"/>
          <w:sz w:val="24"/>
          <w:szCs w:val="24"/>
          <w:u w:val="single"/>
        </w:rPr>
        <w:t>www.minjust.ru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Официальная Россия: Органы государственной власти РФ - </w:t>
      </w:r>
      <w:r w:rsidRPr="005E3300">
        <w:rPr>
          <w:rFonts w:ascii="Times New Roman" w:hAnsi="Times New Roman"/>
          <w:color w:val="0000FF"/>
          <w:sz w:val="24"/>
          <w:szCs w:val="24"/>
          <w:u w:val="single"/>
        </w:rPr>
        <w:t>http://www.gov.ru/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Администрация Президента - </w:t>
      </w:r>
      <w:r w:rsidRPr="005E3300">
        <w:rPr>
          <w:rFonts w:ascii="Times New Roman" w:hAnsi="Times New Roman"/>
          <w:color w:val="0000FF"/>
          <w:sz w:val="24"/>
          <w:szCs w:val="24"/>
          <w:u w:val="single"/>
        </w:rPr>
        <w:t>http://www.kremlin.ru/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Правительство РФ - </w:t>
      </w:r>
      <w:r w:rsidRPr="005E3300">
        <w:rPr>
          <w:rFonts w:ascii="Times New Roman" w:hAnsi="Times New Roman"/>
          <w:color w:val="0000FF"/>
          <w:sz w:val="24"/>
          <w:szCs w:val="24"/>
          <w:u w:val="single"/>
        </w:rPr>
        <w:t>http://www.government.gov.ru/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Государственная Дума Федерального Собрания РФ - </w:t>
      </w:r>
      <w:r w:rsidRPr="005E3300">
        <w:rPr>
          <w:rFonts w:ascii="Times New Roman" w:hAnsi="Times New Roman"/>
          <w:color w:val="0000FF"/>
          <w:sz w:val="24"/>
          <w:szCs w:val="24"/>
          <w:u w:val="single"/>
        </w:rPr>
        <w:t>http://www.duma.gov.ru/</w:t>
      </w:r>
    </w:p>
    <w:p w:rsidR="00CB08AC" w:rsidRPr="005E3300" w:rsidRDefault="00CB08AC" w:rsidP="00CB08AC">
      <w:pPr>
        <w:widowControl w:val="0"/>
        <w:numPr>
          <w:ilvl w:val="0"/>
          <w:numId w:val="42"/>
        </w:numPr>
        <w:overflowPunct w:val="0"/>
        <w:autoSpaceDE w:val="0"/>
        <w:autoSpaceDN w:val="0"/>
        <w:adjustRightInd w:val="0"/>
        <w:spacing w:after="0" w:line="238" w:lineRule="auto"/>
        <w:jc w:val="both"/>
        <w:rPr>
          <w:rFonts w:ascii="Times New Roman" w:hAnsi="Times New Roman"/>
          <w:sz w:val="24"/>
          <w:szCs w:val="24"/>
        </w:rPr>
      </w:pPr>
      <w:r w:rsidRPr="005E3300">
        <w:rPr>
          <w:rFonts w:ascii="Times New Roman" w:hAnsi="Times New Roman"/>
          <w:sz w:val="24"/>
          <w:szCs w:val="24"/>
        </w:rPr>
        <w:t xml:space="preserve">Совет Федерации Федерального Собрания РФ - </w:t>
      </w:r>
      <w:r w:rsidRPr="005E3300">
        <w:rPr>
          <w:rFonts w:ascii="Times New Roman" w:hAnsi="Times New Roman"/>
          <w:color w:val="0000FF"/>
          <w:sz w:val="24"/>
          <w:szCs w:val="24"/>
          <w:u w:val="single"/>
        </w:rPr>
        <w:t>http://www.council.gov.ru/</w:t>
      </w:r>
    </w:p>
    <w:p w:rsidR="00CB08AC" w:rsidRPr="005E3300" w:rsidRDefault="00CB08AC" w:rsidP="00CB08AC">
      <w:pPr>
        <w:widowControl w:val="0"/>
        <w:numPr>
          <w:ilvl w:val="0"/>
          <w:numId w:val="42"/>
        </w:numPr>
        <w:overflowPunct w:val="0"/>
        <w:autoSpaceDE w:val="0"/>
        <w:autoSpaceDN w:val="0"/>
        <w:adjustRightInd w:val="0"/>
        <w:spacing w:after="0" w:line="239" w:lineRule="auto"/>
        <w:jc w:val="both"/>
        <w:rPr>
          <w:rFonts w:ascii="Times New Roman" w:hAnsi="Times New Roman"/>
          <w:sz w:val="24"/>
          <w:szCs w:val="24"/>
        </w:rPr>
      </w:pPr>
      <w:r w:rsidRPr="005E3300">
        <w:rPr>
          <w:rFonts w:ascii="Times New Roman" w:hAnsi="Times New Roman"/>
          <w:sz w:val="24"/>
          <w:szCs w:val="24"/>
        </w:rPr>
        <w:t xml:space="preserve">Интернет-портал «Все о лоббизме» - </w:t>
      </w:r>
      <w:r w:rsidRPr="005E3300">
        <w:rPr>
          <w:rFonts w:ascii="Times New Roman" w:hAnsi="Times New Roman"/>
          <w:color w:val="0000FF"/>
          <w:sz w:val="24"/>
          <w:szCs w:val="24"/>
          <w:u w:val="single"/>
        </w:rPr>
        <w:t>http://www.lobbyism.ru</w:t>
      </w: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sz w:val="24"/>
          <w:szCs w:val="24"/>
        </w:rPr>
        <w:t xml:space="preserve">Центр по изучению проблем взаимодействия бизнеса и власти - </w:t>
      </w:r>
      <w:r w:rsidRPr="005E3300">
        <w:rPr>
          <w:rFonts w:ascii="Times New Roman" w:hAnsi="Times New Roman"/>
          <w:color w:val="0000FF"/>
          <w:sz w:val="24"/>
          <w:szCs w:val="24"/>
          <w:u w:val="single"/>
        </w:rPr>
        <w:t>http://www.lobbying.ru</w:t>
      </w:r>
    </w:p>
    <w:p w:rsidR="00CB08AC" w:rsidRPr="005E3300" w:rsidRDefault="00CB08AC" w:rsidP="00CB08AC">
      <w:pPr>
        <w:widowControl w:val="0"/>
        <w:tabs>
          <w:tab w:val="num" w:pos="700"/>
        </w:tabs>
        <w:autoSpaceDE w:val="0"/>
        <w:autoSpaceDN w:val="0"/>
        <w:adjustRightInd w:val="0"/>
        <w:spacing w:after="0" w:line="22" w:lineRule="exact"/>
        <w:ind w:left="709" w:hanging="709"/>
        <w:rPr>
          <w:rFonts w:ascii="Times New Roman" w:hAnsi="Times New Roman"/>
          <w:sz w:val="24"/>
          <w:szCs w:val="24"/>
        </w:rPr>
      </w:pPr>
    </w:p>
    <w:p w:rsidR="00CB08AC" w:rsidRPr="005E3300" w:rsidRDefault="00CB08AC" w:rsidP="00CB08AC">
      <w:pPr>
        <w:widowControl w:val="0"/>
        <w:numPr>
          <w:ilvl w:val="0"/>
          <w:numId w:val="42"/>
        </w:numPr>
        <w:overflowPunct w:val="0"/>
        <w:autoSpaceDE w:val="0"/>
        <w:autoSpaceDN w:val="0"/>
        <w:adjustRightInd w:val="0"/>
        <w:spacing w:after="0" w:line="240" w:lineRule="auto"/>
        <w:jc w:val="both"/>
        <w:rPr>
          <w:rFonts w:ascii="Times New Roman" w:hAnsi="Times New Roman"/>
          <w:sz w:val="24"/>
          <w:szCs w:val="24"/>
        </w:rPr>
      </w:pPr>
      <w:r w:rsidRPr="005E3300">
        <w:rPr>
          <w:rFonts w:ascii="Times New Roman" w:hAnsi="Times New Roman"/>
          <w:sz w:val="24"/>
          <w:szCs w:val="24"/>
        </w:rPr>
        <w:t>Экспертный Институт РСПП – http://</w:t>
      </w:r>
      <w:r w:rsidRPr="005E3300">
        <w:rPr>
          <w:rFonts w:ascii="Times New Roman" w:hAnsi="Times New Roman"/>
          <w:color w:val="0000FF"/>
          <w:sz w:val="24"/>
          <w:szCs w:val="24"/>
          <w:u w:val="single"/>
        </w:rPr>
        <w:t>www.exin.ru</w:t>
      </w:r>
    </w:p>
    <w:p w:rsidR="00CB08AC" w:rsidRPr="005E3300" w:rsidRDefault="00CB08AC" w:rsidP="00CB08AC">
      <w:pPr>
        <w:overflowPunct w:val="0"/>
        <w:autoSpaceDE w:val="0"/>
        <w:autoSpaceDN w:val="0"/>
        <w:adjustRightInd w:val="0"/>
        <w:spacing w:after="0" w:line="360" w:lineRule="auto"/>
        <w:ind w:firstLine="709"/>
        <w:jc w:val="both"/>
        <w:textAlignment w:val="baseline"/>
        <w:rPr>
          <w:rFonts w:ascii="Times New Roman" w:hAnsi="Times New Roman"/>
          <w:color w:val="333399"/>
          <w:kern w:val="52"/>
          <w:sz w:val="24"/>
          <w:szCs w:val="24"/>
          <w:lang w:eastAsia="ru-RU"/>
        </w:rPr>
      </w:pPr>
    </w:p>
    <w:p w:rsidR="00CB08AC" w:rsidRDefault="00CB08AC" w:rsidP="00CB08AC">
      <w:pPr>
        <w:pStyle w:val="1"/>
        <w:numPr>
          <w:ilvl w:val="0"/>
          <w:numId w:val="46"/>
        </w:numPr>
        <w:jc w:val="left"/>
      </w:pPr>
      <w:bookmarkStart w:id="25" w:name="_Toc479860458"/>
      <w:bookmarkStart w:id="26" w:name="_Toc487121523"/>
      <w:r w:rsidRPr="005E3300">
        <w:t>Материально-техническая база, информационные технологии, программное обеспечение и информационные справочные системы</w:t>
      </w:r>
      <w:bookmarkEnd w:id="25"/>
      <w:bookmarkEnd w:id="26"/>
    </w:p>
    <w:p w:rsidR="00CB08AC" w:rsidRDefault="00CB08AC" w:rsidP="00CB08AC">
      <w:pPr>
        <w:rPr>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08AC" w:rsidRPr="00761877" w:rsidTr="00945BE2">
        <w:tc>
          <w:tcPr>
            <w:tcW w:w="892" w:type="dxa"/>
          </w:tcPr>
          <w:p w:rsidR="00CB08AC" w:rsidRPr="00761877" w:rsidRDefault="00CB08AC" w:rsidP="00945BE2">
            <w:pPr>
              <w:autoSpaceDE w:val="0"/>
              <w:autoSpaceDN w:val="0"/>
              <w:adjustRightInd w:val="0"/>
              <w:spacing w:after="0" w:line="240" w:lineRule="auto"/>
              <w:rPr>
                <w:rFonts w:ascii="Times New Roman" w:hAnsi="Times New Roman"/>
                <w:bCs/>
                <w:sz w:val="24"/>
                <w:szCs w:val="24"/>
                <w:lang w:eastAsia="ru-RU"/>
              </w:rPr>
            </w:pPr>
            <w:r w:rsidRPr="00761877">
              <w:rPr>
                <w:rFonts w:ascii="Times New Roman" w:hAnsi="Times New Roman"/>
                <w:bCs/>
                <w:sz w:val="24"/>
                <w:szCs w:val="24"/>
                <w:lang w:eastAsia="ru-RU"/>
              </w:rPr>
              <w:t>№ п/п</w:t>
            </w:r>
          </w:p>
        </w:tc>
        <w:tc>
          <w:tcPr>
            <w:tcW w:w="8147"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Наименование</w:t>
            </w:r>
          </w:p>
        </w:tc>
      </w:tr>
      <w:tr w:rsidR="00CB08AC" w:rsidRPr="00761877" w:rsidTr="00945BE2">
        <w:tc>
          <w:tcPr>
            <w:tcW w:w="892"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1.</w:t>
            </w:r>
          </w:p>
        </w:tc>
        <w:tc>
          <w:tcPr>
            <w:tcW w:w="8147" w:type="dxa"/>
          </w:tcPr>
          <w:p w:rsidR="00CB08AC" w:rsidRPr="00761877" w:rsidRDefault="00CB08AC" w:rsidP="00945BE2">
            <w:pPr>
              <w:autoSpaceDE w:val="0"/>
              <w:autoSpaceDN w:val="0"/>
              <w:adjustRightInd w:val="0"/>
              <w:spacing w:after="0" w:line="240" w:lineRule="auto"/>
              <w:rPr>
                <w:rFonts w:ascii="Times New Roman" w:hAnsi="Times New Roman"/>
                <w:bCs/>
                <w:sz w:val="24"/>
                <w:szCs w:val="24"/>
                <w:lang w:eastAsia="ru-RU"/>
              </w:rPr>
            </w:pPr>
            <w:r w:rsidRPr="00761877">
              <w:rPr>
                <w:rFonts w:ascii="Times New Roman" w:hAnsi="Times New Roman"/>
                <w:bCs/>
                <w:sz w:val="24"/>
                <w:szCs w:val="24"/>
                <w:lang w:eastAsia="ru-RU"/>
              </w:rPr>
              <w:t>Специализированные залы для проведения лекций.</w:t>
            </w:r>
          </w:p>
        </w:tc>
      </w:tr>
      <w:tr w:rsidR="00CB08AC" w:rsidRPr="00761877" w:rsidTr="00945BE2">
        <w:tc>
          <w:tcPr>
            <w:tcW w:w="892"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2.</w:t>
            </w:r>
          </w:p>
        </w:tc>
        <w:tc>
          <w:tcPr>
            <w:tcW w:w="8147" w:type="dxa"/>
          </w:tcPr>
          <w:p w:rsidR="00CB08AC" w:rsidRPr="00761877" w:rsidRDefault="00CB08AC" w:rsidP="00945BE2">
            <w:pPr>
              <w:autoSpaceDE w:val="0"/>
              <w:autoSpaceDN w:val="0"/>
              <w:adjustRightInd w:val="0"/>
              <w:spacing w:line="240" w:lineRule="auto"/>
              <w:rPr>
                <w:rFonts w:ascii="Times New Roman" w:hAnsi="Times New Roman"/>
                <w:bCs/>
                <w:sz w:val="24"/>
                <w:szCs w:val="24"/>
              </w:rPr>
            </w:pPr>
            <w:r w:rsidRPr="00761877">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 (в том числе для проведении занятий лабораторного типа).</w:t>
            </w:r>
          </w:p>
        </w:tc>
      </w:tr>
      <w:tr w:rsidR="00CB08AC" w:rsidRPr="00761877" w:rsidTr="00945BE2">
        <w:trPr>
          <w:trHeight w:val="999"/>
        </w:trPr>
        <w:tc>
          <w:tcPr>
            <w:tcW w:w="892"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3.</w:t>
            </w:r>
          </w:p>
        </w:tc>
        <w:tc>
          <w:tcPr>
            <w:tcW w:w="8147" w:type="dxa"/>
          </w:tcPr>
          <w:p w:rsidR="00CB08AC" w:rsidRPr="00761877" w:rsidRDefault="00CB08AC" w:rsidP="00945BE2">
            <w:pPr>
              <w:autoSpaceDE w:val="0"/>
              <w:autoSpaceDN w:val="0"/>
              <w:adjustRightInd w:val="0"/>
              <w:spacing w:after="0" w:line="240" w:lineRule="auto"/>
              <w:rPr>
                <w:rFonts w:ascii="Times New Roman" w:hAnsi="Times New Roman"/>
                <w:bCs/>
                <w:sz w:val="24"/>
                <w:szCs w:val="24"/>
                <w:lang w:eastAsia="ru-RU"/>
              </w:rPr>
            </w:pPr>
            <w:r w:rsidRPr="00761877">
              <w:rPr>
                <w:rFonts w:ascii="Times New Roman" w:hAnsi="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CB08AC" w:rsidRPr="00761877" w:rsidTr="00945BE2">
        <w:tc>
          <w:tcPr>
            <w:tcW w:w="892"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4.</w:t>
            </w:r>
          </w:p>
        </w:tc>
        <w:tc>
          <w:tcPr>
            <w:tcW w:w="8147" w:type="dxa"/>
          </w:tcPr>
          <w:p w:rsidR="00CB08AC" w:rsidRPr="00761877" w:rsidRDefault="00CB08AC" w:rsidP="00945BE2">
            <w:pPr>
              <w:autoSpaceDE w:val="0"/>
              <w:autoSpaceDN w:val="0"/>
              <w:adjustRightInd w:val="0"/>
              <w:spacing w:after="0" w:line="240" w:lineRule="auto"/>
              <w:rPr>
                <w:rFonts w:ascii="Times New Roman" w:hAnsi="Times New Roman"/>
                <w:bCs/>
                <w:sz w:val="24"/>
                <w:szCs w:val="24"/>
                <w:lang w:eastAsia="ru-RU"/>
              </w:rPr>
            </w:pPr>
            <w:r w:rsidRPr="00761877">
              <w:rPr>
                <w:rFonts w:ascii="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B08AC" w:rsidRPr="00761877" w:rsidTr="00945BE2">
        <w:tc>
          <w:tcPr>
            <w:tcW w:w="892" w:type="dxa"/>
          </w:tcPr>
          <w:p w:rsidR="00CB08AC" w:rsidRPr="00761877" w:rsidRDefault="00CB08AC" w:rsidP="00945BE2">
            <w:pPr>
              <w:autoSpaceDE w:val="0"/>
              <w:autoSpaceDN w:val="0"/>
              <w:adjustRightInd w:val="0"/>
              <w:spacing w:after="0" w:line="240" w:lineRule="auto"/>
              <w:jc w:val="center"/>
              <w:rPr>
                <w:rFonts w:ascii="Times New Roman" w:hAnsi="Times New Roman"/>
                <w:bCs/>
                <w:sz w:val="24"/>
                <w:szCs w:val="24"/>
                <w:lang w:eastAsia="ru-RU"/>
              </w:rPr>
            </w:pPr>
            <w:r w:rsidRPr="00761877">
              <w:rPr>
                <w:rFonts w:ascii="Times New Roman" w:hAnsi="Times New Roman"/>
                <w:bCs/>
                <w:sz w:val="24"/>
                <w:szCs w:val="24"/>
                <w:lang w:eastAsia="ru-RU"/>
              </w:rPr>
              <w:t>5.</w:t>
            </w:r>
          </w:p>
        </w:tc>
        <w:tc>
          <w:tcPr>
            <w:tcW w:w="8147" w:type="dxa"/>
          </w:tcPr>
          <w:p w:rsidR="00CB08AC" w:rsidRPr="00761877" w:rsidRDefault="00CB08AC" w:rsidP="00945BE2">
            <w:pPr>
              <w:autoSpaceDE w:val="0"/>
              <w:autoSpaceDN w:val="0"/>
              <w:adjustRightInd w:val="0"/>
              <w:spacing w:after="0" w:line="240" w:lineRule="auto"/>
              <w:rPr>
                <w:rFonts w:ascii="Times New Roman" w:hAnsi="Times New Roman"/>
                <w:bCs/>
                <w:sz w:val="24"/>
                <w:szCs w:val="24"/>
                <w:lang w:eastAsia="ru-RU"/>
              </w:rPr>
            </w:pPr>
            <w:r w:rsidRPr="00761877">
              <w:rPr>
                <w:rFonts w:ascii="Times New Roman" w:hAnsi="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8652E1" w:rsidRPr="00917CBD" w:rsidRDefault="008652E1" w:rsidP="00FF0E57">
      <w:pPr>
        <w:pStyle w:val="2"/>
        <w:ind w:left="360" w:firstLine="0"/>
        <w:jc w:val="left"/>
        <w:rPr>
          <w:b w:val="0"/>
          <w:color w:val="000000"/>
          <w:sz w:val="24"/>
        </w:rPr>
      </w:pPr>
    </w:p>
    <w:sectPr w:rsidR="008652E1" w:rsidRPr="00917CBD" w:rsidSect="0018235A">
      <w:headerReference w:type="even" r:id="rId16"/>
      <w:headerReference w:type="default" r:id="rId17"/>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E2" w:rsidRDefault="00945BE2" w:rsidP="0081752C">
      <w:pPr>
        <w:spacing w:after="0" w:line="240" w:lineRule="auto"/>
      </w:pPr>
      <w:r>
        <w:separator/>
      </w:r>
    </w:p>
  </w:endnote>
  <w:endnote w:type="continuationSeparator" w:id="0">
    <w:p w:rsidR="00945BE2" w:rsidRDefault="00945BE2"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E2" w:rsidRDefault="00945BE2" w:rsidP="0081752C">
      <w:pPr>
        <w:spacing w:after="0" w:line="240" w:lineRule="auto"/>
      </w:pPr>
      <w:r>
        <w:separator/>
      </w:r>
    </w:p>
  </w:footnote>
  <w:footnote w:type="continuationSeparator" w:id="0">
    <w:p w:rsidR="00945BE2" w:rsidRDefault="00945BE2" w:rsidP="0081752C">
      <w:pPr>
        <w:spacing w:after="0" w:line="240" w:lineRule="auto"/>
      </w:pPr>
      <w:r>
        <w:continuationSeparator/>
      </w:r>
    </w:p>
  </w:footnote>
  <w:footnote w:id="1">
    <w:p w:rsidR="00945BE2" w:rsidRPr="00F8514C" w:rsidRDefault="00945BE2" w:rsidP="007A146C">
      <w:r w:rsidRPr="00F8514C">
        <w:rPr>
          <w:rStyle w:val="a8"/>
        </w:rPr>
        <w:footnoteRef/>
      </w: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 w:id="2">
    <w:p w:rsidR="00945BE2" w:rsidRPr="00EF490A" w:rsidRDefault="00945BE2" w:rsidP="007A146C">
      <w:pPr>
        <w:pStyle w:val="a5"/>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8"/>
        </w:rPr>
        <w:footnoteRef/>
      </w:r>
      <w:r>
        <w:t xml:space="preserve"> Не входит в объем дисциплины.</w:t>
      </w:r>
    </w:p>
    <w:p w:rsidR="00945BE2" w:rsidRDefault="00945BE2" w:rsidP="007A146C">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E2" w:rsidRDefault="00945BE2"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945BE2" w:rsidRDefault="00945B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E2" w:rsidRDefault="00945BE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nsid w:val="0000260D"/>
    <w:multiLevelType w:val="hybridMultilevel"/>
    <w:tmpl w:val="00006B89"/>
    <w:lvl w:ilvl="0" w:tplc="0000030A">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2815F4"/>
    <w:multiLevelType w:val="hybridMultilevel"/>
    <w:tmpl w:val="C53E81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AD7D22"/>
    <w:multiLevelType w:val="singleLevel"/>
    <w:tmpl w:val="0419000F"/>
    <w:lvl w:ilvl="0">
      <w:start w:val="1"/>
      <w:numFmt w:val="decimal"/>
      <w:lvlText w:val="%1."/>
      <w:lvlJc w:val="left"/>
      <w:pPr>
        <w:ind w:left="720" w:hanging="360"/>
      </w:pPr>
      <w:rPr>
        <w:rFonts w:cs="Times New Roman" w:hint="default"/>
      </w:rPr>
    </w:lvl>
  </w:abstractNum>
  <w:abstractNum w:abstractNumId="7">
    <w:nsid w:val="05F9628C"/>
    <w:multiLevelType w:val="hybridMultilevel"/>
    <w:tmpl w:val="9BDA7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10A36BF3"/>
    <w:multiLevelType w:val="multilevel"/>
    <w:tmpl w:val="28662746"/>
    <w:lvl w:ilvl="0">
      <w:start w:val="8"/>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0">
    <w:nsid w:val="17734101"/>
    <w:multiLevelType w:val="hybridMultilevel"/>
    <w:tmpl w:val="02BE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02982"/>
    <w:multiLevelType w:val="hybridMultilevel"/>
    <w:tmpl w:val="58620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E620A5"/>
    <w:multiLevelType w:val="hybridMultilevel"/>
    <w:tmpl w:val="EE665D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467687"/>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1DA62C6F"/>
    <w:multiLevelType w:val="multilevel"/>
    <w:tmpl w:val="B65C89FC"/>
    <w:lvl w:ilvl="0">
      <w:start w:val="6"/>
      <w:numFmt w:val="decimal"/>
      <w:lvlText w:val="%1."/>
      <w:lvlJc w:val="left"/>
      <w:pPr>
        <w:ind w:left="10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29F6B6E"/>
    <w:multiLevelType w:val="hybridMultilevel"/>
    <w:tmpl w:val="FCE8D6F2"/>
    <w:lvl w:ilvl="0" w:tplc="0419000F">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6024CF0"/>
    <w:multiLevelType w:val="multilevel"/>
    <w:tmpl w:val="D2A46C2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A2519B3"/>
    <w:multiLevelType w:val="hybridMultilevel"/>
    <w:tmpl w:val="5B88F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BD5909"/>
    <w:multiLevelType w:val="hybridMultilevel"/>
    <w:tmpl w:val="015CA4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D4F728D"/>
    <w:multiLevelType w:val="hybridMultilevel"/>
    <w:tmpl w:val="B1000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E2204B"/>
    <w:multiLevelType w:val="hybridMultilevel"/>
    <w:tmpl w:val="DB3ACA96"/>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22902A0"/>
    <w:multiLevelType w:val="multilevel"/>
    <w:tmpl w:val="5F2ED94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3835772"/>
    <w:multiLevelType w:val="hybridMultilevel"/>
    <w:tmpl w:val="E620D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3CD0859"/>
    <w:multiLevelType w:val="hybridMultilevel"/>
    <w:tmpl w:val="C812D2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7D5A3D"/>
    <w:multiLevelType w:val="hybridMultilevel"/>
    <w:tmpl w:val="36C0D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4062DC"/>
    <w:multiLevelType w:val="hybridMultilevel"/>
    <w:tmpl w:val="C9B01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8F6166"/>
    <w:multiLevelType w:val="multilevel"/>
    <w:tmpl w:val="A74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650B6A"/>
    <w:multiLevelType w:val="multilevel"/>
    <w:tmpl w:val="DC10E34C"/>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074"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5D11D70"/>
    <w:multiLevelType w:val="multilevel"/>
    <w:tmpl w:val="30B4DF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B1B0E40"/>
    <w:multiLevelType w:val="hybridMultilevel"/>
    <w:tmpl w:val="DB3ACA96"/>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35">
    <w:nsid w:val="51934B83"/>
    <w:multiLevelType w:val="hybridMultilevel"/>
    <w:tmpl w:val="2C9E2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8B6595"/>
    <w:multiLevelType w:val="hybridMultilevel"/>
    <w:tmpl w:val="889E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E556C2"/>
    <w:multiLevelType w:val="hybridMultilevel"/>
    <w:tmpl w:val="0D2CC6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1E4D4C"/>
    <w:multiLevelType w:val="hybridMultilevel"/>
    <w:tmpl w:val="7214C4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C77087F"/>
    <w:multiLevelType w:val="hybridMultilevel"/>
    <w:tmpl w:val="3258E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C975784"/>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B32A37"/>
    <w:multiLevelType w:val="hybridMultilevel"/>
    <w:tmpl w:val="79EE15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0F13BAF"/>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833299E"/>
    <w:multiLevelType w:val="multilevel"/>
    <w:tmpl w:val="7846722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1BA4AF2"/>
    <w:multiLevelType w:val="hybridMultilevel"/>
    <w:tmpl w:val="D590A4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4011D79"/>
    <w:multiLevelType w:val="multilevel"/>
    <w:tmpl w:val="BDC003A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nsid w:val="79952E0B"/>
    <w:multiLevelType w:val="hybridMultilevel"/>
    <w:tmpl w:val="FF12FB82"/>
    <w:lvl w:ilvl="0" w:tplc="07FA6C60">
      <w:start w:val="3"/>
      <w:numFmt w:val="decimal"/>
      <w:lvlText w:val="%1."/>
      <w:lvlJc w:val="left"/>
      <w:pPr>
        <w:ind w:left="720" w:hanging="360"/>
      </w:pPr>
      <w:rPr>
        <w:rFonts w:eastAsia="Times New Roman"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9F46026"/>
    <w:multiLevelType w:val="hybridMultilevel"/>
    <w:tmpl w:val="DA3856C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34"/>
  </w:num>
  <w:num w:numId="3">
    <w:abstractNumId w:val="18"/>
  </w:num>
  <w:num w:numId="4">
    <w:abstractNumId w:val="31"/>
  </w:num>
  <w:num w:numId="5">
    <w:abstractNumId w:val="9"/>
  </w:num>
  <w:num w:numId="6">
    <w:abstractNumId w:val="19"/>
  </w:num>
  <w:num w:numId="7">
    <w:abstractNumId w:val="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15"/>
  </w:num>
  <w:num w:numId="12">
    <w:abstractNumId w:val="44"/>
  </w:num>
  <w:num w:numId="13">
    <w:abstractNumId w:val="32"/>
  </w:num>
  <w:num w:numId="14">
    <w:abstractNumId w:val="6"/>
  </w:num>
  <w:num w:numId="15">
    <w:abstractNumId w:val="1"/>
  </w:num>
  <w:num w:numId="16">
    <w:abstractNumId w:val="17"/>
  </w:num>
  <w:num w:numId="17">
    <w:abstractNumId w:val="45"/>
  </w:num>
  <w:num w:numId="18">
    <w:abstractNumId w:val="47"/>
  </w:num>
  <w:num w:numId="19">
    <w:abstractNumId w:val="46"/>
  </w:num>
  <w:num w:numId="20">
    <w:abstractNumId w:val="20"/>
  </w:num>
  <w:num w:numId="21">
    <w:abstractNumId w:val="39"/>
  </w:num>
  <w:num w:numId="22">
    <w:abstractNumId w:val="13"/>
  </w:num>
  <w:num w:numId="23">
    <w:abstractNumId w:val="23"/>
  </w:num>
  <w:num w:numId="24">
    <w:abstractNumId w:val="48"/>
  </w:num>
  <w:num w:numId="25">
    <w:abstractNumId w:val="42"/>
  </w:num>
  <w:num w:numId="26">
    <w:abstractNumId w:val="0"/>
  </w:num>
  <w:num w:numId="27">
    <w:abstractNumId w:val="16"/>
  </w:num>
  <w:num w:numId="28">
    <w:abstractNumId w:val="22"/>
  </w:num>
  <w:num w:numId="29">
    <w:abstractNumId w:val="5"/>
  </w:num>
  <w:num w:numId="30">
    <w:abstractNumId w:val="38"/>
  </w:num>
  <w:num w:numId="31">
    <w:abstractNumId w:val="10"/>
  </w:num>
  <w:num w:numId="32">
    <w:abstractNumId w:val="21"/>
  </w:num>
  <w:num w:numId="33">
    <w:abstractNumId w:val="26"/>
  </w:num>
  <w:num w:numId="34">
    <w:abstractNumId w:val="43"/>
  </w:num>
  <w:num w:numId="35">
    <w:abstractNumId w:val="40"/>
  </w:num>
  <w:num w:numId="36">
    <w:abstractNumId w:val="49"/>
  </w:num>
  <w:num w:numId="37">
    <w:abstractNumId w:val="3"/>
  </w:num>
  <w:num w:numId="38">
    <w:abstractNumId w:val="2"/>
  </w:num>
  <w:num w:numId="39">
    <w:abstractNumId w:val="37"/>
  </w:num>
  <w:num w:numId="40">
    <w:abstractNumId w:val="28"/>
  </w:num>
  <w:num w:numId="41">
    <w:abstractNumId w:val="11"/>
  </w:num>
  <w:num w:numId="42">
    <w:abstractNumId w:val="12"/>
  </w:num>
  <w:num w:numId="43">
    <w:abstractNumId w:val="14"/>
  </w:num>
  <w:num w:numId="44">
    <w:abstractNumId w:val="35"/>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0"/>
  </w:num>
  <w:num w:numId="49">
    <w:abstractNumId w:val="36"/>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0889"/>
    <w:rsid w:val="00010DD5"/>
    <w:rsid w:val="00015ECE"/>
    <w:rsid w:val="000178CE"/>
    <w:rsid w:val="000205E7"/>
    <w:rsid w:val="00021481"/>
    <w:rsid w:val="00023977"/>
    <w:rsid w:val="000256F4"/>
    <w:rsid w:val="000309C6"/>
    <w:rsid w:val="00031DDB"/>
    <w:rsid w:val="000352D1"/>
    <w:rsid w:val="00036D93"/>
    <w:rsid w:val="00040009"/>
    <w:rsid w:val="0004450C"/>
    <w:rsid w:val="00046339"/>
    <w:rsid w:val="00053D5D"/>
    <w:rsid w:val="000550FB"/>
    <w:rsid w:val="00055344"/>
    <w:rsid w:val="00060253"/>
    <w:rsid w:val="00072C16"/>
    <w:rsid w:val="000765BC"/>
    <w:rsid w:val="00092646"/>
    <w:rsid w:val="00092AE6"/>
    <w:rsid w:val="00093661"/>
    <w:rsid w:val="00097725"/>
    <w:rsid w:val="000B6320"/>
    <w:rsid w:val="000C00D0"/>
    <w:rsid w:val="000C3E38"/>
    <w:rsid w:val="000D120B"/>
    <w:rsid w:val="000E166C"/>
    <w:rsid w:val="000E3D26"/>
    <w:rsid w:val="000E55CF"/>
    <w:rsid w:val="000E6DB2"/>
    <w:rsid w:val="000E79DF"/>
    <w:rsid w:val="000F0762"/>
    <w:rsid w:val="000F13EE"/>
    <w:rsid w:val="000F3979"/>
    <w:rsid w:val="000F3CD4"/>
    <w:rsid w:val="000F4D93"/>
    <w:rsid w:val="000F7930"/>
    <w:rsid w:val="001004D0"/>
    <w:rsid w:val="00102C33"/>
    <w:rsid w:val="001036AB"/>
    <w:rsid w:val="00104145"/>
    <w:rsid w:val="00107B20"/>
    <w:rsid w:val="00110BEF"/>
    <w:rsid w:val="001204FB"/>
    <w:rsid w:val="001214AD"/>
    <w:rsid w:val="001228C7"/>
    <w:rsid w:val="00122D10"/>
    <w:rsid w:val="0012424B"/>
    <w:rsid w:val="00130F1F"/>
    <w:rsid w:val="001312CD"/>
    <w:rsid w:val="00134589"/>
    <w:rsid w:val="0014229E"/>
    <w:rsid w:val="001511DC"/>
    <w:rsid w:val="00152B52"/>
    <w:rsid w:val="00164388"/>
    <w:rsid w:val="00164BDF"/>
    <w:rsid w:val="001674EF"/>
    <w:rsid w:val="00173756"/>
    <w:rsid w:val="001810EA"/>
    <w:rsid w:val="0018235A"/>
    <w:rsid w:val="00182745"/>
    <w:rsid w:val="0019295B"/>
    <w:rsid w:val="001A6143"/>
    <w:rsid w:val="001A6393"/>
    <w:rsid w:val="001B4D4A"/>
    <w:rsid w:val="001B5DA6"/>
    <w:rsid w:val="001B6A61"/>
    <w:rsid w:val="001B6FBC"/>
    <w:rsid w:val="001C3ED8"/>
    <w:rsid w:val="001C6FF4"/>
    <w:rsid w:val="001C7EE8"/>
    <w:rsid w:val="001D0E10"/>
    <w:rsid w:val="001D48EB"/>
    <w:rsid w:val="001D643F"/>
    <w:rsid w:val="001D7CC2"/>
    <w:rsid w:val="001E4CDC"/>
    <w:rsid w:val="001E5143"/>
    <w:rsid w:val="001E65BE"/>
    <w:rsid w:val="001F1DD5"/>
    <w:rsid w:val="001F4C8E"/>
    <w:rsid w:val="001F51AF"/>
    <w:rsid w:val="00200975"/>
    <w:rsid w:val="0020792C"/>
    <w:rsid w:val="00212E08"/>
    <w:rsid w:val="002218FA"/>
    <w:rsid w:val="00221D0D"/>
    <w:rsid w:val="00222C84"/>
    <w:rsid w:val="002272E4"/>
    <w:rsid w:val="00231AD5"/>
    <w:rsid w:val="00244755"/>
    <w:rsid w:val="00246339"/>
    <w:rsid w:val="002565C7"/>
    <w:rsid w:val="00274810"/>
    <w:rsid w:val="00293E60"/>
    <w:rsid w:val="00293E97"/>
    <w:rsid w:val="0029635B"/>
    <w:rsid w:val="002A3C2E"/>
    <w:rsid w:val="002B3BF3"/>
    <w:rsid w:val="002C2440"/>
    <w:rsid w:val="002C363B"/>
    <w:rsid w:val="002C554D"/>
    <w:rsid w:val="002D2E26"/>
    <w:rsid w:val="002D5120"/>
    <w:rsid w:val="002D7843"/>
    <w:rsid w:val="002F21BC"/>
    <w:rsid w:val="002F67BA"/>
    <w:rsid w:val="002F71E5"/>
    <w:rsid w:val="002F76CC"/>
    <w:rsid w:val="00302BE8"/>
    <w:rsid w:val="00302E4C"/>
    <w:rsid w:val="003177F6"/>
    <w:rsid w:val="0032198C"/>
    <w:rsid w:val="00327A62"/>
    <w:rsid w:val="003520A3"/>
    <w:rsid w:val="003528D8"/>
    <w:rsid w:val="003608C1"/>
    <w:rsid w:val="00363C07"/>
    <w:rsid w:val="003706C4"/>
    <w:rsid w:val="00382933"/>
    <w:rsid w:val="003840DF"/>
    <w:rsid w:val="00385995"/>
    <w:rsid w:val="00396C87"/>
    <w:rsid w:val="003A0536"/>
    <w:rsid w:val="003A4EE0"/>
    <w:rsid w:val="003B21D9"/>
    <w:rsid w:val="003B2BD3"/>
    <w:rsid w:val="003B432A"/>
    <w:rsid w:val="003B4C8C"/>
    <w:rsid w:val="003C4EEF"/>
    <w:rsid w:val="003C5315"/>
    <w:rsid w:val="003C658E"/>
    <w:rsid w:val="003D0570"/>
    <w:rsid w:val="003D21C7"/>
    <w:rsid w:val="003D38E9"/>
    <w:rsid w:val="003E37D7"/>
    <w:rsid w:val="003F07D1"/>
    <w:rsid w:val="003F5E83"/>
    <w:rsid w:val="00405539"/>
    <w:rsid w:val="004069C1"/>
    <w:rsid w:val="00413C2E"/>
    <w:rsid w:val="00415C06"/>
    <w:rsid w:val="00417EAC"/>
    <w:rsid w:val="00422010"/>
    <w:rsid w:val="00426F2A"/>
    <w:rsid w:val="00427EEF"/>
    <w:rsid w:val="00431630"/>
    <w:rsid w:val="00433181"/>
    <w:rsid w:val="004416F3"/>
    <w:rsid w:val="0044542B"/>
    <w:rsid w:val="0044598D"/>
    <w:rsid w:val="0044790B"/>
    <w:rsid w:val="004501E3"/>
    <w:rsid w:val="0045782F"/>
    <w:rsid w:val="00467D1C"/>
    <w:rsid w:val="004703F9"/>
    <w:rsid w:val="00473177"/>
    <w:rsid w:val="00474AAF"/>
    <w:rsid w:val="004755ED"/>
    <w:rsid w:val="0047593C"/>
    <w:rsid w:val="00485CF1"/>
    <w:rsid w:val="004873D9"/>
    <w:rsid w:val="004913F1"/>
    <w:rsid w:val="0049425E"/>
    <w:rsid w:val="00496B58"/>
    <w:rsid w:val="004A075F"/>
    <w:rsid w:val="004A5193"/>
    <w:rsid w:val="004A5CE9"/>
    <w:rsid w:val="004A6C4E"/>
    <w:rsid w:val="004B33E9"/>
    <w:rsid w:val="004B3960"/>
    <w:rsid w:val="004B7EA2"/>
    <w:rsid w:val="004C5998"/>
    <w:rsid w:val="004D44BA"/>
    <w:rsid w:val="004E39D3"/>
    <w:rsid w:val="004E7A48"/>
    <w:rsid w:val="004F35FF"/>
    <w:rsid w:val="00507A2B"/>
    <w:rsid w:val="00510958"/>
    <w:rsid w:val="005125C5"/>
    <w:rsid w:val="00514763"/>
    <w:rsid w:val="00515962"/>
    <w:rsid w:val="005171ED"/>
    <w:rsid w:val="00530B00"/>
    <w:rsid w:val="00531A9E"/>
    <w:rsid w:val="00543DF8"/>
    <w:rsid w:val="00543E3C"/>
    <w:rsid w:val="00552F7D"/>
    <w:rsid w:val="00554DD5"/>
    <w:rsid w:val="00561952"/>
    <w:rsid w:val="0058689C"/>
    <w:rsid w:val="00594F83"/>
    <w:rsid w:val="005A1EC8"/>
    <w:rsid w:val="005A4409"/>
    <w:rsid w:val="005A63DA"/>
    <w:rsid w:val="005B0886"/>
    <w:rsid w:val="005B1BA7"/>
    <w:rsid w:val="005B2175"/>
    <w:rsid w:val="005B5A12"/>
    <w:rsid w:val="005C2BB5"/>
    <w:rsid w:val="005C5E2F"/>
    <w:rsid w:val="005D4458"/>
    <w:rsid w:val="005E0522"/>
    <w:rsid w:val="005E3300"/>
    <w:rsid w:val="005E6A95"/>
    <w:rsid w:val="00606830"/>
    <w:rsid w:val="00613331"/>
    <w:rsid w:val="006229AA"/>
    <w:rsid w:val="006262BF"/>
    <w:rsid w:val="00645A00"/>
    <w:rsid w:val="006509D7"/>
    <w:rsid w:val="00652F9E"/>
    <w:rsid w:val="00657919"/>
    <w:rsid w:val="006601A7"/>
    <w:rsid w:val="00664287"/>
    <w:rsid w:val="00667826"/>
    <w:rsid w:val="00683E06"/>
    <w:rsid w:val="00685DAA"/>
    <w:rsid w:val="0069191A"/>
    <w:rsid w:val="006A1AAE"/>
    <w:rsid w:val="006B0953"/>
    <w:rsid w:val="006B2887"/>
    <w:rsid w:val="006B460E"/>
    <w:rsid w:val="006B6488"/>
    <w:rsid w:val="006B69AB"/>
    <w:rsid w:val="006C7ED5"/>
    <w:rsid w:val="006D12E3"/>
    <w:rsid w:val="006D7371"/>
    <w:rsid w:val="006D7E1B"/>
    <w:rsid w:val="006E18F2"/>
    <w:rsid w:val="00700B0D"/>
    <w:rsid w:val="007015E0"/>
    <w:rsid w:val="00701D62"/>
    <w:rsid w:val="00702BFF"/>
    <w:rsid w:val="00705BAB"/>
    <w:rsid w:val="00706514"/>
    <w:rsid w:val="007065DB"/>
    <w:rsid w:val="007079BA"/>
    <w:rsid w:val="00710878"/>
    <w:rsid w:val="0071671C"/>
    <w:rsid w:val="00717750"/>
    <w:rsid w:val="00723EFE"/>
    <w:rsid w:val="0072453F"/>
    <w:rsid w:val="00725C7C"/>
    <w:rsid w:val="007317D0"/>
    <w:rsid w:val="00735D27"/>
    <w:rsid w:val="00740B0F"/>
    <w:rsid w:val="0074224F"/>
    <w:rsid w:val="00745CD5"/>
    <w:rsid w:val="00761746"/>
    <w:rsid w:val="007730F4"/>
    <w:rsid w:val="00773CA6"/>
    <w:rsid w:val="00774D42"/>
    <w:rsid w:val="007800A0"/>
    <w:rsid w:val="00786011"/>
    <w:rsid w:val="00795830"/>
    <w:rsid w:val="007A146C"/>
    <w:rsid w:val="007B0DAF"/>
    <w:rsid w:val="007B35DF"/>
    <w:rsid w:val="007B4407"/>
    <w:rsid w:val="007B6314"/>
    <w:rsid w:val="007C05B6"/>
    <w:rsid w:val="007C1A4F"/>
    <w:rsid w:val="007C6611"/>
    <w:rsid w:val="007E4676"/>
    <w:rsid w:val="007E5F49"/>
    <w:rsid w:val="007E5FBC"/>
    <w:rsid w:val="007F129D"/>
    <w:rsid w:val="007F3CB2"/>
    <w:rsid w:val="007F5C33"/>
    <w:rsid w:val="007F788C"/>
    <w:rsid w:val="00807F6C"/>
    <w:rsid w:val="0081752C"/>
    <w:rsid w:val="00823F06"/>
    <w:rsid w:val="00824E2E"/>
    <w:rsid w:val="00826615"/>
    <w:rsid w:val="00831185"/>
    <w:rsid w:val="008327AA"/>
    <w:rsid w:val="008354DD"/>
    <w:rsid w:val="00835839"/>
    <w:rsid w:val="00850FD4"/>
    <w:rsid w:val="00853AA3"/>
    <w:rsid w:val="00854CB8"/>
    <w:rsid w:val="008652E1"/>
    <w:rsid w:val="00870471"/>
    <w:rsid w:val="008725B7"/>
    <w:rsid w:val="00886F01"/>
    <w:rsid w:val="008932FF"/>
    <w:rsid w:val="008957C3"/>
    <w:rsid w:val="008973C1"/>
    <w:rsid w:val="008A2CDA"/>
    <w:rsid w:val="008A5C28"/>
    <w:rsid w:val="008A6A09"/>
    <w:rsid w:val="008A6C28"/>
    <w:rsid w:val="008B5A6A"/>
    <w:rsid w:val="008C1DE6"/>
    <w:rsid w:val="008C6C9E"/>
    <w:rsid w:val="008D107A"/>
    <w:rsid w:val="008D10B0"/>
    <w:rsid w:val="008E0615"/>
    <w:rsid w:val="008E18E5"/>
    <w:rsid w:val="008F0C24"/>
    <w:rsid w:val="008F486C"/>
    <w:rsid w:val="00904CC1"/>
    <w:rsid w:val="00915A42"/>
    <w:rsid w:val="00917CBD"/>
    <w:rsid w:val="0093111D"/>
    <w:rsid w:val="00933223"/>
    <w:rsid w:val="00940EC7"/>
    <w:rsid w:val="00945BE2"/>
    <w:rsid w:val="00962810"/>
    <w:rsid w:val="00975EC4"/>
    <w:rsid w:val="0099259E"/>
    <w:rsid w:val="009958C7"/>
    <w:rsid w:val="00996B1C"/>
    <w:rsid w:val="009A15A6"/>
    <w:rsid w:val="009A23B1"/>
    <w:rsid w:val="009A65F7"/>
    <w:rsid w:val="009A7D45"/>
    <w:rsid w:val="009C5339"/>
    <w:rsid w:val="009C68AC"/>
    <w:rsid w:val="009E2EA9"/>
    <w:rsid w:val="009E6A1A"/>
    <w:rsid w:val="009E7492"/>
    <w:rsid w:val="009F66DC"/>
    <w:rsid w:val="009F68CD"/>
    <w:rsid w:val="00A00BD0"/>
    <w:rsid w:val="00A11733"/>
    <w:rsid w:val="00A13378"/>
    <w:rsid w:val="00A16634"/>
    <w:rsid w:val="00A16A50"/>
    <w:rsid w:val="00A24084"/>
    <w:rsid w:val="00A31E02"/>
    <w:rsid w:val="00A3280F"/>
    <w:rsid w:val="00A32E7B"/>
    <w:rsid w:val="00A36408"/>
    <w:rsid w:val="00A37004"/>
    <w:rsid w:val="00A37B05"/>
    <w:rsid w:val="00A4257B"/>
    <w:rsid w:val="00A4304F"/>
    <w:rsid w:val="00A45123"/>
    <w:rsid w:val="00A4558C"/>
    <w:rsid w:val="00A4638C"/>
    <w:rsid w:val="00A5475C"/>
    <w:rsid w:val="00A54FDE"/>
    <w:rsid w:val="00A60F99"/>
    <w:rsid w:val="00A64975"/>
    <w:rsid w:val="00A661DE"/>
    <w:rsid w:val="00A72287"/>
    <w:rsid w:val="00A76B20"/>
    <w:rsid w:val="00A80079"/>
    <w:rsid w:val="00A910D7"/>
    <w:rsid w:val="00A95536"/>
    <w:rsid w:val="00A95B7E"/>
    <w:rsid w:val="00AA262B"/>
    <w:rsid w:val="00AA738C"/>
    <w:rsid w:val="00AB4401"/>
    <w:rsid w:val="00AB51CF"/>
    <w:rsid w:val="00AB5249"/>
    <w:rsid w:val="00AC1865"/>
    <w:rsid w:val="00AC7E4B"/>
    <w:rsid w:val="00AD5402"/>
    <w:rsid w:val="00AE4035"/>
    <w:rsid w:val="00AF1C00"/>
    <w:rsid w:val="00AF30D7"/>
    <w:rsid w:val="00AF6817"/>
    <w:rsid w:val="00B00A29"/>
    <w:rsid w:val="00B01201"/>
    <w:rsid w:val="00B078FA"/>
    <w:rsid w:val="00B147B8"/>
    <w:rsid w:val="00B41312"/>
    <w:rsid w:val="00B528FD"/>
    <w:rsid w:val="00B62BE9"/>
    <w:rsid w:val="00B65284"/>
    <w:rsid w:val="00B678EC"/>
    <w:rsid w:val="00B7367F"/>
    <w:rsid w:val="00B76962"/>
    <w:rsid w:val="00B77E83"/>
    <w:rsid w:val="00B94EA7"/>
    <w:rsid w:val="00B9616F"/>
    <w:rsid w:val="00B96F1A"/>
    <w:rsid w:val="00BA122A"/>
    <w:rsid w:val="00BA3DF8"/>
    <w:rsid w:val="00BB7A31"/>
    <w:rsid w:val="00BB7C29"/>
    <w:rsid w:val="00BB7DF2"/>
    <w:rsid w:val="00BC0752"/>
    <w:rsid w:val="00BC3EBA"/>
    <w:rsid w:val="00BD15C4"/>
    <w:rsid w:val="00BF77C8"/>
    <w:rsid w:val="00C001D7"/>
    <w:rsid w:val="00C0379B"/>
    <w:rsid w:val="00C06CB4"/>
    <w:rsid w:val="00C14EA6"/>
    <w:rsid w:val="00C17C1A"/>
    <w:rsid w:val="00C31595"/>
    <w:rsid w:val="00C43B00"/>
    <w:rsid w:val="00C50FD6"/>
    <w:rsid w:val="00C55909"/>
    <w:rsid w:val="00C566D1"/>
    <w:rsid w:val="00C70E13"/>
    <w:rsid w:val="00C72484"/>
    <w:rsid w:val="00C80212"/>
    <w:rsid w:val="00C84830"/>
    <w:rsid w:val="00C93705"/>
    <w:rsid w:val="00CB08AC"/>
    <w:rsid w:val="00CC1EC4"/>
    <w:rsid w:val="00CC43FC"/>
    <w:rsid w:val="00CC5BC4"/>
    <w:rsid w:val="00CD0AAB"/>
    <w:rsid w:val="00CD74F1"/>
    <w:rsid w:val="00CF1BED"/>
    <w:rsid w:val="00CF2CFE"/>
    <w:rsid w:val="00CF6217"/>
    <w:rsid w:val="00D0484A"/>
    <w:rsid w:val="00D0591B"/>
    <w:rsid w:val="00D13034"/>
    <w:rsid w:val="00D21A26"/>
    <w:rsid w:val="00D2358E"/>
    <w:rsid w:val="00D33326"/>
    <w:rsid w:val="00D34C84"/>
    <w:rsid w:val="00D41340"/>
    <w:rsid w:val="00D4172B"/>
    <w:rsid w:val="00D76457"/>
    <w:rsid w:val="00D76C14"/>
    <w:rsid w:val="00D818CA"/>
    <w:rsid w:val="00D82DC9"/>
    <w:rsid w:val="00DA366C"/>
    <w:rsid w:val="00DC1EB9"/>
    <w:rsid w:val="00DC3C74"/>
    <w:rsid w:val="00DE7C58"/>
    <w:rsid w:val="00DF0334"/>
    <w:rsid w:val="00DF3052"/>
    <w:rsid w:val="00DF5450"/>
    <w:rsid w:val="00DF6A66"/>
    <w:rsid w:val="00E03B69"/>
    <w:rsid w:val="00E16488"/>
    <w:rsid w:val="00E23A84"/>
    <w:rsid w:val="00E37A80"/>
    <w:rsid w:val="00E42870"/>
    <w:rsid w:val="00E524EB"/>
    <w:rsid w:val="00E52E80"/>
    <w:rsid w:val="00E624D8"/>
    <w:rsid w:val="00E67227"/>
    <w:rsid w:val="00E676E9"/>
    <w:rsid w:val="00E75D22"/>
    <w:rsid w:val="00E75EBB"/>
    <w:rsid w:val="00E86AAE"/>
    <w:rsid w:val="00E91B05"/>
    <w:rsid w:val="00EA0714"/>
    <w:rsid w:val="00EA1DDD"/>
    <w:rsid w:val="00EB0826"/>
    <w:rsid w:val="00EB0C5F"/>
    <w:rsid w:val="00EB157C"/>
    <w:rsid w:val="00ED5668"/>
    <w:rsid w:val="00EE52BB"/>
    <w:rsid w:val="00EF12A5"/>
    <w:rsid w:val="00EF1744"/>
    <w:rsid w:val="00EF374A"/>
    <w:rsid w:val="00F05476"/>
    <w:rsid w:val="00F064B5"/>
    <w:rsid w:val="00F132F9"/>
    <w:rsid w:val="00F15574"/>
    <w:rsid w:val="00F27EE0"/>
    <w:rsid w:val="00F30332"/>
    <w:rsid w:val="00F305DB"/>
    <w:rsid w:val="00F330B1"/>
    <w:rsid w:val="00F47515"/>
    <w:rsid w:val="00F54499"/>
    <w:rsid w:val="00F56B43"/>
    <w:rsid w:val="00F574E2"/>
    <w:rsid w:val="00F640DD"/>
    <w:rsid w:val="00F71324"/>
    <w:rsid w:val="00F74244"/>
    <w:rsid w:val="00F74F33"/>
    <w:rsid w:val="00F81D1E"/>
    <w:rsid w:val="00F84CCC"/>
    <w:rsid w:val="00F85FEA"/>
    <w:rsid w:val="00F92A5B"/>
    <w:rsid w:val="00F9712E"/>
    <w:rsid w:val="00FA1584"/>
    <w:rsid w:val="00FA4AFF"/>
    <w:rsid w:val="00FA556B"/>
    <w:rsid w:val="00FA7536"/>
    <w:rsid w:val="00FC1831"/>
    <w:rsid w:val="00FC23A0"/>
    <w:rsid w:val="00FD0DB0"/>
    <w:rsid w:val="00FE3562"/>
    <w:rsid w:val="00FE63D6"/>
    <w:rsid w:val="00FF0E57"/>
    <w:rsid w:val="00FF5A15"/>
    <w:rsid w:val="00FF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130F1F"/>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9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9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table" w:customStyle="1" w:styleId="41">
    <w:name w:val="Сетка таблицы4"/>
    <w:uiPriority w:val="99"/>
    <w:rsid w:val="00774D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uiPriority w:val="99"/>
    <w:semiHidden/>
    <w:locked/>
    <w:rsid w:val="004C599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080">
      <w:bodyDiv w:val="1"/>
      <w:marLeft w:val="0"/>
      <w:marRight w:val="0"/>
      <w:marTop w:val="0"/>
      <w:marBottom w:val="0"/>
      <w:divBdr>
        <w:top w:val="none" w:sz="0" w:space="0" w:color="auto"/>
        <w:left w:val="none" w:sz="0" w:space="0" w:color="auto"/>
        <w:bottom w:val="none" w:sz="0" w:space="0" w:color="auto"/>
        <w:right w:val="none" w:sz="0" w:space="0" w:color="auto"/>
      </w:divBdr>
    </w:div>
    <w:div w:id="559437576">
      <w:bodyDiv w:val="1"/>
      <w:marLeft w:val="0"/>
      <w:marRight w:val="0"/>
      <w:marTop w:val="0"/>
      <w:marBottom w:val="0"/>
      <w:divBdr>
        <w:top w:val="none" w:sz="0" w:space="0" w:color="auto"/>
        <w:left w:val="none" w:sz="0" w:space="0" w:color="auto"/>
        <w:bottom w:val="none" w:sz="0" w:space="0" w:color="auto"/>
        <w:right w:val="none" w:sz="0" w:space="0" w:color="auto"/>
      </w:divBdr>
    </w:div>
    <w:div w:id="617299186">
      <w:bodyDiv w:val="1"/>
      <w:marLeft w:val="0"/>
      <w:marRight w:val="0"/>
      <w:marTop w:val="0"/>
      <w:marBottom w:val="0"/>
      <w:divBdr>
        <w:top w:val="none" w:sz="0" w:space="0" w:color="auto"/>
        <w:left w:val="none" w:sz="0" w:space="0" w:color="auto"/>
        <w:bottom w:val="none" w:sz="0" w:space="0" w:color="auto"/>
        <w:right w:val="none" w:sz="0" w:space="0" w:color="auto"/>
      </w:divBdr>
    </w:div>
    <w:div w:id="629627564">
      <w:bodyDiv w:val="1"/>
      <w:marLeft w:val="0"/>
      <w:marRight w:val="0"/>
      <w:marTop w:val="0"/>
      <w:marBottom w:val="0"/>
      <w:divBdr>
        <w:top w:val="none" w:sz="0" w:space="0" w:color="auto"/>
        <w:left w:val="none" w:sz="0" w:space="0" w:color="auto"/>
        <w:bottom w:val="none" w:sz="0" w:space="0" w:color="auto"/>
        <w:right w:val="none" w:sz="0" w:space="0" w:color="auto"/>
      </w:divBdr>
      <w:divsChild>
        <w:div w:id="1458259519">
          <w:marLeft w:val="0"/>
          <w:marRight w:val="0"/>
          <w:marTop w:val="0"/>
          <w:marBottom w:val="0"/>
          <w:divBdr>
            <w:top w:val="none" w:sz="0" w:space="0" w:color="auto"/>
            <w:left w:val="none" w:sz="0" w:space="0" w:color="auto"/>
            <w:bottom w:val="none" w:sz="0" w:space="0" w:color="auto"/>
            <w:right w:val="none" w:sz="0" w:space="0" w:color="auto"/>
          </w:divBdr>
        </w:div>
      </w:divsChild>
    </w:div>
    <w:div w:id="783504575">
      <w:marLeft w:val="0"/>
      <w:marRight w:val="0"/>
      <w:marTop w:val="0"/>
      <w:marBottom w:val="0"/>
      <w:divBdr>
        <w:top w:val="none" w:sz="0" w:space="0" w:color="auto"/>
        <w:left w:val="none" w:sz="0" w:space="0" w:color="auto"/>
        <w:bottom w:val="none" w:sz="0" w:space="0" w:color="auto"/>
        <w:right w:val="none" w:sz="0" w:space="0" w:color="auto"/>
      </w:divBdr>
    </w:div>
    <w:div w:id="783504576">
      <w:marLeft w:val="0"/>
      <w:marRight w:val="0"/>
      <w:marTop w:val="0"/>
      <w:marBottom w:val="0"/>
      <w:divBdr>
        <w:top w:val="none" w:sz="0" w:space="0" w:color="auto"/>
        <w:left w:val="none" w:sz="0" w:space="0" w:color="auto"/>
        <w:bottom w:val="none" w:sz="0" w:space="0" w:color="auto"/>
        <w:right w:val="none" w:sz="0" w:space="0" w:color="auto"/>
      </w:divBdr>
    </w:div>
    <w:div w:id="783504577">
      <w:marLeft w:val="0"/>
      <w:marRight w:val="0"/>
      <w:marTop w:val="0"/>
      <w:marBottom w:val="0"/>
      <w:divBdr>
        <w:top w:val="none" w:sz="0" w:space="0" w:color="auto"/>
        <w:left w:val="none" w:sz="0" w:space="0" w:color="auto"/>
        <w:bottom w:val="none" w:sz="0" w:space="0" w:color="auto"/>
        <w:right w:val="none" w:sz="0" w:space="0" w:color="auto"/>
      </w:divBdr>
    </w:div>
    <w:div w:id="783504578">
      <w:marLeft w:val="0"/>
      <w:marRight w:val="0"/>
      <w:marTop w:val="0"/>
      <w:marBottom w:val="0"/>
      <w:divBdr>
        <w:top w:val="none" w:sz="0" w:space="0" w:color="auto"/>
        <w:left w:val="none" w:sz="0" w:space="0" w:color="auto"/>
        <w:bottom w:val="none" w:sz="0" w:space="0" w:color="auto"/>
        <w:right w:val="none" w:sz="0" w:space="0" w:color="auto"/>
      </w:divBdr>
    </w:div>
    <w:div w:id="783504579">
      <w:marLeft w:val="0"/>
      <w:marRight w:val="0"/>
      <w:marTop w:val="0"/>
      <w:marBottom w:val="0"/>
      <w:divBdr>
        <w:top w:val="none" w:sz="0" w:space="0" w:color="auto"/>
        <w:left w:val="none" w:sz="0" w:space="0" w:color="auto"/>
        <w:bottom w:val="none" w:sz="0" w:space="0" w:color="auto"/>
        <w:right w:val="none" w:sz="0" w:space="0" w:color="auto"/>
      </w:divBdr>
    </w:div>
    <w:div w:id="783504581">
      <w:marLeft w:val="0"/>
      <w:marRight w:val="0"/>
      <w:marTop w:val="0"/>
      <w:marBottom w:val="0"/>
      <w:divBdr>
        <w:top w:val="none" w:sz="0" w:space="0" w:color="auto"/>
        <w:left w:val="none" w:sz="0" w:space="0" w:color="auto"/>
        <w:bottom w:val="none" w:sz="0" w:space="0" w:color="auto"/>
        <w:right w:val="none" w:sz="0" w:space="0" w:color="auto"/>
      </w:divBdr>
    </w:div>
    <w:div w:id="783504583">
      <w:marLeft w:val="0"/>
      <w:marRight w:val="0"/>
      <w:marTop w:val="0"/>
      <w:marBottom w:val="0"/>
      <w:divBdr>
        <w:top w:val="none" w:sz="0" w:space="0" w:color="auto"/>
        <w:left w:val="none" w:sz="0" w:space="0" w:color="auto"/>
        <w:bottom w:val="none" w:sz="0" w:space="0" w:color="auto"/>
        <w:right w:val="none" w:sz="0" w:space="0" w:color="auto"/>
      </w:divBdr>
      <w:divsChild>
        <w:div w:id="783504580">
          <w:marLeft w:val="547"/>
          <w:marRight w:val="0"/>
          <w:marTop w:val="0"/>
          <w:marBottom w:val="0"/>
          <w:divBdr>
            <w:top w:val="none" w:sz="0" w:space="0" w:color="auto"/>
            <w:left w:val="none" w:sz="0" w:space="0" w:color="auto"/>
            <w:bottom w:val="none" w:sz="0" w:space="0" w:color="auto"/>
            <w:right w:val="none" w:sz="0" w:space="0" w:color="auto"/>
          </w:divBdr>
        </w:div>
        <w:div w:id="783504586">
          <w:marLeft w:val="547"/>
          <w:marRight w:val="0"/>
          <w:marTop w:val="0"/>
          <w:marBottom w:val="0"/>
          <w:divBdr>
            <w:top w:val="none" w:sz="0" w:space="0" w:color="auto"/>
            <w:left w:val="none" w:sz="0" w:space="0" w:color="auto"/>
            <w:bottom w:val="none" w:sz="0" w:space="0" w:color="auto"/>
            <w:right w:val="none" w:sz="0" w:space="0" w:color="auto"/>
          </w:divBdr>
        </w:div>
        <w:div w:id="783504599">
          <w:marLeft w:val="547"/>
          <w:marRight w:val="0"/>
          <w:marTop w:val="0"/>
          <w:marBottom w:val="0"/>
          <w:divBdr>
            <w:top w:val="none" w:sz="0" w:space="0" w:color="auto"/>
            <w:left w:val="none" w:sz="0" w:space="0" w:color="auto"/>
            <w:bottom w:val="none" w:sz="0" w:space="0" w:color="auto"/>
            <w:right w:val="none" w:sz="0" w:space="0" w:color="auto"/>
          </w:divBdr>
        </w:div>
        <w:div w:id="783504608">
          <w:marLeft w:val="547"/>
          <w:marRight w:val="0"/>
          <w:marTop w:val="0"/>
          <w:marBottom w:val="0"/>
          <w:divBdr>
            <w:top w:val="none" w:sz="0" w:space="0" w:color="auto"/>
            <w:left w:val="none" w:sz="0" w:space="0" w:color="auto"/>
            <w:bottom w:val="none" w:sz="0" w:space="0" w:color="auto"/>
            <w:right w:val="none" w:sz="0" w:space="0" w:color="auto"/>
          </w:divBdr>
        </w:div>
        <w:div w:id="783504612">
          <w:marLeft w:val="547"/>
          <w:marRight w:val="0"/>
          <w:marTop w:val="0"/>
          <w:marBottom w:val="0"/>
          <w:divBdr>
            <w:top w:val="none" w:sz="0" w:space="0" w:color="auto"/>
            <w:left w:val="none" w:sz="0" w:space="0" w:color="auto"/>
            <w:bottom w:val="none" w:sz="0" w:space="0" w:color="auto"/>
            <w:right w:val="none" w:sz="0" w:space="0" w:color="auto"/>
          </w:divBdr>
        </w:div>
      </w:divsChild>
    </w:div>
    <w:div w:id="783504584">
      <w:marLeft w:val="0"/>
      <w:marRight w:val="0"/>
      <w:marTop w:val="0"/>
      <w:marBottom w:val="0"/>
      <w:divBdr>
        <w:top w:val="none" w:sz="0" w:space="0" w:color="auto"/>
        <w:left w:val="none" w:sz="0" w:space="0" w:color="auto"/>
        <w:bottom w:val="none" w:sz="0" w:space="0" w:color="auto"/>
        <w:right w:val="none" w:sz="0" w:space="0" w:color="auto"/>
      </w:divBdr>
      <w:divsChild>
        <w:div w:id="783504582">
          <w:marLeft w:val="547"/>
          <w:marRight w:val="0"/>
          <w:marTop w:val="0"/>
          <w:marBottom w:val="0"/>
          <w:divBdr>
            <w:top w:val="none" w:sz="0" w:space="0" w:color="auto"/>
            <w:left w:val="none" w:sz="0" w:space="0" w:color="auto"/>
            <w:bottom w:val="none" w:sz="0" w:space="0" w:color="auto"/>
            <w:right w:val="none" w:sz="0" w:space="0" w:color="auto"/>
          </w:divBdr>
        </w:div>
        <w:div w:id="783504594">
          <w:marLeft w:val="547"/>
          <w:marRight w:val="0"/>
          <w:marTop w:val="96"/>
          <w:marBottom w:val="0"/>
          <w:divBdr>
            <w:top w:val="none" w:sz="0" w:space="0" w:color="auto"/>
            <w:left w:val="none" w:sz="0" w:space="0" w:color="auto"/>
            <w:bottom w:val="none" w:sz="0" w:space="0" w:color="auto"/>
            <w:right w:val="none" w:sz="0" w:space="0" w:color="auto"/>
          </w:divBdr>
        </w:div>
        <w:div w:id="783504603">
          <w:marLeft w:val="547"/>
          <w:marRight w:val="0"/>
          <w:marTop w:val="96"/>
          <w:marBottom w:val="0"/>
          <w:divBdr>
            <w:top w:val="none" w:sz="0" w:space="0" w:color="auto"/>
            <w:left w:val="none" w:sz="0" w:space="0" w:color="auto"/>
            <w:bottom w:val="none" w:sz="0" w:space="0" w:color="auto"/>
            <w:right w:val="none" w:sz="0" w:space="0" w:color="auto"/>
          </w:divBdr>
        </w:div>
      </w:divsChild>
    </w:div>
    <w:div w:id="783504585">
      <w:marLeft w:val="0"/>
      <w:marRight w:val="0"/>
      <w:marTop w:val="0"/>
      <w:marBottom w:val="0"/>
      <w:divBdr>
        <w:top w:val="none" w:sz="0" w:space="0" w:color="auto"/>
        <w:left w:val="none" w:sz="0" w:space="0" w:color="auto"/>
        <w:bottom w:val="none" w:sz="0" w:space="0" w:color="auto"/>
        <w:right w:val="none" w:sz="0" w:space="0" w:color="auto"/>
      </w:divBdr>
    </w:div>
    <w:div w:id="783504587">
      <w:marLeft w:val="0"/>
      <w:marRight w:val="0"/>
      <w:marTop w:val="0"/>
      <w:marBottom w:val="0"/>
      <w:divBdr>
        <w:top w:val="none" w:sz="0" w:space="0" w:color="auto"/>
        <w:left w:val="none" w:sz="0" w:space="0" w:color="auto"/>
        <w:bottom w:val="none" w:sz="0" w:space="0" w:color="auto"/>
        <w:right w:val="none" w:sz="0" w:space="0" w:color="auto"/>
      </w:divBdr>
      <w:divsChild>
        <w:div w:id="783504597">
          <w:marLeft w:val="547"/>
          <w:marRight w:val="0"/>
          <w:marTop w:val="0"/>
          <w:marBottom w:val="0"/>
          <w:divBdr>
            <w:top w:val="none" w:sz="0" w:space="0" w:color="auto"/>
            <w:left w:val="none" w:sz="0" w:space="0" w:color="auto"/>
            <w:bottom w:val="none" w:sz="0" w:space="0" w:color="auto"/>
            <w:right w:val="none" w:sz="0" w:space="0" w:color="auto"/>
          </w:divBdr>
        </w:div>
        <w:div w:id="783504600">
          <w:marLeft w:val="547"/>
          <w:marRight w:val="0"/>
          <w:marTop w:val="0"/>
          <w:marBottom w:val="0"/>
          <w:divBdr>
            <w:top w:val="none" w:sz="0" w:space="0" w:color="auto"/>
            <w:left w:val="none" w:sz="0" w:space="0" w:color="auto"/>
            <w:bottom w:val="none" w:sz="0" w:space="0" w:color="auto"/>
            <w:right w:val="none" w:sz="0" w:space="0" w:color="auto"/>
          </w:divBdr>
        </w:div>
      </w:divsChild>
    </w:div>
    <w:div w:id="783504588">
      <w:marLeft w:val="0"/>
      <w:marRight w:val="0"/>
      <w:marTop w:val="0"/>
      <w:marBottom w:val="0"/>
      <w:divBdr>
        <w:top w:val="none" w:sz="0" w:space="0" w:color="auto"/>
        <w:left w:val="none" w:sz="0" w:space="0" w:color="auto"/>
        <w:bottom w:val="none" w:sz="0" w:space="0" w:color="auto"/>
        <w:right w:val="none" w:sz="0" w:space="0" w:color="auto"/>
      </w:divBdr>
    </w:div>
    <w:div w:id="783504589">
      <w:marLeft w:val="0"/>
      <w:marRight w:val="0"/>
      <w:marTop w:val="0"/>
      <w:marBottom w:val="0"/>
      <w:divBdr>
        <w:top w:val="none" w:sz="0" w:space="0" w:color="auto"/>
        <w:left w:val="none" w:sz="0" w:space="0" w:color="auto"/>
        <w:bottom w:val="none" w:sz="0" w:space="0" w:color="auto"/>
        <w:right w:val="none" w:sz="0" w:space="0" w:color="auto"/>
      </w:divBdr>
    </w:div>
    <w:div w:id="783504590">
      <w:marLeft w:val="0"/>
      <w:marRight w:val="0"/>
      <w:marTop w:val="0"/>
      <w:marBottom w:val="0"/>
      <w:divBdr>
        <w:top w:val="none" w:sz="0" w:space="0" w:color="auto"/>
        <w:left w:val="none" w:sz="0" w:space="0" w:color="auto"/>
        <w:bottom w:val="none" w:sz="0" w:space="0" w:color="auto"/>
        <w:right w:val="none" w:sz="0" w:space="0" w:color="auto"/>
      </w:divBdr>
      <w:divsChild>
        <w:div w:id="783504593">
          <w:marLeft w:val="547"/>
          <w:marRight w:val="0"/>
          <w:marTop w:val="0"/>
          <w:marBottom w:val="0"/>
          <w:divBdr>
            <w:top w:val="none" w:sz="0" w:space="0" w:color="auto"/>
            <w:left w:val="none" w:sz="0" w:space="0" w:color="auto"/>
            <w:bottom w:val="none" w:sz="0" w:space="0" w:color="auto"/>
            <w:right w:val="none" w:sz="0" w:space="0" w:color="auto"/>
          </w:divBdr>
        </w:div>
        <w:div w:id="783504598">
          <w:marLeft w:val="547"/>
          <w:marRight w:val="0"/>
          <w:marTop w:val="0"/>
          <w:marBottom w:val="0"/>
          <w:divBdr>
            <w:top w:val="none" w:sz="0" w:space="0" w:color="auto"/>
            <w:left w:val="none" w:sz="0" w:space="0" w:color="auto"/>
            <w:bottom w:val="none" w:sz="0" w:space="0" w:color="auto"/>
            <w:right w:val="none" w:sz="0" w:space="0" w:color="auto"/>
          </w:divBdr>
        </w:div>
        <w:div w:id="783504602">
          <w:marLeft w:val="547"/>
          <w:marRight w:val="0"/>
          <w:marTop w:val="0"/>
          <w:marBottom w:val="0"/>
          <w:divBdr>
            <w:top w:val="none" w:sz="0" w:space="0" w:color="auto"/>
            <w:left w:val="none" w:sz="0" w:space="0" w:color="auto"/>
            <w:bottom w:val="none" w:sz="0" w:space="0" w:color="auto"/>
            <w:right w:val="none" w:sz="0" w:space="0" w:color="auto"/>
          </w:divBdr>
        </w:div>
      </w:divsChild>
    </w:div>
    <w:div w:id="783504591">
      <w:marLeft w:val="0"/>
      <w:marRight w:val="0"/>
      <w:marTop w:val="0"/>
      <w:marBottom w:val="0"/>
      <w:divBdr>
        <w:top w:val="none" w:sz="0" w:space="0" w:color="auto"/>
        <w:left w:val="none" w:sz="0" w:space="0" w:color="auto"/>
        <w:bottom w:val="none" w:sz="0" w:space="0" w:color="auto"/>
        <w:right w:val="none" w:sz="0" w:space="0" w:color="auto"/>
      </w:divBdr>
      <w:divsChild>
        <w:div w:id="783504595">
          <w:marLeft w:val="274"/>
          <w:marRight w:val="0"/>
          <w:marTop w:val="0"/>
          <w:marBottom w:val="0"/>
          <w:divBdr>
            <w:top w:val="none" w:sz="0" w:space="0" w:color="auto"/>
            <w:left w:val="none" w:sz="0" w:space="0" w:color="auto"/>
            <w:bottom w:val="none" w:sz="0" w:space="0" w:color="auto"/>
            <w:right w:val="none" w:sz="0" w:space="0" w:color="auto"/>
          </w:divBdr>
        </w:div>
        <w:div w:id="783504601">
          <w:marLeft w:val="446"/>
          <w:marRight w:val="0"/>
          <w:marTop w:val="0"/>
          <w:marBottom w:val="0"/>
          <w:divBdr>
            <w:top w:val="none" w:sz="0" w:space="0" w:color="auto"/>
            <w:left w:val="none" w:sz="0" w:space="0" w:color="auto"/>
            <w:bottom w:val="none" w:sz="0" w:space="0" w:color="auto"/>
            <w:right w:val="none" w:sz="0" w:space="0" w:color="auto"/>
          </w:divBdr>
        </w:div>
        <w:div w:id="783504613">
          <w:marLeft w:val="446"/>
          <w:marRight w:val="0"/>
          <w:marTop w:val="0"/>
          <w:marBottom w:val="0"/>
          <w:divBdr>
            <w:top w:val="none" w:sz="0" w:space="0" w:color="auto"/>
            <w:left w:val="none" w:sz="0" w:space="0" w:color="auto"/>
            <w:bottom w:val="none" w:sz="0" w:space="0" w:color="auto"/>
            <w:right w:val="none" w:sz="0" w:space="0" w:color="auto"/>
          </w:divBdr>
        </w:div>
      </w:divsChild>
    </w:div>
    <w:div w:id="783504592">
      <w:marLeft w:val="0"/>
      <w:marRight w:val="0"/>
      <w:marTop w:val="0"/>
      <w:marBottom w:val="0"/>
      <w:divBdr>
        <w:top w:val="none" w:sz="0" w:space="0" w:color="auto"/>
        <w:left w:val="none" w:sz="0" w:space="0" w:color="auto"/>
        <w:bottom w:val="none" w:sz="0" w:space="0" w:color="auto"/>
        <w:right w:val="none" w:sz="0" w:space="0" w:color="auto"/>
      </w:divBdr>
    </w:div>
    <w:div w:id="783504596">
      <w:marLeft w:val="0"/>
      <w:marRight w:val="0"/>
      <w:marTop w:val="0"/>
      <w:marBottom w:val="0"/>
      <w:divBdr>
        <w:top w:val="none" w:sz="0" w:space="0" w:color="auto"/>
        <w:left w:val="none" w:sz="0" w:space="0" w:color="auto"/>
        <w:bottom w:val="none" w:sz="0" w:space="0" w:color="auto"/>
        <w:right w:val="none" w:sz="0" w:space="0" w:color="auto"/>
      </w:divBdr>
    </w:div>
    <w:div w:id="783504604">
      <w:marLeft w:val="0"/>
      <w:marRight w:val="0"/>
      <w:marTop w:val="0"/>
      <w:marBottom w:val="0"/>
      <w:divBdr>
        <w:top w:val="none" w:sz="0" w:space="0" w:color="auto"/>
        <w:left w:val="none" w:sz="0" w:space="0" w:color="auto"/>
        <w:bottom w:val="none" w:sz="0" w:space="0" w:color="auto"/>
        <w:right w:val="none" w:sz="0" w:space="0" w:color="auto"/>
      </w:divBdr>
    </w:div>
    <w:div w:id="783504605">
      <w:marLeft w:val="0"/>
      <w:marRight w:val="0"/>
      <w:marTop w:val="0"/>
      <w:marBottom w:val="0"/>
      <w:divBdr>
        <w:top w:val="none" w:sz="0" w:space="0" w:color="auto"/>
        <w:left w:val="none" w:sz="0" w:space="0" w:color="auto"/>
        <w:bottom w:val="none" w:sz="0" w:space="0" w:color="auto"/>
        <w:right w:val="none" w:sz="0" w:space="0" w:color="auto"/>
      </w:divBdr>
    </w:div>
    <w:div w:id="783504606">
      <w:marLeft w:val="0"/>
      <w:marRight w:val="0"/>
      <w:marTop w:val="0"/>
      <w:marBottom w:val="0"/>
      <w:divBdr>
        <w:top w:val="none" w:sz="0" w:space="0" w:color="auto"/>
        <w:left w:val="none" w:sz="0" w:space="0" w:color="auto"/>
        <w:bottom w:val="none" w:sz="0" w:space="0" w:color="auto"/>
        <w:right w:val="none" w:sz="0" w:space="0" w:color="auto"/>
      </w:divBdr>
    </w:div>
    <w:div w:id="783504607">
      <w:marLeft w:val="0"/>
      <w:marRight w:val="0"/>
      <w:marTop w:val="0"/>
      <w:marBottom w:val="0"/>
      <w:divBdr>
        <w:top w:val="none" w:sz="0" w:space="0" w:color="auto"/>
        <w:left w:val="none" w:sz="0" w:space="0" w:color="auto"/>
        <w:bottom w:val="none" w:sz="0" w:space="0" w:color="auto"/>
        <w:right w:val="none" w:sz="0" w:space="0" w:color="auto"/>
      </w:divBdr>
    </w:div>
    <w:div w:id="783504609">
      <w:marLeft w:val="0"/>
      <w:marRight w:val="0"/>
      <w:marTop w:val="0"/>
      <w:marBottom w:val="0"/>
      <w:divBdr>
        <w:top w:val="none" w:sz="0" w:space="0" w:color="auto"/>
        <w:left w:val="none" w:sz="0" w:space="0" w:color="auto"/>
        <w:bottom w:val="none" w:sz="0" w:space="0" w:color="auto"/>
        <w:right w:val="none" w:sz="0" w:space="0" w:color="auto"/>
      </w:divBdr>
    </w:div>
    <w:div w:id="783504610">
      <w:marLeft w:val="0"/>
      <w:marRight w:val="0"/>
      <w:marTop w:val="0"/>
      <w:marBottom w:val="0"/>
      <w:divBdr>
        <w:top w:val="none" w:sz="0" w:space="0" w:color="auto"/>
        <w:left w:val="none" w:sz="0" w:space="0" w:color="auto"/>
        <w:bottom w:val="none" w:sz="0" w:space="0" w:color="auto"/>
        <w:right w:val="none" w:sz="0" w:space="0" w:color="auto"/>
      </w:divBdr>
    </w:div>
    <w:div w:id="783504611">
      <w:marLeft w:val="0"/>
      <w:marRight w:val="0"/>
      <w:marTop w:val="0"/>
      <w:marBottom w:val="0"/>
      <w:divBdr>
        <w:top w:val="none" w:sz="0" w:space="0" w:color="auto"/>
        <w:left w:val="none" w:sz="0" w:space="0" w:color="auto"/>
        <w:bottom w:val="none" w:sz="0" w:space="0" w:color="auto"/>
        <w:right w:val="none" w:sz="0" w:space="0" w:color="auto"/>
      </w:divBdr>
    </w:div>
    <w:div w:id="783504614">
      <w:marLeft w:val="0"/>
      <w:marRight w:val="0"/>
      <w:marTop w:val="0"/>
      <w:marBottom w:val="0"/>
      <w:divBdr>
        <w:top w:val="none" w:sz="0" w:space="0" w:color="auto"/>
        <w:left w:val="none" w:sz="0" w:space="0" w:color="auto"/>
        <w:bottom w:val="none" w:sz="0" w:space="0" w:color="auto"/>
        <w:right w:val="none" w:sz="0" w:space="0" w:color="auto"/>
      </w:divBdr>
    </w:div>
    <w:div w:id="786319409">
      <w:bodyDiv w:val="1"/>
      <w:marLeft w:val="0"/>
      <w:marRight w:val="0"/>
      <w:marTop w:val="0"/>
      <w:marBottom w:val="0"/>
      <w:divBdr>
        <w:top w:val="none" w:sz="0" w:space="0" w:color="auto"/>
        <w:left w:val="none" w:sz="0" w:space="0" w:color="auto"/>
        <w:bottom w:val="none" w:sz="0" w:space="0" w:color="auto"/>
        <w:right w:val="none" w:sz="0" w:space="0" w:color="auto"/>
      </w:divBdr>
    </w:div>
    <w:div w:id="1151478526">
      <w:bodyDiv w:val="1"/>
      <w:marLeft w:val="0"/>
      <w:marRight w:val="0"/>
      <w:marTop w:val="0"/>
      <w:marBottom w:val="0"/>
      <w:divBdr>
        <w:top w:val="none" w:sz="0" w:space="0" w:color="auto"/>
        <w:left w:val="none" w:sz="0" w:space="0" w:color="auto"/>
        <w:bottom w:val="none" w:sz="0" w:space="0" w:color="auto"/>
        <w:right w:val="none" w:sz="0" w:space="0" w:color="auto"/>
      </w:divBdr>
      <w:divsChild>
        <w:div w:id="867135274">
          <w:marLeft w:val="0"/>
          <w:marRight w:val="0"/>
          <w:marTop w:val="0"/>
          <w:marBottom w:val="0"/>
          <w:divBdr>
            <w:top w:val="none" w:sz="0" w:space="0" w:color="auto"/>
            <w:left w:val="none" w:sz="0" w:space="0" w:color="auto"/>
            <w:bottom w:val="none" w:sz="0" w:space="0" w:color="auto"/>
            <w:right w:val="none" w:sz="0" w:space="0" w:color="auto"/>
          </w:divBdr>
          <w:divsChild>
            <w:div w:id="1874345953">
              <w:marLeft w:val="0"/>
              <w:marRight w:val="0"/>
              <w:marTop w:val="0"/>
              <w:marBottom w:val="0"/>
              <w:divBdr>
                <w:top w:val="none" w:sz="0" w:space="0" w:color="auto"/>
                <w:left w:val="none" w:sz="0" w:space="0" w:color="auto"/>
                <w:bottom w:val="none" w:sz="0" w:space="0" w:color="auto"/>
                <w:right w:val="none" w:sz="0" w:space="0" w:color="auto"/>
              </w:divBdr>
              <w:divsChild>
                <w:div w:id="1625500144">
                  <w:marLeft w:val="0"/>
                  <w:marRight w:val="0"/>
                  <w:marTop w:val="0"/>
                  <w:marBottom w:val="0"/>
                  <w:divBdr>
                    <w:top w:val="none" w:sz="0" w:space="0" w:color="auto"/>
                    <w:left w:val="none" w:sz="0" w:space="0" w:color="auto"/>
                    <w:bottom w:val="none" w:sz="0" w:space="0" w:color="auto"/>
                    <w:right w:val="none" w:sz="0" w:space="0" w:color="auto"/>
                  </w:divBdr>
                  <w:divsChild>
                    <w:div w:id="922647390">
                      <w:marLeft w:val="0"/>
                      <w:marRight w:val="0"/>
                      <w:marTop w:val="0"/>
                      <w:marBottom w:val="0"/>
                      <w:divBdr>
                        <w:top w:val="none" w:sz="0" w:space="0" w:color="auto"/>
                        <w:left w:val="none" w:sz="0" w:space="0" w:color="auto"/>
                        <w:bottom w:val="none" w:sz="0" w:space="0" w:color="auto"/>
                        <w:right w:val="none" w:sz="0" w:space="0" w:color="auto"/>
                      </w:divBdr>
                      <w:divsChild>
                        <w:div w:id="248345099">
                          <w:marLeft w:val="0"/>
                          <w:marRight w:val="0"/>
                          <w:marTop w:val="0"/>
                          <w:marBottom w:val="0"/>
                          <w:divBdr>
                            <w:top w:val="none" w:sz="0" w:space="0" w:color="auto"/>
                            <w:left w:val="none" w:sz="0" w:space="0" w:color="auto"/>
                            <w:bottom w:val="none" w:sz="0" w:space="0" w:color="auto"/>
                            <w:right w:val="none" w:sz="0" w:space="0" w:color="auto"/>
                          </w:divBdr>
                          <w:divsChild>
                            <w:div w:id="1978800243">
                              <w:marLeft w:val="0"/>
                              <w:marRight w:val="0"/>
                              <w:marTop w:val="0"/>
                              <w:marBottom w:val="0"/>
                              <w:divBdr>
                                <w:top w:val="none" w:sz="0" w:space="0" w:color="auto"/>
                                <w:left w:val="none" w:sz="0" w:space="0" w:color="auto"/>
                                <w:bottom w:val="none" w:sz="0" w:space="0" w:color="auto"/>
                                <w:right w:val="none" w:sz="0" w:space="0" w:color="auto"/>
                              </w:divBdr>
                              <w:divsChild>
                                <w:div w:id="472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80825">
      <w:bodyDiv w:val="1"/>
      <w:marLeft w:val="0"/>
      <w:marRight w:val="0"/>
      <w:marTop w:val="0"/>
      <w:marBottom w:val="0"/>
      <w:divBdr>
        <w:top w:val="none" w:sz="0" w:space="0" w:color="auto"/>
        <w:left w:val="none" w:sz="0" w:space="0" w:color="auto"/>
        <w:bottom w:val="none" w:sz="0" w:space="0" w:color="auto"/>
        <w:right w:val="none" w:sz="0" w:space="0" w:color="auto"/>
      </w:divBdr>
    </w:div>
    <w:div w:id="15724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nwipa.ru:2254/bcode/413224"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hyperlink" Target="https://idp.nwipa.ru:2180/bcode/4154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p.nwipa.ru:2254/bcode/413206" TargetMode="Externa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4AC4-A735-428C-AED4-764D1821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9651</Words>
  <Characters>55014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Барцева Светлана Геннадьевна</cp:lastModifiedBy>
  <cp:revision>59</cp:revision>
  <cp:lastPrinted>2018-03-24T12:20:00Z</cp:lastPrinted>
  <dcterms:created xsi:type="dcterms:W3CDTF">2017-05-10T13:00:00Z</dcterms:created>
  <dcterms:modified xsi:type="dcterms:W3CDTF">2019-10-30T13:34:00Z</dcterms:modified>
</cp:coreProperties>
</file>