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F" w:rsidRPr="006F53AC" w:rsidRDefault="006E72AF" w:rsidP="006E72AF">
      <w:pPr>
        <w:ind w:firstLine="567"/>
        <w:jc w:val="right"/>
      </w:pPr>
      <w:r w:rsidRPr="006F53AC">
        <w:t>Приложение 7 ОП ВО</w:t>
      </w:r>
    </w:p>
    <w:p w:rsidR="006E72AF" w:rsidRPr="006F53AC" w:rsidRDefault="006E72AF" w:rsidP="006E72AF">
      <w:pPr>
        <w:ind w:firstLine="567"/>
        <w:jc w:val="right"/>
      </w:pPr>
    </w:p>
    <w:p w:rsidR="006E72AF" w:rsidRPr="006F53AC" w:rsidRDefault="006E72AF" w:rsidP="006E72AF">
      <w:pPr>
        <w:ind w:right="-284"/>
        <w:jc w:val="center"/>
      </w:pPr>
      <w:r w:rsidRPr="006F53AC">
        <w:rPr>
          <w:b/>
        </w:rPr>
        <w:t>Федеральное государственное бюджетное образовательное</w:t>
      </w:r>
    </w:p>
    <w:p w:rsidR="006E72AF" w:rsidRPr="006F53AC" w:rsidRDefault="006E72AF" w:rsidP="006E72AF">
      <w:pPr>
        <w:ind w:right="-284" w:firstLine="567"/>
        <w:jc w:val="center"/>
      </w:pPr>
      <w:r w:rsidRPr="006F53AC">
        <w:rPr>
          <w:b/>
        </w:rPr>
        <w:t>учреждение высшего образования</w:t>
      </w:r>
    </w:p>
    <w:p w:rsidR="006E72AF" w:rsidRPr="006F53AC" w:rsidRDefault="006E72AF" w:rsidP="006E72AF">
      <w:pPr>
        <w:ind w:right="-284" w:firstLine="567"/>
        <w:jc w:val="center"/>
      </w:pPr>
      <w:r w:rsidRPr="006F53AC">
        <w:rPr>
          <w:b/>
        </w:rPr>
        <w:t xml:space="preserve">«РОССИЙСКАЯ АКАДЕМИЯ НАРОДНОГО ХОЗЯЙСТВА </w:t>
      </w:r>
      <w:r w:rsidRPr="006F53AC">
        <w:rPr>
          <w:b/>
        </w:rPr>
        <w:br/>
        <w:t>И ГОСУДАРСТВЕННОЙ СЛУЖБЫ</w:t>
      </w:r>
    </w:p>
    <w:p w:rsidR="006E72AF" w:rsidRPr="006F53AC" w:rsidRDefault="006E72AF" w:rsidP="006E72AF">
      <w:pPr>
        <w:ind w:right="-284" w:firstLine="567"/>
        <w:jc w:val="center"/>
        <w:rPr>
          <w:b/>
        </w:rPr>
      </w:pPr>
      <w:r w:rsidRPr="006F53AC">
        <w:rPr>
          <w:b/>
        </w:rPr>
        <w:t>ПРИ ПРЕЗИДЕНТЕ РОССИЙСКОЙ ФЕДЕРАЦИИ»</w:t>
      </w:r>
    </w:p>
    <w:p w:rsidR="006E72AF" w:rsidRPr="006F53AC" w:rsidRDefault="006E72AF" w:rsidP="006E72AF">
      <w:pPr>
        <w:ind w:right="-284" w:firstLine="567"/>
        <w:jc w:val="center"/>
        <w:rPr>
          <w:b/>
        </w:rPr>
      </w:pPr>
    </w:p>
    <w:p w:rsidR="006E72AF" w:rsidRPr="006F53AC" w:rsidRDefault="006E72AF" w:rsidP="006E72AF">
      <w:pPr>
        <w:ind w:right="-284" w:firstLine="567"/>
        <w:jc w:val="center"/>
        <w:rPr>
          <w:b/>
        </w:rPr>
      </w:pPr>
      <w:r w:rsidRPr="006F53AC">
        <w:rPr>
          <w:b/>
        </w:rPr>
        <w:t>Северо-Западный институт управления – филиал РАНХиГС</w:t>
      </w:r>
    </w:p>
    <w:p w:rsidR="006E72AF" w:rsidRPr="006F53AC" w:rsidRDefault="006E72AF" w:rsidP="006E72AF">
      <w:r w:rsidRPr="006F53AC">
        <w:t>_____________________________________________________________________________</w:t>
      </w:r>
    </w:p>
    <w:p w:rsidR="006E72AF" w:rsidRPr="006F53AC" w:rsidRDefault="006E72AF" w:rsidP="006E72AF">
      <w:pPr>
        <w:ind w:firstLine="567"/>
        <w:jc w:val="center"/>
      </w:pPr>
    </w:p>
    <w:p w:rsidR="006E72AF" w:rsidRPr="006F53AC" w:rsidRDefault="006E72AF" w:rsidP="006E72AF">
      <w:pPr>
        <w:ind w:firstLine="567"/>
        <w:jc w:val="center"/>
      </w:pPr>
      <w:r w:rsidRPr="006F53AC"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F14FD" w:rsidRPr="006F53AC" w:rsidTr="0094107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FD" w:rsidRPr="006F53AC" w:rsidRDefault="004F14FD" w:rsidP="004F14FD">
            <w:pPr>
              <w:ind w:firstLine="567"/>
              <w:jc w:val="center"/>
            </w:pPr>
          </w:p>
          <w:p w:rsidR="004F14FD" w:rsidRPr="006F53AC" w:rsidRDefault="004F14FD" w:rsidP="004F14F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FD" w:rsidRPr="006F53AC" w:rsidRDefault="004F14FD" w:rsidP="004F14FD">
            <w:pPr>
              <w:spacing w:before="120" w:after="120"/>
              <w:ind w:firstLine="567"/>
            </w:pPr>
          </w:p>
          <w:p w:rsidR="00F1093B" w:rsidRDefault="00F1093B" w:rsidP="00F1093B">
            <w:pPr>
              <w:ind w:firstLine="459"/>
            </w:pPr>
            <w:r>
              <w:t>УТВЕРЖДЕНА</w:t>
            </w:r>
          </w:p>
          <w:p w:rsidR="00F1093B" w:rsidRDefault="00F1093B" w:rsidP="00F1093B">
            <w:pPr>
              <w:ind w:left="460"/>
              <w:jc w:val="both"/>
            </w:pPr>
            <w:r>
              <w:rPr>
                <w:color w:val="000000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t xml:space="preserve"> РАНХиГС</w:t>
            </w:r>
          </w:p>
          <w:p w:rsidR="00F1093B" w:rsidRDefault="00F1093B" w:rsidP="00F1093B">
            <w:pPr>
              <w:ind w:firstLine="459"/>
            </w:pPr>
            <w:r>
              <w:rPr>
                <w:color w:val="000000"/>
              </w:rPr>
              <w:t>Протокол от «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» мая 2017 г. № 5</w:t>
            </w:r>
          </w:p>
          <w:p w:rsidR="004F14FD" w:rsidRPr="006F53AC" w:rsidRDefault="004F14FD" w:rsidP="004F14FD">
            <w:pPr>
              <w:ind w:firstLine="567"/>
            </w:pPr>
          </w:p>
        </w:tc>
      </w:tr>
    </w:tbl>
    <w:p w:rsidR="006E72AF" w:rsidRPr="006F53AC" w:rsidRDefault="006E72AF" w:rsidP="006E72AF">
      <w:pPr>
        <w:ind w:right="-284" w:firstLine="567"/>
        <w:jc w:val="center"/>
      </w:pPr>
    </w:p>
    <w:p w:rsidR="006E72AF" w:rsidRPr="006F53AC" w:rsidRDefault="006E72AF" w:rsidP="006E72AF">
      <w:pPr>
        <w:ind w:right="-284" w:firstLine="567"/>
        <w:jc w:val="center"/>
      </w:pPr>
      <w:r w:rsidRPr="006F53AC">
        <w:rPr>
          <w:b/>
          <w:bCs/>
        </w:rPr>
        <w:t>РАБОЧАЯ ПРОГРАММА ДИСЦИПЛИНЫ</w:t>
      </w:r>
    </w:p>
    <w:p w:rsidR="006E72AF" w:rsidRPr="006F53AC" w:rsidRDefault="006E72AF" w:rsidP="006E72AF">
      <w:pPr>
        <w:ind w:firstLine="567"/>
        <w:jc w:val="center"/>
      </w:pPr>
      <w:r w:rsidRPr="006F53AC">
        <w:t>Б1.В.</w:t>
      </w:r>
      <w:r w:rsidR="00B536BF" w:rsidRPr="00B536BF">
        <w:t>0</w:t>
      </w:r>
      <w:r w:rsidRPr="006F53AC">
        <w:t>3 Актуальные проблемы и методология исследования сложных систем управления</w:t>
      </w:r>
    </w:p>
    <w:p w:rsidR="006E72AF" w:rsidRPr="006F53AC" w:rsidRDefault="004F68EE" w:rsidP="006E72AF">
      <w:pPr>
        <w:ind w:firstLine="567"/>
        <w:jc w:val="center"/>
        <w:rPr>
          <w:i/>
          <w:iCs/>
          <w:sz w:val="16"/>
          <w:szCs w:val="16"/>
        </w:rPr>
      </w:pPr>
      <w:r w:rsidRPr="006F53AC">
        <w:t>Актуальные проблемы и МИ ССУ</w:t>
      </w:r>
    </w:p>
    <w:p w:rsidR="006E72AF" w:rsidRPr="006F53AC" w:rsidRDefault="006E72AF" w:rsidP="006E72AF">
      <w:pPr>
        <w:ind w:firstLine="567"/>
        <w:jc w:val="center"/>
        <w:rPr>
          <w:i/>
          <w:iCs/>
          <w:sz w:val="16"/>
          <w:szCs w:val="16"/>
        </w:rPr>
      </w:pPr>
      <w:r w:rsidRPr="006F53AC">
        <w:rPr>
          <w:i/>
          <w:iCs/>
          <w:sz w:val="16"/>
          <w:szCs w:val="16"/>
        </w:rPr>
        <w:t>(краткое наименование дисциплины)</w:t>
      </w:r>
    </w:p>
    <w:p w:rsidR="006E72AF" w:rsidRPr="006F53AC" w:rsidRDefault="006E72AF" w:rsidP="006E72AF">
      <w:pPr>
        <w:ind w:firstLine="567"/>
        <w:jc w:val="center"/>
        <w:rPr>
          <w:i/>
          <w:iCs/>
          <w:sz w:val="16"/>
          <w:szCs w:val="16"/>
        </w:rPr>
      </w:pPr>
    </w:p>
    <w:p w:rsidR="006E72AF" w:rsidRPr="006F53AC" w:rsidRDefault="006E72AF" w:rsidP="006E72AF">
      <w:pPr>
        <w:ind w:firstLine="567"/>
        <w:jc w:val="center"/>
      </w:pPr>
      <w:r w:rsidRPr="006F53AC">
        <w:t>09.06.01 Информатика и вычислительная техника</w:t>
      </w:r>
    </w:p>
    <w:p w:rsidR="006E72AF" w:rsidRPr="006F53AC" w:rsidRDefault="006E72AF" w:rsidP="006E72AF">
      <w:pPr>
        <w:ind w:firstLine="567"/>
        <w:jc w:val="center"/>
        <w:rPr>
          <w:i/>
          <w:sz w:val="16"/>
          <w:szCs w:val="16"/>
        </w:rPr>
      </w:pPr>
      <w:r w:rsidRPr="006F53AC">
        <w:rPr>
          <w:i/>
          <w:sz w:val="16"/>
          <w:szCs w:val="16"/>
        </w:rPr>
        <w:t>(код,наименование направления подготовки)</w:t>
      </w:r>
    </w:p>
    <w:p w:rsidR="006E72AF" w:rsidRPr="006F53AC" w:rsidRDefault="006E72AF" w:rsidP="006E72AF">
      <w:pPr>
        <w:ind w:firstLine="567"/>
        <w:jc w:val="center"/>
      </w:pPr>
    </w:p>
    <w:p w:rsidR="00D2253A" w:rsidRDefault="00D2253A" w:rsidP="00D2253A">
      <w:pPr>
        <w:ind w:firstLine="567"/>
        <w:jc w:val="center"/>
      </w:pPr>
      <w:r>
        <w:t xml:space="preserve">«Системный анализ, управление и обработка информации» </w:t>
      </w:r>
    </w:p>
    <w:p w:rsidR="00D2253A" w:rsidRDefault="00D2253A" w:rsidP="00D2253A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6E72AF" w:rsidRPr="006F53AC" w:rsidRDefault="006E72AF" w:rsidP="006E72AF">
      <w:pPr>
        <w:ind w:firstLine="567"/>
        <w:jc w:val="center"/>
      </w:pPr>
    </w:p>
    <w:p w:rsidR="009C5C63" w:rsidRPr="00413B90" w:rsidRDefault="009C5C63" w:rsidP="009C5C63">
      <w:pPr>
        <w:ind w:firstLine="567"/>
        <w:jc w:val="center"/>
      </w:pPr>
      <w:r>
        <w:t>Исследователь. П</w:t>
      </w:r>
      <w:r w:rsidRPr="00413B90">
        <w:t>реподаватель-исследователь</w:t>
      </w:r>
    </w:p>
    <w:p w:rsidR="006E72AF" w:rsidRPr="006F53AC" w:rsidRDefault="009C5C63" w:rsidP="009C5C63">
      <w:pPr>
        <w:ind w:firstLine="567"/>
        <w:jc w:val="center"/>
        <w:rPr>
          <w:i/>
          <w:sz w:val="16"/>
          <w:szCs w:val="16"/>
        </w:rPr>
      </w:pPr>
      <w:r w:rsidRPr="006F53AC">
        <w:rPr>
          <w:i/>
          <w:sz w:val="16"/>
          <w:szCs w:val="16"/>
        </w:rPr>
        <w:t xml:space="preserve"> </w:t>
      </w:r>
      <w:r w:rsidR="006E72AF" w:rsidRPr="006F53AC">
        <w:rPr>
          <w:i/>
          <w:sz w:val="16"/>
          <w:szCs w:val="16"/>
        </w:rPr>
        <w:t xml:space="preserve">(квалификация) </w:t>
      </w:r>
    </w:p>
    <w:p w:rsidR="006E72AF" w:rsidRPr="006F53AC" w:rsidRDefault="006E72AF" w:rsidP="006E72AF">
      <w:pPr>
        <w:ind w:firstLine="567"/>
        <w:jc w:val="center"/>
      </w:pPr>
      <w:r w:rsidRPr="006F53AC">
        <w:t xml:space="preserve"> </w:t>
      </w:r>
    </w:p>
    <w:p w:rsidR="006E72AF" w:rsidRPr="006F53AC" w:rsidRDefault="006E72AF" w:rsidP="006E72AF">
      <w:pPr>
        <w:ind w:firstLine="567"/>
        <w:jc w:val="center"/>
      </w:pPr>
      <w:r w:rsidRPr="006F53AC">
        <w:t>очная/заочная</w:t>
      </w:r>
    </w:p>
    <w:p w:rsidR="006E72AF" w:rsidRPr="006F53AC" w:rsidRDefault="006E72AF" w:rsidP="006E72AF">
      <w:pPr>
        <w:ind w:firstLine="567"/>
        <w:jc w:val="center"/>
        <w:rPr>
          <w:i/>
          <w:sz w:val="16"/>
          <w:szCs w:val="16"/>
        </w:rPr>
      </w:pPr>
      <w:r w:rsidRPr="006F53AC">
        <w:rPr>
          <w:i/>
          <w:sz w:val="16"/>
          <w:szCs w:val="16"/>
        </w:rPr>
        <w:t>(форма обучения)</w:t>
      </w:r>
    </w:p>
    <w:p w:rsidR="006E72AF" w:rsidRPr="006F53AC" w:rsidRDefault="006E72AF" w:rsidP="006E72AF">
      <w:pPr>
        <w:ind w:firstLine="567"/>
        <w:jc w:val="center"/>
      </w:pPr>
    </w:p>
    <w:p w:rsidR="006E72AF" w:rsidRPr="006F53AC" w:rsidRDefault="006E72AF" w:rsidP="006E72AF">
      <w:pPr>
        <w:ind w:firstLine="567"/>
        <w:jc w:val="center"/>
      </w:pPr>
    </w:p>
    <w:p w:rsidR="006E72AF" w:rsidRPr="006F53AC" w:rsidRDefault="006E72AF" w:rsidP="006E72AF">
      <w:pPr>
        <w:ind w:firstLine="567"/>
        <w:jc w:val="center"/>
      </w:pPr>
      <w:r w:rsidRPr="006F53AC">
        <w:t>Год набора – 201</w:t>
      </w:r>
      <w:r w:rsidR="00F1093B" w:rsidRPr="00D2253A">
        <w:t>7</w:t>
      </w:r>
      <w:r w:rsidRPr="006F53AC">
        <w:t xml:space="preserve"> </w:t>
      </w:r>
    </w:p>
    <w:p w:rsidR="006E72AF" w:rsidRPr="006F53AC" w:rsidRDefault="006E72AF" w:rsidP="006E72AF">
      <w:pPr>
        <w:ind w:firstLine="567"/>
        <w:jc w:val="center"/>
        <w:rPr>
          <w:sz w:val="28"/>
          <w:szCs w:val="28"/>
        </w:rPr>
      </w:pPr>
    </w:p>
    <w:p w:rsidR="006E72AF" w:rsidRPr="006F53AC" w:rsidRDefault="006E72AF" w:rsidP="006E72AF">
      <w:pPr>
        <w:ind w:firstLine="567"/>
        <w:jc w:val="center"/>
        <w:rPr>
          <w:sz w:val="28"/>
          <w:szCs w:val="28"/>
        </w:rPr>
      </w:pPr>
    </w:p>
    <w:p w:rsidR="006E72AF" w:rsidRPr="006F53AC" w:rsidRDefault="006E72AF" w:rsidP="006E72AF">
      <w:pPr>
        <w:ind w:firstLine="567"/>
        <w:jc w:val="center"/>
        <w:rPr>
          <w:sz w:val="28"/>
          <w:szCs w:val="28"/>
        </w:rPr>
      </w:pPr>
    </w:p>
    <w:p w:rsidR="004F68EE" w:rsidRPr="006F53AC" w:rsidRDefault="006E72AF" w:rsidP="006F53AC">
      <w:pPr>
        <w:jc w:val="center"/>
      </w:pPr>
      <w:r w:rsidRPr="006F53AC">
        <w:t>Санкт-Петербург, 201</w:t>
      </w:r>
      <w:r w:rsidR="00F1093B" w:rsidRPr="00D2253A">
        <w:t>7</w:t>
      </w:r>
      <w:r w:rsidRPr="006F53AC">
        <w:t xml:space="preserve"> г.</w:t>
      </w:r>
      <w:r w:rsidR="004F68EE" w:rsidRPr="006F53AC">
        <w:br w:type="page"/>
      </w:r>
    </w:p>
    <w:p w:rsidR="006E72AF" w:rsidRPr="006F53AC" w:rsidRDefault="006E72AF" w:rsidP="006E72AF">
      <w:pPr>
        <w:ind w:right="-284" w:firstLine="567"/>
        <w:jc w:val="center"/>
        <w:rPr>
          <w:b/>
        </w:rPr>
      </w:pPr>
    </w:p>
    <w:p w:rsidR="006E72AF" w:rsidRPr="006F53AC" w:rsidRDefault="006E72AF" w:rsidP="006E72AF">
      <w:pPr>
        <w:jc w:val="both"/>
      </w:pPr>
      <w:r w:rsidRPr="006F53AC">
        <w:rPr>
          <w:b/>
        </w:rPr>
        <w:t>Автор–составитель:</w:t>
      </w:r>
    </w:p>
    <w:p w:rsidR="006E72AF" w:rsidRPr="006F53AC" w:rsidRDefault="006E72AF" w:rsidP="006E72AF">
      <w:pPr>
        <w:tabs>
          <w:tab w:val="center" w:pos="2700"/>
          <w:tab w:val="center" w:pos="5940"/>
          <w:tab w:val="center" w:pos="8280"/>
        </w:tabs>
        <w:ind w:right="-6"/>
        <w:jc w:val="both"/>
      </w:pPr>
      <w:r w:rsidRPr="006F53AC">
        <w:t>Доктор военных наук, кандидат технических наук, профессор, профессор кафедры экономики и финансов Наумов Владимир Николаевич.</w:t>
      </w:r>
    </w:p>
    <w:p w:rsidR="006E72AF" w:rsidRPr="006F53AC" w:rsidRDefault="006E72AF" w:rsidP="006E72AF">
      <w:pPr>
        <w:tabs>
          <w:tab w:val="center" w:pos="2700"/>
          <w:tab w:val="center" w:pos="5940"/>
          <w:tab w:val="center" w:pos="8280"/>
        </w:tabs>
        <w:ind w:right="-6"/>
        <w:jc w:val="both"/>
      </w:pPr>
      <w:r w:rsidRPr="006F53AC">
        <w:t>Кандидат экономических наук, доцент, доцент кафедры государственного и муниципального управления Козырев Александр Александрович.</w:t>
      </w:r>
    </w:p>
    <w:p w:rsidR="006E72AF" w:rsidRPr="006F53AC" w:rsidRDefault="006E72AF" w:rsidP="006E72AF">
      <w:pPr>
        <w:jc w:val="both"/>
      </w:pPr>
    </w:p>
    <w:p w:rsidR="006E72AF" w:rsidRPr="006F53AC" w:rsidRDefault="006E72AF" w:rsidP="006E72AF">
      <w:pPr>
        <w:ind w:right="-6"/>
        <w:jc w:val="both"/>
      </w:pPr>
      <w:r w:rsidRPr="006F53AC">
        <w:t>Заведующий кафедрой экономики и финансов, доктор исторических наук, профессор Исаев Алексей Петрович.</w:t>
      </w:r>
    </w:p>
    <w:p w:rsidR="006E72AF" w:rsidRPr="006F53AC" w:rsidRDefault="006E72AF" w:rsidP="00CC6F54">
      <w:pPr>
        <w:rPr>
          <w:rFonts w:eastAsia="MS Mincho"/>
          <w:b/>
        </w:rPr>
      </w:pPr>
    </w:p>
    <w:p w:rsidR="00CC6F54" w:rsidRPr="006F53AC" w:rsidRDefault="00CC6F54" w:rsidP="00CC6F54">
      <w:pPr>
        <w:rPr>
          <w:sz w:val="20"/>
          <w:szCs w:val="20"/>
        </w:rPr>
      </w:pPr>
      <w:r w:rsidRPr="006F53AC">
        <w:rPr>
          <w:sz w:val="20"/>
          <w:szCs w:val="20"/>
        </w:rPr>
        <w:br w:type="page"/>
      </w:r>
    </w:p>
    <w:p w:rsidR="00353A6E" w:rsidRPr="006F53AC" w:rsidRDefault="00353A6E" w:rsidP="003C6882">
      <w:pPr>
        <w:jc w:val="center"/>
        <w:rPr>
          <w:b/>
          <w:i/>
        </w:rPr>
      </w:pPr>
    </w:p>
    <w:p w:rsidR="006E72AF" w:rsidRPr="006F53AC" w:rsidRDefault="00AB2E59" w:rsidP="006E72AF">
      <w:pPr>
        <w:jc w:val="center"/>
      </w:pPr>
      <w:r w:rsidRPr="006F53AC">
        <w:rPr>
          <w:b/>
        </w:rPr>
        <w:tab/>
      </w:r>
      <w:r w:rsidR="006E72AF" w:rsidRPr="006F53AC">
        <w:rPr>
          <w:b/>
        </w:rPr>
        <w:t>СОДЕРЖАНИЕ</w:t>
      </w:r>
    </w:p>
    <w:p w:rsidR="006E72AF" w:rsidRPr="006F53AC" w:rsidRDefault="006E72AF" w:rsidP="006E72AF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>Объем и место дисциплины в структуре образовательной программы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</w:pPr>
            <w:r w:rsidRPr="006F53AC">
              <w:t xml:space="preserve">Содержание и структура дисциплины 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6E72AF" w:rsidRPr="006F53AC" w:rsidRDefault="006E72AF" w:rsidP="0094107B">
            <w:pPr>
              <w:spacing w:line="360" w:lineRule="auto"/>
              <w:ind w:left="567"/>
              <w:jc w:val="both"/>
            </w:pPr>
            <w:r w:rsidRPr="006F53AC">
              <w:t>4.1. Формы и методы текущего контроля успеваемости обучающихся и промежуточной аттестации</w:t>
            </w:r>
          </w:p>
          <w:p w:rsidR="006E72AF" w:rsidRPr="006F53AC" w:rsidRDefault="006E72AF" w:rsidP="0094107B">
            <w:pPr>
              <w:spacing w:line="360" w:lineRule="auto"/>
              <w:ind w:left="567"/>
              <w:jc w:val="both"/>
            </w:pPr>
            <w:r w:rsidRPr="006F53AC">
              <w:t>4.2. Материалы текущего контроля успеваемости обучающихся</w:t>
            </w:r>
          </w:p>
          <w:p w:rsidR="006E72AF" w:rsidRPr="006F53AC" w:rsidRDefault="006E72AF" w:rsidP="0094107B">
            <w:pPr>
              <w:spacing w:line="360" w:lineRule="auto"/>
              <w:ind w:left="567"/>
              <w:jc w:val="both"/>
            </w:pPr>
            <w:r w:rsidRPr="006F53AC">
              <w:t>4.3. Оценочные средства для промежуточной аттестации</w:t>
            </w:r>
          </w:p>
          <w:p w:rsidR="006E72AF" w:rsidRPr="006F53AC" w:rsidRDefault="006E72AF" w:rsidP="0094107B">
            <w:pPr>
              <w:spacing w:line="360" w:lineRule="auto"/>
              <w:ind w:left="567"/>
              <w:jc w:val="both"/>
            </w:pPr>
            <w:r w:rsidRPr="006F53AC">
              <w:t>4.4. Методические материалы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 xml:space="preserve">Методические указания для обучающихся по освоению дисциплины 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spacing w:line="360" w:lineRule="auto"/>
              <w:ind w:left="567"/>
            </w:pPr>
            <w:r w:rsidRPr="006F53AC">
              <w:t>6.1. Основная литература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tabs>
                <w:tab w:val="left" w:pos="0"/>
                <w:tab w:val="left" w:pos="540"/>
              </w:tabs>
              <w:spacing w:line="360" w:lineRule="auto"/>
              <w:ind w:left="567"/>
            </w:pPr>
            <w:r w:rsidRPr="006F53AC">
              <w:t>6.2. Дополнительная литература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spacing w:line="360" w:lineRule="auto"/>
              <w:ind w:left="567"/>
            </w:pPr>
            <w:r w:rsidRPr="006F53AC">
              <w:t>6.3. Учебно-методическое обеспечение самостоятельной работы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spacing w:line="360" w:lineRule="auto"/>
              <w:ind w:left="567"/>
            </w:pPr>
            <w:r w:rsidRPr="006F53AC">
              <w:t>6.4. Нормативные правовые документы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spacing w:line="360" w:lineRule="auto"/>
              <w:ind w:left="567"/>
            </w:pPr>
            <w:r w:rsidRPr="006F53AC">
              <w:t>6.5. Интернет-ресурсы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94107B">
            <w:pPr>
              <w:spacing w:line="360" w:lineRule="auto"/>
              <w:ind w:left="567"/>
            </w:pPr>
            <w:r w:rsidRPr="006F53AC">
              <w:t>6.6. Иные источники</w:t>
            </w:r>
          </w:p>
        </w:tc>
      </w:tr>
      <w:tr w:rsidR="006E72AF" w:rsidRPr="006F53AC" w:rsidTr="0094107B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AF" w:rsidRPr="006F53AC" w:rsidRDefault="006E72AF" w:rsidP="000136DD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</w:pPr>
            <w:r w:rsidRPr="006F53AC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E72AF" w:rsidRPr="006F53AC" w:rsidRDefault="006E72AF" w:rsidP="006E72AF">
      <w:pPr>
        <w:sectPr w:rsidR="006E72AF" w:rsidRPr="006F53AC">
          <w:headerReference w:type="default" r:id="rId7"/>
          <w:pgSz w:w="11906" w:h="16838"/>
          <w:pgMar w:top="1134" w:right="850" w:bottom="1134" w:left="1701" w:header="720" w:footer="720" w:gutter="0"/>
          <w:cols w:space="720"/>
        </w:sectPr>
      </w:pPr>
    </w:p>
    <w:p w:rsidR="003B6DAC" w:rsidRPr="006F53AC" w:rsidRDefault="003B6DAC" w:rsidP="006E3A41">
      <w:pPr>
        <w:pStyle w:val="1"/>
        <w:rPr>
          <w:sz w:val="24"/>
          <w:szCs w:val="24"/>
        </w:rPr>
      </w:pPr>
      <w:bookmarkStart w:id="0" w:name="_Toc485060391"/>
      <w:r w:rsidRPr="006F53AC">
        <w:lastRenderedPageBreak/>
        <w:t xml:space="preserve">1. </w:t>
      </w:r>
      <w:r w:rsidRPr="006F53AC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  <w:bookmarkEnd w:id="0"/>
    </w:p>
    <w:p w:rsidR="003B6DAC" w:rsidRPr="006F53AC" w:rsidRDefault="003B6DAC" w:rsidP="000136DD">
      <w:pPr>
        <w:pStyle w:val="ac"/>
        <w:numPr>
          <w:ilvl w:val="1"/>
          <w:numId w:val="12"/>
        </w:numPr>
        <w:autoSpaceDE/>
        <w:autoSpaceDN/>
        <w:adjustRightInd/>
        <w:spacing w:before="120" w:after="120" w:line="240" w:lineRule="auto"/>
        <w:ind w:left="357" w:hanging="357"/>
        <w:rPr>
          <w:rFonts w:cs="Times New Roman"/>
        </w:rPr>
      </w:pPr>
      <w:r w:rsidRPr="006F53AC">
        <w:rPr>
          <w:rFonts w:cs="Times New Roman"/>
        </w:rPr>
        <w:t>Дисциплина Б1.В.</w:t>
      </w:r>
      <w:r w:rsidR="00B536BF" w:rsidRPr="00B536BF">
        <w:rPr>
          <w:rFonts w:cs="Times New Roman"/>
        </w:rPr>
        <w:t>0</w:t>
      </w:r>
      <w:r w:rsidRPr="006F53AC">
        <w:rPr>
          <w:rFonts w:cs="Times New Roman"/>
        </w:rPr>
        <w:t>3  «Актуальные проблемы и методология исследования сложных систем управления»  обеспечивает овладение следующими компетенциями: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942"/>
        <w:gridCol w:w="1702"/>
        <w:gridCol w:w="3225"/>
      </w:tblGrid>
      <w:tr w:rsidR="003B6DAC" w:rsidRPr="006F53AC" w:rsidTr="004F68EE">
        <w:trPr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DAC" w:rsidRPr="006F53AC" w:rsidRDefault="003B6DAC" w:rsidP="00CA4D6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AC" w:rsidRPr="006F53AC" w:rsidRDefault="003B6DAC" w:rsidP="00CA4D6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6F53AC" w:rsidRDefault="003B6DAC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Код </w:t>
            </w:r>
          </w:p>
          <w:p w:rsidR="003B6DAC" w:rsidRPr="006F53AC" w:rsidRDefault="003B6DAC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6F53AC" w:rsidRDefault="003B6DAC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3B6DAC" w:rsidRPr="006F53AC" w:rsidTr="004F68EE">
        <w:trPr>
          <w:trHeight w:val="1944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AC" w:rsidRPr="006F53AC" w:rsidRDefault="003B6DAC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bCs/>
                <w:sz w:val="20"/>
                <w:szCs w:val="20"/>
              </w:rPr>
              <w:t>УК-1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6F53AC" w:rsidRDefault="003B6DAC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3B6DAC" w:rsidP="00F647B8">
            <w:pPr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УК-1.1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3B6DAC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3B6DAC" w:rsidRPr="006F53AC" w:rsidTr="004F68EE">
        <w:trPr>
          <w:trHeight w:val="282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DAC" w:rsidRPr="006F53AC" w:rsidRDefault="003B6DAC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bCs/>
                <w:sz w:val="20"/>
                <w:szCs w:val="20"/>
              </w:rPr>
              <w:t>УК-2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DAC" w:rsidRPr="006F53AC" w:rsidRDefault="003B6DAC" w:rsidP="00F647B8">
            <w:pPr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3B6DAC" w:rsidP="00F647B8">
            <w:pPr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УК-2.1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D0686B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3B6DAC" w:rsidRPr="006F53AC" w:rsidTr="004F68EE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6DAC" w:rsidRPr="006F53AC" w:rsidRDefault="003B6DAC" w:rsidP="00F647B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B6DAC" w:rsidRPr="006F53AC" w:rsidRDefault="003B6DAC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D0686B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УК-5.2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6DAC" w:rsidRPr="006F53AC" w:rsidRDefault="00D0686B" w:rsidP="00F647B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следовать этическим нормам при решении задач профессиональной деятельности</w:t>
            </w:r>
          </w:p>
        </w:tc>
      </w:tr>
      <w:tr w:rsidR="00F647B8" w:rsidRPr="006F53AC" w:rsidTr="0094107B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7B8" w:rsidRPr="00A45267" w:rsidRDefault="00F647B8" w:rsidP="00F6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514CBE" w:rsidRDefault="00F647B8" w:rsidP="00F647B8">
            <w:pPr>
              <w:jc w:val="center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F647B8" w:rsidRPr="00A45267" w:rsidRDefault="00F647B8" w:rsidP="00F64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A45267" w:rsidRDefault="00F647B8" w:rsidP="00F64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514CBE" w:rsidRDefault="00F647B8" w:rsidP="00F647B8">
            <w:pPr>
              <w:jc w:val="center"/>
              <w:rPr>
                <w:sz w:val="20"/>
                <w:szCs w:val="20"/>
              </w:rPr>
            </w:pPr>
            <w:r w:rsidRPr="00462AC5">
              <w:t>Способность формализации и постановки задач системного анализа</w:t>
            </w:r>
          </w:p>
        </w:tc>
      </w:tr>
    </w:tbl>
    <w:p w:rsidR="00F647B8" w:rsidRDefault="00F647B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60"/>
        <w:gridCol w:w="1702"/>
        <w:gridCol w:w="5509"/>
      </w:tblGrid>
      <w:tr w:rsidR="00F647B8" w:rsidRPr="006F53AC" w:rsidTr="004F68EE">
        <w:tc>
          <w:tcPr>
            <w:tcW w:w="1233" w:type="pct"/>
          </w:tcPr>
          <w:p w:rsidR="00F647B8" w:rsidRPr="006F53AC" w:rsidRDefault="00F647B8" w:rsidP="00F647B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ОТФ/ТФ/</w:t>
            </w:r>
          </w:p>
          <w:p w:rsidR="00F647B8" w:rsidRPr="006F53AC" w:rsidRDefault="00F647B8" w:rsidP="00F647B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889" w:type="pct"/>
          </w:tcPr>
          <w:p w:rsidR="00F647B8" w:rsidRPr="006F53AC" w:rsidRDefault="00F647B8" w:rsidP="00F647B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2878" w:type="pct"/>
          </w:tcPr>
          <w:p w:rsidR="00F647B8" w:rsidRPr="006F53AC" w:rsidRDefault="00F647B8" w:rsidP="00F647B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F647B8" w:rsidRPr="006F53AC" w:rsidTr="004F68EE">
        <w:tc>
          <w:tcPr>
            <w:tcW w:w="1233" w:type="pct"/>
            <w:vMerge w:val="restart"/>
          </w:tcPr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Управление работами по сопровождению и проектами создания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889" w:type="pct"/>
            <w:vMerge w:val="restart"/>
          </w:tcPr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УК-1.1</w:t>
            </w:r>
          </w:p>
        </w:tc>
        <w:tc>
          <w:tcPr>
            <w:tcW w:w="2878" w:type="pct"/>
          </w:tcPr>
          <w:p w:rsidR="00F647B8" w:rsidRPr="006F53AC" w:rsidRDefault="00F647B8" w:rsidP="00F647B8">
            <w:pPr>
              <w:tabs>
                <w:tab w:val="left" w:pos="72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На уровне знаний:</w:t>
            </w:r>
          </w:p>
          <w:p w:rsidR="00F647B8" w:rsidRPr="006F53AC" w:rsidRDefault="00F647B8" w:rsidP="00F647B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Знать:</w:t>
            </w:r>
            <w:r w:rsidRPr="006F53AC">
              <w:rPr>
                <w:sz w:val="20"/>
                <w:szCs w:val="20"/>
              </w:rPr>
              <w:t xml:space="preserve"> 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F647B8" w:rsidRPr="006F53AC" w:rsidRDefault="00F647B8" w:rsidP="00F647B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природу и сущность экономических явлений и процессов;</w:t>
            </w:r>
          </w:p>
          <w:p w:rsidR="00F647B8" w:rsidRPr="006F53AC" w:rsidRDefault="00F647B8" w:rsidP="00F647B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методологию системного подхода и системного анализа</w:t>
            </w:r>
          </w:p>
          <w:p w:rsidR="00F647B8" w:rsidRPr="006F53AC" w:rsidRDefault="00F647B8" w:rsidP="00F647B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F647B8" w:rsidRPr="006F53AC" w:rsidRDefault="00F647B8" w:rsidP="00F647B8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особенности и принципы организации научного труда</w:t>
            </w:r>
          </w:p>
        </w:tc>
      </w:tr>
      <w:tr w:rsidR="00F647B8" w:rsidRPr="006F53AC" w:rsidTr="004F68EE"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jc w:val="both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На уровне умений:</w:t>
            </w:r>
          </w:p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Уметь:</w:t>
            </w:r>
            <w:r w:rsidRPr="006F53AC">
              <w:rPr>
                <w:sz w:val="20"/>
                <w:szCs w:val="20"/>
              </w:rPr>
              <w:t xml:space="preserve"> применять мировоззренческие принципы в качестве метатеории научного исследования;</w:t>
            </w:r>
          </w:p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-критически оценивать результаты, полученные отечественными и зарубежными исследователями, выявлять </w:t>
            </w:r>
            <w:r w:rsidRPr="006F53AC">
              <w:rPr>
                <w:sz w:val="20"/>
                <w:szCs w:val="20"/>
              </w:rPr>
              <w:lastRenderedPageBreak/>
              <w:t>перспективные направления исследований;</w:t>
            </w:r>
          </w:p>
        </w:tc>
      </w:tr>
      <w:tr w:rsidR="00F647B8" w:rsidRPr="006F53AC" w:rsidTr="004F68EE"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jc w:val="both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На уровне владений:</w:t>
            </w:r>
          </w:p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Владеть:</w:t>
            </w:r>
            <w:r w:rsidRPr="006F53AC">
              <w:rPr>
                <w:sz w:val="20"/>
                <w:szCs w:val="20"/>
              </w:rPr>
              <w:t xml:space="preserve"> общенаучными методами научного исследования; навыками организации и проведения научного исследования</w:t>
            </w:r>
          </w:p>
        </w:tc>
      </w:tr>
      <w:tr w:rsidR="00F647B8" w:rsidRPr="006F53AC" w:rsidTr="004F68EE">
        <w:tc>
          <w:tcPr>
            <w:tcW w:w="1233" w:type="pct"/>
            <w:vMerge w:val="restart"/>
          </w:tcPr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Управление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89" w:type="pct"/>
            <w:vMerge w:val="restart"/>
          </w:tcPr>
          <w:p w:rsidR="00F647B8" w:rsidRPr="006F53AC" w:rsidRDefault="00F647B8" w:rsidP="00F647B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УК-2.1</w:t>
            </w: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ac"/>
              <w:suppressAutoHyphens/>
              <w:spacing w:line="240" w:lineRule="auto"/>
              <w:ind w:left="0" w:firstLine="0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6F53AC">
              <w:rPr>
                <w:rFonts w:cs="Times New Roman"/>
                <w:b/>
                <w:sz w:val="20"/>
                <w:szCs w:val="20"/>
              </w:rPr>
              <w:t>На уровне знаний:</w:t>
            </w:r>
          </w:p>
          <w:p w:rsidR="00F647B8" w:rsidRPr="006F53AC" w:rsidRDefault="00F647B8" w:rsidP="00F647B8">
            <w:pPr>
              <w:pStyle w:val="ac"/>
              <w:numPr>
                <w:ilvl w:val="0"/>
                <w:numId w:val="15"/>
              </w:numPr>
              <w:suppressAutoHyphens/>
              <w:autoSpaceDE/>
              <w:autoSpaceDN/>
              <w:adjustRightInd/>
              <w:spacing w:line="240" w:lineRule="auto"/>
              <w:ind w:left="0" w:firstLine="0"/>
              <w:contextualSpacing w:val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b/>
                <w:i/>
                <w:sz w:val="20"/>
                <w:szCs w:val="20"/>
              </w:rPr>
              <w:t>Знать:</w:t>
            </w:r>
            <w:r w:rsidRPr="006F53AC">
              <w:rPr>
                <w:rFonts w:cs="Times New Roman"/>
                <w:sz w:val="20"/>
                <w:szCs w:val="20"/>
              </w:rPr>
              <w:t xml:space="preserve"> методологию построения междисциплинарных исследований; опыт комплексного изучения экономических проблем системность и объективность проблем, возникающих в ходе взаимодействий субъектов экономики и управления;</w:t>
            </w:r>
          </w:p>
        </w:tc>
      </w:tr>
      <w:tr w:rsidR="00F647B8" w:rsidRPr="006F53AC" w:rsidTr="004F68EE">
        <w:trPr>
          <w:trHeight w:val="525"/>
        </w:trPr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ac"/>
              <w:tabs>
                <w:tab w:val="left" w:pos="720"/>
                <w:tab w:val="left" w:pos="786"/>
              </w:tabs>
              <w:suppressAutoHyphens/>
              <w:spacing w:line="240" w:lineRule="auto"/>
              <w:ind w:left="0" w:firstLine="0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6F53AC">
              <w:rPr>
                <w:rFonts w:cs="Times New Roman"/>
                <w:b/>
                <w:sz w:val="20"/>
                <w:szCs w:val="20"/>
              </w:rPr>
              <w:t>На уровне умений:</w:t>
            </w:r>
          </w:p>
          <w:p w:rsidR="00F647B8" w:rsidRPr="006F53AC" w:rsidRDefault="00F647B8" w:rsidP="00F647B8">
            <w:pPr>
              <w:pStyle w:val="17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Уметь:</w:t>
            </w:r>
            <w:r w:rsidRPr="006F53AC">
              <w:rPr>
                <w:sz w:val="20"/>
                <w:szCs w:val="20"/>
              </w:rPr>
              <w:t xml:space="preserve"> использовать информационные технологии при сборе и анализе данных;</w:t>
            </w:r>
          </w:p>
          <w:p w:rsidR="00F647B8" w:rsidRPr="006F53AC" w:rsidRDefault="00F647B8" w:rsidP="00F647B8">
            <w:pPr>
              <w:pStyle w:val="ac"/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autoSpaceDE/>
              <w:autoSpaceDN/>
              <w:adjustRightInd/>
              <w:spacing w:line="240" w:lineRule="auto"/>
              <w:ind w:left="0" w:firstLine="0"/>
              <w:contextualSpacing w:val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6F53A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53AC">
              <w:rPr>
                <w:rFonts w:cs="Times New Roman"/>
                <w:sz w:val="20"/>
                <w:szCs w:val="20"/>
              </w:rPr>
              <w:t>обосновывать выбор методов проводимого анализа;</w:t>
            </w:r>
            <w:r w:rsidRPr="006F53A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53AC">
              <w:rPr>
                <w:rFonts w:cs="Times New Roman"/>
                <w:sz w:val="20"/>
                <w:szCs w:val="20"/>
              </w:rPr>
              <w:t>аккумулировать необходимую информацию для реализации определенных практических задач.</w:t>
            </w:r>
          </w:p>
        </w:tc>
      </w:tr>
      <w:tr w:rsidR="00F647B8" w:rsidRPr="006F53AC" w:rsidTr="004F68EE">
        <w:trPr>
          <w:trHeight w:val="465"/>
        </w:trPr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ac"/>
              <w:widowControl w:val="0"/>
              <w:suppressAutoHyphens/>
              <w:overflowPunct w:val="0"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6F53AC">
              <w:rPr>
                <w:rFonts w:cs="Times New Roman"/>
                <w:b/>
                <w:sz w:val="20"/>
                <w:szCs w:val="20"/>
              </w:rPr>
              <w:t>Н уровне владений:</w:t>
            </w:r>
          </w:p>
          <w:p w:rsidR="00F647B8" w:rsidRPr="006F53AC" w:rsidRDefault="00F647B8" w:rsidP="00F647B8">
            <w:pPr>
              <w:pStyle w:val="ac"/>
              <w:widowControl w:val="0"/>
              <w:numPr>
                <w:ilvl w:val="0"/>
                <w:numId w:val="18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b/>
                <w:i/>
                <w:sz w:val="20"/>
                <w:szCs w:val="20"/>
              </w:rPr>
              <w:t>Владеть:</w:t>
            </w:r>
            <w:r w:rsidRPr="006F53AC">
              <w:rPr>
                <w:rFonts w:cs="Times New Roman"/>
                <w:sz w:val="20"/>
                <w:szCs w:val="20"/>
              </w:rPr>
              <w:t xml:space="preserve"> инструментальными средствами для обработки экономических данных в соответствии с поставленной задачей;</w:t>
            </w:r>
            <w:r w:rsidRPr="006F53AC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F53AC">
              <w:rPr>
                <w:rFonts w:cs="Times New Roman"/>
                <w:sz w:val="20"/>
                <w:szCs w:val="20"/>
              </w:rPr>
              <w:t>современными техническими средствами и информационными технологиями;</w:t>
            </w:r>
          </w:p>
        </w:tc>
      </w:tr>
      <w:tr w:rsidR="00F647B8" w:rsidRPr="006F53AC" w:rsidTr="004F68EE">
        <w:trPr>
          <w:trHeight w:val="465"/>
        </w:trPr>
        <w:tc>
          <w:tcPr>
            <w:tcW w:w="1233" w:type="pct"/>
            <w:vMerge w:val="restart"/>
          </w:tcPr>
          <w:p w:rsidR="00F647B8" w:rsidRPr="006F53AC" w:rsidRDefault="00F647B8" w:rsidP="00F647B8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889" w:type="pct"/>
            <w:vMerge w:val="restart"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УК-5.2</w:t>
            </w: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На уровне знаний:</w:t>
            </w:r>
          </w:p>
          <w:p w:rsidR="00F647B8" w:rsidRPr="006F53AC" w:rsidRDefault="00F647B8" w:rsidP="00F64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Знать:</w:t>
            </w:r>
          </w:p>
          <w:p w:rsidR="00F647B8" w:rsidRPr="006F53AC" w:rsidRDefault="00F647B8" w:rsidP="00F647B8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нормы этики и принципы взаимоотношений в системах управления;;</w:t>
            </w:r>
          </w:p>
        </w:tc>
      </w:tr>
      <w:tr w:rsidR="00F647B8" w:rsidRPr="006F53AC" w:rsidTr="004F68EE">
        <w:trPr>
          <w:trHeight w:val="465"/>
        </w:trPr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На уровне умений:</w:t>
            </w:r>
          </w:p>
          <w:p w:rsidR="00F647B8" w:rsidRPr="006F53AC" w:rsidRDefault="00F647B8" w:rsidP="00F647B8">
            <w:pPr>
              <w:pStyle w:val="ac"/>
              <w:numPr>
                <w:ilvl w:val="0"/>
                <w:numId w:val="20"/>
              </w:numPr>
              <w:shd w:val="clear" w:color="auto" w:fill="FFFFFF"/>
              <w:spacing w:line="240" w:lineRule="auto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6F53AC">
              <w:rPr>
                <w:rFonts w:cs="Times New Roman"/>
                <w:b/>
                <w:i/>
                <w:sz w:val="20"/>
                <w:szCs w:val="20"/>
              </w:rPr>
              <w:t xml:space="preserve">Уметь: </w:t>
            </w:r>
            <w:r w:rsidRPr="006F53AC">
              <w:rPr>
                <w:rFonts w:cs="Times New Roman"/>
                <w:sz w:val="20"/>
                <w:szCs w:val="20"/>
              </w:rPr>
              <w:t xml:space="preserve">критически оценивать и регулировать поведение и отношения  </w:t>
            </w:r>
            <w:r w:rsidRPr="006F53AC">
              <w:rPr>
                <w:rStyle w:val="FontStyle65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6F53AC">
              <w:rPr>
                <w:rStyle w:val="FontStyle65"/>
                <w:rFonts w:ascii="Times New Roman" w:hAnsi="Times New Roman" w:cs="Times New Roman"/>
                <w:b w:val="0"/>
                <w:sz w:val="20"/>
                <w:szCs w:val="20"/>
              </w:rPr>
              <w:t>людей в управляемых системах:</w:t>
            </w:r>
          </w:p>
        </w:tc>
      </w:tr>
      <w:tr w:rsidR="00F647B8" w:rsidRPr="006F53AC" w:rsidTr="004F68EE">
        <w:trPr>
          <w:trHeight w:val="465"/>
        </w:trPr>
        <w:tc>
          <w:tcPr>
            <w:tcW w:w="1233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F647B8" w:rsidRPr="006F53AC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2878" w:type="pct"/>
          </w:tcPr>
          <w:p w:rsidR="00F647B8" w:rsidRPr="006F53AC" w:rsidRDefault="00F647B8" w:rsidP="00F647B8">
            <w:pPr>
              <w:pStyle w:val="16"/>
              <w:ind w:left="0" w:right="0" w:firstLine="0"/>
              <w:rPr>
                <w:b/>
                <w:i/>
                <w:sz w:val="20"/>
              </w:rPr>
            </w:pPr>
            <w:r w:rsidRPr="006F53AC">
              <w:rPr>
                <w:b/>
                <w:i/>
                <w:sz w:val="20"/>
              </w:rPr>
              <w:t>На уровне владений:</w:t>
            </w:r>
          </w:p>
          <w:p w:rsidR="00F647B8" w:rsidRPr="006F53AC" w:rsidRDefault="00F647B8" w:rsidP="00F647B8">
            <w:pPr>
              <w:jc w:val="both"/>
              <w:rPr>
                <w:b/>
                <w:i/>
                <w:sz w:val="20"/>
                <w:szCs w:val="20"/>
              </w:rPr>
            </w:pPr>
            <w:r w:rsidRPr="006F53AC">
              <w:rPr>
                <w:b/>
                <w:i/>
                <w:sz w:val="20"/>
                <w:szCs w:val="20"/>
              </w:rPr>
              <w:t>Владеть:</w:t>
            </w:r>
            <w:r w:rsidRPr="006F53AC">
              <w:rPr>
                <w:sz w:val="20"/>
                <w:szCs w:val="20"/>
              </w:rPr>
              <w:t xml:space="preserve"> инструментами анализа для оценки тенденций развития управляемой системы.</w:t>
            </w:r>
          </w:p>
        </w:tc>
      </w:tr>
      <w:tr w:rsidR="00F647B8" w:rsidRPr="006F53AC" w:rsidTr="004F68EE">
        <w:trPr>
          <w:trHeight w:val="465"/>
        </w:trPr>
        <w:tc>
          <w:tcPr>
            <w:tcW w:w="1233" w:type="pct"/>
          </w:tcPr>
          <w:p w:rsidR="00F647B8" w:rsidRPr="00960BBF" w:rsidRDefault="00F647B8" w:rsidP="00F647B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работа с компьютером как 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F647B8" w:rsidRPr="00960BBF" w:rsidRDefault="00F647B8" w:rsidP="00F647B8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</w:tcPr>
          <w:p w:rsidR="00F647B8" w:rsidRPr="00960BBF" w:rsidRDefault="00F647B8" w:rsidP="00F647B8">
            <w:pPr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ПК-1.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78" w:type="pct"/>
          </w:tcPr>
          <w:p w:rsidR="00F647B8" w:rsidRDefault="00F647B8" w:rsidP="00F647B8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F647B8" w:rsidRPr="00960BBF" w:rsidRDefault="00F647B8" w:rsidP="00F647B8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основные понятия теории систем, системного подхода и системного анализа;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методологию системного подхода и системного анализа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программные средства системного анализа.</w:t>
            </w:r>
          </w:p>
          <w:p w:rsidR="0094107B" w:rsidRPr="0094107B" w:rsidRDefault="0094107B" w:rsidP="0094107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паспорт специальности;</w:t>
            </w:r>
          </w:p>
          <w:p w:rsidR="00F647B8" w:rsidRPr="00960BBF" w:rsidRDefault="00F647B8" w:rsidP="0094107B">
            <w:pPr>
              <w:pStyle w:val="Style7"/>
              <w:widowControl/>
              <w:ind w:firstLine="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-современные ИТ-технологии обработки данных</w:t>
            </w:r>
          </w:p>
          <w:p w:rsidR="00F647B8" w:rsidRDefault="00F647B8" w:rsidP="00F647B8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F647B8" w:rsidRPr="00960BBF" w:rsidRDefault="00F647B8" w:rsidP="00F647B8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94107B" w:rsidRPr="0094107B" w:rsidRDefault="0094107B" w:rsidP="0094107B">
            <w:pPr>
              <w:numPr>
                <w:ilvl w:val="0"/>
                <w:numId w:val="19"/>
              </w:numPr>
              <w:suppressAutoHyphens/>
              <w:ind w:left="0" w:firstLine="47"/>
              <w:jc w:val="both"/>
              <w:rPr>
                <w:sz w:val="20"/>
                <w:szCs w:val="20"/>
              </w:rPr>
            </w:pPr>
            <w:r w:rsidRPr="0094107B">
              <w:rPr>
                <w:sz w:val="20"/>
                <w:szCs w:val="20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F647B8" w:rsidRPr="00960BBF" w:rsidRDefault="00F647B8" w:rsidP="00F647B8">
            <w:pPr>
              <w:pStyle w:val="Style7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E1482E" w:rsidRPr="006F53AC" w:rsidRDefault="00E1482E" w:rsidP="00F647B8">
      <w:pPr>
        <w:pStyle w:val="1"/>
        <w:numPr>
          <w:ilvl w:val="0"/>
          <w:numId w:val="37"/>
        </w:numPr>
        <w:rPr>
          <w:sz w:val="24"/>
          <w:szCs w:val="24"/>
        </w:rPr>
      </w:pPr>
      <w:bookmarkStart w:id="1" w:name="_Toc483605869"/>
      <w:bookmarkStart w:id="2" w:name="_Toc485060392"/>
      <w:bookmarkStart w:id="3" w:name="_Toc435134874"/>
      <w:bookmarkStart w:id="4" w:name="_Toc435461005"/>
      <w:r w:rsidRPr="006F53AC">
        <w:rPr>
          <w:sz w:val="24"/>
          <w:szCs w:val="24"/>
        </w:rPr>
        <w:t>Объем и место дисциплины в структуре ОП ВО</w:t>
      </w:r>
      <w:bookmarkEnd w:id="1"/>
      <w:bookmarkEnd w:id="2"/>
      <w:r w:rsidRPr="006F53AC">
        <w:rPr>
          <w:sz w:val="24"/>
          <w:szCs w:val="24"/>
        </w:rPr>
        <w:tab/>
      </w:r>
    </w:p>
    <w:p w:rsidR="00E1482E" w:rsidRPr="006F53AC" w:rsidRDefault="00E1482E" w:rsidP="00E1482E">
      <w:pPr>
        <w:ind w:firstLine="709"/>
      </w:pPr>
      <w:r w:rsidRPr="006F53AC">
        <w:rPr>
          <w:b/>
          <w:iCs/>
        </w:rPr>
        <w:t>Объем (общая трудоемкость) дисциплины</w:t>
      </w:r>
      <w:r w:rsidRPr="006F53AC">
        <w:rPr>
          <w:iCs/>
        </w:rPr>
        <w:t xml:space="preserve"> составляет 1 зачетную единицу.</w:t>
      </w:r>
      <w:r w:rsidRPr="006F53AC">
        <w:t xml:space="preserve"> </w:t>
      </w:r>
    </w:p>
    <w:p w:rsidR="00E1482E" w:rsidRPr="006F53AC" w:rsidRDefault="00E1482E" w:rsidP="00E1482E">
      <w:pPr>
        <w:pStyle w:val="15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6F53AC">
        <w:rPr>
          <w:b/>
          <w:i/>
          <w:sz w:val="24"/>
          <w:szCs w:val="24"/>
        </w:rPr>
        <w:lastRenderedPageBreak/>
        <w:t>Таблица 1</w:t>
      </w:r>
    </w:p>
    <w:p w:rsidR="004F68EE" w:rsidRPr="006F53AC" w:rsidRDefault="004F68EE" w:rsidP="004F68EE">
      <w:pPr>
        <w:pStyle w:val="15"/>
        <w:spacing w:before="0" w:line="240" w:lineRule="auto"/>
        <w:ind w:firstLine="709"/>
        <w:jc w:val="center"/>
        <w:rPr>
          <w:sz w:val="24"/>
          <w:szCs w:val="24"/>
        </w:rPr>
      </w:pPr>
      <w:r w:rsidRPr="006F53AC">
        <w:rPr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024"/>
      </w:tblGrid>
      <w:tr w:rsidR="004F68EE" w:rsidRPr="006F53AC" w:rsidTr="0094107B">
        <w:trPr>
          <w:trHeight w:val="715"/>
        </w:trPr>
        <w:tc>
          <w:tcPr>
            <w:tcW w:w="1853" w:type="pct"/>
          </w:tcPr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(в академ.часах)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36/27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8/6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22/16,5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6/4,5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 xml:space="preserve">Устное выступление, тестирование, собеседование 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 xml:space="preserve">Зачет </w:t>
            </w:r>
          </w:p>
        </w:tc>
      </w:tr>
    </w:tbl>
    <w:p w:rsidR="004F68EE" w:rsidRPr="006F53AC" w:rsidRDefault="004F68EE" w:rsidP="004F68EE">
      <w:pPr>
        <w:spacing w:line="229" w:lineRule="exact"/>
        <w:jc w:val="both"/>
        <w:rPr>
          <w:b/>
        </w:rPr>
      </w:pPr>
    </w:p>
    <w:p w:rsidR="004F68EE" w:rsidRPr="006F53AC" w:rsidRDefault="004F68EE" w:rsidP="004F68EE">
      <w:pPr>
        <w:pStyle w:val="15"/>
        <w:spacing w:before="0" w:line="240" w:lineRule="auto"/>
        <w:ind w:firstLine="709"/>
        <w:jc w:val="right"/>
        <w:rPr>
          <w:b/>
          <w:i/>
          <w:sz w:val="24"/>
          <w:szCs w:val="24"/>
        </w:rPr>
      </w:pPr>
      <w:r w:rsidRPr="006F53AC">
        <w:rPr>
          <w:b/>
          <w:i/>
          <w:sz w:val="24"/>
          <w:szCs w:val="24"/>
        </w:rPr>
        <w:t>Таблица 1</w:t>
      </w:r>
    </w:p>
    <w:p w:rsidR="004F68EE" w:rsidRPr="006F53AC" w:rsidRDefault="004F68EE" w:rsidP="004F68EE">
      <w:pPr>
        <w:pStyle w:val="15"/>
        <w:spacing w:before="0" w:line="240" w:lineRule="auto"/>
        <w:ind w:firstLine="709"/>
        <w:jc w:val="center"/>
        <w:rPr>
          <w:sz w:val="24"/>
          <w:szCs w:val="24"/>
        </w:rPr>
      </w:pPr>
      <w:r w:rsidRPr="006F53AC">
        <w:rPr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6024"/>
      </w:tblGrid>
      <w:tr w:rsidR="004F68EE" w:rsidRPr="006F53AC" w:rsidTr="0094107B">
        <w:trPr>
          <w:trHeight w:val="715"/>
        </w:trPr>
        <w:tc>
          <w:tcPr>
            <w:tcW w:w="1853" w:type="pct"/>
          </w:tcPr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4F68EE" w:rsidRPr="006F53AC" w:rsidRDefault="004F68EE" w:rsidP="0094107B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(в академ.часах)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36/27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8/6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22/16,5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6/4,5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6F53AC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3147" w:type="pct"/>
            <w:vAlign w:val="center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Устное выступление, тестирование, собеседование по терминам</w:t>
            </w:r>
          </w:p>
        </w:tc>
      </w:tr>
      <w:tr w:rsidR="004F68EE" w:rsidRPr="006F53AC" w:rsidTr="0094107B">
        <w:tc>
          <w:tcPr>
            <w:tcW w:w="1853" w:type="pct"/>
          </w:tcPr>
          <w:p w:rsidR="004F68EE" w:rsidRPr="006F53AC" w:rsidRDefault="004F68EE" w:rsidP="0094107B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6F53AC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3147" w:type="pct"/>
          </w:tcPr>
          <w:p w:rsidR="004F68EE" w:rsidRPr="006F53AC" w:rsidRDefault="004F68EE" w:rsidP="0094107B">
            <w:pPr>
              <w:tabs>
                <w:tab w:val="right" w:leader="underscore" w:pos="9639"/>
              </w:tabs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 xml:space="preserve">Зачет </w:t>
            </w:r>
          </w:p>
        </w:tc>
      </w:tr>
    </w:tbl>
    <w:p w:rsidR="003B6DAC" w:rsidRPr="006F53AC" w:rsidRDefault="003B6DAC" w:rsidP="000F6BE2">
      <w:pPr>
        <w:pStyle w:val="1"/>
        <w:rPr>
          <w:bCs/>
          <w:szCs w:val="28"/>
        </w:rPr>
      </w:pPr>
    </w:p>
    <w:bookmarkEnd w:id="3"/>
    <w:bookmarkEnd w:id="4"/>
    <w:p w:rsidR="000F6BE2" w:rsidRPr="006F53AC" w:rsidRDefault="004F68EE" w:rsidP="004F68EE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caps/>
          <w:spacing w:val="20"/>
          <w:sz w:val="24"/>
          <w:szCs w:val="24"/>
        </w:rPr>
      </w:pPr>
      <w:r w:rsidRPr="006F53AC">
        <w:rPr>
          <w:rFonts w:ascii="Times New Roman" w:hAnsi="Times New Roman" w:cs="Times New Roman"/>
          <w:bCs w:val="0"/>
          <w:i w:val="0"/>
          <w:iCs w:val="0"/>
          <w:spacing w:val="20"/>
          <w:sz w:val="24"/>
          <w:szCs w:val="24"/>
        </w:rPr>
        <w:t>Место дисциплины в структуре образовательной программы</w:t>
      </w:r>
    </w:p>
    <w:p w:rsidR="00C60A2B" w:rsidRPr="006F53AC" w:rsidRDefault="00C60A2B"/>
    <w:p w:rsidR="00EE4933" w:rsidRPr="006F53AC" w:rsidRDefault="00EE4933" w:rsidP="00EE4933">
      <w:pPr>
        <w:ind w:firstLine="708"/>
        <w:jc w:val="both"/>
        <w:rPr>
          <w:bCs/>
        </w:rPr>
      </w:pPr>
      <w:r w:rsidRPr="006F53AC">
        <w:rPr>
          <w:bCs/>
        </w:rPr>
        <w:t>Индекс дисциплины «Актуальные проблемы и методология исследования сложных систем управления» Б1.В.</w:t>
      </w:r>
      <w:r w:rsidR="00B536BF" w:rsidRPr="00B536BF">
        <w:rPr>
          <w:bCs/>
        </w:rPr>
        <w:t>0</w:t>
      </w:r>
      <w:r w:rsidRPr="006F53AC">
        <w:rPr>
          <w:bCs/>
        </w:rPr>
        <w:t>3 Она является обязательной дисциплиной специальности 05.13.</w:t>
      </w:r>
      <w:r w:rsidR="00D0686B" w:rsidRPr="006F53AC">
        <w:rPr>
          <w:bCs/>
        </w:rPr>
        <w:t>0</w:t>
      </w:r>
      <w:r w:rsidRPr="006F53AC">
        <w:rPr>
          <w:bCs/>
        </w:rPr>
        <w:t>1 – Системный анализ, управление и обработка информации (по отраслям) по направлению подготовки 09.06.01 «Информатика и вычислительная техника» Программа освоения курса включает промежуточный контроль в форме зачета.</w:t>
      </w:r>
      <w:r w:rsidR="00E1482E" w:rsidRPr="006F53AC">
        <w:rPr>
          <w:bCs/>
        </w:rPr>
        <w:t xml:space="preserve"> Дисциплина изучается на первом курсе для очной формы обучения и на третьем курсе для заочной формы обучения.</w:t>
      </w:r>
    </w:p>
    <w:p w:rsidR="00EE4933" w:rsidRPr="006F53AC" w:rsidRDefault="00EE4933" w:rsidP="00EE4933">
      <w:pPr>
        <w:ind w:firstLine="708"/>
        <w:jc w:val="both"/>
        <w:rPr>
          <w:bCs/>
        </w:rPr>
      </w:pPr>
      <w:r w:rsidRPr="006F53AC">
        <w:rPr>
          <w:bCs/>
        </w:rPr>
        <w:t xml:space="preserve">Изучение дисциплины основано на знаниях и умениях знаниях, полученных при освоении дисциплин </w:t>
      </w:r>
      <w:r w:rsidR="00F647B8">
        <w:rPr>
          <w:bCs/>
        </w:rPr>
        <w:t>«</w:t>
      </w:r>
      <w:r w:rsidRPr="006F53AC">
        <w:rPr>
          <w:bCs/>
        </w:rPr>
        <w:t>исследование систем управления</w:t>
      </w:r>
      <w:r w:rsidR="00F647B8">
        <w:rPr>
          <w:bCs/>
        </w:rPr>
        <w:t>»</w:t>
      </w:r>
      <w:r w:rsidRPr="006F53AC">
        <w:rPr>
          <w:bCs/>
        </w:rPr>
        <w:t xml:space="preserve">, </w:t>
      </w:r>
      <w:r w:rsidR="00F647B8">
        <w:rPr>
          <w:bCs/>
        </w:rPr>
        <w:t>«</w:t>
      </w:r>
      <w:r w:rsidRPr="006F53AC">
        <w:rPr>
          <w:bCs/>
        </w:rPr>
        <w:t>теория организации</w:t>
      </w:r>
      <w:r w:rsidR="00F647B8">
        <w:rPr>
          <w:bCs/>
        </w:rPr>
        <w:t>»</w:t>
      </w:r>
      <w:r w:rsidRPr="006F53AC">
        <w:rPr>
          <w:bCs/>
        </w:rPr>
        <w:t xml:space="preserve">, </w:t>
      </w:r>
      <w:r w:rsidR="00F647B8">
        <w:rPr>
          <w:bCs/>
        </w:rPr>
        <w:t>«</w:t>
      </w:r>
      <w:r w:rsidRPr="006F53AC">
        <w:rPr>
          <w:bCs/>
        </w:rPr>
        <w:t>теория управления</w:t>
      </w:r>
      <w:r w:rsidR="00F647B8">
        <w:rPr>
          <w:bCs/>
        </w:rPr>
        <w:t>»</w:t>
      </w:r>
      <w:r w:rsidRPr="006F53AC">
        <w:rPr>
          <w:bCs/>
        </w:rPr>
        <w:t xml:space="preserve">, </w:t>
      </w:r>
      <w:r w:rsidR="00F647B8">
        <w:rPr>
          <w:bCs/>
        </w:rPr>
        <w:t>«</w:t>
      </w:r>
      <w:r w:rsidRPr="006F53AC">
        <w:rPr>
          <w:bCs/>
        </w:rPr>
        <w:t>управление инновациями</w:t>
      </w:r>
      <w:r w:rsidR="00F647B8">
        <w:rPr>
          <w:bCs/>
        </w:rPr>
        <w:t>»</w:t>
      </w:r>
      <w:r w:rsidRPr="006F53AC">
        <w:rPr>
          <w:bCs/>
        </w:rPr>
        <w:t xml:space="preserve"> и др. </w:t>
      </w:r>
      <w:r w:rsidR="00E1482E" w:rsidRPr="006F53AC">
        <w:rPr>
          <w:bCs/>
        </w:rPr>
        <w:t>Результаты изучения дисциплины используются при изучении дисциплины Б1.В.</w:t>
      </w:r>
      <w:r w:rsidR="00B536BF" w:rsidRPr="000136DD">
        <w:rPr>
          <w:bCs/>
        </w:rPr>
        <w:t>0</w:t>
      </w:r>
      <w:r w:rsidR="00E1482E" w:rsidRPr="006F53AC">
        <w:rPr>
          <w:bCs/>
        </w:rPr>
        <w:t xml:space="preserve">2 «Методы системного анализа» (для очной формы обучения). </w:t>
      </w:r>
      <w:r w:rsidRPr="006F53AC">
        <w:rPr>
          <w:bCs/>
        </w:rPr>
        <w:t xml:space="preserve">Умения и знания, полученные аспирантами в процессе освоения данной дисциплины необходимы для проведения </w:t>
      </w:r>
      <w:r w:rsidR="00E1482E" w:rsidRPr="006F53AC">
        <w:rPr>
          <w:bCs/>
        </w:rPr>
        <w:t>научно-исследовательской работы, написания выпускной квалификационной работы, а также диссертационной работы.</w:t>
      </w:r>
    </w:p>
    <w:p w:rsidR="00E52D3C" w:rsidRPr="006F53AC" w:rsidRDefault="00EE4933" w:rsidP="00EE4933">
      <w:pPr>
        <w:ind w:firstLine="708"/>
        <w:jc w:val="both"/>
        <w:rPr>
          <w:bCs/>
        </w:rPr>
      </w:pPr>
      <w:r w:rsidRPr="006F53AC">
        <w:rPr>
          <w:bCs/>
        </w:rPr>
        <w:t>Аспирант должен уметь использовать основные доктрины и концепции, разработанные в рамках различных направлений системного анализа, анализировать процессы в обществе и организации, сопоставлять факты и события; идентифицировать проблемы и перспективы развития сложных систем. А также владеть современными методами подготовки, группировки и обработки больших массивов данных, методами и инструментами разработки стратегий развития сложных систем.</w:t>
      </w:r>
    </w:p>
    <w:p w:rsidR="007A60D7" w:rsidRPr="006F53AC" w:rsidRDefault="006E3A41" w:rsidP="006F53AC">
      <w:pPr>
        <w:pStyle w:val="1"/>
        <w:ind w:left="360"/>
        <w:rPr>
          <w:sz w:val="24"/>
          <w:szCs w:val="24"/>
        </w:rPr>
      </w:pPr>
      <w:bookmarkStart w:id="5" w:name="_Toc485060393"/>
      <w:r w:rsidRPr="006F53AC">
        <w:rPr>
          <w:sz w:val="24"/>
          <w:szCs w:val="24"/>
        </w:rPr>
        <w:lastRenderedPageBreak/>
        <w:t>3.</w:t>
      </w:r>
      <w:r w:rsidR="007A60D7" w:rsidRPr="006F53AC">
        <w:rPr>
          <w:sz w:val="24"/>
          <w:szCs w:val="24"/>
        </w:rPr>
        <w:t>Содержание и структура дисциплины</w:t>
      </w:r>
      <w:bookmarkEnd w:id="5"/>
    </w:p>
    <w:p w:rsidR="006E3A41" w:rsidRPr="006F53AC" w:rsidRDefault="006E3A41" w:rsidP="006F53A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6F53AC">
        <w:rPr>
          <w:rFonts w:ascii="Times New Roman" w:hAnsi="Times New Roman" w:cs="Times New Roman"/>
          <w:sz w:val="24"/>
          <w:szCs w:val="24"/>
        </w:rPr>
        <w:t>3.1. Учебно-тематический план</w:t>
      </w:r>
    </w:p>
    <w:p w:rsidR="004F68EE" w:rsidRPr="006F53AC" w:rsidRDefault="004F68EE" w:rsidP="004F68EE">
      <w:pPr>
        <w:pStyle w:val="af7"/>
        <w:rPr>
          <w:b/>
          <w:i/>
          <w:szCs w:val="24"/>
        </w:rPr>
      </w:pPr>
      <w:r w:rsidRPr="006F53AC">
        <w:rPr>
          <w:szCs w:val="24"/>
        </w:rPr>
        <w:t xml:space="preserve">Таблица </w:t>
      </w:r>
      <w:r w:rsidR="001A11DD" w:rsidRPr="006F53AC">
        <w:rPr>
          <w:szCs w:val="24"/>
        </w:rPr>
        <w:fldChar w:fldCharType="begin"/>
      </w:r>
      <w:r w:rsidRPr="006F53AC">
        <w:rPr>
          <w:szCs w:val="24"/>
        </w:rPr>
        <w:instrText xml:space="preserve"> SEQ Таблица \* ARABIC </w:instrText>
      </w:r>
      <w:r w:rsidR="001A11DD" w:rsidRPr="006F53AC">
        <w:rPr>
          <w:szCs w:val="24"/>
        </w:rPr>
        <w:fldChar w:fldCharType="separate"/>
      </w:r>
      <w:r w:rsidRPr="006F53AC">
        <w:rPr>
          <w:noProof/>
          <w:szCs w:val="24"/>
        </w:rPr>
        <w:t>4</w:t>
      </w:r>
      <w:r w:rsidR="001A11DD" w:rsidRPr="006F53AC">
        <w:rPr>
          <w:noProof/>
          <w:szCs w:val="24"/>
        </w:rPr>
        <w:fldChar w:fldCharType="end"/>
      </w:r>
      <w:r w:rsidRPr="006F53AC">
        <w:rPr>
          <w:noProof/>
          <w:szCs w:val="24"/>
        </w:rPr>
        <w:t>.1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23"/>
        <w:gridCol w:w="523"/>
        <w:gridCol w:w="850"/>
        <w:gridCol w:w="917"/>
        <w:gridCol w:w="755"/>
        <w:gridCol w:w="1657"/>
      </w:tblGrid>
      <w:tr w:rsidR="004F68EE" w:rsidRPr="006F53AC" w:rsidTr="0094107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Наименование тем </w:t>
            </w:r>
          </w:p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Форма</w:t>
            </w:r>
            <w:r w:rsidRPr="006F53AC">
              <w:rPr>
                <w:b/>
                <w:sz w:val="20"/>
                <w:szCs w:val="20"/>
              </w:rPr>
              <w:br/>
              <w:t xml:space="preserve">текущего </w:t>
            </w:r>
            <w:r w:rsidRPr="006F53AC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68EE" w:rsidRPr="006F53AC" w:rsidTr="0094107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1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6F53AC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СР</w:t>
            </w:r>
          </w:p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0136DD">
            <w:pPr>
              <w:pStyle w:val="ac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1 Методология системного анализа сложных систем управления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Т/Э </w:t>
            </w: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0136DD">
            <w:pPr>
              <w:pStyle w:val="ac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2. Методология моделирования сложных систем управления</w:t>
            </w:r>
          </w:p>
          <w:p w:rsidR="004F68EE" w:rsidRPr="006F53AC" w:rsidRDefault="004F68EE" w:rsidP="009410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Т/ДЗ/КР/Э</w:t>
            </w: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0136DD">
            <w:pPr>
              <w:pStyle w:val="ac"/>
              <w:numPr>
                <w:ilvl w:val="0"/>
                <w:numId w:val="27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pStyle w:val="ac"/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bCs/>
                <w:sz w:val="20"/>
                <w:szCs w:val="20"/>
              </w:rPr>
              <w:t>Тема 3. С</w:t>
            </w:r>
            <w:r w:rsidRPr="006F53AC">
              <w:rPr>
                <w:rFonts w:cs="Times New Roman"/>
                <w:sz w:val="20"/>
                <w:szCs w:val="20"/>
              </w:rPr>
              <w:t>овременные технологии обработки данных (</w:t>
            </w:r>
            <w:r w:rsidRPr="006F53AC">
              <w:rPr>
                <w:rFonts w:cs="Times New Roman"/>
                <w:bCs/>
                <w:sz w:val="20"/>
                <w:szCs w:val="20"/>
                <w:lang w:val="en-US"/>
              </w:rPr>
              <w:t>BigDate</w:t>
            </w:r>
            <w:r w:rsidRPr="006F53A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6F53AC">
              <w:rPr>
                <w:rFonts w:cs="Times New Roman"/>
                <w:bCs/>
                <w:sz w:val="20"/>
                <w:szCs w:val="20"/>
                <w:lang w:val="en-US"/>
              </w:rPr>
              <w:t>C</w:t>
            </w:r>
            <w:r w:rsidRPr="006F53AC">
              <w:rPr>
                <w:rFonts w:cs="Times New Roman"/>
                <w:sz w:val="20"/>
                <w:szCs w:val="20"/>
              </w:rPr>
              <w:t>loud</w:t>
            </w:r>
            <w:r w:rsidRPr="006F53A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6F53AC">
              <w:rPr>
                <w:rFonts w:cs="Times New Roman"/>
                <w:sz w:val="20"/>
                <w:szCs w:val="20"/>
              </w:rPr>
              <w:t>omputing и др). в и</w:t>
            </w:r>
            <w:r w:rsidRPr="006F53AC">
              <w:rPr>
                <w:rFonts w:cs="Times New Roman"/>
                <w:bCs/>
                <w:sz w:val="20"/>
                <w:szCs w:val="20"/>
              </w:rPr>
              <w:t>нформационном обеспечении систем управления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Т/ДЗ/КР/Э</w:t>
            </w: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both"/>
              <w:rPr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Контроль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Зачет</w:t>
            </w: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Всего (акад./астр. </w:t>
            </w:r>
            <w:r w:rsidR="00F647B8" w:rsidRPr="006F53AC">
              <w:rPr>
                <w:sz w:val="20"/>
                <w:szCs w:val="20"/>
              </w:rPr>
              <w:t>Ч</w:t>
            </w:r>
            <w:r w:rsidRPr="006F53AC">
              <w:rPr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4/3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6/4,5</w:t>
            </w: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22/16,5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68EE" w:rsidRPr="006F53AC" w:rsidRDefault="004F68EE" w:rsidP="004F68EE"/>
    <w:p w:rsidR="004F68EE" w:rsidRPr="006F53AC" w:rsidRDefault="004F68EE" w:rsidP="004F68EE">
      <w:pPr>
        <w:ind w:firstLine="567"/>
        <w:jc w:val="center"/>
        <w:rPr>
          <w:b/>
          <w:i/>
        </w:rPr>
      </w:pPr>
      <w:r w:rsidRPr="006F53AC">
        <w:rPr>
          <w:b/>
          <w:i/>
        </w:rPr>
        <w:t>Заочная форма обучения</w:t>
      </w:r>
    </w:p>
    <w:p w:rsidR="004F68EE" w:rsidRPr="006F53AC" w:rsidRDefault="004F68EE" w:rsidP="004F68EE">
      <w:pPr>
        <w:pStyle w:val="af7"/>
        <w:rPr>
          <w:b/>
          <w:i/>
          <w:szCs w:val="24"/>
        </w:rPr>
      </w:pPr>
      <w:r w:rsidRPr="006F53AC">
        <w:rPr>
          <w:szCs w:val="24"/>
        </w:rPr>
        <w:t xml:space="preserve">Таблица </w:t>
      </w:r>
      <w:r w:rsidR="001A11DD" w:rsidRPr="006F53AC">
        <w:rPr>
          <w:szCs w:val="24"/>
        </w:rPr>
        <w:fldChar w:fldCharType="begin"/>
      </w:r>
      <w:r w:rsidRPr="006F53AC">
        <w:rPr>
          <w:szCs w:val="24"/>
        </w:rPr>
        <w:instrText xml:space="preserve"> SEQ Таблица \* ARABIC </w:instrText>
      </w:r>
      <w:r w:rsidR="001A11DD" w:rsidRPr="006F53AC">
        <w:rPr>
          <w:szCs w:val="24"/>
        </w:rPr>
        <w:fldChar w:fldCharType="separate"/>
      </w:r>
      <w:r w:rsidRPr="006F53AC">
        <w:rPr>
          <w:noProof/>
          <w:szCs w:val="24"/>
        </w:rPr>
        <w:t>4</w:t>
      </w:r>
      <w:r w:rsidR="001A11DD" w:rsidRPr="006F53AC">
        <w:rPr>
          <w:noProof/>
          <w:szCs w:val="24"/>
        </w:rPr>
        <w:fldChar w:fldCharType="end"/>
      </w:r>
      <w:r w:rsidRPr="006F53AC">
        <w:rPr>
          <w:noProof/>
          <w:szCs w:val="24"/>
        </w:rPr>
        <w:t>.2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23"/>
        <w:gridCol w:w="665"/>
        <w:gridCol w:w="708"/>
        <w:gridCol w:w="917"/>
        <w:gridCol w:w="755"/>
        <w:gridCol w:w="1657"/>
      </w:tblGrid>
      <w:tr w:rsidR="004F68EE" w:rsidRPr="006F53AC" w:rsidTr="0094107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both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Наименование тем </w:t>
            </w:r>
          </w:p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Форма</w:t>
            </w:r>
            <w:r w:rsidRPr="006F53AC">
              <w:rPr>
                <w:b/>
                <w:sz w:val="20"/>
                <w:szCs w:val="20"/>
              </w:rPr>
              <w:br/>
              <w:t xml:space="preserve">текущего </w:t>
            </w:r>
            <w:r w:rsidRPr="006F53AC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4F68EE" w:rsidRPr="006F53AC" w:rsidTr="0094107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4F68EE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1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6F53AC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СР</w:t>
            </w:r>
          </w:p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34"/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ind w:left="360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1 Методология системного анализа сложных систем управления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ind w:left="360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2.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2. Методология моделирования сложных систем управления</w:t>
            </w:r>
          </w:p>
          <w:p w:rsidR="004F68EE" w:rsidRPr="006F53AC" w:rsidRDefault="004F68EE" w:rsidP="009410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ind w:left="360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3.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pStyle w:val="ac"/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bCs/>
                <w:sz w:val="20"/>
                <w:szCs w:val="20"/>
              </w:rPr>
              <w:t>Тема 3. С</w:t>
            </w:r>
            <w:r w:rsidRPr="006F53AC">
              <w:rPr>
                <w:rFonts w:cs="Times New Roman"/>
                <w:sz w:val="20"/>
                <w:szCs w:val="20"/>
              </w:rPr>
              <w:t>овременные технологии обработки данных (</w:t>
            </w:r>
            <w:r w:rsidRPr="006F53AC">
              <w:rPr>
                <w:rFonts w:cs="Times New Roman"/>
                <w:bCs/>
                <w:sz w:val="20"/>
                <w:szCs w:val="20"/>
                <w:lang w:val="en-US"/>
              </w:rPr>
              <w:t>BigDate</w:t>
            </w:r>
            <w:r w:rsidRPr="006F53A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Pr="006F53AC">
              <w:rPr>
                <w:rFonts w:cs="Times New Roman"/>
                <w:bCs/>
                <w:sz w:val="20"/>
                <w:szCs w:val="20"/>
                <w:lang w:val="en-US"/>
              </w:rPr>
              <w:t>C</w:t>
            </w:r>
            <w:r w:rsidRPr="006F53AC">
              <w:rPr>
                <w:rFonts w:cs="Times New Roman"/>
                <w:sz w:val="20"/>
                <w:szCs w:val="20"/>
              </w:rPr>
              <w:t>loud</w:t>
            </w:r>
            <w:r w:rsidRPr="006F53A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6F53AC">
              <w:rPr>
                <w:rFonts w:cs="Times New Roman"/>
                <w:sz w:val="20"/>
                <w:szCs w:val="20"/>
              </w:rPr>
              <w:t>omputing и др). в и</w:t>
            </w:r>
            <w:r w:rsidRPr="006F53AC">
              <w:rPr>
                <w:rFonts w:cs="Times New Roman"/>
                <w:bCs/>
                <w:sz w:val="20"/>
                <w:szCs w:val="20"/>
              </w:rPr>
              <w:t>нформационном обеспечении систем управления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Контроль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68EE" w:rsidRPr="006F53AC" w:rsidTr="004F68EE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Всего (акад./астр. </w:t>
            </w:r>
            <w:r w:rsidR="00F647B8" w:rsidRPr="006F53AC">
              <w:rPr>
                <w:sz w:val="20"/>
                <w:szCs w:val="20"/>
              </w:rPr>
              <w:t>Ч</w:t>
            </w:r>
            <w:r w:rsidRPr="006F53AC">
              <w:rPr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4/3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6/4,5</w:t>
            </w: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color w:val="000000"/>
                <w:sz w:val="20"/>
                <w:szCs w:val="20"/>
              </w:rPr>
            </w:pPr>
            <w:r w:rsidRPr="006F53AC">
              <w:rPr>
                <w:color w:val="000000"/>
                <w:sz w:val="20"/>
                <w:szCs w:val="20"/>
              </w:rPr>
              <w:t>22/16,5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8EE" w:rsidRPr="006F53AC" w:rsidRDefault="004F68EE" w:rsidP="00941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3A6E" w:rsidRPr="006F53AC" w:rsidRDefault="006E3A41" w:rsidP="006F53A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6F53A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60EB0" w:rsidRPr="006F53AC">
        <w:rPr>
          <w:rFonts w:ascii="Times New Roman" w:hAnsi="Times New Roman" w:cs="Times New Roman"/>
          <w:sz w:val="24"/>
          <w:szCs w:val="24"/>
        </w:rPr>
        <w:t>СОДЕРЖАНИЕ ДИСЦИПЛИ</w:t>
      </w:r>
      <w:r w:rsidRPr="006F53AC">
        <w:rPr>
          <w:rFonts w:ascii="Times New Roman" w:hAnsi="Times New Roman" w:cs="Times New Roman"/>
          <w:sz w:val="24"/>
          <w:szCs w:val="24"/>
        </w:rPr>
        <w:t>Н</w:t>
      </w:r>
      <w:r w:rsidR="00760EB0" w:rsidRPr="006F53AC">
        <w:rPr>
          <w:rFonts w:ascii="Times New Roman" w:hAnsi="Times New Roman" w:cs="Times New Roman"/>
          <w:sz w:val="24"/>
          <w:szCs w:val="24"/>
        </w:rPr>
        <w:t>Ы ПО ТЕМАМ</w:t>
      </w:r>
    </w:p>
    <w:p w:rsidR="00025536" w:rsidRPr="006F53AC" w:rsidRDefault="00025536" w:rsidP="000136D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cs="Times New Roman"/>
          <w:b/>
        </w:rPr>
      </w:pPr>
      <w:r w:rsidRPr="006F53AC">
        <w:rPr>
          <w:rFonts w:cs="Times New Roman"/>
          <w:b/>
        </w:rPr>
        <w:t>Методология системного анализа сложных систем управления</w:t>
      </w:r>
    </w:p>
    <w:p w:rsidR="00057236" w:rsidRPr="006F53AC" w:rsidRDefault="00057236" w:rsidP="00057236">
      <w:pPr>
        <w:ind w:firstLine="567"/>
        <w:jc w:val="both"/>
      </w:pPr>
      <w:r w:rsidRPr="006F53AC">
        <w:t>Исходная информация для выработки решения производственной, экономической или управленческой задачи, основные виды и способы ее получения. Цели управления и организационного развития системы управления. Социальные и психологические аспекты возможностей человека, включенного в управленческий цикл. Методики выявления личностных и профессионально значимых качеств, критерии психофизиологических возможностей человека.</w:t>
      </w:r>
    </w:p>
    <w:p w:rsidR="00057236" w:rsidRPr="006F53AC" w:rsidRDefault="00057236" w:rsidP="00057236">
      <w:pPr>
        <w:ind w:firstLine="567"/>
        <w:jc w:val="both"/>
      </w:pPr>
      <w:r w:rsidRPr="006F53AC">
        <w:t>Проблема стратегического подхода и стратегического анализа. Стратегия развития Санкт-Петербурга.</w:t>
      </w:r>
    </w:p>
    <w:p w:rsidR="00057236" w:rsidRPr="006F53AC" w:rsidRDefault="00057236" w:rsidP="00057236">
      <w:pPr>
        <w:ind w:firstLine="567"/>
        <w:jc w:val="both"/>
      </w:pPr>
      <w:r w:rsidRPr="006F53AC">
        <w:t xml:space="preserve">Свойства сложные системы. Принципы и закономерности их построения и функционирования. Этапы жизненного цикла информационных систем. Модели жизненного цикла. Спиральная модель жизненного цикла. </w:t>
      </w:r>
      <w:r w:rsidRPr="006F53AC">
        <w:rPr>
          <w:lang w:val="en-US"/>
        </w:rPr>
        <w:t>RUP</w:t>
      </w:r>
      <w:r w:rsidRPr="006F53AC">
        <w:t>-технология. Гибкие технологии проектирования.</w:t>
      </w:r>
    </w:p>
    <w:p w:rsidR="00025536" w:rsidRPr="006F53AC" w:rsidRDefault="009F7C1A" w:rsidP="000136DD">
      <w:pPr>
        <w:pStyle w:val="ac"/>
        <w:numPr>
          <w:ilvl w:val="0"/>
          <w:numId w:val="1"/>
        </w:numPr>
        <w:spacing w:line="240" w:lineRule="auto"/>
        <w:ind w:left="0" w:firstLine="567"/>
        <w:rPr>
          <w:rFonts w:cs="Times New Roman"/>
          <w:b/>
        </w:rPr>
      </w:pPr>
      <w:r w:rsidRPr="006F53AC">
        <w:rPr>
          <w:rFonts w:cs="Times New Roman"/>
          <w:b/>
        </w:rPr>
        <w:t>Методология моделирования сложных систем управления</w:t>
      </w:r>
    </w:p>
    <w:p w:rsidR="00025536" w:rsidRPr="006F53AC" w:rsidRDefault="00025536" w:rsidP="009F7C1A">
      <w:pPr>
        <w:ind w:firstLine="567"/>
        <w:jc w:val="both"/>
      </w:pPr>
      <w:r w:rsidRPr="006F53AC"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 Современные организационные структуры управления, их свойства и направления развития информационного обеспечения</w:t>
      </w:r>
      <w:r w:rsidR="009F7C1A" w:rsidRPr="006F53AC">
        <w:t xml:space="preserve">. </w:t>
      </w:r>
    </w:p>
    <w:p w:rsidR="009F7C1A" w:rsidRPr="006F53AC" w:rsidRDefault="009F7C1A" w:rsidP="009F7C1A">
      <w:pPr>
        <w:ind w:firstLine="567"/>
        <w:jc w:val="both"/>
      </w:pPr>
      <w:r w:rsidRPr="006F53AC">
        <w:t>Методы моделирования сложных объектов и систем управления: структурные, функциональные, матричные, графовые и сетевые методы моделирования, модели систем массового обслуживания. Имитационное моделирование.</w:t>
      </w:r>
    </w:p>
    <w:p w:rsidR="00057236" w:rsidRDefault="00057236" w:rsidP="00057236">
      <w:pPr>
        <w:pStyle w:val="141"/>
        <w:rPr>
          <w:sz w:val="24"/>
        </w:rPr>
      </w:pPr>
      <w:r w:rsidRPr="006F53AC">
        <w:rPr>
          <w:sz w:val="24"/>
        </w:rPr>
        <w:t xml:space="preserve">Методы и средства обработки статистики. Язык </w:t>
      </w:r>
      <w:r w:rsidRPr="006F53AC">
        <w:rPr>
          <w:sz w:val="24"/>
          <w:lang w:val="en-US"/>
        </w:rPr>
        <w:t>R</w:t>
      </w:r>
      <w:r w:rsidRPr="006F53AC">
        <w:rPr>
          <w:sz w:val="24"/>
        </w:rPr>
        <w:t xml:space="preserve">. Использование языка, надстроек и пакетов для решения задач статистической обработки. Сравнительный анализ языка </w:t>
      </w:r>
      <w:r w:rsidRPr="006F53AC">
        <w:rPr>
          <w:sz w:val="24"/>
          <w:lang w:val="en-US"/>
        </w:rPr>
        <w:t>R</w:t>
      </w:r>
      <w:r w:rsidRPr="006F53AC">
        <w:rPr>
          <w:sz w:val="24"/>
        </w:rPr>
        <w:t xml:space="preserve"> История возникновения системного анализа. Фирма </w:t>
      </w:r>
      <w:r w:rsidRPr="006F53AC">
        <w:rPr>
          <w:sz w:val="24"/>
          <w:lang w:val="en-US"/>
        </w:rPr>
        <w:t>RAND</w:t>
      </w:r>
      <w:r w:rsidRPr="006F53AC">
        <w:rPr>
          <w:sz w:val="24"/>
        </w:rPr>
        <w:t>. Первые задачи системного анализа. Особенности исследования социально-экономических систем. Римский клуб. Пределы роста  Мэдоуз.</w:t>
      </w:r>
    </w:p>
    <w:p w:rsidR="00F647B8" w:rsidRPr="006F53AC" w:rsidRDefault="00F647B8" w:rsidP="00057236">
      <w:pPr>
        <w:pStyle w:val="141"/>
        <w:rPr>
          <w:sz w:val="24"/>
        </w:rPr>
      </w:pPr>
    </w:p>
    <w:p w:rsidR="00057236" w:rsidRPr="006F53AC" w:rsidRDefault="006E3A41" w:rsidP="00057236">
      <w:pPr>
        <w:pStyle w:val="ac"/>
        <w:spacing w:line="240" w:lineRule="auto"/>
        <w:ind w:left="0"/>
        <w:rPr>
          <w:rStyle w:val="FontStyle65"/>
          <w:rFonts w:ascii="Times New Roman" w:hAnsi="Times New Roman" w:cs="Times New Roman"/>
          <w:b w:val="0"/>
          <w:bCs w:val="0"/>
          <w:sz w:val="24"/>
          <w:szCs w:val="24"/>
        </w:rPr>
      </w:pPr>
      <w:r w:rsidRPr="006F53AC">
        <w:rPr>
          <w:rFonts w:cs="Times New Roman"/>
          <w:b/>
          <w:bCs/>
        </w:rPr>
        <w:t xml:space="preserve">Тема 3. </w:t>
      </w:r>
      <w:r w:rsidR="00025536" w:rsidRPr="006F53AC">
        <w:rPr>
          <w:rFonts w:cs="Times New Roman"/>
          <w:b/>
          <w:bCs/>
        </w:rPr>
        <w:t>С</w:t>
      </w:r>
      <w:r w:rsidR="00025536" w:rsidRPr="006F53AC">
        <w:rPr>
          <w:rFonts w:cs="Times New Roman"/>
          <w:b/>
        </w:rPr>
        <w:t>овременные технологии обработки данных (</w:t>
      </w:r>
      <w:r w:rsidR="00025536" w:rsidRPr="006F53AC">
        <w:rPr>
          <w:rFonts w:cs="Times New Roman"/>
          <w:b/>
          <w:bCs/>
          <w:lang w:val="en-US"/>
        </w:rPr>
        <w:t>BigDate</w:t>
      </w:r>
      <w:r w:rsidR="00025536" w:rsidRPr="006F53AC">
        <w:rPr>
          <w:rFonts w:cs="Times New Roman"/>
          <w:b/>
          <w:bCs/>
        </w:rPr>
        <w:t xml:space="preserve">, </w:t>
      </w:r>
      <w:r w:rsidR="00025536" w:rsidRPr="006F53AC">
        <w:rPr>
          <w:rFonts w:cs="Times New Roman"/>
          <w:b/>
          <w:bCs/>
          <w:lang w:val="en-US"/>
        </w:rPr>
        <w:t>C</w:t>
      </w:r>
      <w:r w:rsidR="00025536" w:rsidRPr="006F53AC">
        <w:rPr>
          <w:rFonts w:cs="Times New Roman"/>
          <w:b/>
        </w:rPr>
        <w:t>loud</w:t>
      </w:r>
      <w:r w:rsidR="00025536" w:rsidRPr="006F53AC">
        <w:rPr>
          <w:rFonts w:cs="Times New Roman"/>
          <w:b/>
          <w:lang w:val="en-US"/>
        </w:rPr>
        <w:t>C</w:t>
      </w:r>
      <w:r w:rsidR="00025536" w:rsidRPr="006F53AC">
        <w:rPr>
          <w:rFonts w:cs="Times New Roman"/>
          <w:b/>
        </w:rPr>
        <w:t>omputing и др). в и</w:t>
      </w:r>
      <w:r w:rsidR="00025536" w:rsidRPr="006F53AC">
        <w:rPr>
          <w:rFonts w:cs="Times New Roman"/>
          <w:b/>
          <w:bCs/>
        </w:rPr>
        <w:t xml:space="preserve">нформационном обеспечении </w:t>
      </w:r>
      <w:r w:rsidR="00057236" w:rsidRPr="006F53AC">
        <w:rPr>
          <w:rFonts w:cs="Times New Roman"/>
          <w:b/>
          <w:bCs/>
        </w:rPr>
        <w:t xml:space="preserve">информационных систем </w:t>
      </w:r>
    </w:p>
    <w:p w:rsidR="00057236" w:rsidRPr="006F53AC" w:rsidRDefault="00057236" w:rsidP="00057236">
      <w:pPr>
        <w:pStyle w:val="141"/>
        <w:rPr>
          <w:sz w:val="24"/>
        </w:rPr>
      </w:pPr>
      <w:r w:rsidRPr="006F53AC">
        <w:rPr>
          <w:sz w:val="24"/>
        </w:rPr>
        <w:t>Примеры информационных систем. 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автоматизированных, информационных, вычислительных систем. Суперкомпьютеры и хранилища данных.</w:t>
      </w:r>
    </w:p>
    <w:p w:rsidR="00057236" w:rsidRPr="006F53AC" w:rsidRDefault="00057236" w:rsidP="00057236">
      <w:pPr>
        <w:ind w:firstLine="709"/>
        <w:jc w:val="both"/>
      </w:pPr>
      <w:r w:rsidRPr="006F53AC">
        <w:rPr>
          <w:shd w:val="clear" w:color="auto" w:fill="FFFFFF"/>
        </w:rPr>
        <w:t xml:space="preserve">Информационное обеспечение управленческих структур Данные для автоматизированных систем управления, уровни информации для обеспечения деятельности различных потребителей. Информационные базы для анализа производства и реализации продукции.  </w:t>
      </w:r>
      <w:r w:rsidRPr="006F53AC">
        <w:t>Размерностные модели.</w:t>
      </w:r>
    </w:p>
    <w:p w:rsidR="00057236" w:rsidRPr="006F53AC" w:rsidRDefault="00057236" w:rsidP="00057236">
      <w:pPr>
        <w:ind w:firstLine="709"/>
        <w:jc w:val="both"/>
      </w:pPr>
      <w:r w:rsidRPr="006F53AC">
        <w:t xml:space="preserve"> </w:t>
      </w:r>
      <w:r w:rsidRPr="006F53AC">
        <w:rPr>
          <w:lang w:val="en-US"/>
        </w:rPr>
        <w:t>OLAP</w:t>
      </w:r>
      <w:r w:rsidRPr="006F53AC">
        <w:t xml:space="preserve">-куб. Таблица размерностей. Таблица фактов. Сравнительный анализ </w:t>
      </w:r>
      <w:r w:rsidRPr="006F53AC">
        <w:rPr>
          <w:lang w:val="en-US"/>
        </w:rPr>
        <w:t>OLAP</w:t>
      </w:r>
      <w:r w:rsidRPr="006F53AC">
        <w:t xml:space="preserve"> и </w:t>
      </w:r>
      <w:r w:rsidRPr="006F53AC">
        <w:rPr>
          <w:lang w:val="en-US"/>
        </w:rPr>
        <w:t>OLTP</w:t>
      </w:r>
      <w:r w:rsidRPr="006F53AC">
        <w:t>-систем. Понятие бизнес-аналитики. Классификация средств «бизнес-аналитики». Этапы анализа данных. К</w:t>
      </w:r>
      <w:r w:rsidRPr="006F53AC">
        <w:rPr>
          <w:lang w:val="en-US"/>
        </w:rPr>
        <w:t>DD</w:t>
      </w:r>
      <w:r w:rsidRPr="006F53AC">
        <w:t xml:space="preserve">. </w:t>
      </w:r>
      <w:r w:rsidRPr="006F53AC">
        <w:rPr>
          <w:lang w:val="en-US"/>
        </w:rPr>
        <w:t>Data</w:t>
      </w:r>
      <w:r w:rsidRPr="006F53AC">
        <w:t xml:space="preserve"> </w:t>
      </w:r>
      <w:r w:rsidRPr="006F53AC">
        <w:rPr>
          <w:lang w:val="en-US"/>
        </w:rPr>
        <w:t>Mining</w:t>
      </w:r>
      <w:r w:rsidRPr="006F53AC">
        <w:t xml:space="preserve">. Средства обработки </w:t>
      </w:r>
      <w:r w:rsidRPr="006F53AC">
        <w:rPr>
          <w:lang w:val="en-US"/>
        </w:rPr>
        <w:t>Data</w:t>
      </w:r>
      <w:r w:rsidRPr="006F53AC">
        <w:t xml:space="preserve"> </w:t>
      </w:r>
      <w:r w:rsidRPr="006F53AC">
        <w:rPr>
          <w:lang w:val="en-US"/>
        </w:rPr>
        <w:t>Mining</w:t>
      </w:r>
    </w:p>
    <w:p w:rsidR="00057236" w:rsidRPr="006F53AC" w:rsidRDefault="00057236" w:rsidP="00057236">
      <w:pPr>
        <w:ind w:firstLine="709"/>
        <w:jc w:val="both"/>
      </w:pPr>
      <w:r w:rsidRPr="006F53AC">
        <w:t xml:space="preserve">Общая характеристика задач кластерного анализа. Метрики кластерного анализа. Методы определения близости между кластерами. Иерархическая кластеризация. Дендограмма. Метод к-средних. Ассоциативные правила. Свойства антимонотонности. Метрики построения ассоциативных правил. Алгоритм построения ассоциативных правил </w:t>
      </w:r>
      <w:r w:rsidRPr="006F53AC">
        <w:rPr>
          <w:lang w:val="en-US"/>
        </w:rPr>
        <w:t>a</w:t>
      </w:r>
      <w:r w:rsidRPr="006F53AC">
        <w:t>’</w:t>
      </w:r>
      <w:r w:rsidRPr="006F53AC">
        <w:rPr>
          <w:lang w:val="en-US"/>
        </w:rPr>
        <w:t>priori</w:t>
      </w:r>
      <w:r w:rsidRPr="006F53AC">
        <w:t>.</w:t>
      </w:r>
    </w:p>
    <w:p w:rsidR="00057236" w:rsidRPr="006F53AC" w:rsidRDefault="00057236" w:rsidP="00057236">
      <w:pPr>
        <w:ind w:firstLine="709"/>
        <w:jc w:val="both"/>
      </w:pPr>
      <w:r w:rsidRPr="006F53AC">
        <w:t xml:space="preserve">Общая характеристика деревьев решений. Алгоритмы построения деревьев решений. Оценка качества классификации. Задачи классификации. </w:t>
      </w:r>
      <w:r w:rsidRPr="006F53AC">
        <w:rPr>
          <w:lang w:val="en-US"/>
        </w:rPr>
        <w:t>ROC</w:t>
      </w:r>
      <w:r w:rsidRPr="006F53AC">
        <w:t xml:space="preserve">-кривая. Таблица сопряженности. Случайный лес. </w:t>
      </w:r>
    </w:p>
    <w:p w:rsidR="00057236" w:rsidRPr="006F53AC" w:rsidRDefault="00057236" w:rsidP="00057236">
      <w:pPr>
        <w:ind w:firstLine="709"/>
        <w:jc w:val="both"/>
      </w:pPr>
      <w:r w:rsidRPr="006F53AC">
        <w:t xml:space="preserve">Классификация регрессионных моделей. Модель парной регрессии. Метод наименьших квадратов. Показатели качества регрессии. Коэффициент детерминации. </w:t>
      </w:r>
      <w:r w:rsidRPr="006F53AC">
        <w:lastRenderedPageBreak/>
        <w:t>Коэффициент парной корреляции. Оценка адекватности модели. Критерий Фишера. Ошибка оценки. Показатели абсолютной и относительной ошибки. Нелинейная регрессия. Логистическая регрессия. Полиномиальная регрессия. Пуассоновская регрессия. Метод опорных векторов. Наивная байесовская классификация. Решение задач анализа данных с помощью пакетов прикладных программ.</w:t>
      </w:r>
    </w:p>
    <w:p w:rsidR="00057236" w:rsidRPr="006F53AC" w:rsidRDefault="00057236" w:rsidP="00057236">
      <w:pPr>
        <w:ind w:firstLine="709"/>
        <w:jc w:val="both"/>
      </w:pPr>
      <w:r w:rsidRPr="006F53AC">
        <w:t>Системы одновременных уравнений. Примеры систем одновременных уравнений. Косвенный метод наименьших квадратов. Логистическая регрессионная модель. Использование логистической модели для классификации.</w:t>
      </w:r>
    </w:p>
    <w:p w:rsidR="00057236" w:rsidRPr="006F53AC" w:rsidRDefault="00057236" w:rsidP="0005723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F53AC">
        <w:t xml:space="preserve">Понятие «прогнозирование». Виды и назначение прогнозов. Классификация методов прогнозирования. Определение и типология временных рядов.  Модели временных рядов. Составляющие модели временных рядов. Основные характеристики временных рядов. Коррелограмма. Автокорреляционная функция.  Особенности простых методов прогнозирования. Методы интерполяции. Прогнозирование на основе показателей динамики. Базисные и цепные показатели. Прогнозирование на основе показателей динамики. Понятие «сглаживание». Методы сглаживания. Линейные фильтры. Метод скользящего среднего. Адаптивные методы сглаживания. Экспоненциальное сглаживание. </w:t>
      </w:r>
      <w:r w:rsidRPr="006F53AC">
        <w:rPr>
          <w:bCs/>
        </w:rPr>
        <w:t xml:space="preserve">Сезонные и циклические составляющие временного ряда. </w:t>
      </w:r>
      <w:r w:rsidRPr="006F53AC">
        <w:t xml:space="preserve">Модель авторегрессии </w:t>
      </w:r>
      <w:r w:rsidR="00F647B8">
        <w:t>–</w:t>
      </w:r>
      <w:r w:rsidRPr="006F53AC">
        <w:t xml:space="preserve"> проинтегрированного скользящего среднего АРПСС (p, q, k) – модель. Использование программных средств при решении задач прогнозирования. Примеры решения задач прогнозирования. Использование языка </w:t>
      </w:r>
      <w:r w:rsidRPr="006F53AC">
        <w:rPr>
          <w:lang w:val="en-US"/>
        </w:rPr>
        <w:t>R</w:t>
      </w:r>
      <w:r w:rsidRPr="006F53AC">
        <w:t xml:space="preserve"> для решения задач прогнозирования.</w:t>
      </w:r>
    </w:p>
    <w:p w:rsidR="007A60D7" w:rsidRPr="006F53AC" w:rsidRDefault="00025536" w:rsidP="00057236">
      <w:pPr>
        <w:ind w:firstLine="709"/>
        <w:jc w:val="both"/>
      </w:pPr>
      <w:r w:rsidRPr="006F53AC">
        <w:rPr>
          <w:shd w:val="clear" w:color="auto" w:fill="FFFFFF"/>
        </w:rPr>
        <w:t>Информационное обеспечение управленческих структур Данные для автоматизированных систем управления, уровни информации для обеспечения деятельности различных потребителей</w:t>
      </w:r>
      <w:r w:rsidR="007A60D7" w:rsidRPr="006F53AC">
        <w:rPr>
          <w:shd w:val="clear" w:color="auto" w:fill="FFFFFF"/>
        </w:rPr>
        <w:t>.</w:t>
      </w:r>
      <w:r w:rsidRPr="006F53AC">
        <w:rPr>
          <w:shd w:val="clear" w:color="auto" w:fill="FFFFFF"/>
        </w:rPr>
        <w:t xml:space="preserve"> Информационные базы для анализа производства и реализации продукции</w:t>
      </w:r>
      <w:r w:rsidR="007A60D7" w:rsidRPr="006F53AC">
        <w:rPr>
          <w:shd w:val="clear" w:color="auto" w:fill="FFFFFF"/>
        </w:rPr>
        <w:t xml:space="preserve">. </w:t>
      </w:r>
      <w:r w:rsidRPr="006F53AC">
        <w:rPr>
          <w:shd w:val="clear" w:color="auto" w:fill="FFFFFF"/>
        </w:rPr>
        <w:t xml:space="preserve"> </w:t>
      </w:r>
      <w:r w:rsidR="007A60D7" w:rsidRPr="006F53AC">
        <w:t>Размерностные модели.</w:t>
      </w:r>
    </w:p>
    <w:p w:rsidR="007A60D7" w:rsidRPr="006F53AC" w:rsidRDefault="007A60D7" w:rsidP="00057236">
      <w:pPr>
        <w:ind w:firstLine="709"/>
        <w:jc w:val="both"/>
      </w:pPr>
      <w:r w:rsidRPr="006F53AC">
        <w:t xml:space="preserve"> </w:t>
      </w:r>
      <w:r w:rsidRPr="006F53AC">
        <w:rPr>
          <w:lang w:val="en-US"/>
        </w:rPr>
        <w:t>OLAP</w:t>
      </w:r>
      <w:r w:rsidRPr="006F53AC">
        <w:t xml:space="preserve">-куб. Таблица размерностей. Таблица фактов. Сравнительный анализ </w:t>
      </w:r>
      <w:r w:rsidRPr="006F53AC">
        <w:rPr>
          <w:lang w:val="en-US"/>
        </w:rPr>
        <w:t>OLAP</w:t>
      </w:r>
      <w:r w:rsidRPr="006F53AC">
        <w:t xml:space="preserve"> и </w:t>
      </w:r>
      <w:r w:rsidRPr="006F53AC">
        <w:rPr>
          <w:lang w:val="en-US"/>
        </w:rPr>
        <w:t>OLTP</w:t>
      </w:r>
      <w:r w:rsidRPr="006F53AC">
        <w:t>-систем. Понятие бизнес-аналитики. Классификация средств «бизнес-аналитики». Этапы анализа данных. К</w:t>
      </w:r>
      <w:r w:rsidRPr="006F53AC">
        <w:rPr>
          <w:lang w:val="en-US"/>
        </w:rPr>
        <w:t>DD</w:t>
      </w:r>
      <w:r w:rsidRPr="006F53AC">
        <w:t xml:space="preserve">. </w:t>
      </w:r>
      <w:r w:rsidRPr="006F53AC">
        <w:rPr>
          <w:lang w:val="en-US"/>
        </w:rPr>
        <w:t>Data</w:t>
      </w:r>
      <w:r w:rsidRPr="006F53AC">
        <w:t xml:space="preserve"> </w:t>
      </w:r>
      <w:r w:rsidRPr="006F53AC">
        <w:rPr>
          <w:lang w:val="en-US"/>
        </w:rPr>
        <w:t>Mining</w:t>
      </w:r>
      <w:r w:rsidRPr="006F53AC">
        <w:t xml:space="preserve">. Средства обработки </w:t>
      </w:r>
      <w:r w:rsidRPr="006F53AC">
        <w:rPr>
          <w:lang w:val="en-US"/>
        </w:rPr>
        <w:t>Data</w:t>
      </w:r>
      <w:r w:rsidRPr="006F53AC">
        <w:t xml:space="preserve"> </w:t>
      </w:r>
      <w:r w:rsidRPr="006F53AC">
        <w:rPr>
          <w:lang w:val="en-US"/>
        </w:rPr>
        <w:t>Mining</w:t>
      </w:r>
    </w:p>
    <w:p w:rsidR="007A60D7" w:rsidRPr="006F53AC" w:rsidRDefault="007A60D7" w:rsidP="00057236">
      <w:pPr>
        <w:ind w:firstLine="709"/>
        <w:jc w:val="both"/>
      </w:pPr>
      <w:r w:rsidRPr="006F53AC">
        <w:t xml:space="preserve">Общая характеристика задач кластерного анализа. Метрики кластерного анализа. Методы определения близости между кластерами. Иерархическая кластеризация. Дендограмма. Метод к-средних. Ассоциативные правила. Свойства антимонотонности. Метрики построения ассоциативных правил. Алгоритм построения ассоциативных правил </w:t>
      </w:r>
      <w:r w:rsidRPr="006F53AC">
        <w:rPr>
          <w:lang w:val="en-US"/>
        </w:rPr>
        <w:t>a</w:t>
      </w:r>
      <w:r w:rsidRPr="006F53AC">
        <w:t>’</w:t>
      </w:r>
      <w:r w:rsidRPr="006F53AC">
        <w:rPr>
          <w:lang w:val="en-US"/>
        </w:rPr>
        <w:t>priori</w:t>
      </w:r>
      <w:r w:rsidRPr="006F53AC">
        <w:t>.</w:t>
      </w:r>
    </w:p>
    <w:p w:rsidR="007A60D7" w:rsidRPr="006F53AC" w:rsidRDefault="007A60D7" w:rsidP="00057236">
      <w:pPr>
        <w:ind w:firstLine="709"/>
        <w:jc w:val="both"/>
      </w:pPr>
      <w:r w:rsidRPr="006F53AC">
        <w:t xml:space="preserve">Общая характеристика деревьев решений. Алгоритмы построения деревьев решений. Оценка качества классификации. Задачи классификации. </w:t>
      </w:r>
      <w:r w:rsidRPr="006F53AC">
        <w:rPr>
          <w:lang w:val="en-US"/>
        </w:rPr>
        <w:t>ROC</w:t>
      </w:r>
      <w:r w:rsidRPr="006F53AC">
        <w:t>-кривая. Таблица сопряженности.</w:t>
      </w:r>
    </w:p>
    <w:p w:rsidR="007A60D7" w:rsidRPr="006F53AC" w:rsidRDefault="007A60D7" w:rsidP="00057236">
      <w:pPr>
        <w:ind w:firstLine="709"/>
        <w:jc w:val="both"/>
      </w:pPr>
      <w:r w:rsidRPr="006F53AC">
        <w:t xml:space="preserve">Классификация регрессионных моделей. Модель парной регрессии. Метод наименьших квадратов. Показатели качества регрессии. Коэффициент детерминации. Коэффициент парной корреляции. Оценка адекватности модели. Критерий Фишера. Ошибка оценки. Показатели абсолютной и относительной ошибки. Проверка статистической значимости коэффициентов модели парной регрессии. Интервальная оценка параметров модели. Интервальная оценка отклика. Нелинейные модели. Примеры нелинейных моделей. Полиномиальные модели. Гиперболические модели. Степенные и показательные модели Производственная функция Кобба-Дугласа. Эластичность функции. Классическая модель множественной регрессии. Нахождение коэффициентов модели регрессии. Проблема мультиколлинеарности. Признаки мультиколлинеарности. </w:t>
      </w:r>
    </w:p>
    <w:p w:rsidR="007A60D7" w:rsidRPr="006F53AC" w:rsidRDefault="007A60D7" w:rsidP="00057236">
      <w:pPr>
        <w:ind w:firstLine="709"/>
        <w:jc w:val="both"/>
      </w:pPr>
      <w:r w:rsidRPr="006F53AC">
        <w:t>Системы одновременных уравнений. Примеры систем одновременных уравнений. Косвенный метод наименьших квадратов. Логистическая регрессионная модель. Использование логистической модели для классификации.</w:t>
      </w:r>
    </w:p>
    <w:p w:rsidR="007A60D7" w:rsidRPr="006F53AC" w:rsidRDefault="007A60D7" w:rsidP="0005723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F53AC">
        <w:t xml:space="preserve">Понятие «прогнозирование». Виды и назначение прогнозов. Классификация методов прогнозирования. Определение и типология временных рядов.  Модели временных рядов. Составляющие модели временных рядов. Основные характеристики </w:t>
      </w:r>
      <w:r w:rsidRPr="006F53AC">
        <w:lastRenderedPageBreak/>
        <w:t xml:space="preserve">временных рядов. Коррелограмма. Автокорреляционная функция.  Особенности простых методов прогнозирования. Методы интерполяции. Прогнозирование на основе показателей динамики. Базисные и цепные показатели. Прогнозирование на основе показателей динамики. Понятие «сглаживание». Методы сглаживания. Линейные фильтры. Метод скользящего среднего. Адаптивные методы сглаживания. Экспоненциальное сглаживание. </w:t>
      </w:r>
      <w:r w:rsidRPr="006F53AC">
        <w:rPr>
          <w:bCs/>
        </w:rPr>
        <w:t xml:space="preserve">Сезонные и циклические составляющие временного ряда. </w:t>
      </w:r>
      <w:r w:rsidRPr="006F53AC">
        <w:t xml:space="preserve">Модель авторегрессии </w:t>
      </w:r>
      <w:r w:rsidR="00F647B8">
        <w:t>–</w:t>
      </w:r>
      <w:r w:rsidRPr="006F53AC">
        <w:t xml:space="preserve"> проинтегрированного скользящего среднего АРПСС (p, q, k) – модель. </w:t>
      </w:r>
    </w:p>
    <w:p w:rsidR="00025536" w:rsidRPr="006F53AC" w:rsidRDefault="00025536" w:rsidP="009F7C1A">
      <w:pPr>
        <w:jc w:val="both"/>
      </w:pPr>
    </w:p>
    <w:p w:rsidR="006E3A41" w:rsidRPr="006F53AC" w:rsidRDefault="006E3A41" w:rsidP="00F647B8">
      <w:pPr>
        <w:pStyle w:val="1"/>
        <w:numPr>
          <w:ilvl w:val="0"/>
          <w:numId w:val="38"/>
        </w:numPr>
        <w:rPr>
          <w:sz w:val="24"/>
          <w:szCs w:val="24"/>
        </w:rPr>
      </w:pPr>
      <w:bookmarkStart w:id="6" w:name="_Toc483605871"/>
      <w:bookmarkStart w:id="7" w:name="_Toc485060394"/>
      <w:bookmarkStart w:id="8" w:name="_Toc442869373"/>
      <w:r w:rsidRPr="006F53AC">
        <w:rPr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6"/>
      <w:bookmarkEnd w:id="7"/>
    </w:p>
    <w:p w:rsidR="006E3A41" w:rsidRPr="006F53AC" w:rsidRDefault="006E3A41" w:rsidP="006E3A41"/>
    <w:p w:rsidR="006E3A41" w:rsidRPr="006F53AC" w:rsidRDefault="006E3A41" w:rsidP="006E3A41">
      <w:pPr>
        <w:pStyle w:val="1"/>
        <w:rPr>
          <w:sz w:val="24"/>
          <w:szCs w:val="24"/>
        </w:rPr>
      </w:pPr>
      <w:bookmarkStart w:id="9" w:name="_Toc483605872"/>
      <w:bookmarkStart w:id="10" w:name="_Toc485060395"/>
      <w:r w:rsidRPr="006F53AC">
        <w:rPr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9"/>
      <w:bookmarkEnd w:id="10"/>
    </w:p>
    <w:p w:rsidR="006E3A41" w:rsidRPr="006F53AC" w:rsidRDefault="006E3A41" w:rsidP="0099681D">
      <w:pPr>
        <w:ind w:firstLine="709"/>
        <w:jc w:val="both"/>
      </w:pPr>
      <w:r w:rsidRPr="006F53AC">
        <w:t>В ходе реализации дисциплины используются следующие методы текущего контроля успеваемости обучающихся:</w:t>
      </w:r>
    </w:p>
    <w:p w:rsidR="006E3A41" w:rsidRPr="006F53AC" w:rsidRDefault="006E3A41" w:rsidP="000136DD">
      <w:pPr>
        <w:pStyle w:val="ac"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rFonts w:cs="Times New Roman"/>
        </w:rPr>
      </w:pPr>
      <w:r w:rsidRPr="006F53AC">
        <w:rPr>
          <w:rFonts w:cs="Times New Roman"/>
        </w:rPr>
        <w:t>проведении занятий лекционного типа: опрос, тест</w:t>
      </w:r>
    </w:p>
    <w:p w:rsidR="006E3A41" w:rsidRPr="006F53AC" w:rsidRDefault="006E3A41" w:rsidP="000136DD">
      <w:pPr>
        <w:pStyle w:val="ac"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rFonts w:cs="Times New Roman"/>
        </w:rPr>
      </w:pPr>
      <w:r w:rsidRPr="006F53AC">
        <w:rPr>
          <w:rFonts w:cs="Times New Roman"/>
        </w:rPr>
        <w:t>при проведении занятий семинарского типа: опрос, контрольная работа, практическое задание.</w:t>
      </w:r>
    </w:p>
    <w:p w:rsidR="006E3A41" w:rsidRPr="006F53AC" w:rsidRDefault="006E3A41" w:rsidP="0099681D">
      <w:pPr>
        <w:widowControl w:val="0"/>
        <w:ind w:firstLine="708"/>
        <w:jc w:val="both"/>
      </w:pPr>
      <w:r w:rsidRPr="006F53AC">
        <w:t>На занятиях для решения воспитательных и учебных задач применяются следующие формы интерактивной работы: диалого-дискуссионное обсуждение проблем, поисковый метод, исследовательский метод, разбор конкретных ситуаций.</w:t>
      </w:r>
    </w:p>
    <w:p w:rsidR="006E3A41" w:rsidRPr="006F53AC" w:rsidRDefault="006E3A41" w:rsidP="006E3A41">
      <w:pPr>
        <w:rPr>
          <w:b/>
          <w:i/>
        </w:rPr>
      </w:pPr>
      <w:r w:rsidRPr="006F53AC">
        <w:rPr>
          <w:b/>
          <w:i/>
        </w:rPr>
        <w:t>4.2. Материалы текущего контроля успеваемости.</w:t>
      </w:r>
    </w:p>
    <w:p w:rsidR="0099681D" w:rsidRPr="006F53AC" w:rsidRDefault="0099681D" w:rsidP="000136DD">
      <w:pPr>
        <w:pStyle w:val="2"/>
        <w:numPr>
          <w:ilvl w:val="1"/>
          <w:numId w:val="3"/>
        </w:numPr>
        <w:tabs>
          <w:tab w:val="clear" w:pos="0"/>
        </w:tabs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42869380"/>
      <w:r w:rsidRPr="006F53AC">
        <w:rPr>
          <w:rFonts w:ascii="Times New Roman" w:hAnsi="Times New Roman" w:cs="Times New Roman"/>
          <w:sz w:val="24"/>
          <w:szCs w:val="24"/>
        </w:rPr>
        <w:t>Примерная тематика рефератов для обсуждения на семинарских занятиях</w:t>
      </w:r>
      <w:bookmarkEnd w:id="11"/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567"/>
        <w:jc w:val="both"/>
      </w:pPr>
      <w:r w:rsidRPr="006F53AC">
        <w:t xml:space="preserve">Методы исследования в системном анализе.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</w:rPr>
        <w:t xml:space="preserve">Исходная информация для выработки решения производственной, экономической или управленческой задачи,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</w:rPr>
        <w:t xml:space="preserve">основные виды и способы получения информации.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Структурные методы моделирования сложных объектов и систем управления.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Функциональные методы моделирования сложных объектов и систем управления,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Матричные методы моделирования сложных объектов и систем управления, графовые и сетевые методы моделирования,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Модели систем массового обслуживания.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Имитационное моделирование.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</w:rPr>
        <w:t>Методики выявления личностных и профессионально значимых качеств, критерии психофизиологических возможностей человека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. Измерение совокупного спроса и предложения.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Динамика совокупного индекса потребительских цен и тарифов в РФ.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Основные показатели инвестиционного процесса.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Структура инвестиций в РФ.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Содержание и особенности формирования инвестиционного потенциала РФ.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Особенности российской модели развития экономики.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Роль и функции государства в регулировании экономики.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Стратегические программы развития в экономики РФ.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Формирование и эволюция современной экономической мысли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«Слабость» экономического знания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Проблема «правильности» и применимости экономических законов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Математизация экономической науки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lastRenderedPageBreak/>
        <w:t>Субъективный характер экономических рекомендаций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Способы практического использования экономического знания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Диалектическое противоречие материального и идеального в экономике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 xml:space="preserve">Дискуссионные аспекты теории стоимости и меновой стоимости 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Особенности инновационной модернизации Российской экономики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Генезис информационной экономики</w:t>
      </w:r>
    </w:p>
    <w:p w:rsidR="0099681D" w:rsidRPr="006F53AC" w:rsidRDefault="0099681D" w:rsidP="000136DD">
      <w:pPr>
        <w:numPr>
          <w:ilvl w:val="0"/>
          <w:numId w:val="4"/>
        </w:numPr>
        <w:autoSpaceDE w:val="0"/>
        <w:autoSpaceDN w:val="0"/>
        <w:adjustRightInd w:val="0"/>
        <w:ind w:left="0" w:firstLine="207"/>
        <w:jc w:val="both"/>
      </w:pPr>
      <w:r w:rsidRPr="006F53AC">
        <w:t>Нравственный потенциал общества и проблемы современной экономики.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</w:rPr>
      </w:pPr>
      <w:r w:rsidRPr="006F53AC">
        <w:rPr>
          <w:rFonts w:cs="Times New Roman"/>
          <w:color w:val="000000"/>
          <w:lang w:val="en-US"/>
        </w:rPr>
        <w:t>OLAP</w:t>
      </w:r>
      <w:r w:rsidRPr="006F53AC">
        <w:rPr>
          <w:rFonts w:cs="Times New Roman"/>
          <w:color w:val="000000"/>
        </w:rPr>
        <w:t xml:space="preserve">-куб. Таблица размерностей. Таблица фактов. Сравнительный анализ </w:t>
      </w:r>
      <w:r w:rsidRPr="006F53AC">
        <w:rPr>
          <w:rFonts w:cs="Times New Roman"/>
          <w:color w:val="000000"/>
          <w:lang w:val="en-US"/>
        </w:rPr>
        <w:t>OLAP</w:t>
      </w:r>
      <w:r w:rsidRPr="006F53AC">
        <w:rPr>
          <w:rFonts w:cs="Times New Roman"/>
          <w:color w:val="000000"/>
        </w:rPr>
        <w:t xml:space="preserve"> и </w:t>
      </w:r>
      <w:r w:rsidRPr="006F53AC">
        <w:rPr>
          <w:rFonts w:cs="Times New Roman"/>
          <w:color w:val="000000"/>
          <w:lang w:val="en-US"/>
        </w:rPr>
        <w:t>OLTP</w:t>
      </w:r>
      <w:r w:rsidRPr="006F53AC">
        <w:rPr>
          <w:rFonts w:cs="Times New Roman"/>
          <w:color w:val="000000"/>
        </w:rPr>
        <w:t xml:space="preserve">-систем.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207"/>
        <w:rPr>
          <w:rFonts w:cs="Times New Roman"/>
          <w:lang w:val="en-US"/>
        </w:rPr>
      </w:pPr>
      <w:r w:rsidRPr="006F53AC">
        <w:rPr>
          <w:rFonts w:cs="Times New Roman"/>
          <w:color w:val="000000"/>
        </w:rPr>
        <w:t>Понятие бизнес-аналитики. Классификация средств «бизнес-аналитики». Этапы анализа данных. К</w:t>
      </w:r>
      <w:r w:rsidRPr="006F53AC">
        <w:rPr>
          <w:rFonts w:cs="Times New Roman"/>
          <w:color w:val="000000"/>
          <w:lang w:val="en-US"/>
        </w:rPr>
        <w:t>DD</w:t>
      </w:r>
      <w:r w:rsidRPr="006F53AC">
        <w:rPr>
          <w:rFonts w:cs="Times New Roman"/>
          <w:color w:val="000000"/>
        </w:rPr>
        <w:t xml:space="preserve">. </w:t>
      </w:r>
      <w:r w:rsidRPr="006F53AC">
        <w:rPr>
          <w:rFonts w:cs="Times New Roman"/>
          <w:color w:val="000000"/>
          <w:lang w:val="en-US"/>
        </w:rPr>
        <w:t xml:space="preserve">Data Mining. </w:t>
      </w:r>
      <w:r w:rsidRPr="006F53AC">
        <w:rPr>
          <w:rFonts w:cs="Times New Roman"/>
          <w:color w:val="000000"/>
        </w:rPr>
        <w:t>Средства</w:t>
      </w:r>
      <w:r w:rsidRPr="006F53AC">
        <w:rPr>
          <w:rFonts w:cs="Times New Roman"/>
          <w:color w:val="000000"/>
          <w:lang w:val="en-US"/>
        </w:rPr>
        <w:t xml:space="preserve"> </w:t>
      </w:r>
      <w:r w:rsidRPr="006F53AC">
        <w:rPr>
          <w:rFonts w:cs="Times New Roman"/>
          <w:color w:val="000000"/>
        </w:rPr>
        <w:t>обработки</w:t>
      </w:r>
      <w:r w:rsidRPr="006F53AC">
        <w:rPr>
          <w:rFonts w:cs="Times New Roman"/>
          <w:color w:val="000000"/>
          <w:lang w:val="en-US"/>
        </w:rPr>
        <w:t xml:space="preserve"> Data Mining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  <w:color w:val="000000"/>
        </w:rPr>
        <w:t xml:space="preserve">Общая характеристика задач кластерного анализа. Метрики кластерного анализа. </w:t>
      </w:r>
      <w:r w:rsidRPr="006F53AC">
        <w:rPr>
          <w:rFonts w:cs="Times New Roman"/>
        </w:rPr>
        <w:t xml:space="preserve">Методы определения близости между кластерами. Иерархическая кластеризация. Дендограмма. Метод к-средних.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Ассоциативные правила. Свойства антимонотонности. Метрики построения ассоциативных правил. Алгоритм построения ассоциативных правил </w:t>
      </w:r>
      <w:r w:rsidRPr="006F53AC">
        <w:rPr>
          <w:rFonts w:cs="Times New Roman"/>
          <w:lang w:val="en-US"/>
        </w:rPr>
        <w:t>a</w:t>
      </w:r>
      <w:r w:rsidRPr="006F53AC">
        <w:rPr>
          <w:rFonts w:cs="Times New Roman"/>
        </w:rPr>
        <w:t>’</w:t>
      </w:r>
      <w:r w:rsidRPr="006F53AC">
        <w:rPr>
          <w:rFonts w:cs="Times New Roman"/>
          <w:lang w:val="en-US"/>
        </w:rPr>
        <w:t>priori</w:t>
      </w:r>
      <w:r w:rsidRPr="006F53AC">
        <w:rPr>
          <w:rFonts w:cs="Times New Roman"/>
        </w:rPr>
        <w:t>.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Общая характеристика деревьев решений. Алгоритмы построения деревьев решений. Оценка качества классификации. Задачи классификации. </w:t>
      </w:r>
      <w:r w:rsidRPr="006F53AC">
        <w:rPr>
          <w:rFonts w:cs="Times New Roman"/>
          <w:lang w:val="en-US"/>
        </w:rPr>
        <w:t>ROC</w:t>
      </w:r>
      <w:r w:rsidRPr="006F53AC">
        <w:rPr>
          <w:rFonts w:cs="Times New Roman"/>
        </w:rPr>
        <w:t>-кривая. Таблица сопряженности.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Классификация регрессионных моделей. Модель парной регрессии. Метод наименьших квадратов. Показатели качества регрессии. Коэффициент детерминации. Коэффициент парной корреляции. Оценка адекватности модели. Критерий Фишера. Ошибка оценки. Показатели абсолютной и относительной ошибки. Проверка статистической значимости коэффициентов модели парной регрессии. Интервальная оценка параметров модели. Интервальная оценка отклика.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Нелинейные модели. Примеры нелинейных моделей. Полиномиальные модели. Гиперболические модели. Степенные и показательные модели Производственная функция Кобба-Дугласа. Эластичность функции. Классическая модель множественной регрессии. Нахождение коэффициентов модели регрессии. Проблема мультиколлинеарности. Признаки мультиколлинеарности.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Системы одновременных уравнений. Примеры систем одновременных уравнений. Косвенный метод наименьших квадратов. Логистическая регрессионная модель. Использование логистической модели для классификации.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6F53AC">
        <w:rPr>
          <w:rFonts w:cs="Times New Roman"/>
        </w:rPr>
        <w:t xml:space="preserve">Понятие «прогнозирование». Виды и назначение прогнозов. Классификация методов прогнозирования. Определение и типология временных рядов.  Модели временных рядов. Составляющие модели временных рядов. Основные характеристики временных рядов. Коррелограмма. Автокорреляционная функция. 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6F53AC">
        <w:rPr>
          <w:rFonts w:cs="Times New Roman"/>
        </w:rPr>
        <w:t xml:space="preserve">Особенности простых методов прогнозирования. Методы интерполяции. Прогнозирование на основе показателей динамики. Базисные и цепные показатели. Прогнозирование на основе показателей динамики.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6F53AC">
        <w:rPr>
          <w:rFonts w:cs="Times New Roman"/>
        </w:rPr>
        <w:t xml:space="preserve">Понятие «сглаживание». Методы сглаживания. Линейные фильтры. Метод скользящего среднего. Адаптивные методы сглаживания. Экспоненциальное сглаживание. </w:t>
      </w:r>
    </w:p>
    <w:p w:rsidR="0099681D" w:rsidRPr="006F53AC" w:rsidRDefault="0099681D" w:rsidP="000136DD">
      <w:pPr>
        <w:pStyle w:val="ac"/>
        <w:numPr>
          <w:ilvl w:val="0"/>
          <w:numId w:val="4"/>
        </w:numPr>
        <w:overflowPunct w:val="0"/>
        <w:spacing w:line="240" w:lineRule="auto"/>
        <w:ind w:left="0" w:firstLine="567"/>
        <w:textAlignment w:val="baseline"/>
        <w:rPr>
          <w:rFonts w:cs="Times New Roman"/>
          <w:color w:val="000000"/>
        </w:rPr>
      </w:pPr>
      <w:r w:rsidRPr="006F53AC">
        <w:rPr>
          <w:rFonts w:cs="Times New Roman"/>
          <w:bCs/>
        </w:rPr>
        <w:t xml:space="preserve">Сезонные и циклические составляющие временного ряда. </w:t>
      </w:r>
      <w:r w:rsidRPr="006F53AC">
        <w:rPr>
          <w:rFonts w:cs="Times New Roman"/>
        </w:rPr>
        <w:t xml:space="preserve">Модель авторегрессии </w:t>
      </w:r>
      <w:r w:rsidR="00F647B8">
        <w:rPr>
          <w:rFonts w:cs="Times New Roman"/>
        </w:rPr>
        <w:t>–</w:t>
      </w:r>
      <w:r w:rsidRPr="006F53AC">
        <w:rPr>
          <w:rFonts w:cs="Times New Roman"/>
        </w:rPr>
        <w:t xml:space="preserve"> проинтегрированного скользящего среднего АРПСС (p, q, k) – модель. </w:t>
      </w:r>
    </w:p>
    <w:p w:rsidR="0099681D" w:rsidRPr="006F53AC" w:rsidRDefault="0099681D" w:rsidP="000136DD">
      <w:pPr>
        <w:pStyle w:val="2"/>
        <w:numPr>
          <w:ilvl w:val="1"/>
          <w:numId w:val="3"/>
        </w:numPr>
        <w:autoSpaceDE w:val="0"/>
        <w:autoSpaceDN w:val="0"/>
        <w:adjustRightInd w:val="0"/>
        <w:spacing w:before="0" w:after="0"/>
        <w:ind w:left="1134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442869381"/>
      <w:r w:rsidRPr="006F53AC">
        <w:rPr>
          <w:rFonts w:ascii="Times New Roman" w:hAnsi="Times New Roman" w:cs="Times New Roman"/>
          <w:sz w:val="24"/>
          <w:szCs w:val="24"/>
        </w:rPr>
        <w:t>Задания для практических занятий</w:t>
      </w:r>
      <w:bookmarkEnd w:id="12"/>
    </w:p>
    <w:p w:rsidR="0099681D" w:rsidRPr="006F53AC" w:rsidRDefault="0099681D" w:rsidP="0099681D">
      <w:pPr>
        <w:tabs>
          <w:tab w:val="left" w:pos="2221"/>
        </w:tabs>
        <w:rPr>
          <w:b/>
        </w:rPr>
      </w:pPr>
      <w:r w:rsidRPr="006F53AC">
        <w:rPr>
          <w:rStyle w:val="FontStyle67"/>
          <w:rFonts w:ascii="Times New Roman" w:hAnsi="Times New Roman" w:cs="Times New Roman"/>
          <w:b/>
          <w:sz w:val="24"/>
          <w:szCs w:val="24"/>
        </w:rPr>
        <w:t>Тема 1</w:t>
      </w:r>
      <w:r w:rsidRPr="006F53AC">
        <w:t xml:space="preserve"> Методология системного анализа сложных систем управления</w:t>
      </w:r>
    </w:p>
    <w:p w:rsidR="0099681D" w:rsidRPr="006F53AC" w:rsidRDefault="0099681D" w:rsidP="0099681D">
      <w:pPr>
        <w:tabs>
          <w:tab w:val="left" w:pos="2221"/>
        </w:tabs>
        <w:rPr>
          <w:b/>
          <w:u w:val="single"/>
        </w:rPr>
      </w:pPr>
      <w:r w:rsidRPr="006F53AC">
        <w:rPr>
          <w:b/>
          <w:u w:val="single"/>
        </w:rPr>
        <w:t>Вопросы для обсуждения: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Исходная информация для выработки решения производственной, экономической или управленческой задачи, основные виды и способы ее получения.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Методы моделирования сложных объектов и систем управления: структурные, функциональные, матричные,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lastRenderedPageBreak/>
        <w:t xml:space="preserve">графовые и сетевые методы моделирования,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модели систем массового обслуживания.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Имитационное моделирование. </w:t>
      </w:r>
    </w:p>
    <w:p w:rsidR="0099681D" w:rsidRPr="006F53AC" w:rsidRDefault="0099681D" w:rsidP="000136DD">
      <w:pPr>
        <w:pStyle w:val="ac"/>
        <w:numPr>
          <w:ilvl w:val="0"/>
          <w:numId w:val="6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99681D" w:rsidRPr="006F53AC" w:rsidRDefault="0099681D" w:rsidP="0099681D">
      <w:pPr>
        <w:jc w:val="both"/>
        <w:rPr>
          <w:rStyle w:val="FontStyle65"/>
          <w:rFonts w:ascii="Times New Roman" w:hAnsi="Times New Roman" w:cs="Times New Roman"/>
          <w:b w:val="0"/>
          <w:bCs w:val="0"/>
          <w:sz w:val="24"/>
          <w:szCs w:val="24"/>
        </w:rPr>
      </w:pPr>
      <w:r w:rsidRPr="006F53AC">
        <w:rPr>
          <w:b/>
        </w:rPr>
        <w:t xml:space="preserve">Тема </w:t>
      </w:r>
      <w:r w:rsidR="00CA4D68" w:rsidRPr="006F53AC">
        <w:rPr>
          <w:b/>
        </w:rPr>
        <w:t>3</w:t>
      </w:r>
      <w:r w:rsidRPr="006F53AC">
        <w:rPr>
          <w:b/>
        </w:rPr>
        <w:t>.</w:t>
      </w:r>
      <w:r w:rsidRPr="006F53AC">
        <w:rPr>
          <w:bCs/>
        </w:rPr>
        <w:t>С</w:t>
      </w:r>
      <w:r w:rsidRPr="006F53AC">
        <w:t>овременные технологии обработки данных (</w:t>
      </w:r>
      <w:r w:rsidRPr="006F53AC">
        <w:rPr>
          <w:bCs/>
          <w:lang w:val="en-US"/>
        </w:rPr>
        <w:t>BigDate</w:t>
      </w:r>
      <w:r w:rsidRPr="006F53AC">
        <w:rPr>
          <w:bCs/>
        </w:rPr>
        <w:t xml:space="preserve">, </w:t>
      </w:r>
      <w:r w:rsidRPr="006F53AC">
        <w:rPr>
          <w:bCs/>
          <w:lang w:val="en-US"/>
        </w:rPr>
        <w:t>C</w:t>
      </w:r>
      <w:r w:rsidRPr="006F53AC">
        <w:t>loud</w:t>
      </w:r>
      <w:r w:rsidRPr="006F53AC">
        <w:rPr>
          <w:lang w:val="en-US"/>
        </w:rPr>
        <w:t>C</w:t>
      </w:r>
      <w:r w:rsidRPr="006F53AC">
        <w:t>omputing и др). в и</w:t>
      </w:r>
      <w:r w:rsidRPr="006F53AC">
        <w:rPr>
          <w:bCs/>
        </w:rPr>
        <w:t>нформационном обеспечении систем управления</w:t>
      </w:r>
      <w:r w:rsidRPr="006F53AC">
        <w:t>х</w:t>
      </w:r>
    </w:p>
    <w:p w:rsidR="0099681D" w:rsidRPr="006F53AC" w:rsidRDefault="0099681D" w:rsidP="0099681D">
      <w:pPr>
        <w:tabs>
          <w:tab w:val="left" w:pos="2221"/>
        </w:tabs>
        <w:rPr>
          <w:u w:val="single"/>
        </w:rPr>
      </w:pPr>
      <w:r w:rsidRPr="006F53AC">
        <w:rPr>
          <w:rStyle w:val="FontStyle67"/>
          <w:rFonts w:ascii="Times New Roman" w:hAnsi="Times New Roman" w:cs="Times New Roman"/>
          <w:b/>
          <w:sz w:val="24"/>
          <w:szCs w:val="24"/>
        </w:rPr>
        <w:t>.</w:t>
      </w:r>
      <w:r w:rsidRPr="006F53AC">
        <w:rPr>
          <w:b/>
          <w:u w:val="single"/>
        </w:rPr>
        <w:t>Вопросы для обсуждения</w:t>
      </w:r>
      <w:r w:rsidRPr="006F53AC">
        <w:rPr>
          <w:u w:val="single"/>
        </w:rPr>
        <w:t>:</w:t>
      </w:r>
    </w:p>
    <w:p w:rsidR="0099681D" w:rsidRPr="006F53AC" w:rsidRDefault="0099681D" w:rsidP="000136DD">
      <w:pPr>
        <w:pStyle w:val="ac"/>
        <w:numPr>
          <w:ilvl w:val="0"/>
          <w:numId w:val="7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 xml:space="preserve">Информационное  обеспечение управленческих структур </w:t>
      </w:r>
    </w:p>
    <w:p w:rsidR="0099681D" w:rsidRPr="006F53AC" w:rsidRDefault="0099681D" w:rsidP="000136DD">
      <w:pPr>
        <w:pStyle w:val="ac"/>
        <w:numPr>
          <w:ilvl w:val="0"/>
          <w:numId w:val="7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 xml:space="preserve">Данные для автоматизированных систем управления, </w:t>
      </w:r>
    </w:p>
    <w:p w:rsidR="0099681D" w:rsidRPr="006F53AC" w:rsidRDefault="0099681D" w:rsidP="000136DD">
      <w:pPr>
        <w:pStyle w:val="ac"/>
        <w:numPr>
          <w:ilvl w:val="0"/>
          <w:numId w:val="7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 xml:space="preserve">уровни информации для обеспечения деятельности различных потребителей </w:t>
      </w:r>
    </w:p>
    <w:p w:rsidR="0099681D" w:rsidRPr="006F53AC" w:rsidRDefault="0099681D" w:rsidP="000136DD">
      <w:pPr>
        <w:pStyle w:val="ac"/>
        <w:numPr>
          <w:ilvl w:val="0"/>
          <w:numId w:val="7"/>
        </w:numPr>
        <w:spacing w:line="240" w:lineRule="auto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 xml:space="preserve">Информационные базы для анализа производства и реализации продукции </w:t>
      </w:r>
    </w:p>
    <w:p w:rsidR="0099681D" w:rsidRPr="006F53AC" w:rsidRDefault="0099681D" w:rsidP="000136DD">
      <w:pPr>
        <w:pStyle w:val="ac"/>
        <w:numPr>
          <w:ilvl w:val="0"/>
          <w:numId w:val="7"/>
        </w:numPr>
        <w:spacing w:line="240" w:lineRule="auto"/>
        <w:rPr>
          <w:rFonts w:cs="Times New Roman"/>
        </w:rPr>
      </w:pPr>
      <w:r w:rsidRPr="006F53AC">
        <w:rPr>
          <w:rFonts w:cs="Times New Roman"/>
          <w:shd w:val="clear" w:color="auto" w:fill="FFFFFF"/>
        </w:rPr>
        <w:t>Аналитика больших данных как инструмент прогнозного моделирования для повышения эффективности работы сложных систем и организаций</w:t>
      </w:r>
    </w:p>
    <w:p w:rsidR="00CA4D68" w:rsidRPr="006F53AC" w:rsidRDefault="00CA4D68" w:rsidP="00CA4D68">
      <w:pPr>
        <w:pStyle w:val="1"/>
        <w:rPr>
          <w:sz w:val="24"/>
          <w:szCs w:val="24"/>
        </w:rPr>
      </w:pPr>
      <w:bookmarkStart w:id="13" w:name="_Toc482455014"/>
      <w:bookmarkStart w:id="14" w:name="_Toc485060396"/>
      <w:r w:rsidRPr="006F53AC">
        <w:rPr>
          <w:sz w:val="24"/>
          <w:szCs w:val="24"/>
        </w:rPr>
        <w:t>4.3. Оценочные средства промежуточной аттестации</w:t>
      </w:r>
      <w:bookmarkEnd w:id="13"/>
      <w:bookmarkEnd w:id="14"/>
    </w:p>
    <w:p w:rsidR="00CA4D68" w:rsidRPr="006F53AC" w:rsidRDefault="00CA4D68" w:rsidP="00CA4D68">
      <w:pPr>
        <w:tabs>
          <w:tab w:val="left" w:pos="1299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802"/>
        <w:gridCol w:w="1700"/>
        <w:gridCol w:w="3367"/>
      </w:tblGrid>
      <w:tr w:rsidR="00CA4D68" w:rsidRPr="006F53AC" w:rsidTr="004F68EE">
        <w:trPr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D68" w:rsidRPr="006F53AC" w:rsidRDefault="00CA4D68" w:rsidP="00CA4D6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68" w:rsidRPr="006F53AC" w:rsidRDefault="00CA4D68" w:rsidP="00CA4D6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Код </w:t>
            </w:r>
          </w:p>
          <w:p w:rsidR="00CA4D68" w:rsidRPr="006F53AC" w:rsidRDefault="00CA4D68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A4D68" w:rsidRPr="006F53AC" w:rsidTr="004F68EE">
        <w:trPr>
          <w:trHeight w:val="1944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bCs/>
                <w:sz w:val="20"/>
                <w:szCs w:val="20"/>
              </w:rPr>
              <w:t>УК-1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rPr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УК-1.1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</w:p>
        </w:tc>
      </w:tr>
      <w:tr w:rsidR="00CA4D68" w:rsidRPr="006F53AC" w:rsidTr="004F68EE">
        <w:trPr>
          <w:trHeight w:val="220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  <w:r w:rsidRPr="006F53AC">
              <w:rPr>
                <w:b/>
                <w:bCs/>
                <w:sz w:val="20"/>
                <w:szCs w:val="20"/>
              </w:rPr>
              <w:t>УК-2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УК-2.1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</w:p>
        </w:tc>
      </w:tr>
      <w:tr w:rsidR="00CA4D68" w:rsidRPr="006F53AC" w:rsidTr="00F647B8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D68" w:rsidRPr="006F53AC" w:rsidRDefault="00CA4D68" w:rsidP="00CA4D68">
            <w:pPr>
              <w:jc w:val="center"/>
              <w:rPr>
                <w:b/>
                <w:sz w:val="20"/>
                <w:szCs w:val="20"/>
              </w:rPr>
            </w:pPr>
            <w:r w:rsidRPr="006F53AC">
              <w:rPr>
                <w:b/>
                <w:sz w:val="20"/>
                <w:szCs w:val="20"/>
              </w:rPr>
              <w:t>УК-5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УК-5.2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D68" w:rsidRPr="006F53AC" w:rsidRDefault="00CA4D68" w:rsidP="00CA4D68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способность следовать этическим нормам при решении задач профессиональной деятельности</w:t>
            </w:r>
          </w:p>
        </w:tc>
      </w:tr>
      <w:tr w:rsidR="00F647B8" w:rsidRPr="006F53AC" w:rsidTr="004F68EE">
        <w:trPr>
          <w:trHeight w:val="84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7B8" w:rsidRPr="006F53AC" w:rsidRDefault="00F647B8" w:rsidP="00CA4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6F53AC" w:rsidRDefault="00F647B8" w:rsidP="00F647B8">
            <w:pPr>
              <w:jc w:val="center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6F53AC" w:rsidRDefault="00F647B8" w:rsidP="00CA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ПК-1.2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7B8" w:rsidRPr="006F53AC" w:rsidRDefault="00F647B8" w:rsidP="00CA4D68">
            <w:pPr>
              <w:jc w:val="center"/>
              <w:rPr>
                <w:sz w:val="20"/>
                <w:szCs w:val="20"/>
              </w:rPr>
            </w:pPr>
            <w:r w:rsidRPr="00462AC5">
              <w:t>Способность формализации и постановки задач системного анализа</w:t>
            </w:r>
          </w:p>
        </w:tc>
      </w:tr>
    </w:tbl>
    <w:p w:rsidR="00BA270F" w:rsidRPr="006F53AC" w:rsidRDefault="00BA270F" w:rsidP="00CA4D68">
      <w:pPr>
        <w:ind w:firstLine="709"/>
        <w:jc w:val="both"/>
        <w:rPr>
          <w:sz w:val="28"/>
          <w:szCs w:val="28"/>
        </w:rPr>
      </w:pPr>
    </w:p>
    <w:p w:rsidR="00BA270F" w:rsidRPr="006F53AC" w:rsidRDefault="00BA270F" w:rsidP="00BA270F">
      <w:pPr>
        <w:pStyle w:val="af7"/>
        <w:rPr>
          <w:noProof/>
        </w:rPr>
      </w:pPr>
      <w:r w:rsidRPr="006F53AC">
        <w:t xml:space="preserve">Таблица </w:t>
      </w:r>
      <w:r w:rsidR="001A11DD">
        <w:fldChar w:fldCharType="begin"/>
      </w:r>
      <w:r w:rsidR="005E3DC8">
        <w:instrText xml:space="preserve"> SEQ Таблица \* ARABIC </w:instrText>
      </w:r>
      <w:r w:rsidR="001A11DD">
        <w:fldChar w:fldCharType="separate"/>
      </w:r>
      <w:r w:rsidRPr="006F53AC">
        <w:rPr>
          <w:noProof/>
        </w:rPr>
        <w:t>4</w:t>
      </w:r>
      <w:r w:rsidR="001A11DD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7"/>
        <w:gridCol w:w="3763"/>
        <w:gridCol w:w="4051"/>
      </w:tblGrid>
      <w:tr w:rsidR="00BA270F" w:rsidRPr="006F53AC" w:rsidTr="0094107B">
        <w:trPr>
          <w:trHeight w:val="432"/>
          <w:tblHeader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270F" w:rsidRPr="006F53AC" w:rsidRDefault="00BA270F" w:rsidP="0094107B">
            <w:pPr>
              <w:ind w:right="191"/>
              <w:rPr>
                <w:bCs/>
              </w:rPr>
            </w:pPr>
            <w:r w:rsidRPr="006F53AC">
              <w:rPr>
                <w:bCs/>
              </w:rPr>
              <w:t>Этап освоения компетенции</w:t>
            </w:r>
          </w:p>
          <w:p w:rsidR="00BA270F" w:rsidRPr="006F53AC" w:rsidRDefault="00BA270F" w:rsidP="0094107B">
            <w:pPr>
              <w:pStyle w:val="af8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270F" w:rsidRPr="006F53AC" w:rsidRDefault="00BA270F" w:rsidP="0094107B">
            <w:pPr>
              <w:ind w:left="149" w:right="170" w:hanging="149"/>
              <w:jc w:val="center"/>
              <w:rPr>
                <w:bCs/>
              </w:rPr>
            </w:pPr>
            <w:r w:rsidRPr="006F53AC">
              <w:rPr>
                <w:bCs/>
              </w:rPr>
              <w:t>Показатель</w:t>
            </w:r>
          </w:p>
          <w:p w:rsidR="00BA270F" w:rsidRPr="006F53AC" w:rsidRDefault="00BA270F" w:rsidP="0094107B">
            <w:pPr>
              <w:ind w:left="149" w:right="170" w:hanging="149"/>
              <w:jc w:val="center"/>
              <w:rPr>
                <w:i/>
                <w:iCs/>
              </w:rPr>
            </w:pPr>
            <w:r w:rsidRPr="006F53AC">
              <w:rPr>
                <w:bCs/>
              </w:rPr>
              <w:t>оценивания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270F" w:rsidRPr="006F53AC" w:rsidRDefault="00BA270F" w:rsidP="0094107B">
            <w:pPr>
              <w:jc w:val="center"/>
            </w:pPr>
            <w:r w:rsidRPr="006F53AC">
              <w:rPr>
                <w:bCs/>
              </w:rPr>
              <w:t>Критерий оценивания</w:t>
            </w:r>
          </w:p>
        </w:tc>
      </w:tr>
      <w:tr w:rsidR="00BA270F" w:rsidRPr="006F53AC" w:rsidTr="0094107B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94107B">
            <w:pPr>
              <w:rPr>
                <w:bCs/>
              </w:rPr>
            </w:pPr>
            <w:r w:rsidRPr="006F53AC">
              <w:rPr>
                <w:bCs/>
              </w:rPr>
              <w:lastRenderedPageBreak/>
              <w:t>УК-1.1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  <w:p w:rsidR="00BA270F" w:rsidRPr="006F53AC" w:rsidRDefault="00BA270F" w:rsidP="0094107B">
            <w:pPr>
              <w:jc w:val="both"/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Полнота и качество выполнения реферата.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Наличие отзыва от научного руководителя, его выводы о результативности работы.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1"/>
              </w:numPr>
              <w:suppressAutoHyphens/>
              <w:overflowPunct w:val="0"/>
              <w:adjustRightInd/>
              <w:spacing w:line="240" w:lineRule="auto"/>
              <w:ind w:left="-112" w:firstLine="284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Правильность и полнота ответов во время зачета </w:t>
            </w:r>
          </w:p>
        </w:tc>
      </w:tr>
      <w:tr w:rsidR="00BA270F" w:rsidRPr="006F53AC" w:rsidTr="0094107B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270F" w:rsidRPr="006F53AC" w:rsidRDefault="00BA270F" w:rsidP="0094107B">
            <w:pPr>
              <w:rPr>
                <w:bCs/>
              </w:rPr>
            </w:pPr>
            <w:r w:rsidRPr="006F53AC">
              <w:rPr>
                <w:bCs/>
              </w:rPr>
              <w:t>УК-2.1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Демонстрирует широту </w:t>
            </w:r>
            <w:r w:rsidRPr="006F53AC">
              <w:rPr>
                <w:rFonts w:cs="Times New Roman"/>
              </w:rPr>
              <w:lastRenderedPageBreak/>
              <w:t>научных интересов, умение приводить исследования в междисциплинарных областях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lastRenderedPageBreak/>
              <w:t>Полнота и качество выполнения реферата.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Наличие отзыва от научного руководителя, его выводы о результативности работы.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4"/>
              </w:numPr>
              <w:suppressAutoHyphens/>
              <w:overflowPunct w:val="0"/>
              <w:adjustRightInd/>
              <w:spacing w:line="240" w:lineRule="auto"/>
              <w:ind w:left="-8" w:firstLine="368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зачета.</w:t>
            </w:r>
          </w:p>
        </w:tc>
      </w:tr>
      <w:tr w:rsidR="00BA270F" w:rsidRPr="006F53AC" w:rsidTr="0094107B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94107B">
            <w:r w:rsidRPr="006F53AC">
              <w:lastRenderedPageBreak/>
              <w:t>УК-5.2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следователь этическим нормам в своей деятельности.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Демонстрирует знание норм этики, </w:t>
            </w:r>
            <w:r w:rsidRPr="006F53AC">
              <w:rPr>
                <w:rFonts w:cs="Times New Roman"/>
                <w:szCs w:val="28"/>
              </w:rPr>
              <w:t>нормы этики и принципы взаимоотношений в системах управления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2"/>
              </w:numPr>
              <w:suppressAutoHyphens/>
              <w:overflowPunct w:val="0"/>
              <w:adjustRightInd/>
              <w:spacing w:line="240" w:lineRule="auto"/>
              <w:ind w:left="-17" w:firstLine="17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 xml:space="preserve">Полнота представленной библиографии, ее качество, глубина проработки. 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Качество выполнения заданий, тестирования.</w:t>
            </w:r>
          </w:p>
          <w:p w:rsidR="00BA270F" w:rsidRPr="006F53AC" w:rsidRDefault="00BA270F" w:rsidP="000136DD">
            <w:pPr>
              <w:pStyle w:val="ac"/>
              <w:widowControl w:val="0"/>
              <w:numPr>
                <w:ilvl w:val="0"/>
                <w:numId w:val="33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  <w:rPr>
                <w:rFonts w:cs="Times New Roman"/>
              </w:rPr>
            </w:pPr>
            <w:r w:rsidRPr="006F53AC">
              <w:rPr>
                <w:rFonts w:cs="Times New Roman"/>
              </w:rPr>
              <w:t>Правильность и полнота ответов во время зачета</w:t>
            </w:r>
          </w:p>
        </w:tc>
      </w:tr>
      <w:tr w:rsidR="0094107B" w:rsidRPr="006F53AC" w:rsidTr="0094107B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07B" w:rsidRPr="006F53AC" w:rsidRDefault="0094107B" w:rsidP="0094107B">
            <w:r>
              <w:t>ПК-1.2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07B" w:rsidRPr="00462AC5" w:rsidRDefault="0094107B" w:rsidP="0094107B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</w:pPr>
            <w:r w:rsidRPr="00462AC5"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94107B" w:rsidRPr="00462AC5" w:rsidRDefault="0094107B" w:rsidP="00DB015F">
            <w:pPr>
              <w:pStyle w:val="ac"/>
              <w:widowControl w:val="0"/>
              <w:numPr>
                <w:ilvl w:val="0"/>
                <w:numId w:val="40"/>
              </w:numPr>
              <w:suppressAutoHyphens/>
              <w:overflowPunct w:val="0"/>
              <w:adjustRightInd/>
              <w:spacing w:line="240" w:lineRule="auto"/>
              <w:ind w:left="0" w:firstLine="0"/>
              <w:contextualSpacing w:val="0"/>
              <w:textAlignment w:val="baseline"/>
            </w:pPr>
            <w:r w:rsidRPr="00462AC5">
              <w:t xml:space="preserve">Демонстрирует знание основных положений теоретических вопросов, вынесенных на </w:t>
            </w:r>
            <w:r w:rsidR="00DB015F">
              <w:t>зачет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107B" w:rsidRPr="00462AC5" w:rsidRDefault="0094107B" w:rsidP="0094107B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overflowPunct w:val="0"/>
              <w:adjustRightInd/>
              <w:spacing w:line="240" w:lineRule="auto"/>
              <w:ind w:left="-112" w:hanging="2"/>
              <w:contextualSpacing w:val="0"/>
              <w:textAlignment w:val="baseline"/>
            </w:pPr>
            <w:r w:rsidRPr="00462AC5">
              <w:t>Глубина исследования решаемой проблемы.</w:t>
            </w:r>
          </w:p>
          <w:p w:rsidR="0094107B" w:rsidRPr="00462AC5" w:rsidRDefault="0094107B" w:rsidP="0094107B">
            <w:pPr>
              <w:pStyle w:val="ac"/>
              <w:widowControl w:val="0"/>
              <w:numPr>
                <w:ilvl w:val="0"/>
                <w:numId w:val="41"/>
              </w:numPr>
              <w:suppressAutoHyphens/>
              <w:overflowPunct w:val="0"/>
              <w:adjustRightInd/>
              <w:spacing w:line="240" w:lineRule="auto"/>
              <w:ind w:left="-112" w:hanging="2"/>
              <w:contextualSpacing w:val="0"/>
              <w:textAlignment w:val="baseline"/>
            </w:pPr>
            <w:r w:rsidRPr="00462AC5">
              <w:t xml:space="preserve">Полнота и правильность ответов на вопросы </w:t>
            </w:r>
          </w:p>
          <w:p w:rsidR="0094107B" w:rsidRPr="00462AC5" w:rsidRDefault="0094107B" w:rsidP="00DB015F">
            <w:pPr>
              <w:pStyle w:val="ac"/>
              <w:widowControl w:val="0"/>
              <w:suppressAutoHyphens/>
              <w:overflowPunct w:val="0"/>
              <w:adjustRightInd/>
              <w:spacing w:line="240" w:lineRule="auto"/>
              <w:ind w:left="-114" w:firstLine="0"/>
              <w:contextualSpacing w:val="0"/>
              <w:textAlignment w:val="baseline"/>
            </w:pPr>
          </w:p>
        </w:tc>
      </w:tr>
    </w:tbl>
    <w:p w:rsidR="00BA270F" w:rsidRPr="006F53AC" w:rsidRDefault="00BA270F" w:rsidP="00BA270F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jc w:val="both"/>
        <w:textAlignment w:val="baseline"/>
      </w:pPr>
    </w:p>
    <w:p w:rsidR="00BA270F" w:rsidRPr="006F53AC" w:rsidRDefault="00BA270F" w:rsidP="00CA4D68">
      <w:pPr>
        <w:ind w:firstLine="709"/>
        <w:jc w:val="both"/>
      </w:pPr>
    </w:p>
    <w:p w:rsidR="00CA4D68" w:rsidRPr="006F53AC" w:rsidRDefault="00CA4D68" w:rsidP="00CA4D68">
      <w:pPr>
        <w:ind w:firstLine="709"/>
        <w:jc w:val="both"/>
      </w:pPr>
      <w:r w:rsidRPr="006F53AC">
        <w:t xml:space="preserve">Итоговой формой контроля является зачет, который выставляется в  случае, если аспирант: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глубоко и прочно усвоил программный материал,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исчерпывающе, последовательно, четко и логически стройно его излагает,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умеет тесно увязывать теорию с практикой,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свободно справляется с задачами, вопросами и другими видами применения знаний, причем не затрудняется с ответом при видоизменении заданий,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lastRenderedPageBreak/>
        <w:t xml:space="preserve">использует в ответе материал дополнительной литературы,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 xml:space="preserve">правильно обосновывает принятое решение, </w:t>
      </w:r>
    </w:p>
    <w:p w:rsidR="00CA4D68" w:rsidRPr="006F53AC" w:rsidRDefault="00CA4D68" w:rsidP="000136DD">
      <w:pPr>
        <w:pStyle w:val="ac"/>
        <w:numPr>
          <w:ilvl w:val="0"/>
          <w:numId w:val="2"/>
        </w:numPr>
        <w:spacing w:line="240" w:lineRule="auto"/>
        <w:rPr>
          <w:rFonts w:cs="Times New Roman"/>
        </w:rPr>
      </w:pPr>
      <w:r w:rsidRPr="006F53AC">
        <w:rPr>
          <w:rFonts w:cs="Times New Roman"/>
        </w:rPr>
        <w:t>владеет разносторонними навыками и приемами выполнения практических задач.</w:t>
      </w:r>
    </w:p>
    <w:p w:rsidR="00CA4D68" w:rsidRPr="006F53AC" w:rsidRDefault="00CA4D68" w:rsidP="00CA4D68">
      <w:pPr>
        <w:jc w:val="both"/>
      </w:pPr>
      <w:r w:rsidRPr="006F53AC">
        <w:t>«Не</w:t>
      </w:r>
      <w:r w:rsidR="00BA270F" w:rsidRPr="006F53AC">
        <w:t xml:space="preserve"> </w:t>
      </w:r>
      <w:r w:rsidRPr="006F53AC">
        <w:t>зачтено» выставляется аспиранту, который не знает большей части программного материала, допускает существенные ошибки.</w:t>
      </w:r>
    </w:p>
    <w:p w:rsidR="00CA4D68" w:rsidRPr="006F53AC" w:rsidRDefault="00CA4D68" w:rsidP="00CA4D68">
      <w:pPr>
        <w:ind w:left="567"/>
        <w:rPr>
          <w:rStyle w:val="FontStyle65"/>
          <w:rFonts w:ascii="Times New Roman" w:hAnsi="Times New Roman" w:cs="Times New Roman"/>
          <w:sz w:val="24"/>
          <w:szCs w:val="24"/>
        </w:rPr>
      </w:pPr>
    </w:p>
    <w:p w:rsidR="00CA4D68" w:rsidRPr="006F53AC" w:rsidRDefault="00CA4D68" w:rsidP="00CA4D68">
      <w:pPr>
        <w:ind w:left="567"/>
        <w:rPr>
          <w:b/>
        </w:rPr>
      </w:pPr>
      <w:r w:rsidRPr="006F53AC">
        <w:rPr>
          <w:b/>
        </w:rPr>
        <w:t>Вопросы для подготовки к зачету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Методы исследования в системном анализе.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Цели управления и организационного развития системы управления.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Методы </w:t>
      </w:r>
      <w:r w:rsidR="00404A9E">
        <w:rPr>
          <w:rFonts w:cs="Times New Roman"/>
        </w:rPr>
        <w:t>м</w:t>
      </w:r>
      <w:bookmarkStart w:id="15" w:name="_GoBack"/>
      <w:bookmarkEnd w:id="15"/>
      <w:r w:rsidRPr="006F53AC">
        <w:rPr>
          <w:rFonts w:cs="Times New Roman"/>
        </w:rPr>
        <w:t xml:space="preserve">оделирования сложных объектов и систем управления.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Модели систем массового обслуживания.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Имитационное моделирование – основы и сферы применимости для системного анализа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Социальные и психологические аспекты возможностей человека, включенного в управленческий цикл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Методики выявления личностных и профессионально значимых качеств, критерии психофизиологических возможностей человека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Измерение совокупного спроса и предложения.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Динамика совокупного индекса потребительских цен и тарифов в РФ.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Основные показатели инвестиционного процесса.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Содержание и особенности формирования инвестиционного потенциала РФ.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Теории размещения производства.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Уровень социально-экономического развития страны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Прогноз социально-экономического развития и размещения производительных сил страны.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Современные методы исследования социально-экономического пространства.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Благоприятный инвестиционный климат – понятие и содержание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Евразийское  экономическое сообщество : структура и задачи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 xml:space="preserve">Межрегиональные модели национальной экономики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Понятие и классификация ресурсов.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</w:rPr>
      </w:pPr>
      <w:r w:rsidRPr="006F53AC">
        <w:rPr>
          <w:rFonts w:cs="Times New Roman"/>
        </w:rPr>
        <w:t>Теоретические концепции международной экономической интеграции.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 xml:space="preserve">Информационное  обеспечение управленческих структур 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Fonts w:cs="Times New Roman"/>
          <w:color w:val="000000"/>
          <w:shd w:val="clear" w:color="auto" w:fill="FFFFFF"/>
        </w:rPr>
      </w:pPr>
      <w:r w:rsidRPr="006F53AC">
        <w:rPr>
          <w:rFonts w:cs="Times New Roman"/>
          <w:color w:val="000000"/>
          <w:shd w:val="clear" w:color="auto" w:fill="FFFFFF"/>
        </w:rPr>
        <w:t>Информационные базы для анализа производства и реализации продукции</w:t>
      </w:r>
    </w:p>
    <w:p w:rsidR="00CA4D68" w:rsidRPr="006F53AC" w:rsidRDefault="00CA4D68" w:rsidP="000136DD">
      <w:pPr>
        <w:pStyle w:val="ac"/>
        <w:numPr>
          <w:ilvl w:val="0"/>
          <w:numId w:val="8"/>
        </w:numPr>
        <w:spacing w:line="240" w:lineRule="auto"/>
        <w:ind w:left="851"/>
        <w:rPr>
          <w:rStyle w:val="FontStyle65"/>
          <w:rFonts w:ascii="Times New Roman" w:hAnsi="Times New Roman" w:cs="Times New Roman"/>
          <w:sz w:val="24"/>
          <w:szCs w:val="24"/>
        </w:rPr>
      </w:pPr>
      <w:r w:rsidRPr="006F53AC">
        <w:rPr>
          <w:rFonts w:cs="Times New Roman"/>
          <w:shd w:val="clear" w:color="auto" w:fill="FFFFFF"/>
        </w:rPr>
        <w:t>Понятие и содержание аналитики больших данных как инструмент прогнозного моделирования для повышения эффективности работы сложных систем и организаций</w:t>
      </w:r>
    </w:p>
    <w:p w:rsidR="00CA4D68" w:rsidRPr="006F53AC" w:rsidRDefault="00CA4D68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F53AC">
        <w:rPr>
          <w:rFonts w:ascii="Times New Roman" w:hAnsi="Times New Roman" w:cs="Times New Roman"/>
          <w:i w:val="0"/>
          <w:sz w:val="24"/>
          <w:szCs w:val="24"/>
        </w:rPr>
        <w:t>ШКАЛА ОЦЕНИВАНИЯ</w:t>
      </w:r>
    </w:p>
    <w:p w:rsidR="00CA4D68" w:rsidRPr="006F53AC" w:rsidRDefault="00CA4D68" w:rsidP="000136DD">
      <w:pPr>
        <w:pStyle w:val="2"/>
        <w:numPr>
          <w:ilvl w:val="1"/>
          <w:numId w:val="3"/>
        </w:numPr>
        <w:autoSpaceDE w:val="0"/>
        <w:autoSpaceDN w:val="0"/>
        <w:adjustRightInd w:val="0"/>
        <w:spacing w:before="0" w:after="0" w:line="36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bookmarkStart w:id="16" w:name="_Toc442869378"/>
      <w:r w:rsidRPr="006F53AC">
        <w:rPr>
          <w:rFonts w:ascii="Times New Roman" w:hAnsi="Times New Roman" w:cs="Times New Roman"/>
          <w:sz w:val="24"/>
          <w:szCs w:val="24"/>
        </w:rPr>
        <w:t>Описание правил оформления результатов оценивания</w:t>
      </w:r>
      <w:bookmarkEnd w:id="16"/>
    </w:p>
    <w:p w:rsidR="00CA4D68" w:rsidRPr="006F53AC" w:rsidRDefault="00CA4D68" w:rsidP="00CA4D68">
      <w:pPr>
        <w:ind w:firstLine="709"/>
        <w:jc w:val="both"/>
      </w:pPr>
      <w:r w:rsidRPr="006F53AC">
        <w:t>Экспертной (экзаменационной) комиссией по итогам проведения процедуры оценивания на основании критериев оценки, технологической карты рейтинговых баллов и ведомости рейтинговой оценки освоения дисциплины могут быть приняты решения о выставлении магистранту баллов по дисциплине. Баллы могут быть переведены из многобалльной системы в пятибалльную на основании п. 14 «Положения о балльно-рейтинговой системе оценки знаний обучающихся в РАНХиГС»:</w:t>
      </w:r>
    </w:p>
    <w:p w:rsidR="00CA4D68" w:rsidRPr="006F53AC" w:rsidRDefault="00CA4D68" w:rsidP="00CA4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768"/>
      </w:tblGrid>
      <w:tr w:rsidR="00CA4D68" w:rsidRPr="006F53AC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от 51 до 60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«удовлетворительно» (Е)</w:t>
            </w:r>
          </w:p>
        </w:tc>
      </w:tr>
      <w:tr w:rsidR="00CA4D68" w:rsidRPr="006F53AC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от 61 до 65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«удовлетворительно» (</w:t>
            </w:r>
            <w:r w:rsidRPr="006F53AC">
              <w:rPr>
                <w:sz w:val="20"/>
                <w:szCs w:val="20"/>
                <w:lang w:val="en-US"/>
              </w:rPr>
              <w:t>D</w:t>
            </w:r>
            <w:r w:rsidRPr="006F53AC">
              <w:rPr>
                <w:sz w:val="20"/>
                <w:szCs w:val="20"/>
              </w:rPr>
              <w:t>)</w:t>
            </w:r>
          </w:p>
        </w:tc>
      </w:tr>
      <w:tr w:rsidR="00CA4D68" w:rsidRPr="006F53AC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 xml:space="preserve">от </w:t>
            </w:r>
            <w:r w:rsidRPr="006F53AC">
              <w:rPr>
                <w:sz w:val="20"/>
                <w:szCs w:val="20"/>
                <w:lang w:val="en-US"/>
              </w:rPr>
              <w:t>66</w:t>
            </w:r>
            <w:r w:rsidRPr="006F53AC">
              <w:rPr>
                <w:sz w:val="20"/>
                <w:szCs w:val="20"/>
              </w:rPr>
              <w:t xml:space="preserve"> до </w:t>
            </w:r>
            <w:r w:rsidRPr="006F53AC">
              <w:rPr>
                <w:sz w:val="20"/>
                <w:szCs w:val="20"/>
                <w:lang w:val="en-US"/>
              </w:rPr>
              <w:t>77</w:t>
            </w:r>
            <w:r w:rsidRPr="006F53AC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«хорошо» (С)</w:t>
            </w:r>
          </w:p>
        </w:tc>
      </w:tr>
      <w:tr w:rsidR="00CA4D68" w:rsidRPr="006F53AC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от 78 до 85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«хорошо» (В)</w:t>
            </w:r>
          </w:p>
        </w:tc>
      </w:tr>
      <w:tr w:rsidR="00CA4D68" w:rsidRPr="006F53AC" w:rsidTr="00CA4D6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от 86 до 100 баллов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68" w:rsidRPr="006F53AC" w:rsidRDefault="00CA4D68" w:rsidP="00CA4D68">
            <w:pPr>
              <w:spacing w:before="40"/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«отлично» (А)</w:t>
            </w:r>
          </w:p>
        </w:tc>
      </w:tr>
    </w:tbl>
    <w:p w:rsidR="00CA4D68" w:rsidRPr="006F53AC" w:rsidRDefault="00CA4D68" w:rsidP="00CA4D68">
      <w:pPr>
        <w:ind w:firstLine="567"/>
      </w:pPr>
      <w:r w:rsidRPr="006F53AC">
        <w:lastRenderedPageBreak/>
        <w:t>Экспертной (экзаменационной) комиссией используются следующие формулировки решений:</w:t>
      </w:r>
    </w:p>
    <w:p w:rsidR="00CA4D68" w:rsidRPr="006F53AC" w:rsidRDefault="00CA4D68" w:rsidP="000136DD">
      <w:pPr>
        <w:numPr>
          <w:ilvl w:val="0"/>
          <w:numId w:val="5"/>
        </w:numPr>
        <w:ind w:left="0" w:firstLine="567"/>
        <w:jc w:val="both"/>
      </w:pPr>
      <w:r w:rsidRPr="006F53AC">
        <w:t xml:space="preserve">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:rsidR="00CA4D68" w:rsidRPr="006F53AC" w:rsidRDefault="00CA4D68" w:rsidP="000136DD">
      <w:pPr>
        <w:numPr>
          <w:ilvl w:val="0"/>
          <w:numId w:val="5"/>
        </w:numPr>
        <w:ind w:left="0" w:firstLine="567"/>
        <w:jc w:val="both"/>
      </w:pPr>
      <w:r w:rsidRPr="006F53AC">
        <w:t>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CA4D68" w:rsidRPr="006F53AC" w:rsidRDefault="00CA4D68" w:rsidP="000136DD">
      <w:pPr>
        <w:numPr>
          <w:ilvl w:val="0"/>
          <w:numId w:val="5"/>
        </w:numPr>
        <w:ind w:left="0" w:firstLine="567"/>
        <w:jc w:val="both"/>
      </w:pPr>
      <w:r w:rsidRPr="006F53AC">
        <w:t>«Удовлетворительно» (D, E) - от 51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CA4D68" w:rsidRPr="006F53AC" w:rsidRDefault="00CA4D68" w:rsidP="000136DD">
      <w:pPr>
        <w:numPr>
          <w:ilvl w:val="0"/>
          <w:numId w:val="5"/>
        </w:numPr>
        <w:ind w:left="0" w:firstLine="567"/>
        <w:jc w:val="both"/>
      </w:pPr>
      <w:r w:rsidRPr="006F53AC">
        <w:t>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025536" w:rsidRPr="006F53AC" w:rsidRDefault="00CA4D68" w:rsidP="00CA4D68">
      <w:pPr>
        <w:pStyle w:val="1"/>
        <w:rPr>
          <w:sz w:val="24"/>
          <w:szCs w:val="24"/>
        </w:rPr>
      </w:pPr>
      <w:bookmarkStart w:id="17" w:name="_Toc485060397"/>
      <w:bookmarkEnd w:id="8"/>
      <w:r w:rsidRPr="006F53AC">
        <w:rPr>
          <w:sz w:val="24"/>
          <w:szCs w:val="24"/>
        </w:rPr>
        <w:t>5. Методические указания для обучающихся по освоению дисциплины</w:t>
      </w:r>
      <w:bookmarkEnd w:id="17"/>
      <w:r w:rsidRPr="006F53AC">
        <w:rPr>
          <w:sz w:val="24"/>
          <w:szCs w:val="24"/>
        </w:rPr>
        <w:t xml:space="preserve"> </w:t>
      </w:r>
    </w:p>
    <w:p w:rsidR="00025536" w:rsidRPr="006F53AC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6F53AC">
        <w:rPr>
          <w:bCs/>
        </w:rPr>
        <w:t>Основными видами занятий являются: лекционный курс и семинарские (практические) занятия на которых аспиранты вместе с преподавателем обсуждают выполненные в виде рефератов задания.</w:t>
      </w:r>
    </w:p>
    <w:p w:rsidR="00025536" w:rsidRPr="006F53AC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6F53AC">
        <w:rPr>
          <w:bCs/>
        </w:rPr>
        <w:t>Изучение данной дисциплины предусматривает самостоятельную работу аспиранта: качественную подготовку ко всем видам учебных занятий; реферирование и аннотирование литературы; систематический просмотр периодических изданий с  целью выявления публикаций в области изучаемой проблематики; изучение учебной литературы; использование Web-ресурсов; подготовку докладов-презентаций по отдельным темам дисциплины.</w:t>
      </w:r>
    </w:p>
    <w:p w:rsidR="00025536" w:rsidRPr="006F53AC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6F53AC">
        <w:rPr>
          <w:bCs/>
        </w:rPr>
        <w:t xml:space="preserve">В процессе самостоятельной подготовки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</w:t>
      </w:r>
    </w:p>
    <w:p w:rsidR="00025536" w:rsidRPr="006F53AC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6F53AC">
        <w:rPr>
          <w:bCs/>
        </w:rPr>
        <w:t>Выступления на практических занятиях могут быть представлены в виде доклада.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093B9D" w:rsidRPr="006F53AC" w:rsidRDefault="00025536" w:rsidP="00CA4D6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6F53AC">
        <w:rPr>
          <w:bCs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самостоятельной работы, изучения рекомендованной литературы, выполнения заданий.</w:t>
      </w:r>
    </w:p>
    <w:p w:rsidR="0099681D" w:rsidRPr="006F53AC" w:rsidRDefault="0099681D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3AC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:rsidR="0099681D" w:rsidRPr="006F53AC" w:rsidRDefault="0099681D" w:rsidP="00CA4D68">
      <w:pPr>
        <w:ind w:firstLine="567"/>
        <w:jc w:val="both"/>
      </w:pPr>
      <w:r w:rsidRPr="006F53AC">
        <w:t xml:space="preserve">Самостоятельная работа аспирантов реализуется в разных видах. Она включает также подготовку к семинарским (практическим)  занятиям. Для этого аспирант изучает материал лекций,  нормативную,  основную,  дополнительную литературу, журнальные и газетные публикации, </w:t>
      </w:r>
      <w:r w:rsidRPr="006F53AC">
        <w:rPr>
          <w:lang w:val="en-US"/>
        </w:rPr>
        <w:t>Web</w:t>
      </w:r>
      <w:r w:rsidRPr="006F53AC">
        <w:t xml:space="preserve">-ресурсы. К самостоятельной работе  относится подготовка к собеседованию и сдаче зачета.  </w:t>
      </w:r>
    </w:p>
    <w:p w:rsidR="0099681D" w:rsidRPr="006F53AC" w:rsidRDefault="0099681D" w:rsidP="00CA4D68">
      <w:pPr>
        <w:pStyle w:val="2"/>
        <w:numPr>
          <w:ilvl w:val="1"/>
          <w:numId w:val="0"/>
        </w:num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42869374"/>
      <w:r w:rsidRPr="006F53AC">
        <w:rPr>
          <w:rFonts w:ascii="Times New Roman" w:hAnsi="Times New Roman" w:cs="Times New Roman"/>
          <w:sz w:val="24"/>
          <w:szCs w:val="24"/>
        </w:rPr>
        <w:lastRenderedPageBreak/>
        <w:t>Образовательные технологии</w:t>
      </w:r>
      <w:bookmarkEnd w:id="18"/>
    </w:p>
    <w:p w:rsidR="0099681D" w:rsidRPr="006F53AC" w:rsidRDefault="0099681D" w:rsidP="00CA4D68">
      <w:pPr>
        <w:ind w:firstLine="567"/>
        <w:jc w:val="both"/>
      </w:pPr>
      <w:r w:rsidRPr="006F53AC">
        <w:t xml:space="preserve">При реализации программы дисциплины используются различные образовательные технологии. Лекционные занятия проводятся с разбором конкретных ситуаций с использованием ПК и компьютерного проектора. Используется проблемный метод изложения лекционного материала. </w:t>
      </w:r>
    </w:p>
    <w:p w:rsidR="00CA4D68" w:rsidRPr="006F53AC" w:rsidRDefault="00CA4D68" w:rsidP="00CA4D68">
      <w:pPr>
        <w:ind w:firstLine="708"/>
        <w:jc w:val="both"/>
        <w:rPr>
          <w:b/>
        </w:rPr>
      </w:pPr>
      <w:r w:rsidRPr="006F53AC">
        <w:rPr>
          <w:b/>
        </w:rPr>
        <w:t>Контрольные вопросы для подготовки к занятиям</w:t>
      </w:r>
    </w:p>
    <w:p w:rsidR="00CA4D68" w:rsidRPr="006F53AC" w:rsidRDefault="00CA4D68" w:rsidP="004F68EE">
      <w:pPr>
        <w:pStyle w:val="af7"/>
        <w:spacing w:after="0"/>
        <w:rPr>
          <w:b/>
          <w:szCs w:val="24"/>
        </w:rPr>
      </w:pPr>
      <w:r w:rsidRPr="006F53AC">
        <w:rPr>
          <w:szCs w:val="24"/>
        </w:rPr>
        <w:t>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2779"/>
        <w:gridCol w:w="5635"/>
      </w:tblGrid>
      <w:tr w:rsidR="00CA4D68" w:rsidRPr="006F53AC" w:rsidTr="004F68EE">
        <w:trPr>
          <w:trHeight w:val="458"/>
          <w:jc w:val="center"/>
        </w:trPr>
        <w:tc>
          <w:tcPr>
            <w:tcW w:w="604" w:type="pct"/>
            <w:vMerge w:val="restart"/>
            <w:vAlign w:val="center"/>
          </w:tcPr>
          <w:p w:rsidR="00CA4D68" w:rsidRPr="006F53AC" w:rsidRDefault="00CA4D68" w:rsidP="00CF761B">
            <w:pPr>
              <w:rPr>
                <w:sz w:val="20"/>
                <w:szCs w:val="20"/>
              </w:rPr>
            </w:pPr>
          </w:p>
          <w:p w:rsidR="00CA4D68" w:rsidRPr="006F53AC" w:rsidRDefault="00CA4D68" w:rsidP="00CF761B">
            <w:pPr>
              <w:jc w:val="right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№</w:t>
            </w:r>
          </w:p>
          <w:p w:rsidR="00CA4D68" w:rsidRPr="006F53AC" w:rsidRDefault="00CA4D68" w:rsidP="00CF761B">
            <w:pPr>
              <w:jc w:val="right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п/п</w:t>
            </w:r>
          </w:p>
        </w:tc>
        <w:tc>
          <w:tcPr>
            <w:tcW w:w="1452" w:type="pct"/>
            <w:vMerge w:val="restart"/>
            <w:vAlign w:val="center"/>
          </w:tcPr>
          <w:p w:rsidR="00CA4D68" w:rsidRPr="006F53AC" w:rsidRDefault="00CA4D68" w:rsidP="004F68EE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Наименован</w:t>
            </w:r>
            <w:r w:rsidR="004F68EE" w:rsidRPr="006F53AC">
              <w:rPr>
                <w:sz w:val="20"/>
                <w:szCs w:val="20"/>
              </w:rPr>
              <w:t>ие темы или раздела дисциплины</w:t>
            </w:r>
            <w:r w:rsidRPr="006F5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4" w:type="pct"/>
            <w:vMerge w:val="restart"/>
            <w:vAlign w:val="center"/>
          </w:tcPr>
          <w:p w:rsidR="00CA4D68" w:rsidRPr="006F53AC" w:rsidRDefault="00CA4D68" w:rsidP="00CF761B">
            <w:pPr>
              <w:jc w:val="center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CA4D68" w:rsidRPr="006F53AC" w:rsidTr="004F68EE">
        <w:trPr>
          <w:cantSplit/>
          <w:trHeight w:val="1134"/>
          <w:jc w:val="center"/>
        </w:trPr>
        <w:tc>
          <w:tcPr>
            <w:tcW w:w="604" w:type="pct"/>
            <w:vMerge/>
            <w:vAlign w:val="center"/>
          </w:tcPr>
          <w:p w:rsidR="00CA4D68" w:rsidRPr="006F53AC" w:rsidRDefault="00CA4D68" w:rsidP="00CF761B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</w:tcPr>
          <w:p w:rsidR="00CA4D68" w:rsidRPr="006F53AC" w:rsidRDefault="00CA4D68" w:rsidP="00CF761B">
            <w:pPr>
              <w:rPr>
                <w:sz w:val="20"/>
                <w:szCs w:val="20"/>
              </w:rPr>
            </w:pPr>
          </w:p>
        </w:tc>
        <w:tc>
          <w:tcPr>
            <w:tcW w:w="2944" w:type="pct"/>
            <w:vMerge/>
          </w:tcPr>
          <w:p w:rsidR="00CA4D68" w:rsidRPr="006F53AC" w:rsidRDefault="00CA4D68" w:rsidP="00CF761B">
            <w:pPr>
              <w:rPr>
                <w:sz w:val="20"/>
                <w:szCs w:val="20"/>
              </w:rPr>
            </w:pPr>
          </w:p>
        </w:tc>
      </w:tr>
      <w:tr w:rsidR="00CA4D68" w:rsidRPr="006F53AC" w:rsidTr="004F68EE">
        <w:trPr>
          <w:jc w:val="center"/>
        </w:trPr>
        <w:tc>
          <w:tcPr>
            <w:tcW w:w="604" w:type="pct"/>
            <w:vAlign w:val="center"/>
          </w:tcPr>
          <w:p w:rsidR="00CA4D68" w:rsidRPr="006F53AC" w:rsidRDefault="00CA4D68" w:rsidP="00CF761B">
            <w:pPr>
              <w:jc w:val="right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68" w:rsidRPr="006F53AC" w:rsidRDefault="00CA4D68" w:rsidP="00CF761B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1 Методология системного анализа сложных систем управления</w:t>
            </w:r>
          </w:p>
        </w:tc>
        <w:tc>
          <w:tcPr>
            <w:tcW w:w="2944" w:type="pct"/>
          </w:tcPr>
          <w:p w:rsidR="00CA4D68" w:rsidRPr="006F53AC" w:rsidRDefault="00CA4D68" w:rsidP="000136DD">
            <w:pPr>
              <w:pStyle w:val="ac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 xml:space="preserve">Исходная информация для выработки решения производственной, экономической или управленческой задачи, основные виды и способы ее получения. 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 xml:space="preserve">Цели управления и организационного развития системы управления. 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 xml:space="preserve">Социальные и психологические аспекты возможностей человека, включенного в управленческий цикл 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>Методики выявления личностных и профессионально значимых качеств, критерии психофизиологических возможностей человека</w:t>
            </w:r>
          </w:p>
        </w:tc>
      </w:tr>
      <w:tr w:rsidR="00CA4D68" w:rsidRPr="006F53AC" w:rsidTr="004F68EE">
        <w:trPr>
          <w:jc w:val="center"/>
        </w:trPr>
        <w:tc>
          <w:tcPr>
            <w:tcW w:w="604" w:type="pct"/>
            <w:vAlign w:val="center"/>
          </w:tcPr>
          <w:p w:rsidR="00CA4D68" w:rsidRPr="006F53AC" w:rsidRDefault="00CA4D68" w:rsidP="00CF761B">
            <w:pPr>
              <w:jc w:val="right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D68" w:rsidRPr="006F53AC" w:rsidRDefault="00CA4D68" w:rsidP="00CF761B">
            <w:pPr>
              <w:jc w:val="both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Тема 2. Методология моделирования сложных систем управления</w:t>
            </w:r>
          </w:p>
          <w:p w:rsidR="00CA4D68" w:rsidRPr="006F53AC" w:rsidRDefault="00CA4D68" w:rsidP="00CF76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</w:tcPr>
          <w:p w:rsidR="00CA4D68" w:rsidRPr="006F53AC" w:rsidRDefault="00CA4D68" w:rsidP="000136DD">
            <w:pPr>
              <w:pStyle w:val="ac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 xml:space="preserve">Ретроспективный анализ рыночной экономики. Материальные интересы как предпосылка сохранения экономической системы и  следствие работы интеллекта. Соотношение стихийности и сознательности в экономической деятельности. 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>Современные организационные структуры управления, их свойства и направления развития информационного обеспечения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>Методы моделирования сложных объектов и систем управления: структурные, функциональные, матричные, графовые и сетевые методы моделирования, модели систем массового обслуживания.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sz w:val="20"/>
                <w:szCs w:val="20"/>
              </w:rPr>
              <w:t>Имитационное моделирование.</w:t>
            </w:r>
          </w:p>
        </w:tc>
      </w:tr>
      <w:tr w:rsidR="00CA4D68" w:rsidRPr="006F53AC" w:rsidTr="004F68EE">
        <w:trPr>
          <w:jc w:val="center"/>
        </w:trPr>
        <w:tc>
          <w:tcPr>
            <w:tcW w:w="604" w:type="pct"/>
            <w:vAlign w:val="center"/>
          </w:tcPr>
          <w:p w:rsidR="00CA4D68" w:rsidRPr="006F53AC" w:rsidRDefault="00CA4D68" w:rsidP="00CF761B">
            <w:pPr>
              <w:jc w:val="right"/>
              <w:rPr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D68" w:rsidRPr="006F53AC" w:rsidRDefault="00CA4D68" w:rsidP="00CF761B">
            <w:pPr>
              <w:pStyle w:val="ac"/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bCs/>
                <w:sz w:val="20"/>
                <w:szCs w:val="20"/>
              </w:rPr>
              <w:t xml:space="preserve">Тема 3. </w:t>
            </w:r>
            <w:r w:rsidR="00057236" w:rsidRPr="006F53AC">
              <w:rPr>
                <w:rFonts w:cs="Times New Roman"/>
                <w:bCs/>
                <w:sz w:val="20"/>
                <w:szCs w:val="20"/>
              </w:rPr>
              <w:t>С</w:t>
            </w:r>
            <w:r w:rsidR="00057236" w:rsidRPr="006F53AC">
              <w:rPr>
                <w:rFonts w:cs="Times New Roman"/>
                <w:sz w:val="20"/>
                <w:szCs w:val="20"/>
              </w:rPr>
              <w:t>овременные технологии обработки данных (</w:t>
            </w:r>
            <w:r w:rsidR="00057236" w:rsidRPr="006F53AC">
              <w:rPr>
                <w:rFonts w:cs="Times New Roman"/>
                <w:bCs/>
                <w:sz w:val="20"/>
                <w:szCs w:val="20"/>
                <w:lang w:val="en-US"/>
              </w:rPr>
              <w:t>BigDate</w:t>
            </w:r>
            <w:r w:rsidR="00057236" w:rsidRPr="006F53AC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="00057236" w:rsidRPr="006F53AC">
              <w:rPr>
                <w:rFonts w:cs="Times New Roman"/>
                <w:bCs/>
                <w:sz w:val="20"/>
                <w:szCs w:val="20"/>
                <w:lang w:val="en-US"/>
              </w:rPr>
              <w:t>C</w:t>
            </w:r>
            <w:r w:rsidR="00057236" w:rsidRPr="006F53AC">
              <w:rPr>
                <w:rFonts w:cs="Times New Roman"/>
                <w:sz w:val="20"/>
                <w:szCs w:val="20"/>
              </w:rPr>
              <w:t>loud</w:t>
            </w:r>
            <w:r w:rsidR="00057236" w:rsidRPr="006F53AC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="00057236" w:rsidRPr="006F53AC">
              <w:rPr>
                <w:rFonts w:cs="Times New Roman"/>
                <w:sz w:val="20"/>
                <w:szCs w:val="20"/>
              </w:rPr>
              <w:t>omputing и др). в и</w:t>
            </w:r>
            <w:r w:rsidR="00057236" w:rsidRPr="006F53AC">
              <w:rPr>
                <w:rFonts w:cs="Times New Roman"/>
                <w:bCs/>
                <w:sz w:val="20"/>
                <w:szCs w:val="20"/>
              </w:rPr>
              <w:t>нформационном обеспечении информационных систем</w:t>
            </w:r>
          </w:p>
        </w:tc>
        <w:tc>
          <w:tcPr>
            <w:tcW w:w="2944" w:type="pct"/>
          </w:tcPr>
          <w:p w:rsidR="00CA4D68" w:rsidRPr="006F53AC" w:rsidRDefault="00CA4D68" w:rsidP="000136DD">
            <w:pPr>
              <w:pStyle w:val="ac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Информационное  обеспечение управленческих структур.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Данные для автоматизированных систем управления, уровни информации для обеспечения деятельности различных потребителей 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Информационные базы для анализа производства и реализации продукции.</w:t>
            </w:r>
          </w:p>
          <w:p w:rsidR="00CA4D68" w:rsidRPr="006F53AC" w:rsidRDefault="00CA4D68" w:rsidP="000136DD">
            <w:pPr>
              <w:pStyle w:val="ac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6F53A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53AC">
              <w:rPr>
                <w:rFonts w:cs="Times New Roman"/>
                <w:sz w:val="20"/>
                <w:szCs w:val="20"/>
                <w:shd w:val="clear" w:color="auto" w:fill="FFFFFF"/>
              </w:rPr>
              <w:t>Аналитика больших данных как инструмент прогнозного моделирования для повышения эффективности работы сложных систем и организаций</w:t>
            </w:r>
          </w:p>
        </w:tc>
      </w:tr>
    </w:tbl>
    <w:p w:rsidR="00E47C87" w:rsidRPr="006F53AC" w:rsidRDefault="0099681D" w:rsidP="00E47C87">
      <w:pPr>
        <w:pStyle w:val="1"/>
        <w:rPr>
          <w:bCs/>
          <w:spacing w:val="-18"/>
          <w:sz w:val="24"/>
          <w:szCs w:val="24"/>
        </w:rPr>
      </w:pPr>
      <w:bookmarkStart w:id="19" w:name="_Toc403734701"/>
      <w:bookmarkStart w:id="20" w:name="_Toc435134880"/>
      <w:bookmarkStart w:id="21" w:name="_Toc435461011"/>
      <w:bookmarkStart w:id="22" w:name="_Toc485060398"/>
      <w:r w:rsidRPr="006F53AC">
        <w:rPr>
          <w:bCs/>
          <w:spacing w:val="-18"/>
          <w:sz w:val="24"/>
          <w:szCs w:val="24"/>
        </w:rPr>
        <w:t xml:space="preserve">6. </w:t>
      </w:r>
      <w:r w:rsidR="00E47C87" w:rsidRPr="006F53AC">
        <w:rPr>
          <w:bCs/>
          <w:spacing w:val="-18"/>
          <w:sz w:val="24"/>
          <w:szCs w:val="24"/>
        </w:rPr>
        <w:t xml:space="preserve"> </w:t>
      </w:r>
      <w:bookmarkEnd w:id="19"/>
      <w:bookmarkEnd w:id="20"/>
      <w:bookmarkEnd w:id="21"/>
      <w:r w:rsidR="00025536" w:rsidRPr="006F53AC">
        <w:rPr>
          <w:bCs/>
          <w:spacing w:val="-18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22"/>
    </w:p>
    <w:p w:rsidR="00025536" w:rsidRPr="006F53AC" w:rsidRDefault="0099681D" w:rsidP="0099681D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3" w:name="_Toc397761112"/>
      <w:bookmarkStart w:id="24" w:name="_Toc435740832"/>
      <w:bookmarkStart w:id="25" w:name="_Toc435742123"/>
      <w:bookmarkStart w:id="26" w:name="_Toc435742642"/>
      <w:r w:rsidRPr="006F53AC">
        <w:rPr>
          <w:rFonts w:ascii="Times New Roman" w:hAnsi="Times New Roman" w:cs="Times New Roman"/>
          <w:sz w:val="24"/>
          <w:szCs w:val="24"/>
        </w:rPr>
        <w:t xml:space="preserve">6.1. </w:t>
      </w:r>
      <w:r w:rsidR="00025536" w:rsidRPr="006F53AC">
        <w:rPr>
          <w:rFonts w:ascii="Times New Roman" w:hAnsi="Times New Roman" w:cs="Times New Roman"/>
          <w:sz w:val="24"/>
          <w:szCs w:val="24"/>
        </w:rPr>
        <w:t>Основная литература</w:t>
      </w:r>
      <w:bookmarkEnd w:id="23"/>
    </w:p>
    <w:bookmarkEnd w:id="24"/>
    <w:bookmarkEnd w:id="25"/>
    <w:bookmarkEnd w:id="26"/>
    <w:p w:rsidR="000136DD" w:rsidRPr="006F53AC" w:rsidRDefault="000136DD" w:rsidP="000136DD">
      <w:pPr>
        <w:pStyle w:val="ac"/>
        <w:numPr>
          <w:ilvl w:val="0"/>
          <w:numId w:val="9"/>
        </w:numPr>
        <w:spacing w:line="240" w:lineRule="auto"/>
        <w:ind w:left="567"/>
        <w:rPr>
          <w:rStyle w:val="apple-converted-space"/>
          <w:rFonts w:cs="Times New Roman"/>
        </w:rPr>
      </w:pPr>
      <w:r w:rsidRPr="006F53AC">
        <w:rPr>
          <w:rFonts w:cs="Times New Roman"/>
        </w:rPr>
        <w:t>Вдовин, Виктор Михайлович. Теория систем и системный анализ : учебник [для студентов эконом.вузов, обучающихся по направлению подготовки "Прикладная информатика"] / В. М. Вдовин, Л. Е. Суркова, В. А. Валентинов. - 3-е изд. - М. : Дашков и К, 2014. - 643 c.</w:t>
      </w:r>
      <w:r w:rsidRPr="006F53AC">
        <w:rPr>
          <w:rStyle w:val="apple-converted-space"/>
          <w:rFonts w:cs="Times New Roman"/>
          <w:color w:val="000000"/>
          <w:shd w:val="clear" w:color="auto" w:fill="EEEEEE"/>
        </w:rPr>
        <w:t> </w:t>
      </w:r>
      <w:hyperlink r:id="rId8" w:history="1">
        <w:r w:rsidRPr="00477D21">
          <w:rPr>
            <w:rStyle w:val="a7"/>
            <w:rFonts w:cs="Times New Roman"/>
            <w:shd w:val="clear" w:color="auto" w:fill="EEEEEE"/>
          </w:rPr>
          <w:t>http://www.iprbookshop.ru/24820.html</w:t>
        </w:r>
      </w:hyperlink>
      <w:r>
        <w:rPr>
          <w:rStyle w:val="apple-converted-space"/>
          <w:rFonts w:cs="Times New Roman"/>
          <w:color w:val="000000"/>
          <w:shd w:val="clear" w:color="auto" w:fill="EEEEEE"/>
          <w:lang w:val="en-US"/>
        </w:rPr>
        <w:t xml:space="preserve"> </w:t>
      </w:r>
    </w:p>
    <w:p w:rsidR="000136DD" w:rsidRPr="006F53AC" w:rsidRDefault="000136DD" w:rsidP="000136DD">
      <w:pPr>
        <w:pStyle w:val="ac"/>
        <w:numPr>
          <w:ilvl w:val="0"/>
          <w:numId w:val="9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  <w:color w:val="000000"/>
        </w:rPr>
        <w:t xml:space="preserve">Кориков, Анатолий Михайлович. Теория систем и системный анализ : учеб.пособие [для студентов вузов, обучающихся по специальности 080801 "Прикладная информатика" и др. эконом. специальностям] : соответствует Федер. гос. </w:t>
      </w:r>
      <w:r w:rsidRPr="006F53AC">
        <w:rPr>
          <w:rFonts w:cs="Times New Roman"/>
          <w:color w:val="000000"/>
        </w:rPr>
        <w:lastRenderedPageBreak/>
        <w:t>образовательному стандарту 3-го поколения / А. М. Кориков, С. Н. Павлов. - М. : ИНФРА-М, 2014. - 287 c.</w:t>
      </w:r>
      <w:r w:rsidRPr="006F53AC">
        <w:rPr>
          <w:rStyle w:val="apple-converted-space"/>
          <w:rFonts w:cs="Times New Roman"/>
          <w:color w:val="000000"/>
          <w:shd w:val="clear" w:color="auto" w:fill="EEEEEE"/>
        </w:rPr>
        <w:t> </w:t>
      </w:r>
    </w:p>
    <w:p w:rsidR="000136DD" w:rsidRPr="006F53AC" w:rsidRDefault="000136DD" w:rsidP="000136DD">
      <w:pPr>
        <w:pStyle w:val="ac"/>
        <w:numPr>
          <w:ilvl w:val="0"/>
          <w:numId w:val="9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  <w:color w:val="000000"/>
        </w:rPr>
        <w:t>Наумов, Владимир Николаевич. Методы и средства системного анализа : монография / В. Н. Наумов ; Федер. гос. бюджет. образоват. учреждение высш. проф. образования Рос. акад. нар. хоз-ва и гос. службы при Президенте Рос. Федерации, Сев.-Зап. ин-т упр. - СПб. : Изд-во СЗИУ РАНХиГС, 2014. - 309 c</w:t>
      </w:r>
      <w:r w:rsidRPr="006F53AC">
        <w:rPr>
          <w:rFonts w:cs="Times New Roman"/>
          <w:color w:val="000000"/>
          <w:shd w:val="clear" w:color="auto" w:fill="EEEEEE"/>
        </w:rPr>
        <w:t>.</w:t>
      </w:r>
      <w:r w:rsidRPr="006F53AC">
        <w:rPr>
          <w:rStyle w:val="apple-converted-space"/>
          <w:rFonts w:cs="Times New Roman"/>
          <w:color w:val="000000"/>
          <w:shd w:val="clear" w:color="auto" w:fill="EEEEEE"/>
        </w:rPr>
        <w:t> </w:t>
      </w:r>
    </w:p>
    <w:p w:rsidR="000136DD" w:rsidRPr="00F31993" w:rsidRDefault="000136DD" w:rsidP="000136DD">
      <w:pPr>
        <w:pStyle w:val="ac"/>
        <w:numPr>
          <w:ilvl w:val="0"/>
          <w:numId w:val="9"/>
        </w:numPr>
        <w:spacing w:line="240" w:lineRule="auto"/>
        <w:ind w:left="567"/>
        <w:rPr>
          <w:rFonts w:cs="Times New Roman"/>
        </w:rPr>
      </w:pPr>
      <w:r w:rsidRPr="00F31993">
        <w:rPr>
          <w:color w:val="000000"/>
          <w:shd w:val="clear" w:color="auto" w:fill="EEEEEE"/>
        </w:rPr>
        <w:t>Сажина, Муза Аркадьевна. Экономическая теория : учебник для студентов вузов / М. А. Сажина, Г. Г. Чибриков ; Моск. гос. ун-т им. М. В. Ломоносова. - 3-е изд., перераб. и доп. - М. : [Б.и.], 2012. - 607 c. </w:t>
      </w:r>
    </w:p>
    <w:p w:rsidR="000136DD" w:rsidRPr="006F53AC" w:rsidRDefault="000136DD" w:rsidP="000136DD">
      <w:pPr>
        <w:pStyle w:val="ac"/>
        <w:numPr>
          <w:ilvl w:val="0"/>
          <w:numId w:val="9"/>
        </w:numPr>
        <w:spacing w:line="240" w:lineRule="auto"/>
        <w:ind w:left="567"/>
        <w:rPr>
          <w:rFonts w:cs="Times New Roman"/>
        </w:rPr>
      </w:pPr>
      <w:r w:rsidRPr="006F53AC">
        <w:rPr>
          <w:rFonts w:cs="Times New Roman"/>
          <w:color w:val="000000"/>
        </w:rPr>
        <w:t>Светлов, Виктор Александрович. Введение в конфликтологию : учеб.пособие / В. А. Светлов ; Рос. акад. образования, НОУ ВПО Моск. психолого-соц. ун- т. - М. : Флинта [и др.], 2015. - 518 c.</w:t>
      </w:r>
      <w:r w:rsidRPr="00F31993">
        <w:t xml:space="preserve"> </w:t>
      </w:r>
      <w:hyperlink r:id="rId9" w:history="1">
        <w:r w:rsidRPr="00477D21">
          <w:rPr>
            <w:rStyle w:val="a7"/>
            <w:rFonts w:cs="Times New Roman"/>
          </w:rPr>
          <w:t>http://ibooks.ru/reading.php?productid=344677</w:t>
        </w:r>
      </w:hyperlink>
      <w:r>
        <w:rPr>
          <w:rFonts w:cs="Times New Roman"/>
          <w:color w:val="000000"/>
          <w:lang w:val="en-US"/>
        </w:rPr>
        <w:t xml:space="preserve"> </w:t>
      </w:r>
    </w:p>
    <w:p w:rsidR="000136DD" w:rsidRPr="006F53AC" w:rsidRDefault="000136DD" w:rsidP="000136DD">
      <w:pPr>
        <w:pStyle w:val="ac"/>
        <w:spacing w:line="240" w:lineRule="auto"/>
        <w:ind w:left="567" w:firstLine="0"/>
        <w:rPr>
          <w:rFonts w:cs="Times New Roman"/>
        </w:rPr>
      </w:pPr>
      <w:r w:rsidRPr="006F53AC">
        <w:rPr>
          <w:rFonts w:cs="Times New Roman"/>
        </w:rPr>
        <w:t>Все источники основной литературы взаимозаменяемы</w:t>
      </w:r>
    </w:p>
    <w:p w:rsidR="000136DD" w:rsidRPr="006F53AC" w:rsidRDefault="000136DD" w:rsidP="000136DD">
      <w:pPr>
        <w:pStyle w:val="Style16"/>
        <w:rPr>
          <w:rStyle w:val="FontStyle65"/>
          <w:rFonts w:ascii="Times New Roman" w:hAnsi="Times New Roman" w:cs="Times New Roman"/>
          <w:sz w:val="24"/>
          <w:szCs w:val="24"/>
        </w:rPr>
      </w:pPr>
    </w:p>
    <w:p w:rsidR="000136DD" w:rsidRPr="006F53AC" w:rsidRDefault="000136DD" w:rsidP="000136DD">
      <w:pPr>
        <w:pStyle w:val="2"/>
        <w:rPr>
          <w:rStyle w:val="FontStyle65"/>
          <w:rFonts w:ascii="Times New Roman" w:hAnsi="Times New Roman" w:cs="Times New Roman"/>
          <w:sz w:val="24"/>
          <w:szCs w:val="24"/>
          <w:u w:val="single"/>
        </w:rPr>
      </w:pPr>
      <w:r w:rsidRPr="006F53AC">
        <w:rPr>
          <w:rFonts w:ascii="Times New Roman" w:hAnsi="Times New Roman" w:cs="Times New Roman"/>
          <w:sz w:val="24"/>
          <w:szCs w:val="24"/>
        </w:rPr>
        <w:t>6.2. Дополнительная литература</w:t>
      </w:r>
    </w:p>
    <w:p w:rsidR="000136DD" w:rsidRPr="006F53AC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Style w:val="apple-converted-space"/>
          <w:rFonts w:cs="Times New Roman"/>
        </w:rPr>
      </w:pPr>
      <w:r w:rsidRPr="006F53AC">
        <w:rPr>
          <w:rFonts w:cs="Times New Roman"/>
        </w:rPr>
        <w:t>Бережная, Елена Викторовна. Методы и модели принятия управленческих решений : учеб.пособие [для студентов вузов, обучающихся по направлению подготовки 080200.62 "Менеджмент" (квалификация (степень) "бакалавр")] : соответствует Федер. гос. образоват. стандарту 3- го поколения / Е. В. Бережная, В. И. Бережной. - М. : ИНФРА-М, 2014. - 383 c.</w:t>
      </w:r>
      <w:r w:rsidRPr="006F53AC">
        <w:rPr>
          <w:rStyle w:val="apple-converted-space"/>
          <w:rFonts w:cs="Times New Roman"/>
          <w:color w:val="000000"/>
        </w:rPr>
        <w:t> </w:t>
      </w:r>
    </w:p>
    <w:p w:rsidR="000136DD" w:rsidRPr="00F31993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Style w:val="apple-converted-space"/>
          <w:rFonts w:cs="Times New Roman"/>
        </w:rPr>
      </w:pPr>
      <w:r w:rsidRPr="006F53AC">
        <w:rPr>
          <w:rFonts w:cs="Times New Roman"/>
        </w:rPr>
        <w:t>Гармаш, Александр Николаевич. Математические методы в управлении : учеб.пособие : [для студентов вузов, обучающихся по направлению подготовки "Математ. методы в экономике"] / А. Н. Гармаш, И. В. Орлова. - М. : Вузовский учебник [и др.], 2013. - 272 c.</w:t>
      </w:r>
      <w:r w:rsidRPr="006F53AC">
        <w:rPr>
          <w:rStyle w:val="apple-converted-space"/>
          <w:rFonts w:cs="Times New Roman"/>
          <w:color w:val="000000"/>
        </w:rPr>
        <w:t> </w:t>
      </w:r>
    </w:p>
    <w:p w:rsidR="000136DD" w:rsidRPr="00F31993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Style w:val="apple-converted-space"/>
          <w:rFonts w:cs="Times New Roman"/>
        </w:rPr>
      </w:pPr>
      <w:r w:rsidRPr="00F31993">
        <w:rPr>
          <w:color w:val="000000"/>
          <w:shd w:val="clear" w:color="auto" w:fill="EEEEEE"/>
        </w:rPr>
        <w:t>Кушлин, Валерий Иванович. Государственное регулирование экономики : [учебник для студентов вузов, обучающихся по эконом., соц. и упр. специальностям] / В. И. Кушлин. - 3-е изд., перераб. и доп. - М. : Экономика, 2016. - 495 c. </w:t>
      </w:r>
    </w:p>
    <w:p w:rsidR="000136DD" w:rsidRPr="006F53AC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Fonts w:cs="Times New Roman"/>
        </w:rPr>
      </w:pPr>
      <w:r w:rsidRPr="006F53AC">
        <w:rPr>
          <w:rFonts w:cs="Times New Roman"/>
        </w:rPr>
        <w:t>Кцоев, А.Б. Государство и экономика: оптимальные механизмы распределения ресурсов : монография / А. Б. Кцоев. - М. : РИОР [и др.], 2012. - 232 c.</w:t>
      </w:r>
    </w:p>
    <w:p w:rsidR="000136DD" w:rsidRPr="006F53AC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Fonts w:cs="Times New Roman"/>
        </w:rPr>
      </w:pPr>
      <w:r w:rsidRPr="006F53AC">
        <w:rPr>
          <w:rFonts w:cs="Times New Roman"/>
        </w:rPr>
        <w:t>Макаров, Валерий Леонидович. Социальное моделирование - новый компьютерный прорыв (агент-ориентированные модели) / В. Л. Макаров, А. Р. Бахтизин. - [М.] : Экономика, 2013. - 295 c.</w:t>
      </w:r>
    </w:p>
    <w:p w:rsidR="000136DD" w:rsidRPr="006F53AC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Fonts w:cs="Times New Roman"/>
        </w:rPr>
      </w:pPr>
      <w:r w:rsidRPr="006F53AC">
        <w:rPr>
          <w:rFonts w:cs="Times New Roman"/>
        </w:rPr>
        <w:t>Медоуз, Донелла. Электронный оракул : Компьютерные модели и решение социальных проблем / Д. Х. Медоуз, Дж. М. Робинсон ; пер. с англ. Е. С. Оганесян ; под ред. Н. П. Тарасовой. - М. : БИНОМ. Лаборатория знаний, 2013. - 527 c.</w:t>
      </w:r>
      <w:r w:rsidRPr="006F53AC">
        <w:rPr>
          <w:rStyle w:val="apple-converted-space"/>
          <w:rFonts w:cs="Times New Roman"/>
          <w:color w:val="000000"/>
        </w:rPr>
        <w:t> </w:t>
      </w:r>
    </w:p>
    <w:p w:rsidR="000136DD" w:rsidRPr="006F53AC" w:rsidRDefault="000136DD" w:rsidP="000136DD">
      <w:pPr>
        <w:pStyle w:val="ac"/>
        <w:numPr>
          <w:ilvl w:val="0"/>
          <w:numId w:val="10"/>
        </w:numPr>
        <w:spacing w:line="240" w:lineRule="auto"/>
        <w:ind w:left="426"/>
        <w:rPr>
          <w:rFonts w:cs="Times New Roman"/>
        </w:rPr>
      </w:pPr>
      <w:r w:rsidRPr="006F53AC">
        <w:rPr>
          <w:rFonts w:cs="Times New Roman"/>
        </w:rPr>
        <w:t>Петросян, Давид Семенович. Государственное регулирование национальной экономики. Новые направления теории: гуманистический подход : учеб.пособие : соответствует Федер. гос. образоват. стандарту 3-го поколения / Д. С. Петросян. - М. : ИНФРА-М, 2014. - 299 c. </w:t>
      </w:r>
    </w:p>
    <w:p w:rsidR="000136DD" w:rsidRPr="00391174" w:rsidRDefault="000136DD" w:rsidP="000136DD">
      <w:pPr>
        <w:tabs>
          <w:tab w:val="num" w:pos="0"/>
          <w:tab w:val="left" w:pos="426"/>
        </w:tabs>
        <w:rPr>
          <w:b/>
        </w:rPr>
      </w:pPr>
    </w:p>
    <w:p w:rsidR="000136DD" w:rsidRPr="006F53AC" w:rsidRDefault="000136DD" w:rsidP="000136DD">
      <w:pPr>
        <w:tabs>
          <w:tab w:val="num" w:pos="0"/>
          <w:tab w:val="left" w:pos="426"/>
        </w:tabs>
        <w:rPr>
          <w:b/>
        </w:rPr>
      </w:pPr>
      <w:r w:rsidRPr="006F53AC">
        <w:rPr>
          <w:b/>
        </w:rPr>
        <w:t>6.3. Учебно-методическое обеспечение самостоятельной работы.</w:t>
      </w:r>
    </w:p>
    <w:p w:rsidR="000136DD" w:rsidRPr="006F53AC" w:rsidRDefault="000136DD" w:rsidP="000136DD">
      <w:pPr>
        <w:pStyle w:val="ac"/>
        <w:numPr>
          <w:ilvl w:val="0"/>
          <w:numId w:val="29"/>
        </w:numPr>
        <w:spacing w:line="240" w:lineRule="auto"/>
        <w:ind w:left="0" w:firstLine="0"/>
        <w:rPr>
          <w:rFonts w:cs="Times New Roman"/>
        </w:rPr>
      </w:pPr>
      <w:r w:rsidRPr="006F53AC">
        <w:rPr>
          <w:rFonts w:cs="Times New Roman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0136DD" w:rsidRPr="006F53AC" w:rsidRDefault="000136DD" w:rsidP="000136DD">
      <w:pPr>
        <w:pStyle w:val="ac"/>
        <w:numPr>
          <w:ilvl w:val="0"/>
          <w:numId w:val="29"/>
        </w:numPr>
        <w:spacing w:line="240" w:lineRule="auto"/>
        <w:ind w:left="0" w:firstLine="0"/>
        <w:rPr>
          <w:rFonts w:cs="Times New Roman"/>
        </w:rPr>
      </w:pPr>
      <w:r w:rsidRPr="006F53AC">
        <w:rPr>
          <w:rFonts w:cs="Times New Roman"/>
        </w:rPr>
        <w:t>Учебно-методическое обеспечение для самостоятельной работы находится в ресурсах сети в папке StudBox.</w:t>
      </w:r>
    </w:p>
    <w:p w:rsidR="000136DD" w:rsidRPr="006F53AC" w:rsidRDefault="000136DD" w:rsidP="000136DD">
      <w:pPr>
        <w:pStyle w:val="ac"/>
        <w:numPr>
          <w:ilvl w:val="1"/>
          <w:numId w:val="28"/>
        </w:numPr>
        <w:pBdr>
          <w:top w:val="single" w:sz="6" w:space="0" w:color="DDDDDD"/>
          <w:left w:val="single" w:sz="6" w:space="31" w:color="DDDDDD"/>
          <w:bottom w:val="single" w:sz="6" w:space="0" w:color="DDDDDD"/>
          <w:right w:val="single" w:sz="6" w:space="0" w:color="DDDDDD"/>
        </w:pBdr>
        <w:tabs>
          <w:tab w:val="left" w:pos="0"/>
          <w:tab w:val="left" w:pos="540"/>
          <w:tab w:val="left" w:pos="700"/>
        </w:tabs>
        <w:autoSpaceDE/>
        <w:autoSpaceDN/>
        <w:adjustRightInd/>
        <w:spacing w:after="240" w:line="259" w:lineRule="auto"/>
        <w:rPr>
          <w:rFonts w:cs="Times New Roman"/>
          <w:b/>
        </w:rPr>
      </w:pPr>
      <w:r w:rsidRPr="006F53AC">
        <w:rPr>
          <w:rFonts w:cs="Times New Roman"/>
          <w:b/>
        </w:rPr>
        <w:t>Нормативные правовые документы.</w:t>
      </w:r>
    </w:p>
    <w:p w:rsidR="000136DD" w:rsidRPr="006F53AC" w:rsidRDefault="000136DD" w:rsidP="000136DD">
      <w:pPr>
        <w:pStyle w:val="ac"/>
        <w:ind w:left="780" w:firstLine="0"/>
        <w:rPr>
          <w:rFonts w:cs="Times New Roman"/>
          <w:b/>
        </w:rPr>
      </w:pPr>
      <w:r w:rsidRPr="006F53AC">
        <w:rPr>
          <w:rFonts w:cs="Times New Roman"/>
        </w:rPr>
        <w:t>Нормативные правовые документы в учебной дисциплине не используются</w:t>
      </w:r>
      <w:r w:rsidRPr="006F53AC">
        <w:rPr>
          <w:rFonts w:cs="Times New Roman"/>
          <w:b/>
        </w:rPr>
        <w:t>.</w:t>
      </w:r>
    </w:p>
    <w:p w:rsidR="000136DD" w:rsidRDefault="000136DD" w:rsidP="000136DD">
      <w:pPr>
        <w:pStyle w:val="2"/>
        <w:numPr>
          <w:ilvl w:val="1"/>
          <w:numId w:val="28"/>
        </w:numPr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F53AC">
        <w:rPr>
          <w:rFonts w:ascii="Times New Roman" w:hAnsi="Times New Roman" w:cs="Times New Roman"/>
          <w:i w:val="0"/>
          <w:sz w:val="24"/>
          <w:szCs w:val="24"/>
        </w:rPr>
        <w:lastRenderedPageBreak/>
        <w:t>Интернет-ресурсы</w:t>
      </w:r>
    </w:p>
    <w:p w:rsidR="000136DD" w:rsidRPr="000136DD" w:rsidRDefault="000136DD" w:rsidP="000136D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136DD">
        <w:rPr>
          <w:rFonts w:ascii="Times New Roman" w:hAnsi="Times New Roman" w:cs="Times New Roman"/>
          <w:i w:val="0"/>
          <w:sz w:val="24"/>
          <w:szCs w:val="24"/>
        </w:rPr>
        <w:t>Электронно-образовательные ресурсы на сайте научной библиотеки СЗИУ РАНХиГС (</w:t>
      </w:r>
      <w:hyperlink r:id="rId10" w:history="1">
        <w:r w:rsidRPr="000136DD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http://nwipa.ru</w:t>
        </w:r>
      </w:hyperlink>
      <w:r w:rsidRPr="000136DD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Электронные учебники электронно-библиотечной системы (ЭБС) «Айбукс»  </w:t>
      </w:r>
      <w:hyperlink r:id="rId11" w:history="1">
        <w:r w:rsidRPr="000136DD">
          <w:rPr>
            <w:rStyle w:val="a7"/>
            <w:rFonts w:cs="Times New Roman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Электронные учебники электронно-библиотечной системы (ЭБС) «Лань» </w:t>
      </w:r>
      <w:hyperlink r:id="rId12" w:history="1">
        <w:r w:rsidRPr="000136DD">
          <w:rPr>
            <w:rStyle w:val="a7"/>
            <w:rFonts w:cs="Times New Roman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Электронные учебники электронно-библиотечной системы (ЭБС) </w:t>
      </w:r>
      <w:hyperlink r:id="rId13" w:tgtFrame="_blank" w:history="1">
        <w:r w:rsidRPr="000136DD">
          <w:rPr>
            <w:rStyle w:val="a7"/>
            <w:rFonts w:cs="Times New Roman"/>
            <w:shd w:val="clear" w:color="auto" w:fill="FFFFFF"/>
          </w:rPr>
          <w:t>«IPRbooks»</w:t>
        </w:r>
      </w:hyperlink>
      <w:r w:rsidRPr="000136DD">
        <w:rPr>
          <w:rFonts w:cs="Times New Roman"/>
        </w:rPr>
        <w:t xml:space="preserve"> </w:t>
      </w:r>
      <w:hyperlink r:id="rId14" w:history="1">
        <w:r w:rsidRPr="000136DD">
          <w:rPr>
            <w:rStyle w:val="a7"/>
            <w:rFonts w:cs="Times New Roman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>Электронные учебники электронно-библиотечной системы (ЭБС) «Юрайт»</w:t>
      </w:r>
    </w:p>
    <w:p w:rsidR="000136DD" w:rsidRPr="000136DD" w:rsidRDefault="000136DD" w:rsidP="000136DD">
      <w:pPr>
        <w:ind w:firstLine="567"/>
        <w:jc w:val="both"/>
      </w:pPr>
      <w:r w:rsidRPr="000136DD">
        <w:t xml:space="preserve">            </w:t>
      </w:r>
      <w:hyperlink r:id="rId15" w:history="1">
        <w:r w:rsidRPr="000136DD">
          <w:rPr>
            <w:rStyle w:val="a7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Научно-практические статьи по экономике и финансам Электронной библиотеки ИД «Гребенников» </w:t>
      </w:r>
      <w:hyperlink r:id="rId16" w:history="1">
        <w:r w:rsidRPr="000136DD">
          <w:rPr>
            <w:rStyle w:val="a7"/>
            <w:rFonts w:cs="Times New Roman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Статьи из журналов и статистических изданий Ист-Вью </w:t>
      </w:r>
      <w:hyperlink r:id="rId17" w:history="1">
        <w:r w:rsidRPr="000136DD">
          <w:rPr>
            <w:rStyle w:val="a7"/>
            <w:rFonts w:cs="Times New Roman"/>
          </w:rPr>
          <w:t>http://www.nwapa.spb.ru/index.php?page_id=76</w:t>
        </w:r>
      </w:hyperlink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</w:rPr>
        <w:t xml:space="preserve">Англоязычные  ресурсы </w:t>
      </w:r>
      <w:r w:rsidRPr="000136DD">
        <w:rPr>
          <w:rFonts w:cs="Times New Roman"/>
          <w:b/>
        </w:rPr>
        <w:t>EBSCO Publishing</w:t>
      </w:r>
      <w:r w:rsidRPr="000136DD">
        <w:rPr>
          <w:rFonts w:cs="Times New Roman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0136DD" w:rsidRPr="000136DD" w:rsidRDefault="000136DD" w:rsidP="000136DD">
      <w:pPr>
        <w:pStyle w:val="ac"/>
        <w:numPr>
          <w:ilvl w:val="0"/>
          <w:numId w:val="36"/>
        </w:numPr>
        <w:autoSpaceDE/>
        <w:autoSpaceDN/>
        <w:adjustRightInd/>
        <w:spacing w:line="240" w:lineRule="auto"/>
        <w:ind w:left="0" w:firstLine="567"/>
        <w:rPr>
          <w:rFonts w:cs="Times New Roman"/>
        </w:rPr>
      </w:pPr>
      <w:r w:rsidRPr="000136DD">
        <w:rPr>
          <w:rFonts w:cs="Times New Roman"/>
          <w:b/>
          <w:bCs/>
          <w:color w:val="000000" w:themeColor="text1"/>
        </w:rPr>
        <w:t>Emerald eJournals Premier</w:t>
      </w:r>
      <w:r w:rsidRPr="000136DD">
        <w:rPr>
          <w:rFonts w:cs="Times New Roman"/>
          <w:b/>
        </w:rPr>
        <w:t xml:space="preserve"> - </w:t>
      </w:r>
      <w:r w:rsidRPr="000136DD">
        <w:rPr>
          <w:rFonts w:cs="Times New Roman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0136DD">
        <w:rPr>
          <w:rFonts w:cs="Times New Roman"/>
          <w:b/>
        </w:rPr>
        <w:t xml:space="preserve">          </w:t>
      </w:r>
    </w:p>
    <w:p w:rsidR="000136DD" w:rsidRPr="000136DD" w:rsidRDefault="000136DD" w:rsidP="000136DD">
      <w:pPr>
        <w:pStyle w:val="ac"/>
        <w:tabs>
          <w:tab w:val="left" w:pos="2820"/>
        </w:tabs>
        <w:spacing w:line="240" w:lineRule="auto"/>
        <w:ind w:left="0"/>
        <w:rPr>
          <w:rFonts w:cs="Times New Roman"/>
        </w:rPr>
      </w:pPr>
    </w:p>
    <w:p w:rsidR="000136DD" w:rsidRPr="006F53AC" w:rsidRDefault="000136DD" w:rsidP="000136DD">
      <w:pPr>
        <w:ind w:firstLine="567"/>
        <w:jc w:val="both"/>
        <w:rPr>
          <w:bCs/>
        </w:rPr>
      </w:pPr>
      <w:r w:rsidRPr="006F53AC">
        <w:rPr>
          <w:bCs/>
        </w:rPr>
        <w:t>Возможно использование, кроме вышеперечисленных ресурсов, и других электронных  ресурсов сети Интернет.</w:t>
      </w:r>
    </w:p>
    <w:p w:rsidR="000136DD" w:rsidRPr="006F53AC" w:rsidRDefault="000136DD" w:rsidP="000136DD">
      <w:pPr>
        <w:ind w:firstLine="567"/>
        <w:jc w:val="both"/>
        <w:rPr>
          <w:rStyle w:val="FontStyle65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6F53AC">
        <w:rPr>
          <w:b/>
          <w:i/>
          <w:u w:val="single"/>
        </w:rPr>
        <w:t>Периодические издания</w:t>
      </w:r>
    </w:p>
    <w:p w:rsidR="000136DD" w:rsidRPr="006F53AC" w:rsidRDefault="000136DD" w:rsidP="000136DD">
      <w:pPr>
        <w:ind w:firstLine="567"/>
        <w:jc w:val="both"/>
      </w:pPr>
      <w:r w:rsidRPr="006F53AC">
        <w:t xml:space="preserve">Вопросы экономики Вестник МГУ ( Серия «Экономика»)Экономист Politeconom Проблемы экономики Проблемы теории и практики управления Российский экономический журнал </w:t>
      </w:r>
      <w:r w:rsidRPr="006F53AC">
        <w:rPr>
          <w:u w:val="single"/>
        </w:rPr>
        <w:t>Газеты:</w:t>
      </w:r>
      <w:r w:rsidRPr="006F53AC">
        <w:t xml:space="preserve">   Экономика и жизнь  Российская газета </w:t>
      </w:r>
    </w:p>
    <w:p w:rsidR="000136DD" w:rsidRPr="006F53AC" w:rsidRDefault="000136DD" w:rsidP="000136DD">
      <w:pPr>
        <w:ind w:firstLine="567"/>
        <w:jc w:val="both"/>
        <w:rPr>
          <w:b/>
          <w:i/>
        </w:rPr>
      </w:pPr>
      <w:r w:rsidRPr="006F53AC">
        <w:rPr>
          <w:b/>
          <w:i/>
          <w:u w:val="single"/>
        </w:rPr>
        <w:t>Справочно-правовые системы</w:t>
      </w:r>
      <w:r w:rsidRPr="006F53AC">
        <w:rPr>
          <w:b/>
          <w:i/>
        </w:rPr>
        <w:t xml:space="preserve">: </w:t>
      </w:r>
    </w:p>
    <w:p w:rsidR="000136DD" w:rsidRPr="006F53AC" w:rsidRDefault="000136DD" w:rsidP="000136DD">
      <w:pPr>
        <w:ind w:firstLine="567"/>
        <w:jc w:val="both"/>
      </w:pPr>
      <w:r w:rsidRPr="006F53AC">
        <w:t xml:space="preserve"> 1. Гарант    </w:t>
      </w:r>
    </w:p>
    <w:p w:rsidR="000136DD" w:rsidRPr="006F53AC" w:rsidRDefault="000136DD" w:rsidP="000136DD">
      <w:pPr>
        <w:ind w:firstLine="567"/>
        <w:jc w:val="both"/>
      </w:pPr>
      <w:r w:rsidRPr="006F53AC">
        <w:t>2.  Консультант Плюс</w:t>
      </w:r>
    </w:p>
    <w:p w:rsidR="000136DD" w:rsidRPr="006F53AC" w:rsidRDefault="000136DD" w:rsidP="000136DD">
      <w:pPr>
        <w:pStyle w:val="Style16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</w:p>
    <w:p w:rsidR="000136DD" w:rsidRPr="006F53AC" w:rsidRDefault="000136DD" w:rsidP="000136DD">
      <w:pPr>
        <w:ind w:firstLine="567"/>
        <w:jc w:val="both"/>
        <w:rPr>
          <w:b/>
          <w:u w:val="single"/>
        </w:rPr>
      </w:pPr>
      <w:r w:rsidRPr="006F53AC">
        <w:rPr>
          <w:b/>
          <w:u w:val="single"/>
        </w:rPr>
        <w:t>Сайты INTERNET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www.gks.ru - Сайт Федеральной службы Государственной Статистики  (бесплатный сайт, содержащий статистическую информацию по ключевым аспектам социально-экономического развития РФ)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www.cbr.ru - Сайт Центрального Банка Российской Федерации  (бесплатный ресурс, содержащий официальные данные о макроэкономическом состоянии РФ,  платежный баланс, показатели развития денежного обращения и банковского сектора РФ) www.iet.ru - Сайт Института Экономики переходного периода  (бесплатный сайт, содержащий публикации, методические разработки, исследования, посвященные экономическим проблемам переходного периода)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www.economy.gov.ru - Сайт Министерства Экономического Развития и Торговли Российской Федерации ( бесплатный ресурс, содержащий официальную информацию о развитии экономики и торговли РФ)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www.bloomberg.com - сайт информационного агентства Bloomberg  (частично бесплатный ресурс,  содержащий информацию о мировых фондовых,  товарных и валютных рынках)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www.cbr.ru  Центральный Банк РФ. Макроэкономическая статистика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www.economy.gov.ru Министерство экономического развития и торговли РФ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lastRenderedPageBreak/>
        <w:t xml:space="preserve">www.minfin.ru Министерство финансов РФ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www.cea.gov.ru Центр экономической конъюнктуры при правительстве РФ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www.budgetrf.ru База данных по бюджетной системе РФ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www.iet.ru Институт экономики переходного периода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 xml:space="preserve">www.cefir.org Центр экономических и финансовых исследований и разработок </w:t>
      </w:r>
    </w:p>
    <w:p w:rsidR="000136DD" w:rsidRPr="006F53AC" w:rsidRDefault="000136DD" w:rsidP="000136DD">
      <w:pPr>
        <w:pStyle w:val="ac"/>
        <w:numPr>
          <w:ilvl w:val="0"/>
          <w:numId w:val="22"/>
        </w:numPr>
        <w:spacing w:line="240" w:lineRule="auto"/>
        <w:ind w:left="0" w:firstLine="567"/>
        <w:rPr>
          <w:rFonts w:cs="Times New Roman"/>
        </w:rPr>
      </w:pPr>
      <w:r w:rsidRPr="006F53AC">
        <w:rPr>
          <w:rFonts w:cs="Times New Roman"/>
        </w:rPr>
        <w:t>www.cemi.rssi.ru сайт Центрального экономико-математического института РАН.</w:t>
      </w:r>
    </w:p>
    <w:p w:rsidR="000136DD" w:rsidRPr="006F53AC" w:rsidRDefault="000136DD" w:rsidP="000136DD">
      <w:pPr>
        <w:pStyle w:val="ac"/>
        <w:spacing w:line="240" w:lineRule="auto"/>
        <w:ind w:left="567" w:firstLine="0"/>
        <w:rPr>
          <w:rFonts w:cs="Times New Roman"/>
          <w:b/>
        </w:rPr>
      </w:pPr>
      <w:r w:rsidRPr="006F53AC">
        <w:rPr>
          <w:rFonts w:cs="Times New Roman"/>
          <w:b/>
        </w:rPr>
        <w:t>Перечень информационных технологий</w:t>
      </w:r>
    </w:p>
    <w:p w:rsidR="000136DD" w:rsidRPr="006F53AC" w:rsidRDefault="000136DD" w:rsidP="000136DD">
      <w:pPr>
        <w:pStyle w:val="af"/>
        <w:spacing w:line="240" w:lineRule="auto"/>
        <w:ind w:left="284" w:firstLine="424"/>
        <w:rPr>
          <w:szCs w:val="24"/>
        </w:rPr>
      </w:pPr>
      <w:r w:rsidRPr="006F53AC">
        <w:rPr>
          <w:szCs w:val="24"/>
        </w:rPr>
        <w:t>Информационные средства обучения: электронные учебники, интерактивные учебные и наглядные пособия, технические средства предъявления информации (многофункциональный мультимедийный комплекс) и контроля знаний (тестовые системы).</w:t>
      </w:r>
    </w:p>
    <w:p w:rsidR="000136DD" w:rsidRPr="006F53AC" w:rsidRDefault="000136DD" w:rsidP="000136DD">
      <w:pPr>
        <w:pStyle w:val="af"/>
        <w:spacing w:line="240" w:lineRule="auto"/>
        <w:ind w:left="284" w:firstLine="0"/>
        <w:rPr>
          <w:szCs w:val="24"/>
        </w:rPr>
      </w:pPr>
      <w:r w:rsidRPr="006F53AC">
        <w:rPr>
          <w:bCs/>
          <w:szCs w:val="24"/>
        </w:rPr>
        <w:t>ЭБС «Айбукс», справочная система ИНТЕГРУМ.</w:t>
      </w:r>
    </w:p>
    <w:p w:rsidR="004F68EE" w:rsidRPr="006F53AC" w:rsidRDefault="004F68EE" w:rsidP="004F68EE">
      <w:pPr>
        <w:pStyle w:val="2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F53AC">
        <w:rPr>
          <w:rFonts w:ascii="Times New Roman" w:hAnsi="Times New Roman" w:cs="Times New Roman"/>
          <w:i w:val="0"/>
          <w:sz w:val="24"/>
          <w:szCs w:val="24"/>
        </w:rPr>
        <w:t>6.6.Иные источники.</w:t>
      </w:r>
    </w:p>
    <w:p w:rsidR="00025536" w:rsidRPr="006F53AC" w:rsidRDefault="004F68EE" w:rsidP="004F68EE">
      <w:pPr>
        <w:pStyle w:val="af"/>
        <w:spacing w:line="240" w:lineRule="auto"/>
        <w:ind w:left="284" w:firstLine="0"/>
        <w:rPr>
          <w:szCs w:val="24"/>
        </w:rPr>
      </w:pPr>
      <w:r w:rsidRPr="006F53AC">
        <w:t>Не используются.</w:t>
      </w:r>
    </w:p>
    <w:p w:rsidR="00CF761B" w:rsidRPr="006F53AC" w:rsidRDefault="00CF761B" w:rsidP="00CF761B">
      <w:pPr>
        <w:tabs>
          <w:tab w:val="left" w:pos="2360"/>
        </w:tabs>
        <w:jc w:val="both"/>
      </w:pPr>
      <w:r w:rsidRPr="006F53AC">
        <w:rPr>
          <w:b/>
        </w:rPr>
        <w:t xml:space="preserve">7. </w:t>
      </w:r>
      <w:r w:rsidRPr="006F53AC">
        <w:rPr>
          <w:rStyle w:val="10"/>
          <w:sz w:val="24"/>
        </w:rPr>
        <w:t>МАТЕРИАЛЬНО-ТЕХНИЧЕСКОЕ ОБЕСПЕЧЕНИЕ ДИСЦИПЛИНЫ</w:t>
      </w:r>
      <w:r w:rsidRPr="006F53AC">
        <w:rPr>
          <w:b/>
          <w:bCs/>
        </w:rPr>
        <w:t xml:space="preserve"> </w:t>
      </w:r>
    </w:p>
    <w:p w:rsidR="00571798" w:rsidRPr="006F53AC" w:rsidRDefault="00571798" w:rsidP="00CF761B">
      <w:pPr>
        <w:pStyle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658"/>
      </w:tblGrid>
      <w:tr w:rsidR="00025536" w:rsidRPr="006F53AC" w:rsidTr="00A54DC7">
        <w:tc>
          <w:tcPr>
            <w:tcW w:w="477" w:type="pct"/>
          </w:tcPr>
          <w:p w:rsidR="00025536" w:rsidRPr="006F53AC" w:rsidRDefault="00025536" w:rsidP="00A54DC7">
            <w:pPr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523" w:type="pct"/>
          </w:tcPr>
          <w:p w:rsidR="00025536" w:rsidRPr="006F53AC" w:rsidRDefault="00025536" w:rsidP="00A54DC7">
            <w:pPr>
              <w:jc w:val="center"/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025536" w:rsidRPr="006F53AC" w:rsidTr="004F68EE">
        <w:trPr>
          <w:trHeight w:val="147"/>
        </w:trPr>
        <w:tc>
          <w:tcPr>
            <w:tcW w:w="477" w:type="pct"/>
          </w:tcPr>
          <w:p w:rsidR="00025536" w:rsidRPr="006F53AC" w:rsidRDefault="00025536" w:rsidP="000136DD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23" w:type="pct"/>
          </w:tcPr>
          <w:p w:rsidR="00025536" w:rsidRPr="006F53AC" w:rsidRDefault="00025536" w:rsidP="00A54DC7">
            <w:pPr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025536" w:rsidRPr="006F53AC" w:rsidTr="004F68EE">
        <w:trPr>
          <w:trHeight w:val="381"/>
        </w:trPr>
        <w:tc>
          <w:tcPr>
            <w:tcW w:w="477" w:type="pct"/>
          </w:tcPr>
          <w:p w:rsidR="00025536" w:rsidRPr="006F53AC" w:rsidRDefault="00025536" w:rsidP="000136DD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23" w:type="pct"/>
          </w:tcPr>
          <w:p w:rsidR="00025536" w:rsidRPr="006F53AC" w:rsidRDefault="00025536" w:rsidP="00A54DC7">
            <w:pPr>
              <w:rPr>
                <w:bCs/>
                <w:sz w:val="20"/>
                <w:szCs w:val="20"/>
              </w:rPr>
            </w:pPr>
            <w:r w:rsidRPr="006F53AC">
              <w:rPr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 файлов </w:t>
            </w:r>
          </w:p>
        </w:tc>
      </w:tr>
      <w:tr w:rsidR="00025536" w:rsidRPr="006F53AC" w:rsidTr="00A54DC7">
        <w:tc>
          <w:tcPr>
            <w:tcW w:w="477" w:type="pct"/>
          </w:tcPr>
          <w:p w:rsidR="00025536" w:rsidRPr="006F53AC" w:rsidRDefault="00025536" w:rsidP="000136DD">
            <w:pPr>
              <w:pStyle w:val="ac"/>
              <w:numPr>
                <w:ilvl w:val="0"/>
                <w:numId w:val="11"/>
              </w:numPr>
              <w:spacing w:after="200"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23" w:type="pct"/>
          </w:tcPr>
          <w:p w:rsidR="00025536" w:rsidRPr="006F53AC" w:rsidRDefault="00025536" w:rsidP="00A54DC7">
            <w:pPr>
              <w:rPr>
                <w:bCs/>
                <w:sz w:val="20"/>
                <w:szCs w:val="20"/>
              </w:rPr>
            </w:pPr>
            <w:r w:rsidRPr="006F53AC">
              <w:rPr>
                <w:sz w:val="20"/>
                <w:szCs w:val="20"/>
              </w:rPr>
              <w:t>ПК с доступом к электронному каталогу, полнотекстовым базам, подписным ресурсам и базам данных научной библиотеки СЗИУ РАНХиГС</w:t>
            </w:r>
          </w:p>
        </w:tc>
      </w:tr>
    </w:tbl>
    <w:p w:rsidR="00593F92" w:rsidRPr="006F53AC" w:rsidRDefault="00593F92" w:rsidP="00025536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</w:pPr>
    </w:p>
    <w:sectPr w:rsidR="00593F92" w:rsidRPr="006F53AC" w:rsidSect="00CF761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CE" w:rsidRDefault="00B810CE" w:rsidP="00FA2111">
      <w:r>
        <w:separator/>
      </w:r>
    </w:p>
  </w:endnote>
  <w:endnote w:type="continuationSeparator" w:id="0">
    <w:p w:rsidR="00B810CE" w:rsidRDefault="00B810CE" w:rsidP="00FA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CE" w:rsidRDefault="00B810CE" w:rsidP="00FA2111">
      <w:r>
        <w:separator/>
      </w:r>
    </w:p>
  </w:footnote>
  <w:footnote w:type="continuationSeparator" w:id="0">
    <w:p w:rsidR="00B810CE" w:rsidRDefault="00B810CE" w:rsidP="00FA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B" w:rsidRDefault="009410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B" w:rsidRDefault="001A11DD">
    <w:pPr>
      <w:pStyle w:val="a4"/>
      <w:jc w:val="center"/>
    </w:pPr>
    <w:r>
      <w:fldChar w:fldCharType="begin"/>
    </w:r>
    <w:r w:rsidR="0094107B">
      <w:instrText>PAGE   \* MERGEFORMAT</w:instrText>
    </w:r>
    <w:r>
      <w:fldChar w:fldCharType="separate"/>
    </w:r>
    <w:r w:rsidR="00D2253A">
      <w:rPr>
        <w:noProof/>
      </w:rPr>
      <w:t>20</w:t>
    </w:r>
    <w:r>
      <w:fldChar w:fldCharType="end"/>
    </w:r>
  </w:p>
  <w:p w:rsidR="0094107B" w:rsidRDefault="009410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12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222A6"/>
    <w:multiLevelType w:val="hybridMultilevel"/>
    <w:tmpl w:val="DF6A81C6"/>
    <w:lvl w:ilvl="0" w:tplc="269217FA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F9307F"/>
    <w:multiLevelType w:val="hybridMultilevel"/>
    <w:tmpl w:val="4A8658E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47095"/>
    <w:multiLevelType w:val="hybridMultilevel"/>
    <w:tmpl w:val="C6125B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10A0"/>
    <w:multiLevelType w:val="hybridMultilevel"/>
    <w:tmpl w:val="4E463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539B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EF7787"/>
    <w:multiLevelType w:val="hybridMultilevel"/>
    <w:tmpl w:val="7162227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246E"/>
    <w:multiLevelType w:val="hybridMultilevel"/>
    <w:tmpl w:val="888C00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D90"/>
    <w:multiLevelType w:val="multilevel"/>
    <w:tmpl w:val="11FC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80A3926"/>
    <w:multiLevelType w:val="hybridMultilevel"/>
    <w:tmpl w:val="3A80B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D43E26"/>
    <w:multiLevelType w:val="hybridMultilevel"/>
    <w:tmpl w:val="E73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635ED"/>
    <w:multiLevelType w:val="hybridMultilevel"/>
    <w:tmpl w:val="0CFEB666"/>
    <w:lvl w:ilvl="0" w:tplc="7BE8E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76C0B"/>
    <w:multiLevelType w:val="hybridMultilevel"/>
    <w:tmpl w:val="5010F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B3C32"/>
    <w:multiLevelType w:val="hybridMultilevel"/>
    <w:tmpl w:val="291ED2CC"/>
    <w:lvl w:ilvl="0" w:tplc="DC040D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0337C"/>
    <w:multiLevelType w:val="hybridMultilevel"/>
    <w:tmpl w:val="AE44E5B8"/>
    <w:lvl w:ilvl="0" w:tplc="269217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D5CA5"/>
    <w:multiLevelType w:val="hybridMultilevel"/>
    <w:tmpl w:val="DE642270"/>
    <w:lvl w:ilvl="0" w:tplc="9404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23A53"/>
    <w:multiLevelType w:val="hybridMultilevel"/>
    <w:tmpl w:val="7D0A854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082B"/>
    <w:multiLevelType w:val="hybridMultilevel"/>
    <w:tmpl w:val="70DC0784"/>
    <w:lvl w:ilvl="0" w:tplc="A616399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60333"/>
    <w:multiLevelType w:val="hybridMultilevel"/>
    <w:tmpl w:val="B294511E"/>
    <w:lvl w:ilvl="0" w:tplc="1A4411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9C7107"/>
    <w:multiLevelType w:val="multilevel"/>
    <w:tmpl w:val="FC4A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30B7D"/>
    <w:multiLevelType w:val="hybridMultilevel"/>
    <w:tmpl w:val="F9248AB8"/>
    <w:lvl w:ilvl="0" w:tplc="9404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B067D"/>
    <w:multiLevelType w:val="hybridMultilevel"/>
    <w:tmpl w:val="3FD09738"/>
    <w:lvl w:ilvl="0" w:tplc="A61639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5963FC5"/>
    <w:multiLevelType w:val="multilevel"/>
    <w:tmpl w:val="FC4A3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0"/>
  </w:num>
  <w:num w:numId="4">
    <w:abstractNumId w:val="9"/>
  </w:num>
  <w:num w:numId="5">
    <w:abstractNumId w:val="29"/>
  </w:num>
  <w:num w:numId="6">
    <w:abstractNumId w:val="22"/>
  </w:num>
  <w:num w:numId="7">
    <w:abstractNumId w:val="38"/>
  </w:num>
  <w:num w:numId="8">
    <w:abstractNumId w:val="12"/>
  </w:num>
  <w:num w:numId="9">
    <w:abstractNumId w:val="20"/>
  </w:num>
  <w:num w:numId="10">
    <w:abstractNumId w:val="1"/>
  </w:num>
  <w:num w:numId="11">
    <w:abstractNumId w:val="4"/>
  </w:num>
  <w:num w:numId="12">
    <w:abstractNumId w:val="27"/>
  </w:num>
  <w:num w:numId="13">
    <w:abstractNumId w:val="23"/>
  </w:num>
  <w:num w:numId="14">
    <w:abstractNumId w:val="16"/>
  </w:num>
  <w:num w:numId="15">
    <w:abstractNumId w:val="8"/>
  </w:num>
  <w:num w:numId="16">
    <w:abstractNumId w:val="39"/>
  </w:num>
  <w:num w:numId="17">
    <w:abstractNumId w:val="24"/>
  </w:num>
  <w:num w:numId="18">
    <w:abstractNumId w:val="2"/>
  </w:num>
  <w:num w:numId="19">
    <w:abstractNumId w:val="36"/>
  </w:num>
  <w:num w:numId="20">
    <w:abstractNumId w:val="5"/>
  </w:num>
  <w:num w:numId="21">
    <w:abstractNumId w:val="37"/>
  </w:num>
  <w:num w:numId="22">
    <w:abstractNumId w:val="19"/>
  </w:num>
  <w:num w:numId="23">
    <w:abstractNumId w:val="32"/>
  </w:num>
  <w:num w:numId="24">
    <w:abstractNumId w:val="40"/>
  </w:num>
  <w:num w:numId="25">
    <w:abstractNumId w:val="11"/>
  </w:num>
  <w:num w:numId="26">
    <w:abstractNumId w:val="26"/>
  </w:num>
  <w:num w:numId="27">
    <w:abstractNumId w:val="25"/>
  </w:num>
  <w:num w:numId="28">
    <w:abstractNumId w:val="7"/>
  </w:num>
  <w:num w:numId="29">
    <w:abstractNumId w:val="13"/>
  </w:num>
  <w:num w:numId="30">
    <w:abstractNumId w:val="21"/>
  </w:num>
  <w:num w:numId="31">
    <w:abstractNumId w:val="15"/>
  </w:num>
  <w:num w:numId="32">
    <w:abstractNumId w:val="34"/>
  </w:num>
  <w:num w:numId="33">
    <w:abstractNumId w:val="35"/>
  </w:num>
  <w:num w:numId="34">
    <w:abstractNumId w:val="6"/>
  </w:num>
  <w:num w:numId="35">
    <w:abstractNumId w:val="14"/>
  </w:num>
  <w:num w:numId="36">
    <w:abstractNumId w:val="30"/>
  </w:num>
  <w:num w:numId="37">
    <w:abstractNumId w:val="3"/>
  </w:num>
  <w:num w:numId="38">
    <w:abstractNumId w:val="17"/>
  </w:num>
  <w:num w:numId="39">
    <w:abstractNumId w:val="18"/>
  </w:num>
  <w:num w:numId="40">
    <w:abstractNumId w:val="33"/>
  </w:num>
  <w:num w:numId="41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18"/>
    <w:rsid w:val="00000AEB"/>
    <w:rsid w:val="000136DD"/>
    <w:rsid w:val="00022A21"/>
    <w:rsid w:val="00025536"/>
    <w:rsid w:val="00030776"/>
    <w:rsid w:val="00041DD2"/>
    <w:rsid w:val="000537EF"/>
    <w:rsid w:val="00057236"/>
    <w:rsid w:val="00084B27"/>
    <w:rsid w:val="00086293"/>
    <w:rsid w:val="00093B9D"/>
    <w:rsid w:val="000A527B"/>
    <w:rsid w:val="000A7108"/>
    <w:rsid w:val="000C3CFB"/>
    <w:rsid w:val="000D70BF"/>
    <w:rsid w:val="000E788D"/>
    <w:rsid w:val="000E7B97"/>
    <w:rsid w:val="000F031E"/>
    <w:rsid w:val="000F6BE2"/>
    <w:rsid w:val="00100E90"/>
    <w:rsid w:val="0010161D"/>
    <w:rsid w:val="00121B2D"/>
    <w:rsid w:val="001359B5"/>
    <w:rsid w:val="00162900"/>
    <w:rsid w:val="001A11DD"/>
    <w:rsid w:val="001A1488"/>
    <w:rsid w:val="001A6D21"/>
    <w:rsid w:val="001C783A"/>
    <w:rsid w:val="001E08B6"/>
    <w:rsid w:val="001E0DD6"/>
    <w:rsid w:val="001F4132"/>
    <w:rsid w:val="001F72D2"/>
    <w:rsid w:val="00230933"/>
    <w:rsid w:val="002353B8"/>
    <w:rsid w:val="00242DFD"/>
    <w:rsid w:val="00251144"/>
    <w:rsid w:val="00256B47"/>
    <w:rsid w:val="00272178"/>
    <w:rsid w:val="00290909"/>
    <w:rsid w:val="002C0B12"/>
    <w:rsid w:val="002D2078"/>
    <w:rsid w:val="002D2D1E"/>
    <w:rsid w:val="002F07C9"/>
    <w:rsid w:val="00303931"/>
    <w:rsid w:val="00310519"/>
    <w:rsid w:val="00342957"/>
    <w:rsid w:val="00350DE9"/>
    <w:rsid w:val="00353A6E"/>
    <w:rsid w:val="00355578"/>
    <w:rsid w:val="00391A41"/>
    <w:rsid w:val="00393227"/>
    <w:rsid w:val="00393426"/>
    <w:rsid w:val="00395B02"/>
    <w:rsid w:val="003B68B2"/>
    <w:rsid w:val="003B6DAC"/>
    <w:rsid w:val="003C6882"/>
    <w:rsid w:val="003D0418"/>
    <w:rsid w:val="003E1C38"/>
    <w:rsid w:val="003E308A"/>
    <w:rsid w:val="003E4EAE"/>
    <w:rsid w:val="003E7C05"/>
    <w:rsid w:val="00404A9E"/>
    <w:rsid w:val="0042384C"/>
    <w:rsid w:val="0042641D"/>
    <w:rsid w:val="004270B9"/>
    <w:rsid w:val="00441464"/>
    <w:rsid w:val="00465B80"/>
    <w:rsid w:val="00472C5F"/>
    <w:rsid w:val="004849C4"/>
    <w:rsid w:val="00496536"/>
    <w:rsid w:val="004B2B0B"/>
    <w:rsid w:val="004C3889"/>
    <w:rsid w:val="004C3C4B"/>
    <w:rsid w:val="004D01BB"/>
    <w:rsid w:val="004E1503"/>
    <w:rsid w:val="004F14FD"/>
    <w:rsid w:val="004F1CFE"/>
    <w:rsid w:val="004F39F0"/>
    <w:rsid w:val="004F68EE"/>
    <w:rsid w:val="00517E5A"/>
    <w:rsid w:val="0052357E"/>
    <w:rsid w:val="0052392B"/>
    <w:rsid w:val="00550AF0"/>
    <w:rsid w:val="00571798"/>
    <w:rsid w:val="005806DA"/>
    <w:rsid w:val="00581047"/>
    <w:rsid w:val="00581BBC"/>
    <w:rsid w:val="00593F92"/>
    <w:rsid w:val="00596877"/>
    <w:rsid w:val="005A69F1"/>
    <w:rsid w:val="005B4881"/>
    <w:rsid w:val="005C6692"/>
    <w:rsid w:val="005D0743"/>
    <w:rsid w:val="005D160D"/>
    <w:rsid w:val="005E3DC8"/>
    <w:rsid w:val="005E4102"/>
    <w:rsid w:val="005F55B5"/>
    <w:rsid w:val="00620CAA"/>
    <w:rsid w:val="00620E8B"/>
    <w:rsid w:val="00621346"/>
    <w:rsid w:val="006672FA"/>
    <w:rsid w:val="00686B79"/>
    <w:rsid w:val="00696566"/>
    <w:rsid w:val="006B0B57"/>
    <w:rsid w:val="006B20AE"/>
    <w:rsid w:val="006B6EC2"/>
    <w:rsid w:val="006C2EF7"/>
    <w:rsid w:val="006C4AC1"/>
    <w:rsid w:val="006D4FC3"/>
    <w:rsid w:val="006D7D91"/>
    <w:rsid w:val="006E3A41"/>
    <w:rsid w:val="006E410D"/>
    <w:rsid w:val="006E72AF"/>
    <w:rsid w:val="006F0DCD"/>
    <w:rsid w:val="006F2786"/>
    <w:rsid w:val="006F53AC"/>
    <w:rsid w:val="00703D75"/>
    <w:rsid w:val="0072375B"/>
    <w:rsid w:val="00737CC4"/>
    <w:rsid w:val="0074610E"/>
    <w:rsid w:val="00750AE6"/>
    <w:rsid w:val="00751AB0"/>
    <w:rsid w:val="00760EB0"/>
    <w:rsid w:val="007638DB"/>
    <w:rsid w:val="00776875"/>
    <w:rsid w:val="007853B5"/>
    <w:rsid w:val="00796CE3"/>
    <w:rsid w:val="007A5793"/>
    <w:rsid w:val="007A60D7"/>
    <w:rsid w:val="007B3CC7"/>
    <w:rsid w:val="007D386B"/>
    <w:rsid w:val="007D456F"/>
    <w:rsid w:val="007D6DEC"/>
    <w:rsid w:val="00806D99"/>
    <w:rsid w:val="00822078"/>
    <w:rsid w:val="0084020D"/>
    <w:rsid w:val="00880BF9"/>
    <w:rsid w:val="008B14BC"/>
    <w:rsid w:val="008B3010"/>
    <w:rsid w:val="008B47F0"/>
    <w:rsid w:val="008D4B79"/>
    <w:rsid w:val="008D4DCC"/>
    <w:rsid w:val="008E43FB"/>
    <w:rsid w:val="008E5D4A"/>
    <w:rsid w:val="008E63C3"/>
    <w:rsid w:val="008E65CE"/>
    <w:rsid w:val="008F65FC"/>
    <w:rsid w:val="008F67E4"/>
    <w:rsid w:val="00901A10"/>
    <w:rsid w:val="0091297C"/>
    <w:rsid w:val="009163C7"/>
    <w:rsid w:val="00922B4B"/>
    <w:rsid w:val="009312A1"/>
    <w:rsid w:val="00940D2A"/>
    <w:rsid w:val="0094107B"/>
    <w:rsid w:val="00943362"/>
    <w:rsid w:val="0095141C"/>
    <w:rsid w:val="0096250A"/>
    <w:rsid w:val="00974B06"/>
    <w:rsid w:val="00985BA0"/>
    <w:rsid w:val="009914DC"/>
    <w:rsid w:val="00991A4E"/>
    <w:rsid w:val="00991F30"/>
    <w:rsid w:val="0099681D"/>
    <w:rsid w:val="009B48F1"/>
    <w:rsid w:val="009B7A18"/>
    <w:rsid w:val="009C5C63"/>
    <w:rsid w:val="009D1258"/>
    <w:rsid w:val="009D33EC"/>
    <w:rsid w:val="009D4CA0"/>
    <w:rsid w:val="009F35FE"/>
    <w:rsid w:val="009F6F8E"/>
    <w:rsid w:val="009F7C1A"/>
    <w:rsid w:val="00A268C6"/>
    <w:rsid w:val="00A41F63"/>
    <w:rsid w:val="00A5294F"/>
    <w:rsid w:val="00A54DC7"/>
    <w:rsid w:val="00A6219A"/>
    <w:rsid w:val="00A6517A"/>
    <w:rsid w:val="00A76156"/>
    <w:rsid w:val="00A86D13"/>
    <w:rsid w:val="00A97E13"/>
    <w:rsid w:val="00AA0DF7"/>
    <w:rsid w:val="00AA5235"/>
    <w:rsid w:val="00AB2E59"/>
    <w:rsid w:val="00AB58C4"/>
    <w:rsid w:val="00AC3289"/>
    <w:rsid w:val="00AC67B6"/>
    <w:rsid w:val="00AD1402"/>
    <w:rsid w:val="00AE0A0E"/>
    <w:rsid w:val="00AF60AC"/>
    <w:rsid w:val="00B05048"/>
    <w:rsid w:val="00B05EE7"/>
    <w:rsid w:val="00B24C90"/>
    <w:rsid w:val="00B36278"/>
    <w:rsid w:val="00B536BF"/>
    <w:rsid w:val="00B80565"/>
    <w:rsid w:val="00B810CE"/>
    <w:rsid w:val="00B8390B"/>
    <w:rsid w:val="00B93FA2"/>
    <w:rsid w:val="00BA270F"/>
    <w:rsid w:val="00BB1626"/>
    <w:rsid w:val="00BD0814"/>
    <w:rsid w:val="00BD1D6D"/>
    <w:rsid w:val="00BE56F0"/>
    <w:rsid w:val="00BF349B"/>
    <w:rsid w:val="00C22500"/>
    <w:rsid w:val="00C25FEA"/>
    <w:rsid w:val="00C33520"/>
    <w:rsid w:val="00C4430C"/>
    <w:rsid w:val="00C44F9D"/>
    <w:rsid w:val="00C559AD"/>
    <w:rsid w:val="00C564FA"/>
    <w:rsid w:val="00C60A2B"/>
    <w:rsid w:val="00C620BE"/>
    <w:rsid w:val="00C70A01"/>
    <w:rsid w:val="00C927AF"/>
    <w:rsid w:val="00CA3C6B"/>
    <w:rsid w:val="00CA4729"/>
    <w:rsid w:val="00CA4D68"/>
    <w:rsid w:val="00CC2071"/>
    <w:rsid w:val="00CC61E5"/>
    <w:rsid w:val="00CC6F54"/>
    <w:rsid w:val="00CE057A"/>
    <w:rsid w:val="00CE7AFA"/>
    <w:rsid w:val="00CF761B"/>
    <w:rsid w:val="00D05CC0"/>
    <w:rsid w:val="00D0686B"/>
    <w:rsid w:val="00D1269D"/>
    <w:rsid w:val="00D1768D"/>
    <w:rsid w:val="00D21FC9"/>
    <w:rsid w:val="00D2253A"/>
    <w:rsid w:val="00D2346C"/>
    <w:rsid w:val="00D51989"/>
    <w:rsid w:val="00D544C9"/>
    <w:rsid w:val="00D55B5A"/>
    <w:rsid w:val="00D73E35"/>
    <w:rsid w:val="00D80D8F"/>
    <w:rsid w:val="00D932C7"/>
    <w:rsid w:val="00DB015F"/>
    <w:rsid w:val="00DB01F6"/>
    <w:rsid w:val="00DC4DC2"/>
    <w:rsid w:val="00DD4678"/>
    <w:rsid w:val="00DD4899"/>
    <w:rsid w:val="00DF2367"/>
    <w:rsid w:val="00DF48DF"/>
    <w:rsid w:val="00E12593"/>
    <w:rsid w:val="00E1482E"/>
    <w:rsid w:val="00E43696"/>
    <w:rsid w:val="00E4489B"/>
    <w:rsid w:val="00E47988"/>
    <w:rsid w:val="00E47C87"/>
    <w:rsid w:val="00E506D3"/>
    <w:rsid w:val="00E52D3C"/>
    <w:rsid w:val="00E723EB"/>
    <w:rsid w:val="00E95ABE"/>
    <w:rsid w:val="00EA48C2"/>
    <w:rsid w:val="00EE426D"/>
    <w:rsid w:val="00EE4933"/>
    <w:rsid w:val="00EF5ABC"/>
    <w:rsid w:val="00F1093B"/>
    <w:rsid w:val="00F17CF8"/>
    <w:rsid w:val="00F237E0"/>
    <w:rsid w:val="00F27EE8"/>
    <w:rsid w:val="00F44B6D"/>
    <w:rsid w:val="00F4511B"/>
    <w:rsid w:val="00F647B8"/>
    <w:rsid w:val="00FA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A18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6E3A41"/>
    <w:pPr>
      <w:keepNext/>
      <w:jc w:val="center"/>
      <w:outlineLvl w:val="0"/>
    </w:pPr>
    <w:rPr>
      <w:b/>
      <w:caps/>
      <w:spacing w:val="20"/>
      <w:sz w:val="28"/>
      <w:szCs w:val="20"/>
    </w:rPr>
  </w:style>
  <w:style w:type="paragraph" w:styleId="2">
    <w:name w:val="heading 2"/>
    <w:basedOn w:val="a0"/>
    <w:next w:val="a0"/>
    <w:qFormat/>
    <w:rsid w:val="00C60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47C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864" w:hanging="864"/>
      <w:jc w:val="center"/>
      <w:outlineLvl w:val="3"/>
    </w:pPr>
    <w:rPr>
      <w:rFonts w:cs="TimesNewRomanPSMT"/>
      <w:b/>
    </w:rPr>
  </w:style>
  <w:style w:type="paragraph" w:styleId="5">
    <w:name w:val="heading 5"/>
    <w:basedOn w:val="a0"/>
    <w:next w:val="a0"/>
    <w:link w:val="50"/>
    <w:uiPriority w:val="9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57" w:firstLine="567"/>
      <w:jc w:val="center"/>
      <w:outlineLvl w:val="4"/>
    </w:pPr>
    <w:rPr>
      <w:rFonts w:cs="TimesNewRomanPSMT"/>
      <w:b/>
      <w:i/>
      <w:sz w:val="28"/>
    </w:rPr>
  </w:style>
  <w:style w:type="paragraph" w:styleId="6">
    <w:name w:val="heading 6"/>
    <w:basedOn w:val="a0"/>
    <w:next w:val="a0"/>
    <w:qFormat/>
    <w:rsid w:val="00DD46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firstLine="567"/>
      <w:jc w:val="center"/>
      <w:outlineLvl w:val="6"/>
    </w:pPr>
    <w:rPr>
      <w:rFonts w:cs="TimesNewRomanPSMT"/>
      <w:b/>
      <w:sz w:val="28"/>
      <w:lang w:val="en-US"/>
    </w:rPr>
  </w:style>
  <w:style w:type="paragraph" w:styleId="8">
    <w:name w:val="heading 8"/>
    <w:basedOn w:val="a0"/>
    <w:next w:val="a0"/>
    <w:link w:val="80"/>
    <w:rsid w:val="00025536"/>
    <w:pPr>
      <w:keepNext/>
      <w:tabs>
        <w:tab w:val="num" w:pos="0"/>
      </w:tabs>
      <w:autoSpaceDE w:val="0"/>
      <w:autoSpaceDN w:val="0"/>
      <w:adjustRightInd w:val="0"/>
      <w:spacing w:line="360" w:lineRule="auto"/>
      <w:ind w:left="1440" w:hanging="1440"/>
      <w:jc w:val="center"/>
      <w:outlineLvl w:val="7"/>
    </w:pPr>
    <w:rPr>
      <w:rFonts w:cs="TimesNewRomanPSMT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3A41"/>
    <w:rPr>
      <w:b/>
      <w:caps/>
      <w:spacing w:val="20"/>
      <w:sz w:val="28"/>
    </w:rPr>
  </w:style>
  <w:style w:type="paragraph" w:styleId="a4">
    <w:name w:val="header"/>
    <w:basedOn w:val="a0"/>
    <w:link w:val="a5"/>
    <w:rsid w:val="009B7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9B7A1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6"/>
    <w:rsid w:val="009B7A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hAnsi="Times New Roman"/>
      <w:i w:val="0"/>
      <w:color w:val="000000"/>
      <w:spacing w:val="3"/>
      <w:sz w:val="28"/>
      <w:szCs w:val="28"/>
    </w:rPr>
  </w:style>
  <w:style w:type="paragraph" w:customStyle="1" w:styleId="11">
    <w:name w:val="Абзац списка1"/>
    <w:basedOn w:val="a0"/>
    <w:uiPriority w:val="34"/>
    <w:qFormat/>
    <w:rsid w:val="009B7A18"/>
    <w:pPr>
      <w:ind w:left="708"/>
    </w:pPr>
  </w:style>
  <w:style w:type="paragraph" w:styleId="a6">
    <w:name w:val="Block Text"/>
    <w:basedOn w:val="a0"/>
    <w:uiPriority w:val="99"/>
    <w:semiHidden/>
    <w:unhideWhenUsed/>
    <w:rsid w:val="009B7A1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customStyle="1" w:styleId="Iauiue">
    <w:name w:val="Iau.iue"/>
    <w:basedOn w:val="a0"/>
    <w:next w:val="a0"/>
    <w:rsid w:val="005806DA"/>
    <w:pPr>
      <w:autoSpaceDE w:val="0"/>
      <w:autoSpaceDN w:val="0"/>
      <w:adjustRightInd w:val="0"/>
    </w:pPr>
  </w:style>
  <w:style w:type="paragraph" w:styleId="12">
    <w:name w:val="toc 1"/>
    <w:basedOn w:val="a0"/>
    <w:next w:val="a0"/>
    <w:autoRedefine/>
    <w:uiPriority w:val="39"/>
    <w:rsid w:val="00EF5ABC"/>
    <w:pPr>
      <w:tabs>
        <w:tab w:val="right" w:pos="9345"/>
      </w:tabs>
      <w:spacing w:line="360" w:lineRule="auto"/>
    </w:pPr>
  </w:style>
  <w:style w:type="character" w:styleId="a7">
    <w:name w:val="Hyperlink"/>
    <w:uiPriority w:val="99"/>
    <w:rsid w:val="009D1258"/>
    <w:rPr>
      <w:color w:val="0000FF"/>
      <w:u w:val="single"/>
    </w:rPr>
  </w:style>
  <w:style w:type="paragraph" w:customStyle="1" w:styleId="13">
    <w:name w:val="Обычный1"/>
    <w:rsid w:val="000F6BE2"/>
    <w:pPr>
      <w:widowControl w:val="0"/>
      <w:spacing w:before="180" w:line="300" w:lineRule="auto"/>
    </w:pPr>
    <w:rPr>
      <w:snapToGrid w:val="0"/>
      <w:sz w:val="22"/>
    </w:rPr>
  </w:style>
  <w:style w:type="character" w:customStyle="1" w:styleId="30">
    <w:name w:val="Знак Знак3"/>
    <w:rsid w:val="00C60A2B"/>
    <w:rPr>
      <w:b/>
      <w:spacing w:val="20"/>
      <w:sz w:val="22"/>
    </w:rPr>
  </w:style>
  <w:style w:type="paragraph" w:customStyle="1" w:styleId="15">
    <w:name w:val="Обычный1"/>
    <w:rsid w:val="00E47C87"/>
    <w:pPr>
      <w:widowControl w:val="0"/>
      <w:spacing w:before="180" w:line="300" w:lineRule="auto"/>
    </w:pPr>
    <w:rPr>
      <w:snapToGrid w:val="0"/>
      <w:sz w:val="22"/>
    </w:rPr>
  </w:style>
  <w:style w:type="paragraph" w:customStyle="1" w:styleId="a8">
    <w:name w:val="список с точками"/>
    <w:basedOn w:val="a0"/>
    <w:rsid w:val="00E47C87"/>
    <w:pPr>
      <w:tabs>
        <w:tab w:val="num" w:pos="0"/>
      </w:tabs>
      <w:spacing w:line="312" w:lineRule="auto"/>
      <w:ind w:left="927" w:hanging="360"/>
      <w:jc w:val="both"/>
    </w:pPr>
    <w:rPr>
      <w:rFonts w:eastAsia="Calibri"/>
    </w:rPr>
  </w:style>
  <w:style w:type="paragraph" w:styleId="20">
    <w:name w:val="Body Text 2"/>
    <w:basedOn w:val="a0"/>
    <w:rsid w:val="003D0418"/>
    <w:pPr>
      <w:jc w:val="both"/>
    </w:pPr>
    <w:rPr>
      <w:sz w:val="28"/>
      <w:szCs w:val="20"/>
    </w:rPr>
  </w:style>
  <w:style w:type="character" w:styleId="a9">
    <w:name w:val="Emphasis"/>
    <w:qFormat/>
    <w:rsid w:val="00571798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3E3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308A"/>
    <w:rPr>
      <w:rFonts w:ascii="Tahoma" w:hAnsi="Tahoma" w:cs="Tahoma"/>
      <w:sz w:val="16"/>
      <w:szCs w:val="16"/>
    </w:rPr>
  </w:style>
  <w:style w:type="character" w:customStyle="1" w:styleId="FontStyle65">
    <w:name w:val="Font Style65"/>
    <w:uiPriority w:val="99"/>
    <w:rsid w:val="00EE4933"/>
    <w:rPr>
      <w:rFonts w:ascii="Courier New" w:hAnsi="Courier New" w:cs="Courier New"/>
      <w:b/>
      <w:bCs/>
      <w:sz w:val="18"/>
      <w:szCs w:val="18"/>
    </w:rPr>
  </w:style>
  <w:style w:type="paragraph" w:styleId="ac">
    <w:name w:val="List Paragraph"/>
    <w:basedOn w:val="a0"/>
    <w:link w:val="ad"/>
    <w:uiPriority w:val="34"/>
    <w:qFormat/>
    <w:rsid w:val="00EE4933"/>
    <w:pPr>
      <w:autoSpaceDE w:val="0"/>
      <w:autoSpaceDN w:val="0"/>
      <w:adjustRightInd w:val="0"/>
      <w:spacing w:line="360" w:lineRule="auto"/>
      <w:ind w:left="720" w:firstLine="567"/>
      <w:contextualSpacing/>
      <w:jc w:val="both"/>
    </w:pPr>
    <w:rPr>
      <w:rFonts w:cs="TimesNewRomanPSMT"/>
    </w:rPr>
  </w:style>
  <w:style w:type="character" w:customStyle="1" w:styleId="FontStyle67">
    <w:name w:val="Font Style67"/>
    <w:uiPriority w:val="99"/>
    <w:rsid w:val="00F27EE8"/>
    <w:rPr>
      <w:rFonts w:ascii="Courier New" w:hAnsi="Courier New" w:cs="Courier New"/>
      <w:sz w:val="18"/>
      <w:szCs w:val="18"/>
    </w:rPr>
  </w:style>
  <w:style w:type="paragraph" w:customStyle="1" w:styleId="Style47">
    <w:name w:val="Style47"/>
    <w:basedOn w:val="a0"/>
    <w:uiPriority w:val="99"/>
    <w:rsid w:val="00F27EE8"/>
    <w:pPr>
      <w:autoSpaceDE w:val="0"/>
      <w:autoSpaceDN w:val="0"/>
      <w:adjustRightInd w:val="0"/>
      <w:spacing w:line="211" w:lineRule="exact"/>
      <w:ind w:firstLine="567"/>
      <w:jc w:val="both"/>
    </w:pPr>
  </w:style>
  <w:style w:type="paragraph" w:customStyle="1" w:styleId="-tbl-left">
    <w:name w:val="Стиль УМК-tbl-left + полужирный"/>
    <w:basedOn w:val="a0"/>
    <w:link w:val="-tbl-left0"/>
    <w:rsid w:val="00F27EE8"/>
    <w:pPr>
      <w:spacing w:line="360" w:lineRule="auto"/>
      <w:ind w:firstLine="567"/>
      <w:jc w:val="both"/>
    </w:pPr>
    <w:rPr>
      <w:rFonts w:ascii="Arial Narrow" w:eastAsia="Calibri" w:hAnsi="Arial Narrow"/>
      <w:b/>
      <w:bCs/>
      <w:kern w:val="16"/>
      <w:sz w:val="28"/>
      <w:szCs w:val="28"/>
      <w:lang w:eastAsia="en-US"/>
    </w:rPr>
  </w:style>
  <w:style w:type="character" w:customStyle="1" w:styleId="-tbl-left0">
    <w:name w:val="Стиль УМК-tbl-left + полужирный Знак"/>
    <w:link w:val="-tbl-left"/>
    <w:rsid w:val="00F27EE8"/>
    <w:rPr>
      <w:rFonts w:ascii="Arial Narrow" w:eastAsia="Calibri" w:hAnsi="Arial Narrow"/>
      <w:b/>
      <w:bCs/>
      <w:kern w:val="16"/>
      <w:sz w:val="28"/>
      <w:szCs w:val="28"/>
      <w:lang w:eastAsia="en-US"/>
    </w:rPr>
  </w:style>
  <w:style w:type="table" w:styleId="ae">
    <w:name w:val="Table Grid"/>
    <w:basedOn w:val="a2"/>
    <w:rsid w:val="0002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25536"/>
    <w:rPr>
      <w:rFonts w:cs="TimesNewRomanPSMT"/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025536"/>
    <w:rPr>
      <w:rFonts w:cs="TimesNewRomanPSMT"/>
      <w:b/>
      <w:i/>
      <w:sz w:val="28"/>
      <w:szCs w:val="24"/>
    </w:rPr>
  </w:style>
  <w:style w:type="character" w:customStyle="1" w:styleId="70">
    <w:name w:val="Заголовок 7 Знак"/>
    <w:link w:val="7"/>
    <w:rsid w:val="00025536"/>
    <w:rPr>
      <w:rFonts w:cs="TimesNewRomanPSMT"/>
      <w:b/>
      <w:sz w:val="28"/>
      <w:szCs w:val="24"/>
      <w:lang w:val="en-US"/>
    </w:rPr>
  </w:style>
  <w:style w:type="character" w:customStyle="1" w:styleId="80">
    <w:name w:val="Заголовок 8 Знак"/>
    <w:link w:val="8"/>
    <w:rsid w:val="00025536"/>
    <w:rPr>
      <w:rFonts w:cs="TimesNewRomanPSMT"/>
      <w:sz w:val="28"/>
      <w:szCs w:val="24"/>
    </w:rPr>
  </w:style>
  <w:style w:type="paragraph" w:customStyle="1" w:styleId="Style16">
    <w:name w:val="Style16"/>
    <w:basedOn w:val="a0"/>
    <w:uiPriority w:val="99"/>
    <w:rsid w:val="00025536"/>
    <w:pPr>
      <w:autoSpaceDE w:val="0"/>
      <w:autoSpaceDN w:val="0"/>
      <w:adjustRightInd w:val="0"/>
      <w:spacing w:line="360" w:lineRule="auto"/>
      <w:ind w:firstLine="567"/>
      <w:jc w:val="center"/>
    </w:pPr>
  </w:style>
  <w:style w:type="character" w:customStyle="1" w:styleId="apple-converted-space">
    <w:name w:val="apple-converted-space"/>
    <w:rsid w:val="00025536"/>
  </w:style>
  <w:style w:type="paragraph" w:customStyle="1" w:styleId="af">
    <w:name w:val="УМК_Основной текст"/>
    <w:basedOn w:val="af0"/>
    <w:link w:val="af1"/>
    <w:rsid w:val="00025536"/>
    <w:pPr>
      <w:spacing w:after="0" w:line="360" w:lineRule="auto"/>
      <w:ind w:firstLine="284"/>
      <w:jc w:val="both"/>
    </w:pPr>
    <w:rPr>
      <w:szCs w:val="20"/>
    </w:rPr>
  </w:style>
  <w:style w:type="character" w:customStyle="1" w:styleId="af1">
    <w:name w:val="УМК_Основной текст Знак"/>
    <w:link w:val="af"/>
    <w:rsid w:val="00025536"/>
    <w:rPr>
      <w:sz w:val="24"/>
    </w:rPr>
  </w:style>
  <w:style w:type="paragraph" w:styleId="af0">
    <w:name w:val="Body Text"/>
    <w:basedOn w:val="a0"/>
    <w:link w:val="af2"/>
    <w:uiPriority w:val="99"/>
    <w:semiHidden/>
    <w:unhideWhenUsed/>
    <w:rsid w:val="00025536"/>
    <w:pPr>
      <w:spacing w:after="120"/>
    </w:pPr>
  </w:style>
  <w:style w:type="character" w:customStyle="1" w:styleId="af2">
    <w:name w:val="Основной текст Знак"/>
    <w:link w:val="af0"/>
    <w:uiPriority w:val="99"/>
    <w:semiHidden/>
    <w:rsid w:val="00025536"/>
    <w:rPr>
      <w:sz w:val="24"/>
      <w:szCs w:val="24"/>
    </w:rPr>
  </w:style>
  <w:style w:type="paragraph" w:customStyle="1" w:styleId="a">
    <w:name w:val="План маркер"/>
    <w:basedOn w:val="a0"/>
    <w:link w:val="af3"/>
    <w:uiPriority w:val="1"/>
    <w:qFormat/>
    <w:rsid w:val="003B6DAC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  <w:jc w:val="both"/>
    </w:pPr>
    <w:rPr>
      <w:sz w:val="28"/>
      <w:lang w:eastAsia="en-US"/>
    </w:rPr>
  </w:style>
  <w:style w:type="character" w:customStyle="1" w:styleId="af3">
    <w:name w:val="План маркер Знак"/>
    <w:link w:val="a"/>
    <w:uiPriority w:val="1"/>
    <w:locked/>
    <w:rsid w:val="003B6DAC"/>
    <w:rPr>
      <w:sz w:val="28"/>
      <w:szCs w:val="24"/>
      <w:lang w:eastAsia="en-US"/>
    </w:rPr>
  </w:style>
  <w:style w:type="paragraph" w:customStyle="1" w:styleId="16">
    <w:name w:val="Цитата1"/>
    <w:basedOn w:val="a0"/>
    <w:rsid w:val="003B6DAC"/>
    <w:pPr>
      <w:overflowPunct w:val="0"/>
      <w:autoSpaceDE w:val="0"/>
      <w:autoSpaceDN w:val="0"/>
      <w:adjustRightInd w:val="0"/>
      <w:ind w:left="1134" w:right="1134" w:firstLine="567"/>
      <w:jc w:val="both"/>
      <w:textAlignment w:val="baseline"/>
    </w:pPr>
    <w:rPr>
      <w:sz w:val="28"/>
      <w:szCs w:val="20"/>
    </w:rPr>
  </w:style>
  <w:style w:type="character" w:customStyle="1" w:styleId="FontStyle14">
    <w:name w:val="Font Style14"/>
    <w:uiPriority w:val="99"/>
    <w:rsid w:val="003B6DA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0"/>
    <w:uiPriority w:val="99"/>
    <w:rsid w:val="003B6DAC"/>
    <w:pPr>
      <w:widowControl w:val="0"/>
      <w:autoSpaceDE w:val="0"/>
      <w:autoSpaceDN w:val="0"/>
      <w:adjustRightInd w:val="0"/>
    </w:pPr>
  </w:style>
  <w:style w:type="paragraph" w:customStyle="1" w:styleId="17">
    <w:name w:val="Без интервала1"/>
    <w:rsid w:val="003B6DAC"/>
    <w:pPr>
      <w:suppressAutoHyphens/>
    </w:pPr>
    <w:rPr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3B6DA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B6DAC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5"/>
    <w:uiPriority w:val="1"/>
    <w:qFormat/>
    <w:rsid w:val="00E1482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E1482E"/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1"/>
    <w:uiPriority w:val="22"/>
    <w:qFormat/>
    <w:rsid w:val="007A60D7"/>
    <w:rPr>
      <w:b/>
      <w:bCs/>
    </w:rPr>
  </w:style>
  <w:style w:type="paragraph" w:styleId="af7">
    <w:name w:val="caption"/>
    <w:basedOn w:val="a0"/>
    <w:next w:val="a0"/>
    <w:autoRedefine/>
    <w:uiPriority w:val="35"/>
    <w:unhideWhenUsed/>
    <w:qFormat/>
    <w:rsid w:val="00CA4D68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iCs/>
      <w:kern w:val="3"/>
      <w:szCs w:val="18"/>
    </w:rPr>
  </w:style>
  <w:style w:type="paragraph" w:customStyle="1" w:styleId="141">
    <w:name w:val="Текст 14 (Интервал 1)"/>
    <w:basedOn w:val="a0"/>
    <w:link w:val="1410"/>
    <w:uiPriority w:val="99"/>
    <w:qFormat/>
    <w:rsid w:val="00057236"/>
    <w:pPr>
      <w:tabs>
        <w:tab w:val="right" w:pos="9072"/>
      </w:tabs>
      <w:ind w:firstLine="709"/>
      <w:jc w:val="both"/>
    </w:pPr>
    <w:rPr>
      <w:sz w:val="20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057236"/>
    <w:rPr>
      <w:szCs w:val="24"/>
      <w:lang w:bidi="en-US"/>
    </w:rPr>
  </w:style>
  <w:style w:type="character" w:customStyle="1" w:styleId="ad">
    <w:name w:val="Абзац списка Знак"/>
    <w:link w:val="ac"/>
    <w:uiPriority w:val="34"/>
    <w:rsid w:val="00057236"/>
    <w:rPr>
      <w:rFonts w:cs="TimesNewRomanPSMT"/>
      <w:sz w:val="24"/>
      <w:szCs w:val="24"/>
    </w:rPr>
  </w:style>
  <w:style w:type="paragraph" w:styleId="af8">
    <w:name w:val="annotation text"/>
    <w:basedOn w:val="a0"/>
    <w:link w:val="18"/>
    <w:uiPriority w:val="99"/>
    <w:rsid w:val="00BA270F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af9">
    <w:name w:val="Текст примечания Знак"/>
    <w:basedOn w:val="a1"/>
    <w:uiPriority w:val="99"/>
    <w:semiHidden/>
    <w:rsid w:val="00BA270F"/>
  </w:style>
  <w:style w:type="character" w:customStyle="1" w:styleId="18">
    <w:name w:val="Текст примечания Знак1"/>
    <w:basedOn w:val="a1"/>
    <w:link w:val="af8"/>
    <w:uiPriority w:val="99"/>
    <w:rsid w:val="00BA270F"/>
    <w:rPr>
      <w:rFonts w:ascii="Calibri" w:hAnsi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20.html" TargetMode="External"/><Relationship Id="rId13" Type="http://schemas.openxmlformats.org/officeDocument/2006/relationships/hyperlink" Target="http://www.iprbookshop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wapa.spb.ru/index.php?page_id=76" TargetMode="External"/><Relationship Id="rId17" Type="http://schemas.openxmlformats.org/officeDocument/2006/relationships/hyperlink" Target="http://www.nwapa.spb.ru/index.php?page_id=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wapa.spb.ru/index.php?page_id=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nwip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4677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5306</Words>
  <Characters>41203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46417</CharactersWithSpaces>
  <SharedDoc>false</SharedDoc>
  <HLinks>
    <vt:vector size="90" baseType="variant">
      <vt:variant>
        <vt:i4>8323183</vt:i4>
      </vt:variant>
      <vt:variant>
        <vt:i4>84</vt:i4>
      </vt:variant>
      <vt:variant>
        <vt:i4>0</vt:i4>
      </vt:variant>
      <vt:variant>
        <vt:i4>5</vt:i4>
      </vt:variant>
      <vt:variant>
        <vt:lpwstr>http://integrum.ru/</vt:lpwstr>
      </vt:variant>
      <vt:variant>
        <vt:lpwstr/>
      </vt:variant>
      <vt:variant>
        <vt:i4>7995434</vt:i4>
      </vt:variant>
      <vt:variant>
        <vt:i4>81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_Toc458002934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_Toc458002933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_Toc458002932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_Toc458002931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_Toc458002930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_Toc458002929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_Toc458002928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_Toc458002927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_Toc458002926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_Toc458002925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_Toc458002924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_Toc458002923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_Toc458002922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11</dc:creator>
  <cp:keywords/>
  <cp:lastModifiedBy>KreuzovaTV</cp:lastModifiedBy>
  <cp:revision>15</cp:revision>
  <cp:lastPrinted>2016-06-30T09:40:00Z</cp:lastPrinted>
  <dcterms:created xsi:type="dcterms:W3CDTF">2017-08-28T17:19:00Z</dcterms:created>
  <dcterms:modified xsi:type="dcterms:W3CDTF">2018-03-19T11:53:00Z</dcterms:modified>
</cp:coreProperties>
</file>