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1B" w:rsidRPr="00D034BE" w:rsidRDefault="00E94E1B" w:rsidP="00E94E1B">
      <w:pPr>
        <w:ind w:right="-284" w:firstLine="567"/>
        <w:jc w:val="center"/>
      </w:pPr>
      <w:r w:rsidRPr="00D034BE">
        <w:rPr>
          <w:b/>
          <w:bCs/>
        </w:rPr>
        <w:t>Федеральное государственное бюджетное образовательное</w:t>
      </w:r>
    </w:p>
    <w:p w:rsidR="00E94E1B" w:rsidRPr="00D034BE" w:rsidRDefault="00E94E1B" w:rsidP="00E94E1B">
      <w:pPr>
        <w:ind w:right="-284" w:firstLine="567"/>
        <w:jc w:val="center"/>
      </w:pPr>
      <w:r w:rsidRPr="00D034BE">
        <w:rPr>
          <w:b/>
          <w:bCs/>
        </w:rPr>
        <w:t>учреждение высшего образования</w:t>
      </w:r>
    </w:p>
    <w:p w:rsidR="00E94E1B" w:rsidRPr="00D034BE" w:rsidRDefault="00E94E1B" w:rsidP="00E94E1B">
      <w:pPr>
        <w:ind w:right="-284" w:firstLine="567"/>
        <w:jc w:val="center"/>
      </w:pPr>
      <w:r w:rsidRPr="00D034BE">
        <w:rPr>
          <w:b/>
          <w:bCs/>
        </w:rPr>
        <w:t>«РОССИЙСКАЯ АКАДЕМИЯ НАРОДНОГО ХОЗЯЙСТВА И ГОСУДАРСТВЕННОЙ СЛУЖБЫ</w:t>
      </w:r>
    </w:p>
    <w:p w:rsidR="00E94E1B" w:rsidRPr="00D034BE" w:rsidRDefault="00E94E1B" w:rsidP="00E94E1B">
      <w:pPr>
        <w:ind w:right="-284" w:firstLine="567"/>
        <w:jc w:val="center"/>
      </w:pPr>
      <w:r w:rsidRPr="00D034BE">
        <w:rPr>
          <w:b/>
          <w:bCs/>
        </w:rPr>
        <w:t>ПРИ ПРЕЗИДЕНТЕ РОССИЙСКОЙ ФЕДЕРАЦИИ»</w:t>
      </w:r>
    </w:p>
    <w:p w:rsidR="00E94E1B" w:rsidRPr="00D034BE" w:rsidRDefault="00E94E1B" w:rsidP="00E94E1B">
      <w:pPr>
        <w:ind w:firstLine="567"/>
      </w:pPr>
    </w:p>
    <w:p w:rsidR="00E94E1B" w:rsidRPr="00D034BE" w:rsidRDefault="00E94E1B" w:rsidP="00E94E1B">
      <w:pPr>
        <w:ind w:firstLine="567"/>
      </w:pPr>
    </w:p>
    <w:p w:rsidR="00E94E1B" w:rsidRPr="004845D0" w:rsidRDefault="00E94E1B" w:rsidP="00E94E1B">
      <w:pPr>
        <w:ind w:firstLine="567"/>
        <w:jc w:val="center"/>
      </w:pPr>
      <w:r w:rsidRPr="00C34FA9">
        <w:t>СЕВЕРО-ЗАПАДНЫЙ ИНСТИТУТ УПРАВЛЕНИЯ</w:t>
      </w:r>
      <w:r w:rsidRPr="004845D0">
        <w:t xml:space="preserve"> –</w:t>
      </w:r>
      <w:r>
        <w:t xml:space="preserve"> филиал РАНХиГС</w:t>
      </w:r>
    </w:p>
    <w:p w:rsidR="00E94E1B" w:rsidRPr="00AF3A08" w:rsidRDefault="00E94E1B" w:rsidP="00E94E1B">
      <w:pPr>
        <w:ind w:firstLine="567"/>
        <w:jc w:val="center"/>
      </w:pPr>
    </w:p>
    <w:p w:rsidR="00E94E1B" w:rsidRPr="00C34FA9" w:rsidRDefault="00E94E1B" w:rsidP="00E94E1B">
      <w:pPr>
        <w:ind w:firstLine="567"/>
        <w:jc w:val="center"/>
      </w:pPr>
      <w:r>
        <w:t>Кафедра э</w:t>
      </w:r>
      <w:r w:rsidRPr="00C34FA9">
        <w:t>кономики и финансов</w:t>
      </w:r>
    </w:p>
    <w:p w:rsidR="00E94E1B" w:rsidRPr="00D034BE" w:rsidRDefault="00E94E1B" w:rsidP="00E94E1B">
      <w:pPr>
        <w:ind w:firstLine="567"/>
        <w:jc w:val="center"/>
      </w:pPr>
    </w:p>
    <w:tbl>
      <w:tblPr>
        <w:tblW w:w="10005" w:type="dxa"/>
        <w:tblLayout w:type="fixed"/>
        <w:tblCellMar>
          <w:left w:w="10" w:type="dxa"/>
          <w:right w:w="10" w:type="dxa"/>
        </w:tblCellMar>
        <w:tblLook w:val="04A0" w:firstRow="1" w:lastRow="0" w:firstColumn="1" w:lastColumn="0" w:noHBand="0" w:noVBand="1"/>
      </w:tblPr>
      <w:tblGrid>
        <w:gridCol w:w="5495"/>
        <w:gridCol w:w="4510"/>
      </w:tblGrid>
      <w:tr w:rsidR="00E94E1B" w:rsidRPr="00D034BE" w:rsidTr="00750EC7">
        <w:trPr>
          <w:trHeight w:val="1570"/>
        </w:trPr>
        <w:tc>
          <w:tcPr>
            <w:tcW w:w="5495" w:type="dxa"/>
            <w:tcMar>
              <w:top w:w="0" w:type="dxa"/>
              <w:left w:w="108" w:type="dxa"/>
              <w:bottom w:w="0" w:type="dxa"/>
              <w:right w:w="108" w:type="dxa"/>
            </w:tcMar>
          </w:tcPr>
          <w:p w:rsidR="00E94E1B" w:rsidRPr="00D034BE" w:rsidRDefault="00E94E1B" w:rsidP="00750EC7">
            <w:pPr>
              <w:ind w:firstLine="567"/>
              <w:jc w:val="center"/>
            </w:pPr>
          </w:p>
          <w:p w:rsidR="00E94E1B" w:rsidRPr="00D034BE" w:rsidRDefault="00E94E1B" w:rsidP="00750EC7">
            <w:pPr>
              <w:ind w:firstLine="567"/>
              <w:jc w:val="center"/>
            </w:pPr>
          </w:p>
        </w:tc>
        <w:tc>
          <w:tcPr>
            <w:tcW w:w="4510" w:type="dxa"/>
            <w:tcMar>
              <w:top w:w="0" w:type="dxa"/>
              <w:left w:w="108" w:type="dxa"/>
              <w:bottom w:w="0" w:type="dxa"/>
              <w:right w:w="108" w:type="dxa"/>
            </w:tcMar>
          </w:tcPr>
          <w:p w:rsidR="00E94E1B" w:rsidRPr="00D034BE" w:rsidRDefault="00E94E1B" w:rsidP="00750EC7">
            <w:pPr>
              <w:spacing w:before="120" w:after="120"/>
              <w:jc w:val="both"/>
            </w:pPr>
            <w:r w:rsidRPr="00D034BE">
              <w:t>УТВЕРЖДЕНА</w:t>
            </w:r>
          </w:p>
          <w:p w:rsidR="00E94E1B" w:rsidRPr="00D034BE" w:rsidRDefault="00E94E1B" w:rsidP="00750EC7">
            <w:pPr>
              <w:spacing w:before="120" w:after="120"/>
              <w:jc w:val="both"/>
            </w:pPr>
            <w:r w:rsidRPr="00D034BE">
              <w:t>решением методической комиссии по направлению подготовки Экономика          СЗИУ РАНХиГС</w:t>
            </w:r>
          </w:p>
          <w:p w:rsidR="00E94E1B" w:rsidRPr="00D034BE" w:rsidRDefault="00E94E1B" w:rsidP="00750EC7">
            <w:pPr>
              <w:spacing w:before="120" w:after="120"/>
              <w:jc w:val="both"/>
            </w:pPr>
            <w:r w:rsidRPr="00D034BE">
              <w:t>Протокол от «</w:t>
            </w:r>
            <w:r>
              <w:t>17</w:t>
            </w:r>
            <w:r w:rsidRPr="00D034BE">
              <w:t xml:space="preserve">» </w:t>
            </w:r>
            <w:r>
              <w:t>мая</w:t>
            </w:r>
            <w:r w:rsidRPr="00D034BE">
              <w:t xml:space="preserve"> 201</w:t>
            </w:r>
            <w:r>
              <w:t>7</w:t>
            </w:r>
            <w:r w:rsidRPr="00D034BE">
              <w:t>г. №</w:t>
            </w:r>
            <w:r>
              <w:t>2</w:t>
            </w:r>
          </w:p>
        </w:tc>
      </w:tr>
    </w:tbl>
    <w:p w:rsidR="00E94E1B" w:rsidRPr="00D034BE" w:rsidRDefault="00E94E1B" w:rsidP="00E94E1B">
      <w:pPr>
        <w:ind w:right="-284" w:firstLine="567"/>
        <w:jc w:val="center"/>
      </w:pPr>
    </w:p>
    <w:p w:rsidR="00E94E1B" w:rsidRPr="00D034BE" w:rsidRDefault="00E94E1B" w:rsidP="00E94E1B">
      <w:pPr>
        <w:ind w:right="-284" w:firstLine="567"/>
        <w:jc w:val="center"/>
      </w:pPr>
    </w:p>
    <w:p w:rsidR="00E94E1B" w:rsidRPr="00D034BE" w:rsidRDefault="00E94E1B" w:rsidP="00E94E1B">
      <w:pPr>
        <w:ind w:right="-284" w:firstLine="567"/>
        <w:jc w:val="center"/>
      </w:pPr>
    </w:p>
    <w:p w:rsidR="00E94E1B" w:rsidRPr="00D034BE" w:rsidRDefault="00E94E1B" w:rsidP="00E94E1B">
      <w:pPr>
        <w:ind w:right="-284" w:firstLine="567"/>
        <w:jc w:val="center"/>
      </w:pPr>
    </w:p>
    <w:p w:rsidR="00E94E1B" w:rsidRPr="00D034BE" w:rsidRDefault="00E94E1B" w:rsidP="00E94E1B">
      <w:pPr>
        <w:ind w:right="-284" w:firstLine="567"/>
        <w:jc w:val="center"/>
      </w:pPr>
    </w:p>
    <w:p w:rsidR="00E94E1B" w:rsidRPr="00D034BE" w:rsidRDefault="00E94E1B" w:rsidP="00E94E1B">
      <w:pPr>
        <w:ind w:right="-284" w:firstLine="567"/>
        <w:jc w:val="center"/>
      </w:pPr>
    </w:p>
    <w:p w:rsidR="00E94E1B" w:rsidRPr="00015DFA" w:rsidRDefault="00E94E1B" w:rsidP="00E94E1B">
      <w:pPr>
        <w:ind w:right="-284" w:firstLine="567"/>
        <w:jc w:val="center"/>
      </w:pPr>
      <w:r w:rsidRPr="00015DFA">
        <w:rPr>
          <w:b/>
          <w:bCs/>
        </w:rPr>
        <w:t>ПРОГРАММА ПРАКТИКИ</w:t>
      </w:r>
    </w:p>
    <w:p w:rsidR="00E94E1B" w:rsidRDefault="00E94E1B" w:rsidP="00E94E1B">
      <w:pPr>
        <w:ind w:firstLine="567"/>
        <w:jc w:val="center"/>
        <w:rPr>
          <w:b/>
          <w:bCs/>
        </w:rPr>
      </w:pPr>
      <w:r w:rsidRPr="00BC60B3">
        <w:rPr>
          <w:b/>
          <w:bCs/>
        </w:rPr>
        <w:t>Б</w:t>
      </w:r>
      <w:proofErr w:type="gramStart"/>
      <w:r w:rsidRPr="00BC60B3">
        <w:rPr>
          <w:b/>
          <w:bCs/>
        </w:rPr>
        <w:t>2</w:t>
      </w:r>
      <w:proofErr w:type="gramEnd"/>
      <w:r w:rsidRPr="00BC60B3">
        <w:rPr>
          <w:b/>
          <w:bCs/>
        </w:rPr>
        <w:t>.</w:t>
      </w:r>
      <w:r>
        <w:rPr>
          <w:b/>
          <w:bCs/>
        </w:rPr>
        <w:t>В.01(П) Научно-исследовательская практика</w:t>
      </w:r>
    </w:p>
    <w:p w:rsidR="00E94E1B" w:rsidRPr="00BC60B3" w:rsidRDefault="00E94E1B" w:rsidP="00E94E1B">
      <w:pPr>
        <w:ind w:firstLine="567"/>
        <w:jc w:val="center"/>
        <w:rPr>
          <w:sz w:val="16"/>
          <w:szCs w:val="16"/>
        </w:rPr>
      </w:pPr>
      <w:r w:rsidRPr="00BC60B3">
        <w:rPr>
          <w:i/>
          <w:iCs/>
          <w:sz w:val="16"/>
          <w:szCs w:val="16"/>
        </w:rPr>
        <w:t>(индекс, наименование практики  в соответствии с учебным планом)</w:t>
      </w:r>
    </w:p>
    <w:p w:rsidR="00E94E1B" w:rsidRDefault="00E94E1B" w:rsidP="00E94E1B">
      <w:pPr>
        <w:ind w:firstLine="567"/>
        <w:jc w:val="center"/>
      </w:pPr>
    </w:p>
    <w:p w:rsidR="00E94E1B" w:rsidRDefault="00E94E1B" w:rsidP="00E94E1B">
      <w:pPr>
        <w:ind w:firstLine="567"/>
        <w:jc w:val="center"/>
      </w:pPr>
      <w:r w:rsidRPr="005C10D8">
        <w:t xml:space="preserve">38.06.01 Экономика </w:t>
      </w:r>
    </w:p>
    <w:p w:rsidR="00E94E1B" w:rsidRDefault="00E94E1B" w:rsidP="00E94E1B">
      <w:pPr>
        <w:ind w:firstLine="567"/>
        <w:jc w:val="center"/>
        <w:rPr>
          <w:i/>
          <w:iCs/>
          <w:sz w:val="16"/>
          <w:szCs w:val="16"/>
        </w:rPr>
      </w:pPr>
      <w:r>
        <w:rPr>
          <w:i/>
          <w:iCs/>
          <w:sz w:val="16"/>
          <w:szCs w:val="16"/>
        </w:rPr>
        <w:t>(код, наименование направления подготовки)</w:t>
      </w:r>
    </w:p>
    <w:p w:rsidR="00E94E1B" w:rsidRPr="005C10D8" w:rsidRDefault="00E94E1B" w:rsidP="00E94E1B">
      <w:pPr>
        <w:ind w:firstLine="567"/>
        <w:jc w:val="center"/>
      </w:pPr>
    </w:p>
    <w:p w:rsidR="00E94E1B" w:rsidRPr="003A2B73" w:rsidRDefault="00E94E1B" w:rsidP="00E94E1B">
      <w:pPr>
        <w:ind w:firstLine="567"/>
        <w:jc w:val="center"/>
      </w:pPr>
      <w:r w:rsidRPr="003A2B73">
        <w:t>Экономика</w:t>
      </w:r>
      <w:r>
        <w:t xml:space="preserve"> и управление народным хозяйством (региональная экономика)</w:t>
      </w:r>
    </w:p>
    <w:p w:rsidR="00E94E1B" w:rsidRDefault="00E94E1B" w:rsidP="00E94E1B">
      <w:pPr>
        <w:ind w:firstLine="567"/>
        <w:jc w:val="center"/>
        <w:rPr>
          <w:i/>
          <w:sz w:val="18"/>
          <w:szCs w:val="18"/>
        </w:rPr>
      </w:pPr>
      <w:r w:rsidRPr="009147DF">
        <w:rPr>
          <w:i/>
          <w:sz w:val="18"/>
          <w:szCs w:val="18"/>
        </w:rPr>
        <w:t>(профиль)</w:t>
      </w:r>
    </w:p>
    <w:p w:rsidR="00E94E1B" w:rsidRPr="00D034BE" w:rsidRDefault="00E94E1B" w:rsidP="00E94E1B">
      <w:pPr>
        <w:ind w:firstLine="567"/>
        <w:jc w:val="center"/>
      </w:pPr>
    </w:p>
    <w:p w:rsidR="00E94E1B" w:rsidRDefault="00E94E1B" w:rsidP="00E94E1B">
      <w:pPr>
        <w:ind w:firstLine="567"/>
        <w:jc w:val="center"/>
        <w:rPr>
          <w:i/>
          <w:iCs/>
        </w:rPr>
      </w:pPr>
      <w:r w:rsidRPr="00103AD8">
        <w:t>Исследователь. Преподаватель-исследователь</w:t>
      </w:r>
    </w:p>
    <w:p w:rsidR="00E94E1B" w:rsidRPr="00BC60B3" w:rsidRDefault="00E94E1B" w:rsidP="00E94E1B">
      <w:pPr>
        <w:ind w:firstLine="567"/>
        <w:jc w:val="center"/>
        <w:rPr>
          <w:sz w:val="18"/>
          <w:szCs w:val="18"/>
        </w:rPr>
      </w:pPr>
      <w:r w:rsidRPr="00BC60B3">
        <w:rPr>
          <w:i/>
          <w:iCs/>
          <w:sz w:val="18"/>
          <w:szCs w:val="18"/>
        </w:rPr>
        <w:t>(квалификация)</w:t>
      </w:r>
    </w:p>
    <w:p w:rsidR="00E94E1B" w:rsidRPr="00D034BE" w:rsidRDefault="00E94E1B" w:rsidP="00E94E1B">
      <w:pPr>
        <w:ind w:firstLine="567"/>
        <w:jc w:val="center"/>
      </w:pPr>
    </w:p>
    <w:p w:rsidR="00E94E1B" w:rsidRPr="00D034BE" w:rsidRDefault="00E94E1B" w:rsidP="00E94E1B">
      <w:pPr>
        <w:ind w:firstLine="567"/>
        <w:jc w:val="center"/>
      </w:pPr>
      <w:r w:rsidRPr="00D034BE">
        <w:t>Очная</w:t>
      </w:r>
      <w:r>
        <w:t>/заочная</w:t>
      </w:r>
    </w:p>
    <w:p w:rsidR="00E94E1B" w:rsidRPr="00BC60B3" w:rsidRDefault="00E94E1B" w:rsidP="00E94E1B">
      <w:pPr>
        <w:ind w:firstLine="567"/>
        <w:jc w:val="center"/>
        <w:rPr>
          <w:sz w:val="18"/>
          <w:szCs w:val="18"/>
        </w:rPr>
      </w:pPr>
      <w:r>
        <w:rPr>
          <w:i/>
          <w:iCs/>
          <w:sz w:val="18"/>
          <w:szCs w:val="18"/>
        </w:rPr>
        <w:t>(формы</w:t>
      </w:r>
      <w:r w:rsidRPr="00BC60B3">
        <w:rPr>
          <w:i/>
          <w:iCs/>
          <w:sz w:val="18"/>
          <w:szCs w:val="18"/>
        </w:rPr>
        <w:t xml:space="preserve"> обучения)</w:t>
      </w:r>
    </w:p>
    <w:p w:rsidR="00E94E1B" w:rsidRPr="00D034BE" w:rsidRDefault="00E94E1B" w:rsidP="00E94E1B">
      <w:pPr>
        <w:ind w:firstLine="567"/>
        <w:jc w:val="center"/>
      </w:pPr>
    </w:p>
    <w:p w:rsidR="00E94E1B" w:rsidRPr="00D034BE" w:rsidRDefault="00E94E1B" w:rsidP="00E94E1B">
      <w:pPr>
        <w:ind w:firstLine="567"/>
        <w:jc w:val="center"/>
      </w:pPr>
      <w:r w:rsidRPr="00D034BE">
        <w:t>Год набора - 201</w:t>
      </w:r>
      <w:r>
        <w:t>7</w:t>
      </w:r>
    </w:p>
    <w:p w:rsidR="00E94E1B" w:rsidRPr="00D034BE" w:rsidRDefault="00E94E1B" w:rsidP="00E94E1B">
      <w:pPr>
        <w:ind w:firstLine="567"/>
        <w:jc w:val="center"/>
      </w:pPr>
    </w:p>
    <w:p w:rsidR="00E94E1B" w:rsidRPr="00D034BE" w:rsidRDefault="00E94E1B" w:rsidP="00E94E1B">
      <w:pPr>
        <w:ind w:firstLine="567"/>
        <w:jc w:val="center"/>
      </w:pPr>
    </w:p>
    <w:p w:rsidR="00E94E1B" w:rsidRPr="00D034BE" w:rsidRDefault="00E94E1B" w:rsidP="00E94E1B">
      <w:pPr>
        <w:ind w:firstLine="567"/>
        <w:jc w:val="center"/>
      </w:pPr>
    </w:p>
    <w:p w:rsidR="00E94E1B" w:rsidRPr="00D034BE" w:rsidRDefault="00E94E1B" w:rsidP="00E94E1B">
      <w:pPr>
        <w:ind w:firstLine="567"/>
        <w:jc w:val="center"/>
      </w:pPr>
    </w:p>
    <w:p w:rsidR="00E94E1B" w:rsidRPr="00D034BE" w:rsidRDefault="00E94E1B" w:rsidP="00E94E1B">
      <w:pPr>
        <w:ind w:firstLine="567"/>
        <w:jc w:val="center"/>
      </w:pPr>
    </w:p>
    <w:p w:rsidR="00E94E1B" w:rsidRPr="00D034BE" w:rsidRDefault="00E94E1B" w:rsidP="00E94E1B">
      <w:pPr>
        <w:ind w:firstLine="567"/>
        <w:jc w:val="center"/>
      </w:pPr>
    </w:p>
    <w:p w:rsidR="00E94E1B" w:rsidRPr="00D034BE" w:rsidRDefault="00E94E1B" w:rsidP="00E94E1B">
      <w:pPr>
        <w:ind w:firstLine="567"/>
        <w:jc w:val="center"/>
      </w:pPr>
    </w:p>
    <w:p w:rsidR="00E94E1B" w:rsidRPr="00D034BE" w:rsidRDefault="00E94E1B" w:rsidP="00E94E1B">
      <w:pPr>
        <w:ind w:firstLine="567"/>
        <w:jc w:val="center"/>
      </w:pPr>
    </w:p>
    <w:p w:rsidR="00DF59A9" w:rsidRPr="00D034BE" w:rsidRDefault="00E94E1B" w:rsidP="00E94E1B">
      <w:pPr>
        <w:ind w:firstLine="567"/>
        <w:jc w:val="center"/>
        <w:sectPr w:rsidR="00DF59A9" w:rsidRPr="00D034BE" w:rsidSect="00682B6C">
          <w:headerReference w:type="even" r:id="rId8"/>
          <w:headerReference w:type="default" r:id="rId9"/>
          <w:pgSz w:w="11906" w:h="16838"/>
          <w:pgMar w:top="1134" w:right="850" w:bottom="1134" w:left="1701" w:header="720" w:footer="720" w:gutter="0"/>
          <w:cols w:space="720"/>
          <w:titlePg/>
        </w:sectPr>
      </w:pPr>
      <w:r>
        <w:t>Санкт-Петербург, 2017</w:t>
      </w:r>
      <w:r w:rsidRPr="00D034BE">
        <w:t xml:space="preserve"> г.</w:t>
      </w:r>
    </w:p>
    <w:p w:rsidR="00DF59A9" w:rsidRPr="00D034BE" w:rsidRDefault="00DF59A9" w:rsidP="00DF59A9">
      <w:pPr>
        <w:ind w:firstLine="567"/>
        <w:rPr>
          <w:b/>
          <w:bCs/>
        </w:rPr>
      </w:pPr>
      <w:r w:rsidRPr="00D034BE">
        <w:rPr>
          <w:b/>
          <w:bCs/>
        </w:rPr>
        <w:lastRenderedPageBreak/>
        <w:t>Авто</w:t>
      </w:r>
      <w:proofErr w:type="gramStart"/>
      <w:r w:rsidRPr="00D034BE">
        <w:rPr>
          <w:b/>
          <w:bCs/>
        </w:rPr>
        <w:t>р(</w:t>
      </w:r>
      <w:proofErr w:type="gramEnd"/>
      <w:r w:rsidRPr="00D034BE">
        <w:rPr>
          <w:b/>
          <w:bCs/>
        </w:rPr>
        <w:t>ы)-составитель(и):</w:t>
      </w:r>
    </w:p>
    <w:p w:rsidR="00DF59A9" w:rsidRPr="00D034BE" w:rsidRDefault="00DF59A9" w:rsidP="00DF59A9">
      <w:pPr>
        <w:ind w:firstLine="567"/>
        <w:rPr>
          <w:b/>
          <w:bCs/>
        </w:rPr>
      </w:pPr>
    </w:p>
    <w:p w:rsidR="00DF59A9" w:rsidRPr="00D034BE" w:rsidRDefault="00DF59A9" w:rsidP="00DF59A9">
      <w:pPr>
        <w:tabs>
          <w:tab w:val="center" w:pos="2700"/>
          <w:tab w:val="center" w:pos="5940"/>
          <w:tab w:val="center" w:pos="8280"/>
        </w:tabs>
        <w:ind w:right="-6" w:firstLine="567"/>
      </w:pPr>
      <w:r w:rsidRPr="00D034BE">
        <w:t>к.э.н., доцент, доцент кафедры экономики и финансов Кроливецкая С</w:t>
      </w:r>
      <w:r w:rsidR="008250A8">
        <w:t xml:space="preserve">ветлана </w:t>
      </w:r>
      <w:r w:rsidRPr="00D034BE">
        <w:t>М</w:t>
      </w:r>
      <w:r w:rsidR="008250A8">
        <w:t>ироновна</w:t>
      </w:r>
    </w:p>
    <w:p w:rsidR="008250A8" w:rsidRDefault="008250A8" w:rsidP="00DF59A9">
      <w:pPr>
        <w:ind w:right="-6" w:firstLine="567"/>
        <w:rPr>
          <w:b/>
          <w:bCs/>
        </w:rPr>
      </w:pPr>
    </w:p>
    <w:p w:rsidR="00DF59A9" w:rsidRPr="00D034BE" w:rsidRDefault="00DF59A9" w:rsidP="00DF59A9">
      <w:pPr>
        <w:ind w:right="-6" w:firstLine="567"/>
      </w:pPr>
      <w:r w:rsidRPr="00D034BE">
        <w:rPr>
          <w:b/>
          <w:bCs/>
        </w:rPr>
        <w:t>Заведующий кафедрой:</w:t>
      </w:r>
    </w:p>
    <w:p w:rsidR="00DF59A9" w:rsidRPr="00D034BE" w:rsidRDefault="00DF59A9" w:rsidP="00DF59A9">
      <w:pPr>
        <w:ind w:right="-6" w:firstLine="567"/>
      </w:pPr>
    </w:p>
    <w:p w:rsidR="00DF59A9" w:rsidRPr="00D034BE" w:rsidRDefault="00DF59A9" w:rsidP="00DF59A9">
      <w:pPr>
        <w:tabs>
          <w:tab w:val="center" w:pos="2700"/>
          <w:tab w:val="center" w:pos="5940"/>
          <w:tab w:val="center" w:pos="8280"/>
        </w:tabs>
        <w:ind w:right="-6" w:firstLine="567"/>
      </w:pPr>
      <w:r w:rsidRPr="00D034BE">
        <w:t>экономики и финансов, д.и.н., про</w:t>
      </w:r>
      <w:r w:rsidR="008250A8">
        <w:t xml:space="preserve">фессор  </w:t>
      </w:r>
      <w:r w:rsidRPr="00D034BE">
        <w:t>Исаев А</w:t>
      </w:r>
      <w:r w:rsidR="008250A8">
        <w:t xml:space="preserve">лексей </w:t>
      </w:r>
      <w:r w:rsidRPr="00D034BE">
        <w:t>П</w:t>
      </w:r>
      <w:r w:rsidR="008250A8">
        <w:t>етрович</w:t>
      </w:r>
    </w:p>
    <w:p w:rsidR="00DF59A9" w:rsidRPr="00D034BE" w:rsidRDefault="00DF59A9" w:rsidP="00DF59A9">
      <w:pPr>
        <w:tabs>
          <w:tab w:val="center" w:pos="2880"/>
          <w:tab w:val="center" w:pos="6120"/>
          <w:tab w:val="center" w:pos="8460"/>
        </w:tabs>
        <w:ind w:right="-6" w:firstLine="567"/>
        <w:rPr>
          <w:highlight w:val="lightGray"/>
        </w:rPr>
        <w:sectPr w:rsidR="00DF59A9" w:rsidRPr="00D034BE">
          <w:headerReference w:type="default" r:id="rId10"/>
          <w:pgSz w:w="11906" w:h="16838"/>
          <w:pgMar w:top="1134" w:right="850" w:bottom="1134" w:left="1701" w:header="720" w:footer="720" w:gutter="0"/>
          <w:cols w:space="720"/>
        </w:sectPr>
      </w:pPr>
    </w:p>
    <w:p w:rsidR="00DF59A9" w:rsidRDefault="00DF59A9" w:rsidP="00DF59A9">
      <w:pPr>
        <w:tabs>
          <w:tab w:val="center" w:pos="1620"/>
          <w:tab w:val="center" w:pos="4320"/>
          <w:tab w:val="center" w:pos="6840"/>
        </w:tabs>
        <w:ind w:right="-6" w:firstLine="567"/>
        <w:jc w:val="center"/>
        <w:rPr>
          <w:b/>
          <w:bCs/>
        </w:rPr>
      </w:pPr>
      <w:r w:rsidRPr="00D034BE">
        <w:rPr>
          <w:b/>
          <w:bCs/>
        </w:rPr>
        <w:lastRenderedPageBreak/>
        <w:t>СОДЕРЖАНИЕ</w:t>
      </w:r>
    </w:p>
    <w:p w:rsidR="00D93C09" w:rsidRPr="00D034BE" w:rsidRDefault="00D93C09" w:rsidP="00D93C09">
      <w:pPr>
        <w:tabs>
          <w:tab w:val="center" w:pos="1620"/>
          <w:tab w:val="center" w:pos="4320"/>
          <w:tab w:val="center" w:pos="6840"/>
        </w:tabs>
        <w:ind w:right="-6" w:firstLine="567"/>
        <w:rPr>
          <w:b/>
          <w:bCs/>
        </w:rPr>
      </w:pPr>
    </w:p>
    <w:tbl>
      <w:tblPr>
        <w:tblW w:w="8923" w:type="dxa"/>
        <w:tblInd w:w="2" w:type="dxa"/>
        <w:tblLayout w:type="fixed"/>
        <w:tblCellMar>
          <w:left w:w="10" w:type="dxa"/>
          <w:right w:w="10" w:type="dxa"/>
        </w:tblCellMar>
        <w:tblLook w:val="0400" w:firstRow="0" w:lastRow="0" w:firstColumn="0" w:lastColumn="0" w:noHBand="0" w:noVBand="1"/>
      </w:tblPr>
      <w:tblGrid>
        <w:gridCol w:w="8923"/>
      </w:tblGrid>
      <w:tr w:rsidR="00D93C09" w:rsidRPr="00D034BE" w:rsidTr="003E7811">
        <w:tc>
          <w:tcPr>
            <w:tcW w:w="8923" w:type="dxa"/>
            <w:tcMar>
              <w:top w:w="0" w:type="dxa"/>
              <w:left w:w="108" w:type="dxa"/>
              <w:bottom w:w="0" w:type="dxa"/>
              <w:right w:w="108" w:type="dxa"/>
            </w:tcMar>
          </w:tcPr>
          <w:p w:rsidR="00D93C09" w:rsidRPr="00B655E2" w:rsidRDefault="00D93C09" w:rsidP="003E7811">
            <w:pPr>
              <w:ind w:firstLine="27"/>
            </w:pPr>
            <w:r w:rsidRPr="00D034BE">
              <w:t>1. Вид практики, способы и формы ее проведения ……………………………………</w:t>
            </w:r>
            <w:r w:rsidRPr="00B655E2">
              <w:t>4</w:t>
            </w:r>
          </w:p>
        </w:tc>
      </w:tr>
      <w:tr w:rsidR="00D93C09" w:rsidRPr="00D034BE" w:rsidTr="003E7811">
        <w:tc>
          <w:tcPr>
            <w:tcW w:w="8923" w:type="dxa"/>
            <w:tcMar>
              <w:top w:w="0" w:type="dxa"/>
              <w:left w:w="108" w:type="dxa"/>
              <w:bottom w:w="0" w:type="dxa"/>
              <w:right w:w="108" w:type="dxa"/>
            </w:tcMar>
          </w:tcPr>
          <w:p w:rsidR="00D93C09" w:rsidRPr="00B655E2" w:rsidRDefault="00D93C09" w:rsidP="003E7811">
            <w:pPr>
              <w:ind w:firstLine="27"/>
              <w:rPr>
                <w:lang w:val="en-US"/>
              </w:rPr>
            </w:pPr>
            <w:r w:rsidRPr="00D034BE">
              <w:t>2. Планируемые результаты педагогической практики……………………………….</w:t>
            </w:r>
            <w:r>
              <w:rPr>
                <w:lang w:val="en-US"/>
              </w:rPr>
              <w:t xml:space="preserve"> 4</w:t>
            </w:r>
          </w:p>
        </w:tc>
      </w:tr>
      <w:tr w:rsidR="00D93C09" w:rsidRPr="00D034BE" w:rsidTr="003E7811">
        <w:tc>
          <w:tcPr>
            <w:tcW w:w="8923" w:type="dxa"/>
            <w:tcMar>
              <w:top w:w="0" w:type="dxa"/>
              <w:left w:w="108" w:type="dxa"/>
              <w:bottom w:w="0" w:type="dxa"/>
              <w:right w:w="108" w:type="dxa"/>
            </w:tcMar>
          </w:tcPr>
          <w:p w:rsidR="00D93C09" w:rsidRPr="00B655E2" w:rsidRDefault="00D93C09" w:rsidP="003E7811">
            <w:pPr>
              <w:tabs>
                <w:tab w:val="left" w:pos="567"/>
              </w:tabs>
              <w:ind w:firstLine="27"/>
            </w:pPr>
            <w:r w:rsidRPr="00D034BE">
              <w:t>3. Объем и место педагогической практики  в структуре ОП ВО</w:t>
            </w:r>
            <w:r>
              <w:t xml:space="preserve">…………………… </w:t>
            </w:r>
            <w:r w:rsidRPr="00B655E2">
              <w:t>6</w:t>
            </w:r>
          </w:p>
        </w:tc>
      </w:tr>
      <w:tr w:rsidR="00D93C09" w:rsidRPr="00D034BE" w:rsidTr="003E7811">
        <w:tc>
          <w:tcPr>
            <w:tcW w:w="8923" w:type="dxa"/>
            <w:tcMar>
              <w:top w:w="0" w:type="dxa"/>
              <w:left w:w="108" w:type="dxa"/>
              <w:bottom w:w="0" w:type="dxa"/>
              <w:right w:w="108" w:type="dxa"/>
            </w:tcMar>
          </w:tcPr>
          <w:p w:rsidR="00D93C09" w:rsidRPr="00D034BE" w:rsidRDefault="00D93C09" w:rsidP="003E7811">
            <w:pPr>
              <w:tabs>
                <w:tab w:val="left" w:pos="567"/>
              </w:tabs>
              <w:ind w:firstLine="27"/>
            </w:pPr>
            <w:r w:rsidRPr="00D034BE">
              <w:t>4. Содержание педагогической практики</w:t>
            </w:r>
            <w:r>
              <w:t xml:space="preserve"> ……………………………………………   </w:t>
            </w:r>
            <w:r>
              <w:rPr>
                <w:lang w:val="en-US"/>
              </w:rPr>
              <w:t>7</w:t>
            </w:r>
          </w:p>
        </w:tc>
      </w:tr>
      <w:tr w:rsidR="00D93C09" w:rsidRPr="00D034BE" w:rsidTr="003E7811">
        <w:tc>
          <w:tcPr>
            <w:tcW w:w="8923" w:type="dxa"/>
            <w:tcMar>
              <w:top w:w="0" w:type="dxa"/>
              <w:left w:w="108" w:type="dxa"/>
              <w:bottom w:w="0" w:type="dxa"/>
              <w:right w:w="108" w:type="dxa"/>
            </w:tcMar>
          </w:tcPr>
          <w:p w:rsidR="00D93C09" w:rsidRPr="00B655E2" w:rsidRDefault="00D93C09" w:rsidP="003E7811">
            <w:pPr>
              <w:tabs>
                <w:tab w:val="left" w:pos="567"/>
              </w:tabs>
              <w:ind w:firstLine="27"/>
            </w:pPr>
            <w:r w:rsidRPr="00D034BE">
              <w:t>5.Формы отчетности по педагогической практике ……………………………………</w:t>
            </w:r>
            <w:r w:rsidRPr="00B655E2">
              <w:t>7</w:t>
            </w:r>
          </w:p>
        </w:tc>
      </w:tr>
      <w:tr w:rsidR="00D93C09" w:rsidRPr="00D034BE" w:rsidTr="003E7811">
        <w:tc>
          <w:tcPr>
            <w:tcW w:w="8923" w:type="dxa"/>
            <w:tcMar>
              <w:top w:w="0" w:type="dxa"/>
              <w:left w:w="108" w:type="dxa"/>
              <w:bottom w:w="0" w:type="dxa"/>
              <w:right w:w="108" w:type="dxa"/>
            </w:tcMar>
          </w:tcPr>
          <w:p w:rsidR="00D93C09" w:rsidRPr="00B655E2" w:rsidRDefault="00D93C09" w:rsidP="003E7811">
            <w:r w:rsidRPr="00D034BE">
              <w:t>6. Материалы текущего контроля успеваемости обучающихся и фонд оценочных сре</w:t>
            </w:r>
            <w:proofErr w:type="gramStart"/>
            <w:r w:rsidRPr="00D034BE">
              <w:t>дств пр</w:t>
            </w:r>
            <w:proofErr w:type="gramEnd"/>
            <w:r w:rsidRPr="00D034BE">
              <w:t xml:space="preserve">омежуточной аттестации по педагогической </w:t>
            </w:r>
            <w:r>
              <w:t>практике…</w:t>
            </w:r>
            <w:r w:rsidRPr="00B655E2">
              <w:t>…………………9</w:t>
            </w:r>
          </w:p>
        </w:tc>
      </w:tr>
      <w:tr w:rsidR="00D93C09" w:rsidRPr="00D034BE" w:rsidTr="003E7811">
        <w:tc>
          <w:tcPr>
            <w:tcW w:w="8923" w:type="dxa"/>
            <w:tcMar>
              <w:top w:w="0" w:type="dxa"/>
              <w:left w:w="108" w:type="dxa"/>
              <w:bottom w:w="0" w:type="dxa"/>
              <w:right w:w="108" w:type="dxa"/>
            </w:tcMar>
          </w:tcPr>
          <w:p w:rsidR="00D93C09" w:rsidRPr="00B655E2" w:rsidRDefault="00D93C09" w:rsidP="003E7811">
            <w:pPr>
              <w:tabs>
                <w:tab w:val="left" w:pos="567"/>
              </w:tabs>
              <w:ind w:firstLine="27"/>
            </w:pPr>
            <w:r w:rsidRPr="00D034BE">
              <w:t xml:space="preserve">7. Учебная литература и ресурсы информационно-телекоммуникационной сети "Интернет" </w:t>
            </w:r>
            <w:r>
              <w:t xml:space="preserve"> ……………………………………………………………………………</w:t>
            </w:r>
            <w:r w:rsidRPr="00B655E2">
              <w:t>14</w:t>
            </w:r>
          </w:p>
        </w:tc>
      </w:tr>
      <w:tr w:rsidR="00D93C09" w:rsidRPr="00D034BE" w:rsidTr="003E7811">
        <w:tc>
          <w:tcPr>
            <w:tcW w:w="8923" w:type="dxa"/>
            <w:tcMar>
              <w:top w:w="0" w:type="dxa"/>
              <w:left w:w="108" w:type="dxa"/>
              <w:bottom w:w="0" w:type="dxa"/>
              <w:right w:w="108" w:type="dxa"/>
            </w:tcMar>
          </w:tcPr>
          <w:p w:rsidR="00D93C09" w:rsidRPr="00B655E2" w:rsidRDefault="00D93C09" w:rsidP="003E7811">
            <w:pPr>
              <w:ind w:firstLine="27"/>
            </w:pPr>
            <w:r w:rsidRPr="00D034BE">
              <w:t>8. Материально-техническая база, информационные технологии, программное обеспечение и информационные с</w:t>
            </w:r>
            <w:r>
              <w:t>правочные системы …..…………………………</w:t>
            </w:r>
            <w:r w:rsidRPr="00B655E2">
              <w:t>15</w:t>
            </w:r>
          </w:p>
        </w:tc>
      </w:tr>
    </w:tbl>
    <w:p w:rsidR="00D93C09" w:rsidRDefault="00D93C09" w:rsidP="00DF59A9">
      <w:pPr>
        <w:tabs>
          <w:tab w:val="center" w:pos="1620"/>
          <w:tab w:val="center" w:pos="4320"/>
          <w:tab w:val="center" w:pos="6840"/>
        </w:tabs>
        <w:ind w:right="-6" w:firstLine="567"/>
        <w:jc w:val="center"/>
        <w:rPr>
          <w:b/>
          <w:bCs/>
        </w:rPr>
      </w:pPr>
    </w:p>
    <w:p w:rsidR="00D93C09" w:rsidRDefault="00D93C09">
      <w:pPr>
        <w:rPr>
          <w:b/>
          <w:bCs/>
        </w:rPr>
      </w:pPr>
      <w:r>
        <w:rPr>
          <w:b/>
          <w:bCs/>
        </w:rPr>
        <w:br w:type="page"/>
      </w:r>
    </w:p>
    <w:p w:rsidR="00D93C09" w:rsidRDefault="00D93C09" w:rsidP="00DF59A9">
      <w:pPr>
        <w:tabs>
          <w:tab w:val="center" w:pos="1620"/>
          <w:tab w:val="center" w:pos="4320"/>
          <w:tab w:val="center" w:pos="6840"/>
        </w:tabs>
        <w:ind w:right="-6" w:firstLine="567"/>
        <w:jc w:val="center"/>
        <w:rPr>
          <w:b/>
          <w:bCs/>
        </w:rPr>
      </w:pPr>
    </w:p>
    <w:p w:rsidR="00D93C09" w:rsidRDefault="00D93C09" w:rsidP="00DF59A9">
      <w:pPr>
        <w:tabs>
          <w:tab w:val="center" w:pos="1620"/>
          <w:tab w:val="center" w:pos="4320"/>
          <w:tab w:val="center" w:pos="6840"/>
        </w:tabs>
        <w:ind w:right="-6" w:firstLine="567"/>
        <w:jc w:val="center"/>
        <w:rPr>
          <w:b/>
          <w:bCs/>
        </w:rPr>
      </w:pPr>
    </w:p>
    <w:p w:rsidR="00D93C09" w:rsidRDefault="00D93C09" w:rsidP="00DF59A9">
      <w:pPr>
        <w:tabs>
          <w:tab w:val="center" w:pos="1620"/>
          <w:tab w:val="center" w:pos="4320"/>
          <w:tab w:val="center" w:pos="6840"/>
        </w:tabs>
        <w:ind w:right="-6" w:firstLine="567"/>
        <w:jc w:val="center"/>
        <w:rPr>
          <w:b/>
          <w:bCs/>
        </w:rPr>
      </w:pPr>
    </w:p>
    <w:p w:rsidR="00D93C09" w:rsidRPr="00D034BE" w:rsidRDefault="00D93C09" w:rsidP="00DF59A9">
      <w:pPr>
        <w:tabs>
          <w:tab w:val="center" w:pos="1620"/>
          <w:tab w:val="center" w:pos="4320"/>
          <w:tab w:val="center" w:pos="6840"/>
        </w:tabs>
        <w:ind w:right="-6" w:firstLine="567"/>
        <w:jc w:val="center"/>
        <w:rPr>
          <w:b/>
          <w:bCs/>
        </w:rPr>
      </w:pPr>
    </w:p>
    <w:p w:rsidR="00DF59A9" w:rsidRPr="00BC60B3" w:rsidRDefault="00BC60B3" w:rsidP="00BC60B3">
      <w:pPr>
        <w:widowControl w:val="0"/>
        <w:tabs>
          <w:tab w:val="left" w:pos="284"/>
        </w:tabs>
        <w:suppressAutoHyphens/>
        <w:overflowPunct w:val="0"/>
        <w:autoSpaceDE w:val="0"/>
        <w:autoSpaceDN w:val="0"/>
        <w:ind w:left="2520"/>
        <w:textAlignment w:val="baseline"/>
        <w:rPr>
          <w:b/>
          <w:bCs/>
        </w:rPr>
      </w:pPr>
      <w:r w:rsidRPr="00BC60B3">
        <w:rPr>
          <w:rFonts w:eastAsia="Calibri"/>
          <w:b/>
          <w:bCs/>
          <w:lang w:eastAsia="en-US"/>
        </w:rPr>
        <w:t>1.</w:t>
      </w:r>
      <w:r w:rsidR="00DF59A9" w:rsidRPr="00BC60B3">
        <w:rPr>
          <w:b/>
          <w:bCs/>
        </w:rPr>
        <w:t>Вид практики, способы и формы ее проведения</w:t>
      </w:r>
    </w:p>
    <w:p w:rsidR="00BC60B3" w:rsidRDefault="00BC60B3" w:rsidP="00BC60B3">
      <w:r w:rsidRPr="00BC60B3">
        <w:rPr>
          <w:b/>
        </w:rPr>
        <w:t>Вид практики:</w:t>
      </w:r>
      <w:r w:rsidR="00C34FA9">
        <w:rPr>
          <w:b/>
        </w:rPr>
        <w:t xml:space="preserve"> </w:t>
      </w:r>
      <w:r>
        <w:t>педагогическая практика</w:t>
      </w:r>
    </w:p>
    <w:p w:rsidR="00BC60B3" w:rsidRDefault="00BC60B3" w:rsidP="00BC60B3">
      <w:r w:rsidRPr="00BC60B3">
        <w:rPr>
          <w:b/>
        </w:rPr>
        <w:t>Тип практики:</w:t>
      </w:r>
      <w:r w:rsidR="00C34FA9">
        <w:rPr>
          <w:b/>
        </w:rPr>
        <w:t xml:space="preserve"> </w:t>
      </w:r>
      <w:r>
        <w:t>практика</w:t>
      </w:r>
      <w:r w:rsidRPr="00BC60B3">
        <w:t xml:space="preserve"> по получению профессиональных умений и опыта профессиональной деятельности (</w:t>
      </w:r>
      <w:r w:rsidR="00085BB6">
        <w:t>педагогическая практика).</w:t>
      </w:r>
    </w:p>
    <w:p w:rsidR="00D52ED4" w:rsidRPr="00D52ED4" w:rsidRDefault="00D52ED4" w:rsidP="00BC60B3">
      <w:pPr>
        <w:rPr>
          <w:b/>
        </w:rPr>
      </w:pPr>
      <w:r>
        <w:rPr>
          <w:b/>
        </w:rPr>
        <w:t xml:space="preserve">Способы проведения практики: </w:t>
      </w:r>
      <w:r w:rsidRPr="00D52ED4">
        <w:t>стационарная/</w:t>
      </w:r>
      <w:r>
        <w:rPr>
          <w:b/>
        </w:rPr>
        <w:t xml:space="preserve"> </w:t>
      </w:r>
      <w:r w:rsidRPr="00D52ED4">
        <w:t>выездная.</w:t>
      </w:r>
    </w:p>
    <w:p w:rsidR="00BC60B3" w:rsidRPr="00BC60B3" w:rsidRDefault="00BC60B3" w:rsidP="00BC60B3">
      <w:r w:rsidRPr="00BC60B3">
        <w:rPr>
          <w:b/>
        </w:rPr>
        <w:t>Форма проведения практики:</w:t>
      </w:r>
      <w:r w:rsidR="00C34FA9">
        <w:rPr>
          <w:b/>
        </w:rPr>
        <w:t xml:space="preserve"> </w:t>
      </w:r>
      <w:r w:rsidR="007D1467">
        <w:t>концентрированная</w:t>
      </w:r>
      <w:bookmarkStart w:id="0" w:name="_GoBack"/>
      <w:bookmarkEnd w:id="0"/>
      <w:r w:rsidR="00085BB6">
        <w:t>.</w:t>
      </w:r>
    </w:p>
    <w:p w:rsidR="00243DE1" w:rsidRPr="00D034BE" w:rsidRDefault="00243DE1" w:rsidP="00243DE1">
      <w:pPr>
        <w:rPr>
          <w:b/>
        </w:rPr>
      </w:pPr>
    </w:p>
    <w:p w:rsidR="00DF59A9" w:rsidRPr="00D034BE" w:rsidRDefault="00DF59A9" w:rsidP="00DF59A9">
      <w:pPr>
        <w:ind w:firstLine="567"/>
      </w:pPr>
    </w:p>
    <w:p w:rsidR="00DF59A9" w:rsidRPr="00D034BE" w:rsidRDefault="00DF59A9" w:rsidP="003B52C8">
      <w:pPr>
        <w:pStyle w:val="a3"/>
        <w:widowControl w:val="0"/>
        <w:numPr>
          <w:ilvl w:val="0"/>
          <w:numId w:val="7"/>
        </w:numPr>
        <w:tabs>
          <w:tab w:val="left" w:pos="284"/>
        </w:tabs>
        <w:suppressAutoHyphens/>
        <w:overflowPunct w:val="0"/>
        <w:autoSpaceDE w:val="0"/>
        <w:autoSpaceDN w:val="0"/>
        <w:spacing w:after="0" w:line="240" w:lineRule="auto"/>
        <w:ind w:firstLine="567"/>
        <w:contextualSpacing w:val="0"/>
        <w:jc w:val="both"/>
        <w:textAlignment w:val="baseline"/>
        <w:rPr>
          <w:rFonts w:ascii="Times New Roman" w:hAnsi="Times New Roman"/>
          <w:sz w:val="24"/>
          <w:szCs w:val="24"/>
        </w:rPr>
      </w:pPr>
      <w:r w:rsidRPr="00D034BE">
        <w:rPr>
          <w:rFonts w:ascii="Times New Roman" w:hAnsi="Times New Roman"/>
          <w:b/>
          <w:bCs/>
          <w:sz w:val="24"/>
          <w:szCs w:val="24"/>
        </w:rPr>
        <w:t xml:space="preserve">Планируемые результаты </w:t>
      </w:r>
      <w:r w:rsidR="003C5B53" w:rsidRPr="00D034BE">
        <w:rPr>
          <w:rFonts w:ascii="Times New Roman" w:hAnsi="Times New Roman"/>
          <w:b/>
          <w:bCs/>
          <w:sz w:val="24"/>
          <w:szCs w:val="24"/>
        </w:rPr>
        <w:t xml:space="preserve">педагогической </w:t>
      </w:r>
      <w:r w:rsidRPr="00D034BE">
        <w:rPr>
          <w:rFonts w:ascii="Times New Roman" w:hAnsi="Times New Roman"/>
          <w:b/>
          <w:bCs/>
          <w:sz w:val="24"/>
          <w:szCs w:val="24"/>
        </w:rPr>
        <w:t xml:space="preserve">практики </w:t>
      </w:r>
    </w:p>
    <w:p w:rsidR="00DF59A9" w:rsidRPr="00D034BE" w:rsidRDefault="00DF59A9" w:rsidP="003C5B53">
      <w:pPr>
        <w:ind w:firstLine="567"/>
        <w:jc w:val="both"/>
        <w:rPr>
          <w:b/>
          <w:bCs/>
        </w:rPr>
      </w:pPr>
      <w:r w:rsidRPr="00D034BE">
        <w:rPr>
          <w:b/>
          <w:bCs/>
        </w:rPr>
        <w:t>2.1. П</w:t>
      </w:r>
      <w:r w:rsidR="003C5B53" w:rsidRPr="00D034BE">
        <w:rPr>
          <w:b/>
          <w:bCs/>
        </w:rPr>
        <w:t>едагогическая п</w:t>
      </w:r>
      <w:r w:rsidRPr="00D034BE">
        <w:rPr>
          <w:b/>
          <w:bCs/>
        </w:rPr>
        <w:t>рактика обеспечивает овладение следующими компетенциями:</w:t>
      </w:r>
    </w:p>
    <w:p w:rsidR="00DF59A9" w:rsidRPr="00D034BE" w:rsidRDefault="00DF59A9" w:rsidP="00DF59A9">
      <w:pPr>
        <w:ind w:firstLine="567"/>
        <w:rPr>
          <w:bCs/>
          <w:i/>
        </w:rPr>
      </w:pPr>
    </w:p>
    <w:tbl>
      <w:tblPr>
        <w:tblW w:w="9463" w:type="dxa"/>
        <w:tblInd w:w="2" w:type="dxa"/>
        <w:tblLayout w:type="fixed"/>
        <w:tblCellMar>
          <w:left w:w="10" w:type="dxa"/>
          <w:right w:w="10" w:type="dxa"/>
        </w:tblCellMar>
        <w:tblLook w:val="0400" w:firstRow="0" w:lastRow="0" w:firstColumn="0" w:lastColumn="0" w:noHBand="0" w:noVBand="1"/>
      </w:tblPr>
      <w:tblGrid>
        <w:gridCol w:w="1836"/>
        <w:gridCol w:w="2275"/>
        <w:gridCol w:w="2268"/>
        <w:gridCol w:w="3084"/>
      </w:tblGrid>
      <w:tr w:rsidR="003C5B53" w:rsidRPr="00D034BE" w:rsidTr="003C5B53">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5B53" w:rsidRPr="00D034BE" w:rsidRDefault="003C5B53" w:rsidP="003C5B53">
            <w:r w:rsidRPr="00D034BE">
              <w:t>Код</w:t>
            </w:r>
          </w:p>
          <w:p w:rsidR="003C5B53" w:rsidRPr="00D034BE" w:rsidRDefault="003C5B53" w:rsidP="003C5B53">
            <w:r w:rsidRPr="00D034BE">
              <w:t>компетенции</w:t>
            </w:r>
          </w:p>
        </w:tc>
        <w:tc>
          <w:tcPr>
            <w:tcW w:w="2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5B53" w:rsidRPr="00D034BE" w:rsidRDefault="003C5B53" w:rsidP="003C5B53">
            <w:r w:rsidRPr="00D034BE">
              <w:t>Наименование</w:t>
            </w:r>
          </w:p>
          <w:p w:rsidR="003C5B53" w:rsidRPr="00D034BE" w:rsidRDefault="003C5B53" w:rsidP="003C5B53">
            <w:r w:rsidRPr="00D034BE">
              <w:t>компетенции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5B53" w:rsidRPr="00D034BE" w:rsidRDefault="003C5B53" w:rsidP="003C5B53">
            <w:r w:rsidRPr="00D034BE">
              <w:t>Код</w:t>
            </w:r>
          </w:p>
          <w:p w:rsidR="003C5B53" w:rsidRPr="00D034BE" w:rsidRDefault="003C5B53" w:rsidP="003C5B53">
            <w:r w:rsidRPr="00D034BE">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5B53" w:rsidRPr="00D034BE" w:rsidRDefault="003C5B53" w:rsidP="003C5B53">
            <w:r w:rsidRPr="00D034BE">
              <w:t>Наименование этапа</w:t>
            </w:r>
          </w:p>
          <w:p w:rsidR="003C5B53" w:rsidRPr="00D034BE" w:rsidRDefault="003C5B53" w:rsidP="003C5B53">
            <w:r w:rsidRPr="00D034BE">
              <w:t>освоения компетенции</w:t>
            </w:r>
          </w:p>
        </w:tc>
      </w:tr>
      <w:tr w:rsidR="00134BC2" w:rsidRPr="00D034BE" w:rsidTr="003E7811">
        <w:trPr>
          <w:trHeight w:val="1660"/>
        </w:trPr>
        <w:tc>
          <w:tcPr>
            <w:tcW w:w="183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34BC2" w:rsidRDefault="00134BC2" w:rsidP="003E7811">
            <w:r>
              <w:t>УК-5</w:t>
            </w:r>
          </w:p>
        </w:tc>
        <w:tc>
          <w:tcPr>
            <w:tcW w:w="227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34BC2" w:rsidRPr="00D034BE" w:rsidRDefault="00134BC2" w:rsidP="003E7811">
            <w:r w:rsidRPr="00BC60B3">
              <w:t>способностью следовать этическим нормам в профессиональной деятельности</w:t>
            </w:r>
          </w:p>
        </w:tc>
        <w:tc>
          <w:tcPr>
            <w:tcW w:w="2268" w:type="dxa"/>
            <w:tcBorders>
              <w:top w:val="single" w:sz="4" w:space="0" w:color="000000"/>
              <w:left w:val="single" w:sz="4" w:space="0" w:color="000000"/>
              <w:right w:val="single" w:sz="4" w:space="0" w:color="000000"/>
            </w:tcBorders>
            <w:tcMar>
              <w:top w:w="0" w:type="dxa"/>
              <w:left w:w="108" w:type="dxa"/>
              <w:bottom w:w="0" w:type="dxa"/>
              <w:right w:w="108" w:type="dxa"/>
            </w:tcMar>
          </w:tcPr>
          <w:p w:rsidR="00134BC2" w:rsidRDefault="00134BC2" w:rsidP="003E7811">
            <w:r>
              <w:t>УК-5.2</w:t>
            </w:r>
          </w:p>
          <w:p w:rsidR="00134BC2" w:rsidRDefault="00134BC2" w:rsidP="003E7811"/>
          <w:p w:rsidR="00134BC2" w:rsidRDefault="00134BC2" w:rsidP="003E7811"/>
          <w:p w:rsidR="00134BC2" w:rsidRDefault="00134BC2" w:rsidP="003E7811"/>
          <w:p w:rsidR="00134BC2" w:rsidRDefault="00134BC2" w:rsidP="003E7811"/>
          <w:p w:rsidR="00134BC2" w:rsidRPr="00D034BE" w:rsidRDefault="00134BC2" w:rsidP="003E7811"/>
        </w:tc>
        <w:tc>
          <w:tcPr>
            <w:tcW w:w="3084" w:type="dxa"/>
            <w:tcBorders>
              <w:top w:val="single" w:sz="4" w:space="0" w:color="000000"/>
              <w:left w:val="single" w:sz="4" w:space="0" w:color="000000"/>
              <w:right w:val="single" w:sz="4" w:space="0" w:color="000000"/>
            </w:tcBorders>
            <w:tcMar>
              <w:top w:w="0" w:type="dxa"/>
              <w:left w:w="108" w:type="dxa"/>
              <w:bottom w:w="0" w:type="dxa"/>
              <w:right w:w="108" w:type="dxa"/>
            </w:tcMar>
          </w:tcPr>
          <w:p w:rsidR="00134BC2" w:rsidRPr="00D034BE" w:rsidRDefault="00134BC2" w:rsidP="003E7811">
            <w:r>
              <w:t xml:space="preserve">умеет  </w:t>
            </w:r>
            <w:r w:rsidRPr="009D0E74">
              <w:rPr>
                <w:rStyle w:val="FontStyle44"/>
                <w:rFonts w:eastAsia="Calibri"/>
                <w:sz w:val="24"/>
              </w:rPr>
              <w:t>следовать этическим нормам в профессиональной деятельности</w:t>
            </w:r>
          </w:p>
        </w:tc>
      </w:tr>
      <w:tr w:rsidR="00134BC2" w:rsidRPr="00D034BE" w:rsidTr="003E7811">
        <w:trPr>
          <w:trHeight w:val="1932"/>
        </w:trPr>
        <w:tc>
          <w:tcPr>
            <w:tcW w:w="183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34BC2" w:rsidRDefault="00134BC2" w:rsidP="003E7811">
            <w:r>
              <w:t>УК-6</w:t>
            </w:r>
          </w:p>
        </w:tc>
        <w:tc>
          <w:tcPr>
            <w:tcW w:w="227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34BC2" w:rsidRPr="00D034BE" w:rsidRDefault="00134BC2" w:rsidP="003E7811">
            <w:r w:rsidRPr="00BC60B3">
              <w:t>способностью планировать и решать задачи собственного профессионального и личностного развития</w:t>
            </w:r>
          </w:p>
        </w:tc>
        <w:tc>
          <w:tcPr>
            <w:tcW w:w="2268" w:type="dxa"/>
            <w:tcBorders>
              <w:top w:val="single" w:sz="4" w:space="0" w:color="000000"/>
              <w:left w:val="single" w:sz="4" w:space="0" w:color="000000"/>
              <w:right w:val="single" w:sz="4" w:space="0" w:color="000000"/>
            </w:tcBorders>
            <w:tcMar>
              <w:top w:w="0" w:type="dxa"/>
              <w:left w:w="108" w:type="dxa"/>
              <w:bottom w:w="0" w:type="dxa"/>
              <w:right w:w="108" w:type="dxa"/>
            </w:tcMar>
          </w:tcPr>
          <w:p w:rsidR="00134BC2" w:rsidRDefault="00134BC2" w:rsidP="003E7811">
            <w:r>
              <w:t>УК-6.2</w:t>
            </w:r>
          </w:p>
          <w:p w:rsidR="00134BC2" w:rsidRDefault="00134BC2" w:rsidP="003E7811"/>
          <w:p w:rsidR="00134BC2" w:rsidRDefault="00134BC2" w:rsidP="003E7811"/>
          <w:p w:rsidR="00134BC2" w:rsidRDefault="00134BC2" w:rsidP="003E7811"/>
          <w:p w:rsidR="00134BC2" w:rsidRDefault="00134BC2" w:rsidP="003E7811"/>
          <w:p w:rsidR="00134BC2" w:rsidRPr="00D034BE" w:rsidRDefault="00134BC2" w:rsidP="003E7811"/>
        </w:tc>
        <w:tc>
          <w:tcPr>
            <w:tcW w:w="3084" w:type="dxa"/>
            <w:tcBorders>
              <w:top w:val="single" w:sz="4" w:space="0" w:color="000000"/>
              <w:left w:val="single" w:sz="4" w:space="0" w:color="000000"/>
              <w:right w:val="single" w:sz="4" w:space="0" w:color="000000"/>
            </w:tcBorders>
            <w:tcMar>
              <w:top w:w="0" w:type="dxa"/>
              <w:left w:w="108" w:type="dxa"/>
              <w:bottom w:w="0" w:type="dxa"/>
              <w:right w:w="108" w:type="dxa"/>
            </w:tcMar>
          </w:tcPr>
          <w:p w:rsidR="00134BC2" w:rsidRPr="00D034BE" w:rsidRDefault="00134BC2" w:rsidP="003E7811">
            <w:r w:rsidRPr="00A54166">
              <w:t>умеет</w:t>
            </w:r>
            <w:r>
              <w:t xml:space="preserve"> решать </w:t>
            </w:r>
            <w:r w:rsidRPr="00994492">
              <w:rPr>
                <w:rStyle w:val="FontStyle44"/>
                <w:rFonts w:eastAsia="Calibri"/>
                <w:sz w:val="24"/>
              </w:rPr>
              <w:t>задач</w:t>
            </w:r>
            <w:r>
              <w:rPr>
                <w:rStyle w:val="FontStyle44"/>
                <w:rFonts w:eastAsia="Calibri"/>
                <w:sz w:val="24"/>
              </w:rPr>
              <w:t>и</w:t>
            </w:r>
            <w:r w:rsidRPr="00994492">
              <w:rPr>
                <w:rStyle w:val="FontStyle44"/>
                <w:rFonts w:eastAsia="Calibri"/>
                <w:sz w:val="24"/>
              </w:rPr>
              <w:t xml:space="preserve">  собственного профессионального и личностного развития</w:t>
            </w:r>
          </w:p>
        </w:tc>
      </w:tr>
      <w:tr w:rsidR="00B106F2" w:rsidRPr="00D034BE" w:rsidTr="00290683">
        <w:trPr>
          <w:trHeight w:val="2484"/>
        </w:trPr>
        <w:tc>
          <w:tcPr>
            <w:tcW w:w="183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106F2" w:rsidRPr="00D034BE" w:rsidRDefault="00B106F2" w:rsidP="003C5B53">
            <w:r>
              <w:t>ОПК-2</w:t>
            </w:r>
          </w:p>
        </w:tc>
        <w:tc>
          <w:tcPr>
            <w:tcW w:w="227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106F2" w:rsidRPr="00D034BE" w:rsidRDefault="00B106F2" w:rsidP="002E3640">
            <w:r w:rsidRPr="00BC60B3">
              <w:t>готовность организовать работу исследовательского коллектива в научной отрасли, соответствующей направлению подготовки</w:t>
            </w:r>
          </w:p>
        </w:tc>
        <w:tc>
          <w:tcPr>
            <w:tcW w:w="2268" w:type="dxa"/>
            <w:tcBorders>
              <w:top w:val="single" w:sz="4" w:space="0" w:color="000000"/>
              <w:left w:val="single" w:sz="4" w:space="0" w:color="000000"/>
              <w:right w:val="single" w:sz="4" w:space="0" w:color="000000"/>
            </w:tcBorders>
            <w:tcMar>
              <w:top w:w="0" w:type="dxa"/>
              <w:left w:w="108" w:type="dxa"/>
              <w:bottom w:w="0" w:type="dxa"/>
              <w:right w:w="108" w:type="dxa"/>
            </w:tcMar>
          </w:tcPr>
          <w:p w:rsidR="00B106F2" w:rsidRPr="00AF3D90" w:rsidRDefault="00B106F2" w:rsidP="003C5B53">
            <w:r w:rsidRPr="00AF3D90">
              <w:t>ОПК-2.2</w:t>
            </w:r>
          </w:p>
          <w:p w:rsidR="00B106F2" w:rsidRPr="00AF3D90" w:rsidRDefault="00B106F2" w:rsidP="003C5B53"/>
          <w:p w:rsidR="00B106F2" w:rsidRDefault="00B106F2" w:rsidP="003C5B53"/>
          <w:p w:rsidR="00B106F2" w:rsidRDefault="00B106F2" w:rsidP="003C5B53"/>
          <w:p w:rsidR="00B106F2" w:rsidRDefault="00B106F2" w:rsidP="003C5B53"/>
          <w:p w:rsidR="00B106F2" w:rsidRDefault="00B106F2" w:rsidP="003C5B53"/>
          <w:p w:rsidR="00B106F2" w:rsidRPr="00D034BE" w:rsidRDefault="00B106F2" w:rsidP="003C5B53">
            <w:pPr>
              <w:rPr>
                <w:highlight w:val="yellow"/>
              </w:rPr>
            </w:pPr>
          </w:p>
        </w:tc>
        <w:tc>
          <w:tcPr>
            <w:tcW w:w="3084" w:type="dxa"/>
            <w:tcBorders>
              <w:top w:val="single" w:sz="4" w:space="0" w:color="000000"/>
              <w:left w:val="single" w:sz="4" w:space="0" w:color="000000"/>
              <w:right w:val="single" w:sz="4" w:space="0" w:color="000000"/>
            </w:tcBorders>
            <w:tcMar>
              <w:top w:w="0" w:type="dxa"/>
              <w:left w:w="108" w:type="dxa"/>
              <w:bottom w:w="0" w:type="dxa"/>
              <w:right w:w="108" w:type="dxa"/>
            </w:tcMar>
          </w:tcPr>
          <w:p w:rsidR="00B106F2" w:rsidRPr="00D034BE" w:rsidRDefault="00B106F2" w:rsidP="003C5B53">
            <w:pPr>
              <w:rPr>
                <w:highlight w:val="yellow"/>
              </w:rPr>
            </w:pPr>
            <w:r w:rsidRPr="005566BE">
              <w:t>овладение навыками научно-исследовательской деятельности в научной среде с использованием современных методов научного исследования</w:t>
            </w:r>
          </w:p>
        </w:tc>
      </w:tr>
      <w:tr w:rsidR="00B106F2" w:rsidRPr="00D034BE" w:rsidTr="00A87580">
        <w:trPr>
          <w:trHeight w:val="2515"/>
        </w:trPr>
        <w:tc>
          <w:tcPr>
            <w:tcW w:w="183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106F2" w:rsidRPr="00D034BE" w:rsidRDefault="00B106F2" w:rsidP="003C5B53">
            <w:r>
              <w:t>ОПК-3</w:t>
            </w:r>
          </w:p>
        </w:tc>
        <w:tc>
          <w:tcPr>
            <w:tcW w:w="227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106F2" w:rsidRPr="00D034BE" w:rsidRDefault="00B106F2" w:rsidP="003C5B53">
            <w:r w:rsidRPr="00BC60B3">
              <w:t>готовность к преподавательской деятельности по образовательным программам высшего образования</w:t>
            </w:r>
          </w:p>
        </w:tc>
        <w:tc>
          <w:tcPr>
            <w:tcW w:w="2268" w:type="dxa"/>
            <w:tcBorders>
              <w:top w:val="single" w:sz="4" w:space="0" w:color="000000"/>
              <w:left w:val="single" w:sz="4" w:space="0" w:color="000000"/>
              <w:right w:val="single" w:sz="4" w:space="0" w:color="000000"/>
            </w:tcBorders>
            <w:tcMar>
              <w:top w:w="0" w:type="dxa"/>
              <w:left w:w="108" w:type="dxa"/>
              <w:bottom w:w="0" w:type="dxa"/>
              <w:right w:w="108" w:type="dxa"/>
            </w:tcMar>
          </w:tcPr>
          <w:p w:rsidR="00B106F2" w:rsidRDefault="00B106F2" w:rsidP="003C5B53">
            <w:r>
              <w:t>ОПК-3.2</w:t>
            </w:r>
          </w:p>
          <w:p w:rsidR="00B106F2" w:rsidRDefault="00B106F2" w:rsidP="003C5B53"/>
          <w:p w:rsidR="00B106F2" w:rsidRDefault="00B106F2" w:rsidP="003C5B53"/>
          <w:p w:rsidR="00B106F2" w:rsidRDefault="00B106F2" w:rsidP="003C5B53"/>
          <w:p w:rsidR="00B106F2" w:rsidRDefault="00B106F2" w:rsidP="003C5B53"/>
          <w:p w:rsidR="00B106F2" w:rsidRPr="00D034BE" w:rsidRDefault="00B106F2" w:rsidP="003C5B53"/>
        </w:tc>
        <w:tc>
          <w:tcPr>
            <w:tcW w:w="3084" w:type="dxa"/>
            <w:tcBorders>
              <w:top w:val="single" w:sz="4" w:space="0" w:color="000000"/>
              <w:left w:val="single" w:sz="4" w:space="0" w:color="000000"/>
              <w:right w:val="single" w:sz="4" w:space="0" w:color="000000"/>
            </w:tcBorders>
            <w:tcMar>
              <w:top w:w="0" w:type="dxa"/>
              <w:left w:w="108" w:type="dxa"/>
              <w:bottom w:w="0" w:type="dxa"/>
              <w:right w:w="108" w:type="dxa"/>
            </w:tcMar>
          </w:tcPr>
          <w:p w:rsidR="00B106F2" w:rsidRPr="00D034BE" w:rsidRDefault="00B106F2" w:rsidP="003C5B53">
            <w:r w:rsidRPr="00DE5E78">
              <w:t>Готовность проводить занятия, учитывать аудиторию, педагогико-психологические аспекты аудитории</w:t>
            </w:r>
          </w:p>
        </w:tc>
      </w:tr>
      <w:tr w:rsidR="00AF3A08" w:rsidRPr="00D034BE" w:rsidTr="00AF3A08">
        <w:trPr>
          <w:trHeight w:val="2790"/>
        </w:trPr>
        <w:tc>
          <w:tcPr>
            <w:tcW w:w="1836"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AF3A08" w:rsidRDefault="00AF3A08" w:rsidP="003C5B53">
            <w:r>
              <w:lastRenderedPageBreak/>
              <w:t>ПК-2</w:t>
            </w:r>
          </w:p>
        </w:tc>
        <w:tc>
          <w:tcPr>
            <w:tcW w:w="2275"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AF3A08" w:rsidRPr="00BC60B3" w:rsidRDefault="00AF3A08" w:rsidP="003C5B53">
            <w:r w:rsidRPr="00AF3A08">
              <w:t>способность обосновывать актуальность, теоретическую и практическую значимость избранной темы научного исследования</w:t>
            </w:r>
          </w:p>
        </w:tc>
        <w:tc>
          <w:tcPr>
            <w:tcW w:w="2268" w:type="dxa"/>
            <w:tcBorders>
              <w:left w:val="single" w:sz="4" w:space="0" w:color="000000"/>
              <w:bottom w:val="single" w:sz="4" w:space="0" w:color="auto"/>
              <w:right w:val="single" w:sz="4" w:space="0" w:color="000000"/>
            </w:tcBorders>
            <w:tcMar>
              <w:top w:w="0" w:type="dxa"/>
              <w:left w:w="108" w:type="dxa"/>
              <w:bottom w:w="0" w:type="dxa"/>
              <w:right w:w="108" w:type="dxa"/>
            </w:tcMar>
          </w:tcPr>
          <w:p w:rsidR="00AF3A08" w:rsidRDefault="00AF3A08" w:rsidP="003C5B53">
            <w:r>
              <w:t>ПК-2.2</w:t>
            </w:r>
          </w:p>
          <w:p w:rsidR="00AF3A08" w:rsidRDefault="00AF3A08" w:rsidP="003C5B53"/>
          <w:p w:rsidR="00AF3A08" w:rsidRDefault="00AF3A08" w:rsidP="003C5B53"/>
          <w:p w:rsidR="00AF3A08" w:rsidRDefault="00AF3A08" w:rsidP="003C5B53"/>
          <w:p w:rsidR="00AF3A08" w:rsidRDefault="00AF3A08" w:rsidP="003C5B53"/>
          <w:p w:rsidR="00AF3A08" w:rsidRDefault="00AF3A08" w:rsidP="003C5B53"/>
        </w:tc>
        <w:tc>
          <w:tcPr>
            <w:tcW w:w="30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AF3A08" w:rsidRPr="00A54166" w:rsidRDefault="00AF3A08" w:rsidP="003C5B53">
            <w:r w:rsidRPr="00D942A8">
              <w:t>Способность</w:t>
            </w:r>
            <w:r>
              <w:rPr>
                <w:b/>
              </w:rPr>
              <w:t xml:space="preserve"> </w:t>
            </w:r>
            <w:r w:rsidRPr="00BB081E">
              <w:t>обосновывать</w:t>
            </w:r>
            <w:r>
              <w:rPr>
                <w:b/>
              </w:rPr>
              <w:t xml:space="preserve"> </w:t>
            </w:r>
            <w:r w:rsidRPr="00D942A8">
              <w:t>теоретическую значимость избранной темы научного исследования</w:t>
            </w:r>
          </w:p>
        </w:tc>
      </w:tr>
    </w:tbl>
    <w:p w:rsidR="00DF59A9" w:rsidRPr="00D034BE" w:rsidRDefault="00DF59A9" w:rsidP="00DF59A9">
      <w:pPr>
        <w:ind w:firstLine="567"/>
      </w:pPr>
    </w:p>
    <w:p w:rsidR="00DF59A9" w:rsidRPr="00D034BE" w:rsidRDefault="00DF59A9" w:rsidP="00DF59A9">
      <w:pPr>
        <w:ind w:firstLine="567"/>
        <w:rPr>
          <w:b/>
          <w:bCs/>
        </w:rPr>
      </w:pPr>
      <w:r w:rsidRPr="00D034BE">
        <w:rPr>
          <w:b/>
          <w:bCs/>
        </w:rPr>
        <w:t>2.2. В результате прохождения практики у студентов должны быть сформированы:</w:t>
      </w:r>
    </w:p>
    <w:p w:rsidR="00DF59A9" w:rsidRPr="00D034BE" w:rsidRDefault="00DF59A9" w:rsidP="00DF59A9">
      <w:pPr>
        <w:ind w:firstLine="567"/>
        <w:rPr>
          <w:b/>
          <w:bCs/>
        </w:rPr>
      </w:pPr>
    </w:p>
    <w:tbl>
      <w:tblPr>
        <w:tblW w:w="95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82"/>
        <w:gridCol w:w="1985"/>
        <w:gridCol w:w="6161"/>
      </w:tblGrid>
      <w:tr w:rsidR="00DF59A9" w:rsidRPr="00D034BE" w:rsidTr="006754A6">
        <w:tc>
          <w:tcPr>
            <w:tcW w:w="1382" w:type="dxa"/>
          </w:tcPr>
          <w:p w:rsidR="00DF59A9" w:rsidRPr="00D034BE" w:rsidRDefault="00DF59A9" w:rsidP="00AE57FC">
            <w:pPr>
              <w:jc w:val="center"/>
              <w:rPr>
                <w:b/>
                <w:bCs/>
              </w:rPr>
            </w:pPr>
            <w:r w:rsidRPr="00D034BE">
              <w:rPr>
                <w:b/>
                <w:bCs/>
              </w:rPr>
              <w:t>ОТФ/ТФ</w:t>
            </w:r>
          </w:p>
          <w:p w:rsidR="00DF59A9" w:rsidRPr="00D034BE" w:rsidRDefault="00DF59A9" w:rsidP="00AE57FC">
            <w:pPr>
              <w:jc w:val="center"/>
              <w:rPr>
                <w:b/>
                <w:bCs/>
              </w:rPr>
            </w:pPr>
            <w:r w:rsidRPr="00D034BE">
              <w:rPr>
                <w:b/>
                <w:bCs/>
                <w:i/>
                <w:iCs/>
              </w:rPr>
              <w:t>(при наличии профстандарта)</w:t>
            </w:r>
            <w:r w:rsidRPr="00D034BE">
              <w:rPr>
                <w:b/>
                <w:bCs/>
              </w:rPr>
              <w:t>/ профессиональные действия</w:t>
            </w:r>
          </w:p>
        </w:tc>
        <w:tc>
          <w:tcPr>
            <w:tcW w:w="1985" w:type="dxa"/>
          </w:tcPr>
          <w:p w:rsidR="00DF59A9" w:rsidRPr="00D034BE" w:rsidRDefault="00DF59A9" w:rsidP="00AE57FC">
            <w:pPr>
              <w:jc w:val="center"/>
              <w:rPr>
                <w:b/>
                <w:bCs/>
              </w:rPr>
            </w:pPr>
            <w:r w:rsidRPr="00D034BE">
              <w:rPr>
                <w:b/>
                <w:bCs/>
              </w:rPr>
              <w:t>Код этапа освоения компетенции</w:t>
            </w:r>
          </w:p>
        </w:tc>
        <w:tc>
          <w:tcPr>
            <w:tcW w:w="6161" w:type="dxa"/>
          </w:tcPr>
          <w:p w:rsidR="00DF59A9" w:rsidRPr="00D034BE" w:rsidRDefault="00DF59A9" w:rsidP="00AE57FC">
            <w:pPr>
              <w:jc w:val="center"/>
              <w:rPr>
                <w:b/>
                <w:bCs/>
              </w:rPr>
            </w:pPr>
            <w:r w:rsidRPr="00D034BE">
              <w:rPr>
                <w:b/>
                <w:bCs/>
              </w:rPr>
              <w:t>Планируемые результаты обучения при прохождении практик*</w:t>
            </w:r>
          </w:p>
        </w:tc>
      </w:tr>
      <w:tr w:rsidR="00134BC2" w:rsidRPr="00D034BE" w:rsidTr="003E7811">
        <w:trPr>
          <w:trHeight w:val="2494"/>
        </w:trPr>
        <w:tc>
          <w:tcPr>
            <w:tcW w:w="1382" w:type="dxa"/>
          </w:tcPr>
          <w:p w:rsidR="00134BC2" w:rsidRPr="00D034BE" w:rsidRDefault="00134BC2" w:rsidP="003E7811">
            <w:pPr>
              <w:ind w:left="-108" w:right="-108"/>
              <w:jc w:val="center"/>
              <w:rPr>
                <w:b/>
                <w:bCs/>
              </w:rPr>
            </w:pPr>
          </w:p>
        </w:tc>
        <w:tc>
          <w:tcPr>
            <w:tcW w:w="1985" w:type="dxa"/>
          </w:tcPr>
          <w:p w:rsidR="00134BC2" w:rsidRPr="00D034BE" w:rsidRDefault="00134BC2" w:rsidP="003E7811">
            <w:pPr>
              <w:rPr>
                <w:b/>
                <w:bCs/>
              </w:rPr>
            </w:pPr>
            <w:r w:rsidRPr="00BC7996">
              <w:rPr>
                <w:bCs/>
              </w:rPr>
              <w:t>УК-5.2</w:t>
            </w:r>
            <w:r>
              <w:t xml:space="preserve"> умеет  </w:t>
            </w:r>
            <w:r w:rsidRPr="009D0E74">
              <w:rPr>
                <w:rStyle w:val="FontStyle44"/>
                <w:rFonts w:eastAsia="Calibri"/>
                <w:sz w:val="24"/>
              </w:rPr>
              <w:t>следовать этическим нормам в профессиональной деятельности</w:t>
            </w:r>
          </w:p>
        </w:tc>
        <w:tc>
          <w:tcPr>
            <w:tcW w:w="6161" w:type="dxa"/>
          </w:tcPr>
          <w:p w:rsidR="00134BC2" w:rsidRDefault="00134BC2" w:rsidP="003E7811">
            <w:r>
              <w:t>На уровне знаний: правовых и этических норм</w:t>
            </w:r>
            <w:r w:rsidRPr="000E29B7">
              <w:t xml:space="preserve"> в области </w:t>
            </w:r>
            <w:r>
              <w:t>экономики</w:t>
            </w:r>
          </w:p>
          <w:p w:rsidR="00134BC2" w:rsidRDefault="00134BC2" w:rsidP="003E7811">
            <w:r>
              <w:t>На уровне умений:</w:t>
            </w:r>
            <w:r w:rsidRPr="000E29B7">
              <w:t xml:space="preserve"> применять указанные знания в </w:t>
            </w:r>
            <w:r>
              <w:t>области экономики</w:t>
            </w:r>
          </w:p>
          <w:p w:rsidR="00134BC2" w:rsidRPr="00D034BE" w:rsidRDefault="00134BC2" w:rsidP="003E7811">
            <w:pPr>
              <w:rPr>
                <w:b/>
                <w:bCs/>
              </w:rPr>
            </w:pPr>
            <w:r>
              <w:t>На уровне навыков:</w:t>
            </w:r>
            <w:r w:rsidRPr="00A54166">
              <w:t xml:space="preserve"> систематическими знаниями по направлению деятельности; углубленными знаниями по выбранной направленности подготовки, базовыми навыками проведения научно-исследовательских работ</w:t>
            </w:r>
          </w:p>
        </w:tc>
      </w:tr>
      <w:tr w:rsidR="00134BC2" w:rsidRPr="00D034BE" w:rsidTr="003E7811">
        <w:tc>
          <w:tcPr>
            <w:tcW w:w="1382" w:type="dxa"/>
          </w:tcPr>
          <w:p w:rsidR="00134BC2" w:rsidRPr="00D034BE" w:rsidRDefault="00134BC2" w:rsidP="003E7811">
            <w:pPr>
              <w:jc w:val="center"/>
              <w:rPr>
                <w:b/>
                <w:bCs/>
              </w:rPr>
            </w:pPr>
          </w:p>
        </w:tc>
        <w:tc>
          <w:tcPr>
            <w:tcW w:w="1985" w:type="dxa"/>
          </w:tcPr>
          <w:p w:rsidR="00134BC2" w:rsidRDefault="00134BC2" w:rsidP="003E7811">
            <w:r>
              <w:t xml:space="preserve">УК-6.2 </w:t>
            </w:r>
            <w:r w:rsidRPr="00A54166">
              <w:t>умеет</w:t>
            </w:r>
            <w:r>
              <w:t xml:space="preserve"> решать </w:t>
            </w:r>
            <w:r w:rsidRPr="00994492">
              <w:rPr>
                <w:rStyle w:val="FontStyle44"/>
                <w:rFonts w:eastAsia="Calibri"/>
                <w:sz w:val="24"/>
              </w:rPr>
              <w:t>задач</w:t>
            </w:r>
            <w:r>
              <w:rPr>
                <w:rStyle w:val="FontStyle44"/>
                <w:rFonts w:eastAsia="Calibri"/>
                <w:sz w:val="24"/>
              </w:rPr>
              <w:t>и</w:t>
            </w:r>
            <w:r w:rsidRPr="00994492">
              <w:rPr>
                <w:rStyle w:val="FontStyle44"/>
                <w:rFonts w:eastAsia="Calibri"/>
                <w:sz w:val="24"/>
              </w:rPr>
              <w:t xml:space="preserve">  собственного профессионального и личностного развития</w:t>
            </w:r>
          </w:p>
          <w:p w:rsidR="00134BC2" w:rsidRPr="00D034BE" w:rsidRDefault="00134BC2" w:rsidP="003E7811">
            <w:pPr>
              <w:jc w:val="center"/>
              <w:rPr>
                <w:b/>
                <w:bCs/>
              </w:rPr>
            </w:pPr>
          </w:p>
        </w:tc>
        <w:tc>
          <w:tcPr>
            <w:tcW w:w="6161" w:type="dxa"/>
          </w:tcPr>
          <w:p w:rsidR="00134BC2" w:rsidRDefault="00134BC2" w:rsidP="003E7811">
            <w:r>
              <w:t xml:space="preserve">На уровне знаний: </w:t>
            </w:r>
            <w:r w:rsidRPr="00656CEA">
              <w:t xml:space="preserve">возможные сферы и направления профессиональной самореализации, пути достижения более высоких уровней профессионального и личного развития методов и моделей </w:t>
            </w:r>
            <w:proofErr w:type="gramStart"/>
            <w:r w:rsidRPr="00656CEA">
              <w:t>о</w:t>
            </w:r>
            <w:proofErr w:type="gramEnd"/>
            <w:r w:rsidRPr="00656CEA">
              <w:t xml:space="preserve"> анализа социально-экономических систем;</w:t>
            </w:r>
          </w:p>
          <w:p w:rsidR="00134BC2" w:rsidRDefault="00134BC2" w:rsidP="003E7811">
            <w:r>
              <w:t xml:space="preserve">На уровне умений: </w:t>
            </w:r>
            <w:r w:rsidRPr="00656CEA">
              <w:t>применять указанные знания с целью собственного профессионального и личностного развития</w:t>
            </w:r>
          </w:p>
          <w:p w:rsidR="00134BC2" w:rsidRPr="00D034BE" w:rsidRDefault="00134BC2" w:rsidP="003E7811">
            <w:pPr>
              <w:rPr>
                <w:b/>
                <w:bCs/>
              </w:rPr>
            </w:pPr>
            <w:r>
              <w:t xml:space="preserve">На уровне навыков: </w:t>
            </w:r>
            <w:r w:rsidRPr="00656CEA">
              <w:t>приемами планирования, способами оценки и самооценки результатов деятельности по решению профессиональных задач, приемами осознания своих личностных и профессионально-значимых качеств с целью их совершенствования</w:t>
            </w:r>
          </w:p>
        </w:tc>
      </w:tr>
      <w:tr w:rsidR="00B106F2" w:rsidRPr="00D034BE" w:rsidTr="00B106F2">
        <w:trPr>
          <w:trHeight w:val="3664"/>
        </w:trPr>
        <w:tc>
          <w:tcPr>
            <w:tcW w:w="1382" w:type="dxa"/>
          </w:tcPr>
          <w:p w:rsidR="00B106F2" w:rsidRPr="00D034BE" w:rsidRDefault="00B106F2" w:rsidP="002D067C">
            <w:pPr>
              <w:jc w:val="center"/>
              <w:rPr>
                <w:b/>
                <w:bCs/>
              </w:rPr>
            </w:pPr>
          </w:p>
        </w:tc>
        <w:tc>
          <w:tcPr>
            <w:tcW w:w="1985" w:type="dxa"/>
          </w:tcPr>
          <w:p w:rsidR="00B106F2" w:rsidRDefault="00B106F2" w:rsidP="009832C1">
            <w:r w:rsidRPr="00AF3D90">
              <w:t>ОПК-2.2</w:t>
            </w:r>
            <w:r w:rsidRPr="005566BE">
              <w:t xml:space="preserve"> овладение навыками научно-исследовательской деятельности в научной среде с использованием современных методов научного исследования</w:t>
            </w:r>
          </w:p>
          <w:p w:rsidR="00B106F2" w:rsidRPr="00D034BE" w:rsidRDefault="00B106F2" w:rsidP="00AE57FC">
            <w:pPr>
              <w:jc w:val="center"/>
              <w:rPr>
                <w:b/>
                <w:bCs/>
              </w:rPr>
            </w:pPr>
          </w:p>
        </w:tc>
        <w:tc>
          <w:tcPr>
            <w:tcW w:w="6161" w:type="dxa"/>
          </w:tcPr>
          <w:p w:rsidR="00B106F2" w:rsidRDefault="00B106F2" w:rsidP="009832C1">
            <w:r>
              <w:t xml:space="preserve">На уровне знаний: </w:t>
            </w:r>
            <w:r w:rsidRPr="00A474B8">
              <w:t>закономерностей научно-исследовательской деятельности</w:t>
            </w:r>
          </w:p>
          <w:p w:rsidR="00B106F2" w:rsidRDefault="00B106F2" w:rsidP="009832C1">
            <w:r>
              <w:t>На уровне умений:</w:t>
            </w:r>
            <w:r w:rsidRPr="00A474B8">
              <w:t xml:space="preserve"> применять указанные знания в научно-исследовательской деятельности</w:t>
            </w:r>
          </w:p>
          <w:p w:rsidR="00B106F2" w:rsidRPr="00D034BE" w:rsidRDefault="00B106F2" w:rsidP="009832C1">
            <w:pPr>
              <w:rPr>
                <w:b/>
                <w:bCs/>
              </w:rPr>
            </w:pPr>
            <w:r>
              <w:t xml:space="preserve">На уровне навыков: </w:t>
            </w:r>
            <w:r w:rsidRPr="009112D2">
              <w:t>решения задач анализа сложных социально-экономических систем;</w:t>
            </w:r>
          </w:p>
        </w:tc>
      </w:tr>
      <w:tr w:rsidR="00B106F2" w:rsidRPr="00D034BE" w:rsidTr="00B106F2">
        <w:trPr>
          <w:trHeight w:val="1918"/>
        </w:trPr>
        <w:tc>
          <w:tcPr>
            <w:tcW w:w="1382" w:type="dxa"/>
          </w:tcPr>
          <w:p w:rsidR="00B106F2" w:rsidRPr="00D034BE" w:rsidRDefault="00B106F2" w:rsidP="00D724F4">
            <w:pPr>
              <w:ind w:left="-108" w:right="-108"/>
              <w:jc w:val="center"/>
              <w:rPr>
                <w:b/>
                <w:bCs/>
              </w:rPr>
            </w:pPr>
          </w:p>
        </w:tc>
        <w:tc>
          <w:tcPr>
            <w:tcW w:w="1985" w:type="dxa"/>
          </w:tcPr>
          <w:p w:rsidR="00B106F2" w:rsidRDefault="00B106F2" w:rsidP="009832C1">
            <w:r>
              <w:t>ОПК-3.2</w:t>
            </w:r>
            <w:r w:rsidRPr="00532BF2">
              <w:t xml:space="preserve"> </w:t>
            </w:r>
            <w:r w:rsidRPr="00DE5E78">
              <w:t>Готовность проводить занятия, учитывать аудиторию, педагогико-психологические аспекты аудитории</w:t>
            </w:r>
            <w:r>
              <w:t xml:space="preserve"> </w:t>
            </w:r>
          </w:p>
          <w:p w:rsidR="00B106F2" w:rsidRDefault="00B106F2" w:rsidP="009832C1"/>
          <w:p w:rsidR="00B106F2" w:rsidRPr="00AF3D90" w:rsidRDefault="00B106F2" w:rsidP="00AE57FC">
            <w:pPr>
              <w:jc w:val="center"/>
            </w:pPr>
          </w:p>
        </w:tc>
        <w:tc>
          <w:tcPr>
            <w:tcW w:w="6161" w:type="dxa"/>
          </w:tcPr>
          <w:p w:rsidR="00B106F2" w:rsidRDefault="00B106F2" w:rsidP="00CD5029">
            <w:r>
              <w:t xml:space="preserve">На уровне знаний: основы учебно-методической работы в высшей школе; </w:t>
            </w:r>
          </w:p>
          <w:p w:rsidR="00B106F2" w:rsidRDefault="00B106F2" w:rsidP="00CD5029">
            <w:r>
              <w:t>порядок организации, планирования, ведения и обеспечения образовательного процесса с использованием новейших технологий</w:t>
            </w:r>
          </w:p>
          <w:p w:rsidR="00CE7FA4" w:rsidRDefault="00CE7FA4" w:rsidP="00CE7FA4">
            <w:r>
              <w:t>На уровне умений: применять методы и приемы составления планов лекционных и практических занятий, разработки расчетных и ситуационных задач, тестов;</w:t>
            </w:r>
          </w:p>
          <w:p w:rsidR="00CE7FA4" w:rsidRDefault="00CE7FA4" w:rsidP="00CE7FA4">
            <w:r>
              <w:t xml:space="preserve"> контролировать и оценивать эффективность учебной деятельности студентов</w:t>
            </w:r>
          </w:p>
          <w:p w:rsidR="00CE7FA4" w:rsidRDefault="00CE7FA4" w:rsidP="00CE7FA4">
            <w:r>
              <w:t xml:space="preserve">На уровне навыков: методикой и технологией проведения учебных занятий; </w:t>
            </w:r>
          </w:p>
          <w:p w:rsidR="00B106F2" w:rsidRPr="00D034BE" w:rsidRDefault="00CE7FA4" w:rsidP="00CE7FA4">
            <w:pPr>
              <w:rPr>
                <w:b/>
                <w:bCs/>
              </w:rPr>
            </w:pPr>
            <w:r>
              <w:t>техникой речи и правилами поведения при проведении учебных занятий</w:t>
            </w:r>
          </w:p>
        </w:tc>
      </w:tr>
      <w:tr w:rsidR="00B106F2" w:rsidRPr="00D034BE" w:rsidTr="006754A6">
        <w:tc>
          <w:tcPr>
            <w:tcW w:w="1382" w:type="dxa"/>
          </w:tcPr>
          <w:p w:rsidR="00B106F2" w:rsidRPr="00D034BE" w:rsidRDefault="00B106F2" w:rsidP="00AE57FC">
            <w:pPr>
              <w:jc w:val="center"/>
              <w:rPr>
                <w:b/>
                <w:bCs/>
              </w:rPr>
            </w:pPr>
          </w:p>
        </w:tc>
        <w:tc>
          <w:tcPr>
            <w:tcW w:w="1985" w:type="dxa"/>
          </w:tcPr>
          <w:p w:rsidR="00B106F2" w:rsidRDefault="00B106F2" w:rsidP="00656CEA">
            <w:r>
              <w:t xml:space="preserve">ПК-2.2 </w:t>
            </w:r>
            <w:r w:rsidRPr="00D942A8">
              <w:t>Способность</w:t>
            </w:r>
            <w:r>
              <w:rPr>
                <w:b/>
              </w:rPr>
              <w:t xml:space="preserve"> </w:t>
            </w:r>
            <w:r w:rsidRPr="00BB081E">
              <w:t>обосновывать</w:t>
            </w:r>
            <w:r>
              <w:rPr>
                <w:b/>
              </w:rPr>
              <w:t xml:space="preserve"> </w:t>
            </w:r>
            <w:r w:rsidRPr="00D942A8">
              <w:t>теоретическую значимость избранной темы научного исследования</w:t>
            </w:r>
          </w:p>
        </w:tc>
        <w:tc>
          <w:tcPr>
            <w:tcW w:w="6161" w:type="dxa"/>
          </w:tcPr>
          <w:p w:rsidR="00B106F2" w:rsidRDefault="00B106F2" w:rsidP="00B106F2">
            <w:r>
              <w:t xml:space="preserve">На уровне знаний: </w:t>
            </w:r>
            <w:r w:rsidRPr="00B106F2">
              <w:t>задачи анализа сложных социально-экономических процессов и систем</w:t>
            </w:r>
            <w:r>
              <w:t>;</w:t>
            </w:r>
          </w:p>
          <w:p w:rsidR="00B106F2" w:rsidRDefault="00B106F2" w:rsidP="00B106F2">
            <w:r>
              <w:t xml:space="preserve">На уровне умений: </w:t>
            </w:r>
            <w:r w:rsidRPr="00B106F2">
              <w:t>анализировать сложные системы и процессы для постановки задач принятия решений;</w:t>
            </w:r>
          </w:p>
          <w:p w:rsidR="00B106F2" w:rsidRDefault="00B106F2" w:rsidP="00B106F2">
            <w:r>
              <w:t xml:space="preserve">На уровне навыков: </w:t>
            </w:r>
            <w:r w:rsidRPr="00B106F2">
              <w:t>способностью формулировать и решать задачи исследования сложных социально-экономических систем;</w:t>
            </w:r>
          </w:p>
        </w:tc>
      </w:tr>
    </w:tbl>
    <w:p w:rsidR="00D107A6" w:rsidRDefault="00D107A6" w:rsidP="00D107A6">
      <w:pPr>
        <w:pStyle w:val="a3"/>
        <w:widowControl w:val="0"/>
        <w:tabs>
          <w:tab w:val="left" w:pos="284"/>
        </w:tabs>
        <w:suppressAutoHyphens/>
        <w:overflowPunct w:val="0"/>
        <w:autoSpaceDE w:val="0"/>
        <w:autoSpaceDN w:val="0"/>
        <w:spacing w:after="0" w:line="240" w:lineRule="auto"/>
        <w:ind w:left="360"/>
        <w:contextualSpacing w:val="0"/>
        <w:jc w:val="both"/>
        <w:textAlignment w:val="baseline"/>
        <w:rPr>
          <w:rFonts w:ascii="Times New Roman" w:hAnsi="Times New Roman"/>
          <w:b/>
          <w:bCs/>
          <w:sz w:val="24"/>
          <w:szCs w:val="24"/>
        </w:rPr>
      </w:pPr>
    </w:p>
    <w:p w:rsidR="009273C7" w:rsidRPr="00D034BE" w:rsidRDefault="009273C7" w:rsidP="009273C7">
      <w:pPr>
        <w:pStyle w:val="a3"/>
        <w:widowControl w:val="0"/>
        <w:numPr>
          <w:ilvl w:val="0"/>
          <w:numId w:val="9"/>
        </w:numPr>
        <w:tabs>
          <w:tab w:val="left" w:pos="284"/>
        </w:tabs>
        <w:suppressAutoHyphens/>
        <w:overflowPunct w:val="0"/>
        <w:autoSpaceDE w:val="0"/>
        <w:autoSpaceDN w:val="0"/>
        <w:spacing w:after="0" w:line="240" w:lineRule="auto"/>
        <w:contextualSpacing w:val="0"/>
        <w:jc w:val="both"/>
        <w:textAlignment w:val="baseline"/>
        <w:rPr>
          <w:rFonts w:ascii="Times New Roman" w:hAnsi="Times New Roman"/>
          <w:b/>
          <w:bCs/>
          <w:sz w:val="24"/>
          <w:szCs w:val="24"/>
        </w:rPr>
      </w:pPr>
      <w:r w:rsidRPr="00D034BE">
        <w:rPr>
          <w:rFonts w:ascii="Times New Roman" w:hAnsi="Times New Roman"/>
          <w:b/>
          <w:bCs/>
          <w:sz w:val="24"/>
          <w:szCs w:val="24"/>
        </w:rPr>
        <w:t>Объем и место практики в структуре образовательной программы</w:t>
      </w:r>
    </w:p>
    <w:p w:rsidR="009273C7" w:rsidRPr="00D034BE" w:rsidRDefault="009273C7" w:rsidP="009273C7">
      <w:pPr>
        <w:keepNext/>
        <w:tabs>
          <w:tab w:val="left" w:pos="284"/>
        </w:tabs>
        <w:jc w:val="both"/>
        <w:rPr>
          <w:b/>
          <w:bCs/>
        </w:rPr>
      </w:pPr>
      <w:r w:rsidRPr="00D034BE">
        <w:rPr>
          <w:b/>
          <w:bCs/>
        </w:rPr>
        <w:tab/>
        <w:t>Объем практики:</w:t>
      </w:r>
    </w:p>
    <w:p w:rsidR="009273C7" w:rsidRPr="00D034BE" w:rsidRDefault="009273C7" w:rsidP="009273C7">
      <w:pPr>
        <w:spacing w:line="360" w:lineRule="auto"/>
        <w:ind w:firstLine="708"/>
        <w:jc w:val="both"/>
      </w:pPr>
      <w:r w:rsidRPr="00D034BE">
        <w:t xml:space="preserve">Общая трудоёмкость педагогической практики составляет </w:t>
      </w:r>
      <w:r>
        <w:t>7</w:t>
      </w:r>
      <w:r w:rsidRPr="00D034BE">
        <w:t xml:space="preserve"> зачётных единицы (</w:t>
      </w:r>
      <w:r>
        <w:t>252</w:t>
      </w:r>
      <w:r w:rsidRPr="00D034BE">
        <w:t xml:space="preserve"> часов) по очной</w:t>
      </w:r>
      <w:r>
        <w:t xml:space="preserve"> и по заочной</w:t>
      </w:r>
      <w:r w:rsidRPr="00D034BE">
        <w:t xml:space="preserve"> форме обучения. </w:t>
      </w:r>
    </w:p>
    <w:p w:rsidR="009273C7" w:rsidRPr="00D034BE" w:rsidRDefault="009273C7" w:rsidP="009273C7">
      <w:pPr>
        <w:keepNext/>
        <w:tabs>
          <w:tab w:val="left" w:pos="284"/>
        </w:tabs>
        <w:jc w:val="both"/>
      </w:pPr>
      <w:r w:rsidRPr="00D034BE">
        <w:rPr>
          <w:b/>
          <w:bCs/>
        </w:rPr>
        <w:tab/>
      </w:r>
      <w:r w:rsidRPr="00D034BE">
        <w:t xml:space="preserve">Продолжительность </w:t>
      </w:r>
      <w:r w:rsidR="00E94E1B">
        <w:t>Б</w:t>
      </w:r>
      <w:proofErr w:type="gramStart"/>
      <w:r w:rsidR="00E94E1B">
        <w:t>2</w:t>
      </w:r>
      <w:proofErr w:type="gramEnd"/>
      <w:r w:rsidR="00E94E1B">
        <w:t>.В.01</w:t>
      </w:r>
      <w:r>
        <w:t xml:space="preserve"> «</w:t>
      </w:r>
      <w:r w:rsidRPr="00EE728E">
        <w:t>Практики по получению профессиональных умений и опыта профессиональной деятельности (педагогическая практика)</w:t>
      </w:r>
      <w:r>
        <w:t xml:space="preserve">» </w:t>
      </w:r>
      <w:r w:rsidRPr="00D034BE">
        <w:t xml:space="preserve">составляет </w:t>
      </w:r>
      <w:r>
        <w:t xml:space="preserve">4 </w:t>
      </w:r>
      <w:r w:rsidRPr="00EE728E">
        <w:rPr>
          <w:vertAlign w:val="superscript"/>
        </w:rPr>
        <w:t>2/3</w:t>
      </w:r>
      <w:r>
        <w:t xml:space="preserve"> недели на 2 курсе по очной и заочной форме обучения.</w:t>
      </w:r>
    </w:p>
    <w:p w:rsidR="009273C7" w:rsidRDefault="009273C7" w:rsidP="009273C7">
      <w:pPr>
        <w:spacing w:line="360" w:lineRule="auto"/>
        <w:ind w:firstLine="708"/>
        <w:jc w:val="both"/>
      </w:pPr>
      <w:r w:rsidRPr="00D034BE">
        <w:t xml:space="preserve">Промежуточная аттестация по педагогической практике проводится в </w:t>
      </w:r>
      <w:r>
        <w:t xml:space="preserve">форме </w:t>
      </w:r>
      <w:r w:rsidRPr="00D034BE">
        <w:t>дифференцированного зачёта.</w:t>
      </w:r>
    </w:p>
    <w:p w:rsidR="009273C7" w:rsidRDefault="009273C7" w:rsidP="009273C7">
      <w:pPr>
        <w:spacing w:line="360" w:lineRule="auto"/>
        <w:ind w:firstLine="708"/>
        <w:jc w:val="both"/>
      </w:pPr>
    </w:p>
    <w:p w:rsidR="009273C7" w:rsidRPr="00D034BE" w:rsidRDefault="009273C7" w:rsidP="009273C7">
      <w:pPr>
        <w:spacing w:line="360" w:lineRule="auto"/>
        <w:ind w:firstLine="708"/>
        <w:jc w:val="both"/>
      </w:pPr>
    </w:p>
    <w:p w:rsidR="009273C7" w:rsidRPr="00D034BE" w:rsidRDefault="009273C7" w:rsidP="009273C7">
      <w:pPr>
        <w:ind w:left="1800"/>
      </w:pPr>
    </w:p>
    <w:p w:rsidR="009273C7" w:rsidRPr="00D034BE" w:rsidRDefault="009273C7" w:rsidP="009273C7">
      <w:pPr>
        <w:pStyle w:val="a3"/>
        <w:widowControl w:val="0"/>
        <w:numPr>
          <w:ilvl w:val="0"/>
          <w:numId w:val="9"/>
        </w:numPr>
        <w:tabs>
          <w:tab w:val="left" w:pos="284"/>
        </w:tabs>
        <w:suppressAutoHyphens/>
        <w:overflowPunct w:val="0"/>
        <w:autoSpaceDE w:val="0"/>
        <w:autoSpaceDN w:val="0"/>
        <w:spacing w:after="0" w:line="240" w:lineRule="auto"/>
        <w:ind w:firstLine="567"/>
        <w:contextualSpacing w:val="0"/>
        <w:jc w:val="both"/>
        <w:textAlignment w:val="baseline"/>
        <w:rPr>
          <w:rFonts w:ascii="Times New Roman" w:hAnsi="Times New Roman"/>
          <w:sz w:val="24"/>
          <w:szCs w:val="24"/>
        </w:rPr>
      </w:pPr>
      <w:r w:rsidRPr="00D034BE">
        <w:rPr>
          <w:rFonts w:ascii="Times New Roman" w:hAnsi="Times New Roman"/>
          <w:b/>
          <w:bCs/>
          <w:sz w:val="24"/>
          <w:szCs w:val="24"/>
        </w:rPr>
        <w:lastRenderedPageBreak/>
        <w:t xml:space="preserve">Содержание педагогической практики </w:t>
      </w:r>
    </w:p>
    <w:p w:rsidR="009273C7" w:rsidRPr="00D034BE" w:rsidRDefault="009273C7" w:rsidP="009273C7">
      <w:pPr>
        <w:pStyle w:val="a3"/>
        <w:widowControl w:val="0"/>
        <w:tabs>
          <w:tab w:val="left" w:pos="284"/>
        </w:tabs>
        <w:suppressAutoHyphens/>
        <w:overflowPunct w:val="0"/>
        <w:autoSpaceDE w:val="0"/>
        <w:autoSpaceDN w:val="0"/>
        <w:spacing w:after="0" w:line="240" w:lineRule="auto"/>
        <w:ind w:left="927"/>
        <w:contextualSpacing w:val="0"/>
        <w:jc w:val="both"/>
        <w:textAlignment w:val="baseline"/>
        <w:rPr>
          <w:rFonts w:ascii="Times New Roman" w:hAnsi="Times New Roman"/>
          <w:sz w:val="24"/>
          <w:szCs w:val="24"/>
        </w:rPr>
      </w:pPr>
    </w:p>
    <w:tbl>
      <w:tblPr>
        <w:tblW w:w="9573" w:type="dxa"/>
        <w:tblInd w:w="2" w:type="dxa"/>
        <w:tblCellMar>
          <w:left w:w="10" w:type="dxa"/>
          <w:right w:w="10" w:type="dxa"/>
        </w:tblCellMar>
        <w:tblLook w:val="0400" w:firstRow="0" w:lastRow="0" w:firstColumn="0" w:lastColumn="0" w:noHBand="0" w:noVBand="1"/>
      </w:tblPr>
      <w:tblGrid>
        <w:gridCol w:w="840"/>
        <w:gridCol w:w="3136"/>
        <w:gridCol w:w="5597"/>
      </w:tblGrid>
      <w:tr w:rsidR="009273C7" w:rsidRPr="00D034BE" w:rsidTr="003E7811">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73C7" w:rsidRPr="00D034BE" w:rsidRDefault="009273C7" w:rsidP="003E7811">
            <w:proofErr w:type="gramStart"/>
            <w:r w:rsidRPr="00D034BE">
              <w:t>п</w:t>
            </w:r>
            <w:proofErr w:type="gramEnd"/>
            <w:r w:rsidRPr="00D034BE">
              <w:t>/п</w:t>
            </w:r>
          </w:p>
        </w:tc>
        <w:tc>
          <w:tcPr>
            <w:tcW w:w="3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73C7" w:rsidRPr="00D034BE" w:rsidRDefault="009273C7" w:rsidP="003E7811">
            <w:pPr>
              <w:jc w:val="center"/>
            </w:pPr>
            <w:r w:rsidRPr="00D034BE">
              <w:t xml:space="preserve">Этапы  (периоды) практики </w:t>
            </w:r>
          </w:p>
        </w:tc>
        <w:tc>
          <w:tcPr>
            <w:tcW w:w="5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73C7" w:rsidRPr="00D034BE" w:rsidRDefault="009273C7" w:rsidP="003E7811">
            <w:pPr>
              <w:jc w:val="center"/>
            </w:pPr>
            <w:r w:rsidRPr="00D034BE">
              <w:t>Виды работ</w:t>
            </w:r>
          </w:p>
        </w:tc>
      </w:tr>
      <w:tr w:rsidR="009273C7" w:rsidRPr="00D034BE" w:rsidTr="003E7811">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73C7" w:rsidRPr="00D034BE" w:rsidRDefault="009273C7" w:rsidP="003E7811">
            <w:pPr>
              <w:rPr>
                <w:shd w:val="clear" w:color="auto" w:fill="FFFF00"/>
              </w:rPr>
            </w:pPr>
            <w:r w:rsidRPr="00D034BE">
              <w:t>1.</w:t>
            </w:r>
          </w:p>
        </w:tc>
        <w:tc>
          <w:tcPr>
            <w:tcW w:w="3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73C7" w:rsidRPr="00D034BE" w:rsidRDefault="009273C7" w:rsidP="003E7811">
            <w:pPr>
              <w:rPr>
                <w:shd w:val="clear" w:color="auto" w:fill="FFFF00"/>
              </w:rPr>
            </w:pPr>
            <w:r w:rsidRPr="00D034BE">
              <w:t>Подготовительный этап</w:t>
            </w:r>
          </w:p>
        </w:tc>
        <w:tc>
          <w:tcPr>
            <w:tcW w:w="5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73C7" w:rsidRPr="00D034BE" w:rsidRDefault="009273C7" w:rsidP="003E7811">
            <w:pPr>
              <w:rPr>
                <w:shd w:val="clear" w:color="auto" w:fill="FFFF00"/>
              </w:rPr>
            </w:pPr>
            <w:r>
              <w:t>Инструктаж по поиску информации в соответствии с целями и задачами практики в организации, составление плана прохождения практики</w:t>
            </w:r>
          </w:p>
        </w:tc>
      </w:tr>
      <w:tr w:rsidR="009273C7" w:rsidRPr="00D034BE" w:rsidTr="003E7811">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73C7" w:rsidRPr="00D034BE" w:rsidRDefault="009273C7" w:rsidP="003E7811">
            <w:pPr>
              <w:rPr>
                <w:shd w:val="clear" w:color="auto" w:fill="FFFF00"/>
              </w:rPr>
            </w:pPr>
            <w:r w:rsidRPr="00D034BE">
              <w:t>2.</w:t>
            </w:r>
          </w:p>
        </w:tc>
        <w:tc>
          <w:tcPr>
            <w:tcW w:w="3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73C7" w:rsidRPr="00D034BE" w:rsidRDefault="009273C7" w:rsidP="003E7811">
            <w:pPr>
              <w:rPr>
                <w:shd w:val="clear" w:color="auto" w:fill="FFFF00"/>
              </w:rPr>
            </w:pPr>
            <w:r>
              <w:t xml:space="preserve">Основной этап </w:t>
            </w:r>
          </w:p>
        </w:tc>
        <w:tc>
          <w:tcPr>
            <w:tcW w:w="5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73C7" w:rsidRPr="00103AD8" w:rsidRDefault="009273C7" w:rsidP="003E7811">
            <w:pPr>
              <w:widowControl w:val="0"/>
              <w:numPr>
                <w:ilvl w:val="0"/>
                <w:numId w:val="21"/>
              </w:numPr>
              <w:tabs>
                <w:tab w:val="clear" w:pos="720"/>
                <w:tab w:val="left" w:pos="340"/>
              </w:tabs>
              <w:ind w:left="0" w:firstLine="0"/>
              <w:jc w:val="both"/>
            </w:pPr>
            <w:proofErr w:type="gramStart"/>
            <w:r w:rsidRPr="00103AD8">
              <w:t>Подготовка учебно-методических материалов для проведения семинарского занятия)</w:t>
            </w:r>
            <w:proofErr w:type="gramEnd"/>
          </w:p>
          <w:p w:rsidR="009273C7" w:rsidRPr="00103AD8" w:rsidRDefault="009273C7" w:rsidP="003E7811">
            <w:pPr>
              <w:widowControl w:val="0"/>
              <w:numPr>
                <w:ilvl w:val="0"/>
                <w:numId w:val="21"/>
              </w:numPr>
              <w:tabs>
                <w:tab w:val="clear" w:pos="720"/>
                <w:tab w:val="left" w:pos="340"/>
              </w:tabs>
              <w:ind w:left="0" w:firstLine="0"/>
              <w:jc w:val="both"/>
            </w:pPr>
            <w:r w:rsidRPr="00103AD8">
              <w:t>посещение лекций по соответствующей теме</w:t>
            </w:r>
          </w:p>
          <w:p w:rsidR="009273C7" w:rsidRPr="00103AD8" w:rsidRDefault="009273C7" w:rsidP="003E7811">
            <w:pPr>
              <w:widowControl w:val="0"/>
              <w:numPr>
                <w:ilvl w:val="0"/>
                <w:numId w:val="21"/>
              </w:numPr>
              <w:tabs>
                <w:tab w:val="clear" w:pos="720"/>
                <w:tab w:val="left" w:pos="340"/>
              </w:tabs>
              <w:ind w:left="0" w:firstLine="0"/>
              <w:jc w:val="both"/>
            </w:pPr>
            <w:r w:rsidRPr="00103AD8">
              <w:t>Проведение семинарских занятий в 3 группах</w:t>
            </w:r>
          </w:p>
          <w:p w:rsidR="009273C7" w:rsidRPr="00103AD8" w:rsidRDefault="009273C7" w:rsidP="003E7811">
            <w:pPr>
              <w:widowControl w:val="0"/>
              <w:numPr>
                <w:ilvl w:val="0"/>
                <w:numId w:val="21"/>
              </w:numPr>
              <w:tabs>
                <w:tab w:val="clear" w:pos="720"/>
                <w:tab w:val="left" w:pos="340"/>
              </w:tabs>
              <w:ind w:left="0" w:firstLine="0"/>
              <w:jc w:val="both"/>
            </w:pPr>
            <w:r w:rsidRPr="00103AD8">
              <w:t>Участие совместно с руководителем в обсуждении результатов самостоятельной работы аспирантов во время контактных часов</w:t>
            </w:r>
          </w:p>
          <w:p w:rsidR="009273C7" w:rsidRPr="00103AD8" w:rsidRDefault="009273C7" w:rsidP="003E7811">
            <w:pPr>
              <w:widowControl w:val="0"/>
              <w:numPr>
                <w:ilvl w:val="0"/>
                <w:numId w:val="21"/>
              </w:numPr>
              <w:tabs>
                <w:tab w:val="clear" w:pos="720"/>
                <w:tab w:val="left" w:pos="340"/>
              </w:tabs>
              <w:ind w:left="0" w:firstLine="0"/>
              <w:jc w:val="both"/>
            </w:pPr>
            <w:r w:rsidRPr="00103AD8">
              <w:t>разработка плана и составление конспекта лекций по одному из актуальных вопросов социальной работы, предпочтительно по проблематике исследования</w:t>
            </w:r>
          </w:p>
          <w:p w:rsidR="009273C7" w:rsidRPr="00D034BE" w:rsidRDefault="009273C7" w:rsidP="003E7811">
            <w:pPr>
              <w:jc w:val="both"/>
            </w:pPr>
            <w:r w:rsidRPr="00103AD8">
              <w:t>Обновление списка дополнительной литературы, а также статистических данных к читаемому курсу</w:t>
            </w:r>
          </w:p>
        </w:tc>
      </w:tr>
      <w:tr w:rsidR="009273C7" w:rsidRPr="00D034BE" w:rsidTr="003E7811">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73C7" w:rsidRPr="00D034BE" w:rsidRDefault="009273C7" w:rsidP="003E7811">
            <w:pPr>
              <w:rPr>
                <w:shd w:val="clear" w:color="auto" w:fill="FFFF00"/>
              </w:rPr>
            </w:pPr>
            <w:r w:rsidRPr="00D034BE">
              <w:t>3.</w:t>
            </w:r>
          </w:p>
        </w:tc>
        <w:tc>
          <w:tcPr>
            <w:tcW w:w="3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73C7" w:rsidRPr="00D034BE" w:rsidRDefault="009273C7" w:rsidP="003E7811">
            <w:r w:rsidRPr="00D034BE">
              <w:t>Заключительный этап</w:t>
            </w:r>
          </w:p>
        </w:tc>
        <w:tc>
          <w:tcPr>
            <w:tcW w:w="5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73C7" w:rsidRPr="00D034BE" w:rsidRDefault="009273C7" w:rsidP="003E7811">
            <w:r w:rsidRPr="00D034BE">
              <w:t>Подготовка отчета по педагогической практике.</w:t>
            </w:r>
          </w:p>
          <w:p w:rsidR="009273C7" w:rsidRPr="00D034BE" w:rsidRDefault="009273C7" w:rsidP="003E7811">
            <w:pPr>
              <w:rPr>
                <w:shd w:val="clear" w:color="auto" w:fill="FFFF00"/>
              </w:rPr>
            </w:pPr>
            <w:r w:rsidRPr="00D034BE">
              <w:t>Публичная защита (индивидуальное собеседование с руководителем практики) отчета с обязательной презентацией.</w:t>
            </w:r>
          </w:p>
        </w:tc>
      </w:tr>
    </w:tbl>
    <w:p w:rsidR="009273C7" w:rsidRPr="00D034BE" w:rsidRDefault="009273C7" w:rsidP="009273C7">
      <w:pPr>
        <w:pStyle w:val="a3"/>
        <w:ind w:left="0"/>
        <w:jc w:val="center"/>
        <w:rPr>
          <w:rFonts w:ascii="Times New Roman" w:eastAsia="Times New Roman" w:hAnsi="Times New Roman"/>
          <w:b/>
          <w:sz w:val="24"/>
          <w:szCs w:val="24"/>
          <w:highlight w:val="cyan"/>
          <w:lang w:eastAsia="ru-RU"/>
        </w:rPr>
      </w:pPr>
    </w:p>
    <w:p w:rsidR="009273C7" w:rsidRPr="00D034BE" w:rsidRDefault="009273C7" w:rsidP="009273C7">
      <w:pPr>
        <w:pStyle w:val="a3"/>
        <w:ind w:left="0"/>
        <w:jc w:val="both"/>
        <w:rPr>
          <w:rFonts w:ascii="Times New Roman" w:eastAsia="Times New Roman" w:hAnsi="Times New Roman"/>
          <w:sz w:val="24"/>
          <w:szCs w:val="24"/>
          <w:lang w:eastAsia="ru-RU"/>
        </w:rPr>
      </w:pPr>
      <w:r w:rsidRPr="00D034BE">
        <w:rPr>
          <w:rFonts w:ascii="Times New Roman" w:eastAsia="Times New Roman" w:hAnsi="Times New Roman"/>
          <w:sz w:val="24"/>
          <w:szCs w:val="24"/>
          <w:lang w:eastAsia="ru-RU"/>
        </w:rPr>
        <w:t xml:space="preserve">Подготовка к проведению практики, общее руководство и </w:t>
      </w:r>
      <w:proofErr w:type="gramStart"/>
      <w:r w:rsidRPr="00D034BE">
        <w:rPr>
          <w:rFonts w:ascii="Times New Roman" w:eastAsia="Times New Roman" w:hAnsi="Times New Roman"/>
          <w:sz w:val="24"/>
          <w:szCs w:val="24"/>
          <w:lang w:eastAsia="ru-RU"/>
        </w:rPr>
        <w:t>контроль за</w:t>
      </w:r>
      <w:proofErr w:type="gramEnd"/>
      <w:r w:rsidRPr="00D034BE">
        <w:rPr>
          <w:rFonts w:ascii="Times New Roman" w:eastAsia="Times New Roman" w:hAnsi="Times New Roman"/>
          <w:sz w:val="24"/>
          <w:szCs w:val="24"/>
          <w:lang w:eastAsia="ru-RU"/>
        </w:rPr>
        <w:t xml:space="preserve"> её прохождением осуществляются руководителем педагогической практики от института. </w:t>
      </w:r>
    </w:p>
    <w:p w:rsidR="009273C7" w:rsidRPr="00D034BE" w:rsidRDefault="009273C7" w:rsidP="009273C7">
      <w:pPr>
        <w:tabs>
          <w:tab w:val="left" w:pos="851"/>
          <w:tab w:val="left" w:pos="1134"/>
        </w:tabs>
        <w:autoSpaceDE w:val="0"/>
        <w:autoSpaceDN w:val="0"/>
        <w:adjustRightInd w:val="0"/>
        <w:ind w:firstLine="709"/>
        <w:jc w:val="both"/>
      </w:pPr>
    </w:p>
    <w:p w:rsidR="009273C7" w:rsidRPr="00D034BE" w:rsidRDefault="009273C7" w:rsidP="009273C7">
      <w:pPr>
        <w:pStyle w:val="a3"/>
        <w:numPr>
          <w:ilvl w:val="0"/>
          <w:numId w:val="8"/>
        </w:numPr>
        <w:tabs>
          <w:tab w:val="left" w:pos="0"/>
        </w:tabs>
        <w:spacing w:after="0" w:line="240" w:lineRule="auto"/>
        <w:contextualSpacing w:val="0"/>
        <w:jc w:val="both"/>
        <w:rPr>
          <w:rFonts w:ascii="Times New Roman" w:hAnsi="Times New Roman"/>
          <w:b/>
          <w:sz w:val="24"/>
          <w:szCs w:val="24"/>
          <w:lang w:eastAsia="ar-SA"/>
        </w:rPr>
      </w:pPr>
      <w:r w:rsidRPr="00D034BE">
        <w:rPr>
          <w:rFonts w:ascii="Times New Roman" w:hAnsi="Times New Roman"/>
          <w:b/>
          <w:sz w:val="24"/>
          <w:szCs w:val="24"/>
          <w:lang w:eastAsia="ar-SA"/>
        </w:rPr>
        <w:t>Формы отчетности по практике</w:t>
      </w:r>
    </w:p>
    <w:p w:rsidR="009273C7" w:rsidRPr="00D034BE" w:rsidRDefault="009273C7" w:rsidP="009273C7">
      <w:pPr>
        <w:pStyle w:val="21"/>
        <w:spacing w:line="240" w:lineRule="auto"/>
        <w:ind w:firstLine="360"/>
        <w:jc w:val="both"/>
        <w:rPr>
          <w:i/>
          <w:sz w:val="24"/>
          <w:szCs w:val="24"/>
        </w:rPr>
      </w:pPr>
      <w:r w:rsidRPr="00D034BE">
        <w:rPr>
          <w:i/>
          <w:sz w:val="24"/>
          <w:szCs w:val="24"/>
        </w:rPr>
        <w:t xml:space="preserve">Содержание и защита отчета по педагогической практике. </w:t>
      </w:r>
    </w:p>
    <w:p w:rsidR="009273C7" w:rsidRPr="00D034BE" w:rsidRDefault="009273C7" w:rsidP="009273C7">
      <w:pPr>
        <w:shd w:val="clear" w:color="auto" w:fill="FFFFFF"/>
        <w:ind w:right="-5" w:firstLine="720"/>
        <w:jc w:val="both"/>
      </w:pPr>
      <w:r w:rsidRPr="00D034BE">
        <w:rPr>
          <w:color w:val="000000"/>
        </w:rPr>
        <w:t xml:space="preserve">По завершении педагогической практики </w:t>
      </w:r>
      <w:r>
        <w:rPr>
          <w:color w:val="000000"/>
        </w:rPr>
        <w:t>аспирант</w:t>
      </w:r>
      <w:r w:rsidRPr="00D034BE">
        <w:rPr>
          <w:color w:val="000000"/>
        </w:rPr>
        <w:t xml:space="preserve"> составляет отчет по итогам практики и представляет его на утверждение руководителю практики от института.</w:t>
      </w:r>
    </w:p>
    <w:p w:rsidR="009273C7" w:rsidRPr="00D034BE" w:rsidRDefault="009273C7" w:rsidP="009273C7">
      <w:pPr>
        <w:shd w:val="clear" w:color="auto" w:fill="FFFFFF"/>
        <w:ind w:firstLine="720"/>
        <w:jc w:val="both"/>
      </w:pPr>
      <w:r w:rsidRPr="00D034BE">
        <w:rPr>
          <w:color w:val="000000"/>
        </w:rPr>
        <w:t xml:space="preserve">В </w:t>
      </w:r>
      <w:r w:rsidRPr="00D034BE">
        <w:rPr>
          <w:i/>
          <w:iCs/>
          <w:color w:val="000000"/>
        </w:rPr>
        <w:t>отчете должны быть отражены следующие вопросы:</w:t>
      </w:r>
    </w:p>
    <w:p w:rsidR="009273C7" w:rsidRPr="00D034BE" w:rsidRDefault="009273C7" w:rsidP="009273C7">
      <w:pPr>
        <w:shd w:val="clear" w:color="auto" w:fill="FFFFFF"/>
        <w:ind w:left="5" w:firstLine="715"/>
        <w:jc w:val="both"/>
      </w:pPr>
      <w:r w:rsidRPr="00D034BE">
        <w:rPr>
          <w:color w:val="000000"/>
        </w:rPr>
        <w:t>а) где, когда и в каком подразделении проводилась практика;</w:t>
      </w:r>
    </w:p>
    <w:p w:rsidR="009273C7" w:rsidRPr="00D034BE" w:rsidRDefault="009273C7" w:rsidP="009273C7">
      <w:pPr>
        <w:shd w:val="clear" w:color="auto" w:fill="FFFFFF"/>
        <w:ind w:left="14" w:firstLine="715"/>
        <w:jc w:val="both"/>
      </w:pPr>
      <w:r w:rsidRPr="00D034BE">
        <w:rPr>
          <w:color w:val="000000"/>
        </w:rPr>
        <w:t xml:space="preserve">б) общая характеристика экономического подразделения, на базе которого практиковался </w:t>
      </w:r>
      <w:r>
        <w:rPr>
          <w:color w:val="000000"/>
        </w:rPr>
        <w:t>аспирант</w:t>
      </w:r>
      <w:r w:rsidRPr="00D034BE">
        <w:rPr>
          <w:color w:val="000000"/>
        </w:rPr>
        <w:t>;</w:t>
      </w:r>
    </w:p>
    <w:p w:rsidR="009273C7" w:rsidRPr="00D034BE" w:rsidRDefault="009273C7" w:rsidP="009273C7">
      <w:pPr>
        <w:shd w:val="clear" w:color="auto" w:fill="FFFFFF"/>
        <w:ind w:left="14" w:firstLine="715"/>
        <w:jc w:val="both"/>
      </w:pPr>
      <w:r w:rsidRPr="00D034BE">
        <w:rPr>
          <w:color w:val="000000"/>
        </w:rPr>
        <w:t>в) характеристика выполнения программы практики;</w:t>
      </w:r>
    </w:p>
    <w:p w:rsidR="009273C7" w:rsidRPr="00D034BE" w:rsidRDefault="009273C7" w:rsidP="009273C7">
      <w:pPr>
        <w:shd w:val="clear" w:color="auto" w:fill="FFFFFF"/>
        <w:ind w:left="10" w:firstLine="715"/>
        <w:jc w:val="both"/>
      </w:pPr>
      <w:r w:rsidRPr="00D034BE">
        <w:rPr>
          <w:color w:val="000000"/>
        </w:rPr>
        <w:t xml:space="preserve">г) представленный в хронологическом порядке перечень выполненных работ и мероприятий, в которых участвовал </w:t>
      </w:r>
      <w:r>
        <w:rPr>
          <w:color w:val="000000"/>
        </w:rPr>
        <w:t>аспирант</w:t>
      </w:r>
      <w:r w:rsidRPr="00D034BE">
        <w:rPr>
          <w:color w:val="000000"/>
        </w:rPr>
        <w:t>, их краткое содержание;</w:t>
      </w:r>
    </w:p>
    <w:p w:rsidR="009273C7" w:rsidRPr="00D034BE" w:rsidRDefault="009273C7" w:rsidP="009273C7">
      <w:pPr>
        <w:shd w:val="clear" w:color="auto" w:fill="FFFFFF"/>
        <w:ind w:firstLine="715"/>
        <w:jc w:val="both"/>
      </w:pPr>
      <w:r w:rsidRPr="00D034BE">
        <w:rPr>
          <w:color w:val="000000"/>
        </w:rPr>
        <w:t>д) перечень нормативных правовых актов и иных официальных документов, которые изучены и использовались в ходе педагогической практики;</w:t>
      </w:r>
    </w:p>
    <w:p w:rsidR="009273C7" w:rsidRPr="00D034BE" w:rsidRDefault="009273C7" w:rsidP="009273C7">
      <w:pPr>
        <w:shd w:val="clear" w:color="auto" w:fill="FFFFFF"/>
        <w:ind w:left="5" w:firstLine="715"/>
        <w:jc w:val="both"/>
      </w:pPr>
      <w:r w:rsidRPr="00D034BE">
        <w:rPr>
          <w:color w:val="000000"/>
        </w:rPr>
        <w:t>е) выводы по итогам практики, предложения по ее совершенствованию.</w:t>
      </w:r>
    </w:p>
    <w:p w:rsidR="009273C7" w:rsidRPr="00D034BE" w:rsidRDefault="009273C7" w:rsidP="009273C7">
      <w:pPr>
        <w:shd w:val="clear" w:color="auto" w:fill="FFFFFF"/>
        <w:ind w:left="10" w:right="5" w:firstLine="710"/>
        <w:jc w:val="both"/>
      </w:pPr>
      <w:r w:rsidRPr="00D034BE">
        <w:rPr>
          <w:color w:val="000000"/>
        </w:rPr>
        <w:t>Отчёт должен быть написан четко, разборчиво, на одной стороне листа с полями, снабжен необходимыми диаграммами, графиками и таблицами.</w:t>
      </w:r>
    </w:p>
    <w:p w:rsidR="009273C7" w:rsidRPr="00D034BE" w:rsidRDefault="009273C7" w:rsidP="009273C7">
      <w:pPr>
        <w:ind w:firstLine="720"/>
        <w:jc w:val="both"/>
      </w:pPr>
      <w:r w:rsidRPr="00D034BE">
        <w:t xml:space="preserve">Для дополнительной проверки качества прохождения практики, в первую очередь, полученных знаний, умений и навыков, а также в целях оценки качества собранных материалов, необходимых для написания диссертации, </w:t>
      </w:r>
      <w:r>
        <w:t>аспиранты</w:t>
      </w:r>
      <w:r w:rsidRPr="00D034BE">
        <w:t xml:space="preserve"> должны представить следующие материалы и документы:</w:t>
      </w:r>
    </w:p>
    <w:p w:rsidR="009273C7" w:rsidRPr="00D034BE" w:rsidRDefault="009273C7" w:rsidP="009273C7">
      <w:pPr>
        <w:pStyle w:val="af1"/>
        <w:numPr>
          <w:ilvl w:val="0"/>
          <w:numId w:val="11"/>
        </w:numPr>
        <w:tabs>
          <w:tab w:val="clear" w:pos="1800"/>
          <w:tab w:val="num" w:pos="360"/>
        </w:tabs>
        <w:spacing w:after="0"/>
        <w:ind w:left="360"/>
        <w:jc w:val="both"/>
      </w:pPr>
      <w:r w:rsidRPr="00D034BE">
        <w:t>индивидуальный план практики;</w:t>
      </w:r>
    </w:p>
    <w:p w:rsidR="009273C7" w:rsidRPr="00D034BE" w:rsidRDefault="009273C7" w:rsidP="009273C7">
      <w:pPr>
        <w:pStyle w:val="af1"/>
        <w:numPr>
          <w:ilvl w:val="0"/>
          <w:numId w:val="11"/>
        </w:numPr>
        <w:tabs>
          <w:tab w:val="clear" w:pos="1800"/>
          <w:tab w:val="num" w:pos="360"/>
        </w:tabs>
        <w:spacing w:after="0"/>
        <w:ind w:left="360"/>
        <w:jc w:val="both"/>
      </w:pPr>
      <w:r w:rsidRPr="00D034BE">
        <w:lastRenderedPageBreak/>
        <w:t>дневник практики, оформленный в соответствии с установленными требованиями (в случае прохождения практики в сторонней организации);</w:t>
      </w:r>
    </w:p>
    <w:p w:rsidR="009273C7" w:rsidRPr="00D034BE" w:rsidRDefault="009273C7" w:rsidP="009273C7">
      <w:pPr>
        <w:pStyle w:val="af1"/>
        <w:numPr>
          <w:ilvl w:val="0"/>
          <w:numId w:val="11"/>
        </w:numPr>
        <w:tabs>
          <w:tab w:val="clear" w:pos="1800"/>
          <w:tab w:val="num" w:pos="360"/>
        </w:tabs>
        <w:spacing w:after="0"/>
        <w:ind w:left="360"/>
        <w:jc w:val="both"/>
      </w:pPr>
      <w:r w:rsidRPr="00D034BE">
        <w:t>отчет о проведенной работе, содержащий описание деятельности, выполнявшейся за время прохождения практики, полученных знаний и навыков, анализ трудностей в работе над собранными материалами, оценку своих творческих успехов и недостатков. К отчету должны быть приложены материалы, собранные и проанализированные за время прохождения практики;</w:t>
      </w:r>
    </w:p>
    <w:p w:rsidR="009273C7" w:rsidRPr="00D034BE" w:rsidRDefault="009273C7" w:rsidP="009273C7">
      <w:pPr>
        <w:pStyle w:val="af1"/>
        <w:numPr>
          <w:ilvl w:val="0"/>
          <w:numId w:val="11"/>
        </w:numPr>
        <w:tabs>
          <w:tab w:val="clear" w:pos="1800"/>
          <w:tab w:val="num" w:pos="360"/>
        </w:tabs>
        <w:spacing w:after="0"/>
        <w:ind w:left="360"/>
        <w:jc w:val="both"/>
      </w:pPr>
      <w:r w:rsidRPr="00D034BE">
        <w:t xml:space="preserve">отзыв руководителя практики от кафедры о работе </w:t>
      </w:r>
      <w:r>
        <w:t>аспиранта</w:t>
      </w:r>
      <w:r w:rsidRPr="00D034BE">
        <w:t xml:space="preserve"> в период практики с рекомендованной оценкой.</w:t>
      </w:r>
    </w:p>
    <w:p w:rsidR="009273C7" w:rsidRPr="00D034BE" w:rsidRDefault="009273C7" w:rsidP="009273C7">
      <w:pPr>
        <w:ind w:firstLine="720"/>
        <w:jc w:val="both"/>
        <w:rPr>
          <w:spacing w:val="-4"/>
        </w:rPr>
      </w:pPr>
      <w:r>
        <w:rPr>
          <w:spacing w:val="-4"/>
        </w:rPr>
        <w:t>Аспирант</w:t>
      </w:r>
      <w:r w:rsidRPr="00D034BE">
        <w:rPr>
          <w:spacing w:val="-4"/>
        </w:rPr>
        <w:t xml:space="preserve"> представляет отчет по практике не позднее пяти дней</w:t>
      </w:r>
      <w:r>
        <w:rPr>
          <w:spacing w:val="-4"/>
        </w:rPr>
        <w:t xml:space="preserve"> </w:t>
      </w:r>
      <w:r w:rsidRPr="00D034BE">
        <w:rPr>
          <w:spacing w:val="-4"/>
        </w:rPr>
        <w:t>после оконч</w:t>
      </w:r>
      <w:r>
        <w:rPr>
          <w:spacing w:val="-4"/>
        </w:rPr>
        <w:t>а</w:t>
      </w:r>
      <w:r w:rsidRPr="00D034BE">
        <w:rPr>
          <w:spacing w:val="-4"/>
        </w:rPr>
        <w:t>ния практики (включая выходные и праздничные дни) руководителю практики от кафедры.</w:t>
      </w:r>
    </w:p>
    <w:p w:rsidR="009273C7" w:rsidRPr="00D034BE" w:rsidRDefault="009273C7" w:rsidP="009273C7">
      <w:pPr>
        <w:ind w:firstLine="720"/>
        <w:jc w:val="both"/>
      </w:pPr>
      <w:r w:rsidRPr="00D034BE">
        <w:rPr>
          <w:spacing w:val="-4"/>
        </w:rPr>
        <w:t xml:space="preserve">Отчет по учебной практике должен иметь следующую структуру: </w:t>
      </w:r>
      <w:r w:rsidRPr="00D034BE">
        <w:t xml:space="preserve">титульный лист; введение; основная часть; заключение по практике; список литературы. </w:t>
      </w:r>
    </w:p>
    <w:p w:rsidR="009273C7" w:rsidRPr="00D034BE" w:rsidRDefault="009273C7" w:rsidP="009273C7">
      <w:pPr>
        <w:ind w:firstLine="720"/>
        <w:jc w:val="both"/>
      </w:pPr>
      <w:r w:rsidRPr="00D034BE">
        <w:t>Объем отчета о прохождении учебной практики составляет 15</w:t>
      </w:r>
      <w:r w:rsidRPr="00D034BE">
        <w:noBreakHyphen/>
        <w:t xml:space="preserve">20 страниц машинописного  текста. </w:t>
      </w:r>
    </w:p>
    <w:p w:rsidR="009273C7" w:rsidRPr="00D034BE" w:rsidRDefault="009273C7" w:rsidP="009273C7">
      <w:pPr>
        <w:ind w:firstLine="720"/>
        <w:jc w:val="both"/>
      </w:pPr>
      <w:r w:rsidRPr="00D034BE">
        <w:rPr>
          <w:i/>
        </w:rPr>
        <w:t>Титульный лист</w:t>
      </w:r>
      <w:r w:rsidRPr="00D034BE">
        <w:t xml:space="preserve"> является первой страницей отчета о прохождении учебной практики. Он должен содержать следующие сведения:</w:t>
      </w:r>
    </w:p>
    <w:p w:rsidR="009273C7" w:rsidRPr="00D034BE" w:rsidRDefault="009273C7" w:rsidP="009273C7">
      <w:pPr>
        <w:ind w:firstLine="720"/>
        <w:jc w:val="both"/>
      </w:pPr>
      <w:r w:rsidRPr="00D034BE">
        <w:t>- наименование учебного заведения;</w:t>
      </w:r>
    </w:p>
    <w:p w:rsidR="009273C7" w:rsidRPr="00D034BE" w:rsidRDefault="009273C7" w:rsidP="009273C7">
      <w:pPr>
        <w:ind w:firstLine="720"/>
        <w:jc w:val="both"/>
        <w:rPr>
          <w:spacing w:val="-4"/>
        </w:rPr>
      </w:pPr>
      <w:r w:rsidRPr="00D034BE">
        <w:rPr>
          <w:spacing w:val="-4"/>
        </w:rPr>
        <w:t>- фамилию, имя, отчество лица, проходившего практику;</w:t>
      </w:r>
    </w:p>
    <w:p w:rsidR="009273C7" w:rsidRPr="00D034BE" w:rsidRDefault="009273C7" w:rsidP="009273C7">
      <w:pPr>
        <w:ind w:firstLine="720"/>
        <w:jc w:val="both"/>
      </w:pPr>
      <w:r w:rsidRPr="00D034BE">
        <w:t>- гриф утверждения отчета руководителем практики;</w:t>
      </w:r>
    </w:p>
    <w:p w:rsidR="009273C7" w:rsidRPr="00D034BE" w:rsidRDefault="009273C7" w:rsidP="009273C7">
      <w:pPr>
        <w:ind w:firstLine="720"/>
        <w:jc w:val="both"/>
      </w:pPr>
      <w:r w:rsidRPr="00D034BE">
        <w:t>- наименование отчета;</w:t>
      </w:r>
    </w:p>
    <w:p w:rsidR="009273C7" w:rsidRPr="00D034BE" w:rsidRDefault="009273C7" w:rsidP="009273C7">
      <w:pPr>
        <w:ind w:firstLine="720"/>
        <w:jc w:val="both"/>
      </w:pPr>
      <w:r w:rsidRPr="00D034BE">
        <w:t>- место и сроки прохождения практики;</w:t>
      </w:r>
    </w:p>
    <w:p w:rsidR="009273C7" w:rsidRPr="00D034BE" w:rsidRDefault="009273C7" w:rsidP="009273C7">
      <w:pPr>
        <w:ind w:firstLine="720"/>
        <w:jc w:val="both"/>
      </w:pPr>
      <w:r w:rsidRPr="00D034BE">
        <w:t>- место и дата составления отчета.</w:t>
      </w:r>
    </w:p>
    <w:p w:rsidR="009273C7" w:rsidRPr="00103AD8" w:rsidRDefault="009273C7" w:rsidP="009273C7">
      <w:pPr>
        <w:ind w:firstLine="709"/>
        <w:jc w:val="both"/>
      </w:pPr>
      <w:r w:rsidRPr="00103AD8">
        <w:t>Текст отчета предоставляется в печатном виде на листах формата А</w:t>
      </w:r>
      <w:proofErr w:type="gramStart"/>
      <w:r w:rsidRPr="00103AD8">
        <w:t>4</w:t>
      </w:r>
      <w:proofErr w:type="gramEnd"/>
      <w:r w:rsidRPr="00103AD8">
        <w:t xml:space="preserve">. Объем отчета должен быть не менее 15 и не более 25 страниц печатного текста. Текст готовится с использованием текстового редактора </w:t>
      </w:r>
      <w:proofErr w:type="spellStart"/>
      <w:r w:rsidRPr="00103AD8">
        <w:rPr>
          <w:lang w:val="en-US"/>
        </w:rPr>
        <w:t>MicrosoftWord</w:t>
      </w:r>
      <w:proofErr w:type="spellEnd"/>
      <w:r w:rsidRPr="00103AD8">
        <w:t xml:space="preserve"> (или аналога) через 1,5 интервала с применением 14 размера шрифта </w:t>
      </w:r>
      <w:proofErr w:type="spellStart"/>
      <w:r w:rsidRPr="00103AD8">
        <w:rPr>
          <w:lang w:val="en-US"/>
        </w:rPr>
        <w:t>TimesNewRoman</w:t>
      </w:r>
      <w:proofErr w:type="spellEnd"/>
      <w:r w:rsidRPr="00103AD8">
        <w:t>.  (нумерация идет с первого листа текста, а не с титульного листа или оглавления). В текст отчета входят следующие материалы.</w:t>
      </w:r>
    </w:p>
    <w:p w:rsidR="009273C7" w:rsidRPr="00103AD8" w:rsidRDefault="009273C7" w:rsidP="009273C7">
      <w:pPr>
        <w:pStyle w:val="a3"/>
        <w:numPr>
          <w:ilvl w:val="0"/>
          <w:numId w:val="22"/>
        </w:numPr>
        <w:tabs>
          <w:tab w:val="left" w:pos="1134"/>
        </w:tabs>
        <w:autoSpaceDE w:val="0"/>
        <w:snapToGrid w:val="0"/>
        <w:spacing w:after="0" w:line="240" w:lineRule="auto"/>
        <w:ind w:left="0" w:firstLine="709"/>
        <w:jc w:val="both"/>
        <w:rPr>
          <w:rFonts w:ascii="Times New Roman" w:hAnsi="Times New Roman"/>
          <w:sz w:val="24"/>
          <w:szCs w:val="24"/>
        </w:rPr>
      </w:pPr>
      <w:r w:rsidRPr="00103AD8">
        <w:rPr>
          <w:rFonts w:ascii="Times New Roman" w:hAnsi="Times New Roman"/>
          <w:sz w:val="24"/>
          <w:szCs w:val="24"/>
        </w:rPr>
        <w:t>Материалы к лекции (план лекции, основные термины, контрольные вопросы).</w:t>
      </w:r>
    </w:p>
    <w:p w:rsidR="009273C7" w:rsidRPr="00103AD8" w:rsidRDefault="009273C7" w:rsidP="009273C7">
      <w:pPr>
        <w:pStyle w:val="a3"/>
        <w:numPr>
          <w:ilvl w:val="0"/>
          <w:numId w:val="22"/>
        </w:numPr>
        <w:tabs>
          <w:tab w:val="left" w:pos="1134"/>
        </w:tabs>
        <w:autoSpaceDE w:val="0"/>
        <w:snapToGrid w:val="0"/>
        <w:spacing w:after="0" w:line="240" w:lineRule="auto"/>
        <w:ind w:left="0" w:firstLine="709"/>
        <w:jc w:val="both"/>
        <w:rPr>
          <w:rFonts w:ascii="Times New Roman" w:hAnsi="Times New Roman"/>
          <w:sz w:val="24"/>
          <w:szCs w:val="24"/>
        </w:rPr>
      </w:pPr>
      <w:r w:rsidRPr="00103AD8">
        <w:rPr>
          <w:rFonts w:ascii="Times New Roman" w:hAnsi="Times New Roman"/>
          <w:sz w:val="24"/>
          <w:szCs w:val="24"/>
        </w:rPr>
        <w:t>Материалы к семинарскому занятию (основные вопросы к семинарскому занятию, дополнительные вопросы к семинарскому занятию, задания,  основная литература, дополнительная литература, интернет ресурс).</w:t>
      </w:r>
    </w:p>
    <w:p w:rsidR="009273C7" w:rsidRPr="00103AD8" w:rsidRDefault="009273C7" w:rsidP="009273C7">
      <w:pPr>
        <w:shd w:val="clear" w:color="auto" w:fill="FFFFFF"/>
        <w:ind w:firstLine="709"/>
        <w:jc w:val="both"/>
        <w:rPr>
          <w:color w:val="000000"/>
        </w:rPr>
      </w:pPr>
      <w:r w:rsidRPr="00103AD8">
        <w:rPr>
          <w:color w:val="000000"/>
        </w:rPr>
        <w:t xml:space="preserve">Обязательные требования к формам отчетности по практике определены Положением от 23.09.2014 «О порядке организации прохождения практики студентами Северо-Западного института управления – филиала федерального государственного бюджетного образовательного учреждения высшего профессионального образования Российской академии народного хозяйства и государственной службы при Президенте Российской Федерации». </w:t>
      </w:r>
    </w:p>
    <w:p w:rsidR="009273C7" w:rsidRPr="00D034BE" w:rsidRDefault="009273C7" w:rsidP="009273C7">
      <w:pPr>
        <w:ind w:firstLine="720"/>
        <w:jc w:val="both"/>
      </w:pPr>
      <w:r w:rsidRPr="00D034BE">
        <w:rPr>
          <w:i/>
        </w:rPr>
        <w:t>Основная часть</w:t>
      </w:r>
      <w:r w:rsidRPr="00D034BE">
        <w:t xml:space="preserve"> отчета должна содержать данные, отражающие существо, методику и основные результаты педагогической практики.</w:t>
      </w:r>
    </w:p>
    <w:p w:rsidR="009273C7" w:rsidRPr="00D034BE" w:rsidRDefault="009273C7" w:rsidP="009273C7">
      <w:pPr>
        <w:ind w:firstLine="720"/>
        <w:jc w:val="both"/>
      </w:pPr>
      <w:r w:rsidRPr="00D034BE">
        <w:t>Основная часть должна содержать:</w:t>
      </w:r>
    </w:p>
    <w:p w:rsidR="009273C7" w:rsidRPr="00D034BE" w:rsidRDefault="009273C7" w:rsidP="009273C7">
      <w:pPr>
        <w:widowControl w:val="0"/>
        <w:numPr>
          <w:ilvl w:val="0"/>
          <w:numId w:val="18"/>
        </w:numPr>
        <w:shd w:val="clear" w:color="auto" w:fill="FFFFFF"/>
        <w:tabs>
          <w:tab w:val="left" w:pos="698"/>
        </w:tabs>
        <w:autoSpaceDE w:val="0"/>
        <w:autoSpaceDN w:val="0"/>
        <w:adjustRightInd w:val="0"/>
        <w:ind w:left="1429" w:right="7" w:hanging="360"/>
        <w:jc w:val="both"/>
      </w:pPr>
      <w:r w:rsidRPr="00CD79C3">
        <w:rPr>
          <w:lang w:eastAsia="en-US"/>
        </w:rPr>
        <w:t>описание общей характеристики организационной структуры и содержания деятельности объекта практики</w:t>
      </w:r>
    </w:p>
    <w:p w:rsidR="009273C7" w:rsidRPr="00D034BE" w:rsidRDefault="009273C7" w:rsidP="009273C7">
      <w:pPr>
        <w:widowControl w:val="0"/>
        <w:numPr>
          <w:ilvl w:val="0"/>
          <w:numId w:val="18"/>
        </w:numPr>
        <w:shd w:val="clear" w:color="auto" w:fill="FFFFFF"/>
        <w:tabs>
          <w:tab w:val="left" w:pos="698"/>
        </w:tabs>
        <w:autoSpaceDE w:val="0"/>
        <w:autoSpaceDN w:val="0"/>
        <w:adjustRightInd w:val="0"/>
        <w:ind w:left="1429" w:right="7" w:hanging="360"/>
        <w:jc w:val="both"/>
      </w:pPr>
      <w:r w:rsidRPr="00D034BE">
        <w:t>описание основ организации образовательной деятельности</w:t>
      </w:r>
    </w:p>
    <w:p w:rsidR="009273C7" w:rsidRPr="00D034BE" w:rsidRDefault="009273C7" w:rsidP="009273C7">
      <w:pPr>
        <w:widowControl w:val="0"/>
        <w:numPr>
          <w:ilvl w:val="0"/>
          <w:numId w:val="18"/>
        </w:numPr>
        <w:shd w:val="clear" w:color="auto" w:fill="FFFFFF"/>
        <w:tabs>
          <w:tab w:val="left" w:pos="698"/>
        </w:tabs>
        <w:autoSpaceDE w:val="0"/>
        <w:autoSpaceDN w:val="0"/>
        <w:adjustRightInd w:val="0"/>
        <w:ind w:left="1429" w:right="7" w:hanging="360"/>
        <w:jc w:val="both"/>
      </w:pPr>
      <w:r w:rsidRPr="00D034BE">
        <w:t>описание приемов и инструментов используемых в публичной речи, аргументацией ведения дискуссии</w:t>
      </w:r>
    </w:p>
    <w:p w:rsidR="009273C7" w:rsidRPr="00D034BE" w:rsidRDefault="009273C7" w:rsidP="009273C7">
      <w:pPr>
        <w:widowControl w:val="0"/>
        <w:numPr>
          <w:ilvl w:val="0"/>
          <w:numId w:val="18"/>
        </w:numPr>
        <w:shd w:val="clear" w:color="auto" w:fill="FFFFFF"/>
        <w:tabs>
          <w:tab w:val="left" w:pos="698"/>
        </w:tabs>
        <w:autoSpaceDE w:val="0"/>
        <w:autoSpaceDN w:val="0"/>
        <w:adjustRightInd w:val="0"/>
        <w:ind w:left="1429" w:right="7" w:hanging="360"/>
        <w:jc w:val="both"/>
      </w:pPr>
      <w:r w:rsidRPr="00D034BE">
        <w:t>описание использованных творческих подходов в образовательном процессе</w:t>
      </w:r>
    </w:p>
    <w:p w:rsidR="009273C7" w:rsidRPr="00D034BE" w:rsidRDefault="009273C7" w:rsidP="009273C7">
      <w:pPr>
        <w:widowControl w:val="0"/>
        <w:numPr>
          <w:ilvl w:val="0"/>
          <w:numId w:val="18"/>
        </w:numPr>
        <w:shd w:val="clear" w:color="auto" w:fill="FFFFFF"/>
        <w:tabs>
          <w:tab w:val="left" w:pos="698"/>
        </w:tabs>
        <w:autoSpaceDE w:val="0"/>
        <w:autoSpaceDN w:val="0"/>
        <w:adjustRightInd w:val="0"/>
        <w:ind w:left="1429" w:right="7" w:hanging="360"/>
        <w:jc w:val="both"/>
      </w:pPr>
      <w:r w:rsidRPr="00D034BE">
        <w:t>описание приемов использованных в профессиональной лексики и терминологии в области финансовых отношений</w:t>
      </w:r>
    </w:p>
    <w:p w:rsidR="009273C7" w:rsidRPr="00CD79C3" w:rsidRDefault="009273C7" w:rsidP="009273C7">
      <w:pPr>
        <w:widowControl w:val="0"/>
        <w:numPr>
          <w:ilvl w:val="0"/>
          <w:numId w:val="18"/>
        </w:numPr>
        <w:shd w:val="clear" w:color="auto" w:fill="FFFFFF"/>
        <w:tabs>
          <w:tab w:val="left" w:pos="698"/>
        </w:tabs>
        <w:autoSpaceDE w:val="0"/>
        <w:autoSpaceDN w:val="0"/>
        <w:adjustRightInd w:val="0"/>
        <w:ind w:left="1429" w:right="7" w:hanging="360"/>
        <w:jc w:val="both"/>
        <w:rPr>
          <w:lang w:eastAsia="en-US"/>
        </w:rPr>
      </w:pPr>
      <w:r w:rsidRPr="00CD79C3">
        <w:rPr>
          <w:spacing w:val="-1"/>
          <w:lang w:eastAsia="en-US"/>
        </w:rPr>
        <w:t>изложение выводов и предложений по результатам проведённого анализа;</w:t>
      </w:r>
    </w:p>
    <w:p w:rsidR="009273C7" w:rsidRPr="00CD79C3" w:rsidRDefault="009273C7" w:rsidP="009273C7">
      <w:pPr>
        <w:widowControl w:val="0"/>
        <w:numPr>
          <w:ilvl w:val="0"/>
          <w:numId w:val="18"/>
        </w:numPr>
        <w:shd w:val="clear" w:color="auto" w:fill="FFFFFF"/>
        <w:tabs>
          <w:tab w:val="left" w:pos="698"/>
        </w:tabs>
        <w:autoSpaceDE w:val="0"/>
        <w:autoSpaceDN w:val="0"/>
        <w:adjustRightInd w:val="0"/>
        <w:ind w:left="1429" w:hanging="360"/>
        <w:jc w:val="both"/>
        <w:rPr>
          <w:lang w:eastAsia="en-US"/>
        </w:rPr>
      </w:pPr>
      <w:r w:rsidRPr="00CD79C3">
        <w:rPr>
          <w:spacing w:val="-4"/>
          <w:lang w:eastAsia="en-US"/>
        </w:rPr>
        <w:t>приложения.</w:t>
      </w:r>
    </w:p>
    <w:p w:rsidR="009273C7" w:rsidRPr="00D034BE" w:rsidRDefault="009273C7" w:rsidP="009273C7">
      <w:pPr>
        <w:jc w:val="both"/>
      </w:pPr>
      <w:r w:rsidRPr="00D034BE">
        <w:rPr>
          <w:i/>
        </w:rPr>
        <w:lastRenderedPageBreak/>
        <w:t>Заключение</w:t>
      </w:r>
      <w:r w:rsidRPr="00D034BE">
        <w:t xml:space="preserve"> должно содержать обобщение и оценку результатов педагогической практики, в том числе:</w:t>
      </w:r>
    </w:p>
    <w:p w:rsidR="009273C7" w:rsidRPr="00D034BE" w:rsidRDefault="009273C7" w:rsidP="009273C7">
      <w:pPr>
        <w:ind w:firstLine="720"/>
        <w:jc w:val="both"/>
      </w:pPr>
      <w:r w:rsidRPr="00D034BE">
        <w:t>- оценку полноты поставленных задач;</w:t>
      </w:r>
    </w:p>
    <w:p w:rsidR="009273C7" w:rsidRPr="00D034BE" w:rsidRDefault="009273C7" w:rsidP="009273C7">
      <w:pPr>
        <w:ind w:firstLine="720"/>
        <w:jc w:val="both"/>
      </w:pPr>
      <w:r w:rsidRPr="00D034BE">
        <w:t>- оценку уровня выполненных заданий;</w:t>
      </w:r>
    </w:p>
    <w:p w:rsidR="009273C7" w:rsidRPr="00D034BE" w:rsidRDefault="009273C7" w:rsidP="009273C7">
      <w:pPr>
        <w:ind w:firstLine="720"/>
        <w:jc w:val="both"/>
      </w:pPr>
      <w:r w:rsidRPr="00D034BE">
        <w:t>- рекомендации по преодолению проблем, возникших в ходе прохождения практики.</w:t>
      </w:r>
    </w:p>
    <w:p w:rsidR="009273C7" w:rsidRPr="00D034BE" w:rsidRDefault="009273C7" w:rsidP="009273C7">
      <w:pPr>
        <w:ind w:firstLine="720"/>
        <w:jc w:val="both"/>
      </w:pPr>
      <w:proofErr w:type="gramStart"/>
      <w:r w:rsidRPr="00D034BE">
        <w:t xml:space="preserve">В </w:t>
      </w:r>
      <w:r w:rsidRPr="00D034BE">
        <w:rPr>
          <w:i/>
        </w:rPr>
        <w:t>приложении к отчету</w:t>
      </w:r>
      <w:r w:rsidRPr="00D034BE">
        <w:t xml:space="preserve"> могут содержаться: дидактические, учебно-методические материалы, которы</w:t>
      </w:r>
      <w:r>
        <w:t>е аспирант</w:t>
      </w:r>
      <w:r w:rsidRPr="00D034BE">
        <w:t xml:space="preserve"> в ходе практики самостоятельно составлял или в оформлении которых принимал участие; а также документы, в которых содержатся сведения о результатах работы обучающегося в период прохождения педагогической практики (например, тексты статей или докладов, подготовленных </w:t>
      </w:r>
      <w:r>
        <w:t>аспирантом</w:t>
      </w:r>
      <w:r w:rsidRPr="00D034BE">
        <w:t xml:space="preserve"> по материалам, собранным на практике).</w:t>
      </w:r>
      <w:proofErr w:type="gramEnd"/>
    </w:p>
    <w:p w:rsidR="009273C7" w:rsidRPr="00D034BE" w:rsidRDefault="009273C7" w:rsidP="009273C7">
      <w:pPr>
        <w:ind w:firstLine="680"/>
        <w:jc w:val="both"/>
        <w:rPr>
          <w:color w:val="000000"/>
        </w:rPr>
      </w:pPr>
      <w:r w:rsidRPr="00D034BE">
        <w:rPr>
          <w:color w:val="000000"/>
        </w:rPr>
        <w:t>Отчет по практике, завизированный руководителем практик</w:t>
      </w:r>
      <w:r>
        <w:rPr>
          <w:color w:val="000000"/>
        </w:rPr>
        <w:t>и, представляется руководителю аспирантской</w:t>
      </w:r>
      <w:r w:rsidRPr="00D034BE">
        <w:rPr>
          <w:color w:val="000000"/>
        </w:rPr>
        <w:t xml:space="preserve"> программы. </w:t>
      </w:r>
    </w:p>
    <w:p w:rsidR="009273C7" w:rsidRPr="00D034BE" w:rsidRDefault="009273C7" w:rsidP="009273C7">
      <w:pPr>
        <w:ind w:firstLine="680"/>
        <w:jc w:val="both"/>
      </w:pPr>
      <w:r w:rsidRPr="00D034BE">
        <w:t xml:space="preserve">Сроки сдачи и защиты отчета по практике устанавливаются руководителем </w:t>
      </w:r>
      <w:r>
        <w:t>аспирантской</w:t>
      </w:r>
      <w:r w:rsidRPr="00D034BE">
        <w:t xml:space="preserve"> программы по согласованию с руководителем образов</w:t>
      </w:r>
      <w:r>
        <w:t>ательного направления Экономика.</w:t>
      </w:r>
    </w:p>
    <w:p w:rsidR="009273C7" w:rsidRPr="00D034BE" w:rsidRDefault="009273C7" w:rsidP="009273C7">
      <w:pPr>
        <w:tabs>
          <w:tab w:val="num" w:pos="720"/>
        </w:tabs>
        <w:ind w:firstLine="720"/>
        <w:jc w:val="both"/>
        <w:rPr>
          <w:spacing w:val="-1"/>
        </w:rPr>
      </w:pPr>
      <w:r>
        <w:rPr>
          <w:spacing w:val="-1"/>
        </w:rPr>
        <w:t>Аспиранты</w:t>
      </w:r>
      <w:r w:rsidRPr="00D034BE">
        <w:rPr>
          <w:spacing w:val="-1"/>
        </w:rPr>
        <w:t>, не предоставившие в срок отчет по учебной практике и не получившие зачет, к сдаче экзаменов и предзащите диссертации не допускаются.</w:t>
      </w:r>
    </w:p>
    <w:p w:rsidR="009273C7" w:rsidRPr="00D034BE" w:rsidRDefault="009273C7" w:rsidP="009273C7">
      <w:pPr>
        <w:shd w:val="clear" w:color="auto" w:fill="FFFFFF"/>
        <w:ind w:right="-5" w:firstLine="720"/>
        <w:jc w:val="both"/>
        <w:rPr>
          <w:b/>
          <w:color w:val="000000"/>
          <w:highlight w:val="green"/>
        </w:rPr>
      </w:pPr>
    </w:p>
    <w:p w:rsidR="009273C7" w:rsidRPr="00D034BE" w:rsidRDefault="009273C7" w:rsidP="009273C7">
      <w:pPr>
        <w:pStyle w:val="a3"/>
        <w:widowControl w:val="0"/>
        <w:tabs>
          <w:tab w:val="left" w:pos="284"/>
        </w:tabs>
        <w:suppressAutoHyphens/>
        <w:overflowPunct w:val="0"/>
        <w:autoSpaceDE w:val="0"/>
        <w:autoSpaceDN w:val="0"/>
        <w:ind w:left="0"/>
        <w:jc w:val="center"/>
        <w:textAlignment w:val="baseline"/>
        <w:rPr>
          <w:rFonts w:ascii="Times New Roman" w:hAnsi="Times New Roman"/>
          <w:b/>
          <w:bCs/>
          <w:sz w:val="24"/>
          <w:szCs w:val="24"/>
        </w:rPr>
      </w:pPr>
      <w:r w:rsidRPr="00D034BE">
        <w:rPr>
          <w:rFonts w:ascii="Times New Roman" w:hAnsi="Times New Roman"/>
          <w:b/>
          <w:bCs/>
          <w:sz w:val="24"/>
          <w:szCs w:val="24"/>
        </w:rPr>
        <w:t>6. Материалы текущего контроля успеваемости обучающихся и фонд оценочных сре</w:t>
      </w:r>
      <w:proofErr w:type="gramStart"/>
      <w:r w:rsidRPr="00D034BE">
        <w:rPr>
          <w:rFonts w:ascii="Times New Roman" w:hAnsi="Times New Roman"/>
          <w:b/>
          <w:bCs/>
          <w:sz w:val="24"/>
          <w:szCs w:val="24"/>
        </w:rPr>
        <w:t>дств пр</w:t>
      </w:r>
      <w:proofErr w:type="gramEnd"/>
      <w:r w:rsidRPr="00D034BE">
        <w:rPr>
          <w:rFonts w:ascii="Times New Roman" w:hAnsi="Times New Roman"/>
          <w:b/>
          <w:bCs/>
          <w:sz w:val="24"/>
          <w:szCs w:val="24"/>
        </w:rPr>
        <w:t>омежуточной аттестации по практике</w:t>
      </w:r>
    </w:p>
    <w:p w:rsidR="009273C7" w:rsidRPr="00D034BE" w:rsidRDefault="009273C7" w:rsidP="009273C7">
      <w:pPr>
        <w:ind w:firstLine="708"/>
        <w:jc w:val="both"/>
        <w:rPr>
          <w:b/>
        </w:rPr>
      </w:pPr>
      <w:r w:rsidRPr="00D034BE">
        <w:rPr>
          <w:b/>
        </w:rPr>
        <w:t xml:space="preserve">6.1. Формы и методы текущего контроля успеваемости </w:t>
      </w:r>
      <w:proofErr w:type="gramStart"/>
      <w:r w:rsidRPr="00D034BE">
        <w:rPr>
          <w:b/>
        </w:rPr>
        <w:t>обучающихся</w:t>
      </w:r>
      <w:proofErr w:type="gramEnd"/>
      <w:r w:rsidRPr="00D034BE">
        <w:rPr>
          <w:b/>
        </w:rPr>
        <w:t xml:space="preserve"> и промежуточной аттестации.</w:t>
      </w:r>
    </w:p>
    <w:p w:rsidR="009273C7" w:rsidRPr="00D034BE" w:rsidRDefault="009273C7" w:rsidP="009273C7">
      <w:pPr>
        <w:ind w:firstLine="708"/>
        <w:rPr>
          <w:b/>
        </w:rPr>
      </w:pPr>
      <w:r w:rsidRPr="00D034BE">
        <w:rPr>
          <w:b/>
        </w:rPr>
        <w:t>6.1.1. В ходе реализации педагогической</w:t>
      </w:r>
      <w:r>
        <w:rPr>
          <w:b/>
        </w:rPr>
        <w:t xml:space="preserve"> </w:t>
      </w:r>
      <w:r w:rsidRPr="00D034BE">
        <w:rPr>
          <w:b/>
        </w:rPr>
        <w:t xml:space="preserve">практики используются следующие методы текущего контроля успеваемости </w:t>
      </w:r>
      <w:proofErr w:type="gramStart"/>
      <w:r w:rsidRPr="00D034BE">
        <w:rPr>
          <w:b/>
        </w:rPr>
        <w:t>обучающихся</w:t>
      </w:r>
      <w:proofErr w:type="gramEnd"/>
      <w:r w:rsidRPr="00D034BE">
        <w:rPr>
          <w:b/>
        </w:rPr>
        <w:t>:</w:t>
      </w:r>
    </w:p>
    <w:p w:rsidR="009273C7" w:rsidRPr="00013267" w:rsidRDefault="009273C7" w:rsidP="009273C7">
      <w:pPr>
        <w:keepNext/>
        <w:tabs>
          <w:tab w:val="left" w:pos="284"/>
        </w:tabs>
        <w:ind w:firstLine="709"/>
        <w:jc w:val="both"/>
        <w:rPr>
          <w:lang w:eastAsia="en-US"/>
        </w:rPr>
      </w:pPr>
      <w:r w:rsidRPr="00013267">
        <w:rPr>
          <w:lang w:eastAsia="en-US"/>
        </w:rPr>
        <w:t xml:space="preserve">Согласно разработанному плану прохождения практики руководителю </w:t>
      </w:r>
      <w:proofErr w:type="gramStart"/>
      <w:r w:rsidRPr="00013267">
        <w:rPr>
          <w:lang w:eastAsia="en-US"/>
        </w:rPr>
        <w:t>предоставляется отчет</w:t>
      </w:r>
      <w:proofErr w:type="gramEnd"/>
      <w:r w:rsidRPr="00013267">
        <w:rPr>
          <w:lang w:eastAsia="en-US"/>
        </w:rPr>
        <w:t xml:space="preserve"> по каждому этапу прохождения практики о материалах, собранных за прошедший период практики, материалы выполненных заданий согласно установленным срокам. Руководитель вносит корректировки и замечания по предоставленным ему материалам, а также дает рекомендации по предстоящим этапа практики.</w:t>
      </w:r>
    </w:p>
    <w:p w:rsidR="009273C7" w:rsidRPr="00013267" w:rsidRDefault="009273C7" w:rsidP="009273C7">
      <w:pPr>
        <w:keepNext/>
        <w:tabs>
          <w:tab w:val="left" w:pos="284"/>
        </w:tabs>
        <w:ind w:firstLine="709"/>
        <w:jc w:val="both"/>
        <w:rPr>
          <w:lang w:eastAsia="en-US"/>
        </w:rPr>
      </w:pPr>
      <w:r w:rsidRPr="00013267">
        <w:rPr>
          <w:lang w:eastAsia="en-US"/>
        </w:rPr>
        <w:t>Руководитель должен контролировать посещение студентом места практики и соблюдения правил внутреннего распорядка организации, где проходит практика.</w:t>
      </w:r>
    </w:p>
    <w:p w:rsidR="009273C7" w:rsidRPr="00D034BE" w:rsidRDefault="009273C7" w:rsidP="009273C7">
      <w:pPr>
        <w:ind w:firstLine="720"/>
        <w:jc w:val="both"/>
        <w:rPr>
          <w:b/>
          <w:iCs/>
        </w:rPr>
      </w:pPr>
      <w:r w:rsidRPr="00D034BE">
        <w:rPr>
          <w:b/>
        </w:rPr>
        <w:t>6.1.2. Промежуточная аттестация проводится в форме защиты отчета по практике с применением следующих методов (средств):</w:t>
      </w:r>
    </w:p>
    <w:p w:rsidR="009273C7" w:rsidRPr="00013267" w:rsidRDefault="009273C7" w:rsidP="009273C7">
      <w:pPr>
        <w:ind w:firstLine="720"/>
        <w:jc w:val="both"/>
        <w:rPr>
          <w:iCs/>
          <w:lang w:eastAsia="en-US"/>
        </w:rPr>
      </w:pPr>
      <w:r w:rsidRPr="00013267">
        <w:rPr>
          <w:iCs/>
          <w:lang w:eastAsia="en-US"/>
        </w:rPr>
        <w:t>Промежуточная аттестация проводится в устной форме, используются вопросы, направленные на выявление понимания студентом основных принципиальных положений, категорий и понятий в соответствии с профилем обучения и полученным заданием на практику. По результату защиты отчета выставляется дифференцированный зачет.</w:t>
      </w:r>
    </w:p>
    <w:p w:rsidR="009273C7" w:rsidRPr="0043710E" w:rsidRDefault="009273C7" w:rsidP="009273C7">
      <w:pPr>
        <w:widowControl w:val="0"/>
        <w:shd w:val="clear" w:color="auto" w:fill="FFFFFF"/>
        <w:autoSpaceDE w:val="0"/>
        <w:autoSpaceDN w:val="0"/>
        <w:adjustRightInd w:val="0"/>
        <w:ind w:firstLine="709"/>
        <w:jc w:val="both"/>
        <w:rPr>
          <w:color w:val="000000"/>
        </w:rPr>
      </w:pPr>
      <w:r w:rsidRPr="0043710E">
        <w:rPr>
          <w:b/>
          <w:color w:val="000000"/>
        </w:rPr>
        <w:t>6.2. Материалы текущего контроля успеваемости:</w:t>
      </w:r>
      <w:r w:rsidRPr="0043710E">
        <w:rPr>
          <w:color w:val="000000"/>
        </w:rPr>
        <w:t xml:space="preserve"> специальные оценочные средства при проведении текущего контроля успеваемости не применяются.</w:t>
      </w:r>
    </w:p>
    <w:p w:rsidR="00C34FA9" w:rsidRDefault="00C34FA9" w:rsidP="00777693">
      <w:pPr>
        <w:ind w:firstLine="567"/>
        <w:jc w:val="both"/>
        <w:rPr>
          <w:rFonts w:cs="Calibri"/>
          <w:b/>
          <w:szCs w:val="22"/>
          <w:lang w:eastAsia="en-US"/>
        </w:rPr>
      </w:pPr>
    </w:p>
    <w:p w:rsidR="00134BC2" w:rsidRDefault="00134BC2" w:rsidP="00777693">
      <w:pPr>
        <w:ind w:firstLine="567"/>
        <w:jc w:val="both"/>
        <w:rPr>
          <w:rFonts w:cs="Calibri"/>
          <w:b/>
          <w:szCs w:val="22"/>
          <w:lang w:eastAsia="en-US"/>
        </w:rPr>
      </w:pPr>
    </w:p>
    <w:p w:rsidR="00134BC2" w:rsidRDefault="00134BC2" w:rsidP="00777693">
      <w:pPr>
        <w:ind w:firstLine="567"/>
        <w:jc w:val="both"/>
        <w:rPr>
          <w:rFonts w:cs="Calibri"/>
          <w:b/>
          <w:szCs w:val="22"/>
          <w:lang w:eastAsia="en-US"/>
        </w:rPr>
      </w:pPr>
    </w:p>
    <w:p w:rsidR="00134BC2" w:rsidRDefault="00134BC2" w:rsidP="00777693">
      <w:pPr>
        <w:ind w:firstLine="567"/>
        <w:jc w:val="both"/>
        <w:rPr>
          <w:rFonts w:cs="Calibri"/>
          <w:b/>
          <w:szCs w:val="22"/>
          <w:lang w:eastAsia="en-US"/>
        </w:rPr>
      </w:pPr>
    </w:p>
    <w:p w:rsidR="00134BC2" w:rsidRDefault="00134BC2" w:rsidP="00777693">
      <w:pPr>
        <w:ind w:firstLine="567"/>
        <w:jc w:val="both"/>
        <w:rPr>
          <w:rFonts w:cs="Calibri"/>
          <w:b/>
          <w:szCs w:val="22"/>
          <w:lang w:eastAsia="en-US"/>
        </w:rPr>
      </w:pPr>
    </w:p>
    <w:p w:rsidR="00134BC2" w:rsidRDefault="00134BC2" w:rsidP="00777693">
      <w:pPr>
        <w:ind w:firstLine="567"/>
        <w:jc w:val="both"/>
        <w:rPr>
          <w:rFonts w:cs="Calibri"/>
          <w:b/>
          <w:szCs w:val="22"/>
          <w:lang w:eastAsia="en-US"/>
        </w:rPr>
      </w:pPr>
    </w:p>
    <w:p w:rsidR="00134BC2" w:rsidRDefault="00134BC2" w:rsidP="00777693">
      <w:pPr>
        <w:ind w:firstLine="567"/>
        <w:jc w:val="both"/>
        <w:rPr>
          <w:rFonts w:cs="Calibri"/>
          <w:b/>
          <w:szCs w:val="22"/>
          <w:lang w:eastAsia="en-US"/>
        </w:rPr>
      </w:pPr>
    </w:p>
    <w:p w:rsidR="00134BC2" w:rsidRDefault="00134BC2" w:rsidP="00777693">
      <w:pPr>
        <w:ind w:firstLine="567"/>
        <w:jc w:val="both"/>
        <w:rPr>
          <w:rFonts w:cs="Calibri"/>
          <w:b/>
          <w:szCs w:val="22"/>
          <w:lang w:eastAsia="en-US"/>
        </w:rPr>
      </w:pPr>
    </w:p>
    <w:p w:rsidR="00134BC2" w:rsidRDefault="00134BC2" w:rsidP="00777693">
      <w:pPr>
        <w:ind w:firstLine="567"/>
        <w:jc w:val="both"/>
        <w:rPr>
          <w:rFonts w:cs="Calibri"/>
          <w:b/>
          <w:szCs w:val="22"/>
          <w:lang w:eastAsia="en-US"/>
        </w:rPr>
      </w:pPr>
    </w:p>
    <w:p w:rsidR="00134BC2" w:rsidRDefault="00134BC2" w:rsidP="00777693">
      <w:pPr>
        <w:ind w:firstLine="567"/>
        <w:jc w:val="both"/>
        <w:rPr>
          <w:rFonts w:cs="Calibri"/>
          <w:b/>
          <w:szCs w:val="22"/>
          <w:lang w:eastAsia="en-US"/>
        </w:rPr>
      </w:pPr>
    </w:p>
    <w:p w:rsidR="00777693" w:rsidRPr="00777693" w:rsidRDefault="00777693" w:rsidP="00777693">
      <w:pPr>
        <w:ind w:firstLine="567"/>
        <w:jc w:val="both"/>
        <w:rPr>
          <w:rFonts w:ascii="Calibri" w:hAnsi="Calibri" w:cs="Calibri"/>
          <w:b/>
          <w:sz w:val="22"/>
          <w:szCs w:val="22"/>
          <w:lang w:eastAsia="en-US"/>
        </w:rPr>
      </w:pPr>
      <w:r w:rsidRPr="00777693">
        <w:rPr>
          <w:rFonts w:cs="Calibri"/>
          <w:b/>
          <w:szCs w:val="22"/>
          <w:lang w:eastAsia="en-US"/>
        </w:rPr>
        <w:t>6.3. Оценочные средства для промежуточной аттестации.</w:t>
      </w:r>
    </w:p>
    <w:tbl>
      <w:tblPr>
        <w:tblW w:w="9463" w:type="dxa"/>
        <w:tblInd w:w="2" w:type="dxa"/>
        <w:tblLayout w:type="fixed"/>
        <w:tblCellMar>
          <w:left w:w="10" w:type="dxa"/>
          <w:right w:w="10" w:type="dxa"/>
        </w:tblCellMar>
        <w:tblLook w:val="0400" w:firstRow="0" w:lastRow="0" w:firstColumn="0" w:lastColumn="0" w:noHBand="0" w:noVBand="1"/>
      </w:tblPr>
      <w:tblGrid>
        <w:gridCol w:w="1836"/>
        <w:gridCol w:w="2275"/>
        <w:gridCol w:w="2268"/>
        <w:gridCol w:w="3084"/>
      </w:tblGrid>
      <w:tr w:rsidR="00A3755A" w:rsidRPr="00D034BE" w:rsidTr="00FB3699">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755A" w:rsidRPr="00D034BE" w:rsidRDefault="00A3755A" w:rsidP="00FB3699">
            <w:r w:rsidRPr="00D034BE">
              <w:t>Код</w:t>
            </w:r>
          </w:p>
          <w:p w:rsidR="00A3755A" w:rsidRPr="00D034BE" w:rsidRDefault="00A3755A" w:rsidP="00FB3699">
            <w:r w:rsidRPr="00D034BE">
              <w:t>компетенции</w:t>
            </w:r>
          </w:p>
        </w:tc>
        <w:tc>
          <w:tcPr>
            <w:tcW w:w="2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755A" w:rsidRPr="00D034BE" w:rsidRDefault="00A3755A" w:rsidP="00FB3699">
            <w:r w:rsidRPr="00D034BE">
              <w:t>Наименование</w:t>
            </w:r>
          </w:p>
          <w:p w:rsidR="00A3755A" w:rsidRPr="00D034BE" w:rsidRDefault="00A3755A" w:rsidP="00FB3699">
            <w:r w:rsidRPr="00D034BE">
              <w:t>компетенции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755A" w:rsidRPr="00D034BE" w:rsidRDefault="00A3755A" w:rsidP="00FB3699">
            <w:r w:rsidRPr="00D034BE">
              <w:t>Код</w:t>
            </w:r>
          </w:p>
          <w:p w:rsidR="00A3755A" w:rsidRPr="00D034BE" w:rsidRDefault="00A3755A" w:rsidP="00FB3699">
            <w:r w:rsidRPr="00D034BE">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755A" w:rsidRPr="00D034BE" w:rsidRDefault="00A3755A" w:rsidP="00FB3699">
            <w:r w:rsidRPr="00D034BE">
              <w:t>Наименование этапа</w:t>
            </w:r>
          </w:p>
          <w:p w:rsidR="00A3755A" w:rsidRPr="00D034BE" w:rsidRDefault="00A3755A" w:rsidP="00FB3699">
            <w:r w:rsidRPr="00D034BE">
              <w:t>освоения компетенции</w:t>
            </w:r>
          </w:p>
        </w:tc>
      </w:tr>
      <w:tr w:rsidR="00134BC2" w:rsidRPr="00D034BE" w:rsidTr="003E7811">
        <w:trPr>
          <w:trHeight w:val="1660"/>
        </w:trPr>
        <w:tc>
          <w:tcPr>
            <w:tcW w:w="183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34BC2" w:rsidRDefault="00134BC2" w:rsidP="003E7811">
            <w:r>
              <w:t>УК-5</w:t>
            </w:r>
          </w:p>
        </w:tc>
        <w:tc>
          <w:tcPr>
            <w:tcW w:w="227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34BC2" w:rsidRPr="00D034BE" w:rsidRDefault="00134BC2" w:rsidP="003E7811">
            <w:r w:rsidRPr="00BC60B3">
              <w:t>способностью следовать этическим нормам в профессиональной деятельности</w:t>
            </w:r>
          </w:p>
        </w:tc>
        <w:tc>
          <w:tcPr>
            <w:tcW w:w="2268" w:type="dxa"/>
            <w:tcBorders>
              <w:top w:val="single" w:sz="4" w:space="0" w:color="000000"/>
              <w:left w:val="single" w:sz="4" w:space="0" w:color="000000"/>
              <w:right w:val="single" w:sz="4" w:space="0" w:color="000000"/>
            </w:tcBorders>
            <w:tcMar>
              <w:top w:w="0" w:type="dxa"/>
              <w:left w:w="108" w:type="dxa"/>
              <w:bottom w:w="0" w:type="dxa"/>
              <w:right w:w="108" w:type="dxa"/>
            </w:tcMar>
          </w:tcPr>
          <w:p w:rsidR="00134BC2" w:rsidRDefault="00134BC2" w:rsidP="003E7811">
            <w:r>
              <w:t>УК-5.2</w:t>
            </w:r>
          </w:p>
          <w:p w:rsidR="00134BC2" w:rsidRDefault="00134BC2" w:rsidP="003E7811"/>
          <w:p w:rsidR="00134BC2" w:rsidRDefault="00134BC2" w:rsidP="003E7811"/>
          <w:p w:rsidR="00134BC2" w:rsidRDefault="00134BC2" w:rsidP="003E7811"/>
          <w:p w:rsidR="00134BC2" w:rsidRDefault="00134BC2" w:rsidP="003E7811"/>
          <w:p w:rsidR="00134BC2" w:rsidRPr="00D034BE" w:rsidRDefault="00134BC2" w:rsidP="003E7811"/>
        </w:tc>
        <w:tc>
          <w:tcPr>
            <w:tcW w:w="3084" w:type="dxa"/>
            <w:tcBorders>
              <w:top w:val="single" w:sz="4" w:space="0" w:color="000000"/>
              <w:left w:val="single" w:sz="4" w:space="0" w:color="000000"/>
              <w:right w:val="single" w:sz="4" w:space="0" w:color="000000"/>
            </w:tcBorders>
            <w:tcMar>
              <w:top w:w="0" w:type="dxa"/>
              <w:left w:w="108" w:type="dxa"/>
              <w:bottom w:w="0" w:type="dxa"/>
              <w:right w:w="108" w:type="dxa"/>
            </w:tcMar>
          </w:tcPr>
          <w:p w:rsidR="00134BC2" w:rsidRPr="00D034BE" w:rsidRDefault="00134BC2" w:rsidP="003E7811">
            <w:r>
              <w:t xml:space="preserve">умеет  </w:t>
            </w:r>
            <w:r w:rsidRPr="009D0E74">
              <w:rPr>
                <w:rStyle w:val="FontStyle44"/>
                <w:rFonts w:eastAsia="Calibri"/>
                <w:sz w:val="24"/>
              </w:rPr>
              <w:t>следовать этическим нормам в профессиональной деятельности</w:t>
            </w:r>
          </w:p>
        </w:tc>
      </w:tr>
      <w:tr w:rsidR="00134BC2" w:rsidRPr="00D034BE" w:rsidTr="003E7811">
        <w:trPr>
          <w:trHeight w:val="1932"/>
        </w:trPr>
        <w:tc>
          <w:tcPr>
            <w:tcW w:w="183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34BC2" w:rsidRDefault="00134BC2" w:rsidP="003E7811">
            <w:r>
              <w:t>УК-6</w:t>
            </w:r>
          </w:p>
        </w:tc>
        <w:tc>
          <w:tcPr>
            <w:tcW w:w="227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34BC2" w:rsidRPr="00D034BE" w:rsidRDefault="00134BC2" w:rsidP="003E7811">
            <w:r w:rsidRPr="00BC60B3">
              <w:t>способностью планировать и решать задачи собственного профессионального и личностного развития</w:t>
            </w:r>
          </w:p>
        </w:tc>
        <w:tc>
          <w:tcPr>
            <w:tcW w:w="2268" w:type="dxa"/>
            <w:tcBorders>
              <w:top w:val="single" w:sz="4" w:space="0" w:color="000000"/>
              <w:left w:val="single" w:sz="4" w:space="0" w:color="000000"/>
              <w:right w:val="single" w:sz="4" w:space="0" w:color="000000"/>
            </w:tcBorders>
            <w:tcMar>
              <w:top w:w="0" w:type="dxa"/>
              <w:left w:w="108" w:type="dxa"/>
              <w:bottom w:w="0" w:type="dxa"/>
              <w:right w:w="108" w:type="dxa"/>
            </w:tcMar>
          </w:tcPr>
          <w:p w:rsidR="00134BC2" w:rsidRDefault="00134BC2" w:rsidP="003E7811">
            <w:r>
              <w:t>УК-6.2</w:t>
            </w:r>
          </w:p>
          <w:p w:rsidR="00134BC2" w:rsidRDefault="00134BC2" w:rsidP="003E7811"/>
          <w:p w:rsidR="00134BC2" w:rsidRDefault="00134BC2" w:rsidP="003E7811"/>
          <w:p w:rsidR="00134BC2" w:rsidRDefault="00134BC2" w:rsidP="003E7811"/>
          <w:p w:rsidR="00134BC2" w:rsidRDefault="00134BC2" w:rsidP="003E7811"/>
          <w:p w:rsidR="00134BC2" w:rsidRPr="00D034BE" w:rsidRDefault="00134BC2" w:rsidP="003E7811"/>
        </w:tc>
        <w:tc>
          <w:tcPr>
            <w:tcW w:w="3084" w:type="dxa"/>
            <w:tcBorders>
              <w:top w:val="single" w:sz="4" w:space="0" w:color="000000"/>
              <w:left w:val="single" w:sz="4" w:space="0" w:color="000000"/>
              <w:right w:val="single" w:sz="4" w:space="0" w:color="000000"/>
            </w:tcBorders>
            <w:tcMar>
              <w:top w:w="0" w:type="dxa"/>
              <w:left w:w="108" w:type="dxa"/>
              <w:bottom w:w="0" w:type="dxa"/>
              <w:right w:w="108" w:type="dxa"/>
            </w:tcMar>
          </w:tcPr>
          <w:p w:rsidR="00134BC2" w:rsidRPr="00D034BE" w:rsidRDefault="00134BC2" w:rsidP="003E7811">
            <w:r w:rsidRPr="00A54166">
              <w:t>умеет</w:t>
            </w:r>
            <w:r>
              <w:t xml:space="preserve"> решать </w:t>
            </w:r>
            <w:r w:rsidRPr="00994492">
              <w:rPr>
                <w:rStyle w:val="FontStyle44"/>
                <w:rFonts w:eastAsia="Calibri"/>
                <w:sz w:val="24"/>
              </w:rPr>
              <w:t>задач</w:t>
            </w:r>
            <w:r>
              <w:rPr>
                <w:rStyle w:val="FontStyle44"/>
                <w:rFonts w:eastAsia="Calibri"/>
                <w:sz w:val="24"/>
              </w:rPr>
              <w:t>и</w:t>
            </w:r>
            <w:r w:rsidRPr="00994492">
              <w:rPr>
                <w:rStyle w:val="FontStyle44"/>
                <w:rFonts w:eastAsia="Calibri"/>
                <w:sz w:val="24"/>
              </w:rPr>
              <w:t xml:space="preserve">  собственного профессионального и личностного развития</w:t>
            </w:r>
          </w:p>
        </w:tc>
      </w:tr>
      <w:tr w:rsidR="00A3755A" w:rsidRPr="00D034BE" w:rsidTr="00FB3699">
        <w:trPr>
          <w:trHeight w:val="2484"/>
        </w:trPr>
        <w:tc>
          <w:tcPr>
            <w:tcW w:w="183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3755A" w:rsidRPr="00D034BE" w:rsidRDefault="00A3755A" w:rsidP="00FB3699">
            <w:r>
              <w:t>ОПК-2</w:t>
            </w:r>
          </w:p>
        </w:tc>
        <w:tc>
          <w:tcPr>
            <w:tcW w:w="227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3755A" w:rsidRPr="00D034BE" w:rsidRDefault="00A3755A" w:rsidP="00FB3699">
            <w:r w:rsidRPr="00BC60B3">
              <w:t>готовность организовать работу исследовательского коллектива в научной отрасли, соответствующей направлению подготовки</w:t>
            </w:r>
          </w:p>
        </w:tc>
        <w:tc>
          <w:tcPr>
            <w:tcW w:w="2268" w:type="dxa"/>
            <w:tcBorders>
              <w:top w:val="single" w:sz="4" w:space="0" w:color="000000"/>
              <w:left w:val="single" w:sz="4" w:space="0" w:color="000000"/>
              <w:right w:val="single" w:sz="4" w:space="0" w:color="000000"/>
            </w:tcBorders>
            <w:tcMar>
              <w:top w:w="0" w:type="dxa"/>
              <w:left w:w="108" w:type="dxa"/>
              <w:bottom w:w="0" w:type="dxa"/>
              <w:right w:w="108" w:type="dxa"/>
            </w:tcMar>
          </w:tcPr>
          <w:p w:rsidR="00A3755A" w:rsidRPr="00AF3D90" w:rsidRDefault="00A3755A" w:rsidP="00FB3699">
            <w:r w:rsidRPr="00AF3D90">
              <w:t>ОПК-2.2</w:t>
            </w:r>
          </w:p>
          <w:p w:rsidR="00A3755A" w:rsidRPr="00AF3D90" w:rsidRDefault="00A3755A" w:rsidP="00FB3699"/>
          <w:p w:rsidR="00A3755A" w:rsidRDefault="00A3755A" w:rsidP="00FB3699"/>
          <w:p w:rsidR="00A3755A" w:rsidRDefault="00A3755A" w:rsidP="00FB3699"/>
          <w:p w:rsidR="00A3755A" w:rsidRDefault="00A3755A" w:rsidP="00FB3699"/>
          <w:p w:rsidR="00A3755A" w:rsidRDefault="00A3755A" w:rsidP="00FB3699"/>
          <w:p w:rsidR="00A3755A" w:rsidRPr="00D034BE" w:rsidRDefault="00A3755A" w:rsidP="00FB3699">
            <w:pPr>
              <w:rPr>
                <w:highlight w:val="yellow"/>
              </w:rPr>
            </w:pPr>
          </w:p>
        </w:tc>
        <w:tc>
          <w:tcPr>
            <w:tcW w:w="3084" w:type="dxa"/>
            <w:tcBorders>
              <w:top w:val="single" w:sz="4" w:space="0" w:color="000000"/>
              <w:left w:val="single" w:sz="4" w:space="0" w:color="000000"/>
              <w:right w:val="single" w:sz="4" w:space="0" w:color="000000"/>
            </w:tcBorders>
            <w:tcMar>
              <w:top w:w="0" w:type="dxa"/>
              <w:left w:w="108" w:type="dxa"/>
              <w:bottom w:w="0" w:type="dxa"/>
              <w:right w:w="108" w:type="dxa"/>
            </w:tcMar>
          </w:tcPr>
          <w:p w:rsidR="00A3755A" w:rsidRPr="00D034BE" w:rsidRDefault="00A3755A" w:rsidP="00FB3699">
            <w:pPr>
              <w:rPr>
                <w:highlight w:val="yellow"/>
              </w:rPr>
            </w:pPr>
            <w:r w:rsidRPr="005566BE">
              <w:t>овладение навыками научно-исследовательской деятельности в научной среде с использованием современных методов научного исследования</w:t>
            </w:r>
          </w:p>
        </w:tc>
      </w:tr>
      <w:tr w:rsidR="00A3755A" w:rsidRPr="00D034BE" w:rsidTr="00134BC2">
        <w:trPr>
          <w:trHeight w:val="2515"/>
        </w:trPr>
        <w:tc>
          <w:tcPr>
            <w:tcW w:w="18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3755A" w:rsidRPr="00D034BE" w:rsidRDefault="00A3755A" w:rsidP="00FB3699">
            <w:r>
              <w:t>ОПК-3</w:t>
            </w:r>
          </w:p>
        </w:tc>
        <w:tc>
          <w:tcPr>
            <w:tcW w:w="227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3755A" w:rsidRPr="00D034BE" w:rsidRDefault="00A3755A" w:rsidP="00FB3699">
            <w:r w:rsidRPr="00BC60B3">
              <w:t>готовность к преподавательской деятельности по образовательным программам высшего образования</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A3755A" w:rsidRDefault="00A3755A" w:rsidP="00FB3699">
            <w:r>
              <w:t>ОПК-3.2</w:t>
            </w:r>
          </w:p>
          <w:p w:rsidR="00A3755A" w:rsidRDefault="00A3755A" w:rsidP="00FB3699"/>
          <w:p w:rsidR="00A3755A" w:rsidRDefault="00A3755A" w:rsidP="00FB3699"/>
          <w:p w:rsidR="00A3755A" w:rsidRDefault="00A3755A" w:rsidP="00FB3699"/>
          <w:p w:rsidR="00A3755A" w:rsidRDefault="00A3755A" w:rsidP="00FB3699"/>
          <w:p w:rsidR="00A3755A" w:rsidRPr="00D034BE" w:rsidRDefault="00A3755A" w:rsidP="00FB3699"/>
        </w:tc>
        <w:tc>
          <w:tcPr>
            <w:tcW w:w="3084" w:type="dxa"/>
            <w:tcBorders>
              <w:top w:val="single" w:sz="4" w:space="0" w:color="000000"/>
              <w:left w:val="single" w:sz="4" w:space="0" w:color="000000"/>
              <w:right w:val="single" w:sz="4" w:space="0" w:color="000000"/>
            </w:tcBorders>
            <w:tcMar>
              <w:top w:w="0" w:type="dxa"/>
              <w:left w:w="108" w:type="dxa"/>
              <w:bottom w:w="0" w:type="dxa"/>
              <w:right w:w="108" w:type="dxa"/>
            </w:tcMar>
          </w:tcPr>
          <w:p w:rsidR="00A3755A" w:rsidRPr="00D034BE" w:rsidRDefault="00A3755A" w:rsidP="00FB3699">
            <w:r w:rsidRPr="00DE5E78">
              <w:t>Готовность проводить занятия, учитывать аудиторию, педагогико-психологические аспекты аудитории</w:t>
            </w:r>
          </w:p>
        </w:tc>
      </w:tr>
      <w:tr w:rsidR="00A3755A" w:rsidRPr="00D034BE" w:rsidTr="00134BC2">
        <w:trPr>
          <w:trHeight w:val="2790"/>
        </w:trPr>
        <w:tc>
          <w:tcPr>
            <w:tcW w:w="183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A3755A" w:rsidRDefault="00A3755A" w:rsidP="00FB3699">
            <w:r>
              <w:t>ПК-2</w:t>
            </w:r>
          </w:p>
        </w:tc>
        <w:tc>
          <w:tcPr>
            <w:tcW w:w="22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A3755A" w:rsidRPr="00BC60B3" w:rsidRDefault="00A3755A" w:rsidP="00FB3699">
            <w:r w:rsidRPr="00AF3A08">
              <w:t>способность обосновывать актуальность, теоретическую и практическую значимость избранной темы научного исследования</w:t>
            </w:r>
          </w:p>
        </w:tc>
        <w:tc>
          <w:tcPr>
            <w:tcW w:w="226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A3755A" w:rsidRDefault="00A3755A" w:rsidP="00FB3699">
            <w:r>
              <w:t>ПК-2.2</w:t>
            </w:r>
          </w:p>
          <w:p w:rsidR="00A3755A" w:rsidRDefault="00A3755A" w:rsidP="00FB3699"/>
          <w:p w:rsidR="00A3755A" w:rsidRDefault="00A3755A" w:rsidP="00FB3699"/>
          <w:p w:rsidR="00A3755A" w:rsidRDefault="00A3755A" w:rsidP="00FB3699"/>
          <w:p w:rsidR="00A3755A" w:rsidRDefault="00A3755A" w:rsidP="00FB3699"/>
          <w:p w:rsidR="00A3755A" w:rsidRDefault="00A3755A" w:rsidP="00FB3699"/>
        </w:tc>
        <w:tc>
          <w:tcPr>
            <w:tcW w:w="30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A3755A" w:rsidRPr="00A54166" w:rsidRDefault="00A3755A" w:rsidP="00FB3699">
            <w:r w:rsidRPr="00D942A8">
              <w:t>Способность</w:t>
            </w:r>
            <w:r>
              <w:rPr>
                <w:b/>
              </w:rPr>
              <w:t xml:space="preserve"> </w:t>
            </w:r>
            <w:r w:rsidRPr="00BB081E">
              <w:t>обосновывать</w:t>
            </w:r>
            <w:r>
              <w:rPr>
                <w:b/>
              </w:rPr>
              <w:t xml:space="preserve"> </w:t>
            </w:r>
            <w:r w:rsidRPr="00D942A8">
              <w:t>теоретическую значимость избранной темы научного исследования</w:t>
            </w:r>
          </w:p>
        </w:tc>
      </w:tr>
    </w:tbl>
    <w:p w:rsidR="002E3640" w:rsidRPr="00D034BE" w:rsidRDefault="002E3640" w:rsidP="002E3640">
      <w:pPr>
        <w:adjustRightInd w:val="0"/>
        <w:ind w:firstLine="567"/>
        <w:rPr>
          <w:rFonts w:eastAsia="SimSun"/>
          <w:b/>
          <w:lang w:eastAsia="zh-CN" w:bidi="he-IL"/>
        </w:rPr>
      </w:pPr>
    </w:p>
    <w:p w:rsidR="00134BC2" w:rsidRDefault="00134BC2" w:rsidP="002E3640">
      <w:pPr>
        <w:ind w:firstLine="567"/>
        <w:rPr>
          <w:b/>
          <w:bCs/>
        </w:rPr>
      </w:pPr>
    </w:p>
    <w:p w:rsidR="00134BC2" w:rsidRDefault="00134BC2" w:rsidP="002E3640">
      <w:pPr>
        <w:ind w:firstLine="567"/>
        <w:rPr>
          <w:b/>
          <w:bCs/>
        </w:rPr>
      </w:pPr>
    </w:p>
    <w:p w:rsidR="00134BC2" w:rsidRDefault="00134BC2" w:rsidP="002E3640">
      <w:pPr>
        <w:ind w:firstLine="567"/>
        <w:rPr>
          <w:b/>
          <w:bCs/>
        </w:rPr>
      </w:pPr>
    </w:p>
    <w:p w:rsidR="00134BC2" w:rsidRDefault="00134BC2" w:rsidP="002E3640">
      <w:pPr>
        <w:ind w:firstLine="567"/>
        <w:rPr>
          <w:b/>
          <w:bCs/>
        </w:rPr>
      </w:pPr>
    </w:p>
    <w:p w:rsidR="00134BC2" w:rsidRDefault="00134BC2" w:rsidP="002E3640">
      <w:pPr>
        <w:ind w:firstLine="567"/>
        <w:rPr>
          <w:b/>
          <w:bCs/>
        </w:rPr>
      </w:pPr>
    </w:p>
    <w:p w:rsidR="009273C7" w:rsidRPr="00D034BE" w:rsidRDefault="009273C7" w:rsidP="009273C7">
      <w:pPr>
        <w:ind w:firstLine="567"/>
        <w:rPr>
          <w:b/>
          <w:bCs/>
        </w:rPr>
      </w:pPr>
      <w:r w:rsidRPr="00D034BE">
        <w:rPr>
          <w:b/>
          <w:bCs/>
        </w:rPr>
        <w:t>Шкала оценивания</w:t>
      </w:r>
    </w:p>
    <w:p w:rsidR="009273C7" w:rsidRPr="00D034BE" w:rsidRDefault="009273C7" w:rsidP="009273C7">
      <w:pPr>
        <w:autoSpaceDE w:val="0"/>
        <w:autoSpaceDN w:val="0"/>
        <w:adjustRightInd w:val="0"/>
        <w:jc w:val="right"/>
        <w:rPr>
          <w:b/>
          <w:i/>
          <w:highlight w:val="green"/>
        </w:rPr>
      </w:pPr>
    </w:p>
    <w:tbl>
      <w:tblPr>
        <w:tblStyle w:val="aff3"/>
        <w:tblW w:w="0" w:type="auto"/>
        <w:tblLook w:val="04A0" w:firstRow="1" w:lastRow="0" w:firstColumn="1" w:lastColumn="0" w:noHBand="0" w:noVBand="1"/>
      </w:tblPr>
      <w:tblGrid>
        <w:gridCol w:w="2389"/>
        <w:gridCol w:w="2388"/>
        <w:gridCol w:w="2389"/>
        <w:gridCol w:w="2399"/>
      </w:tblGrid>
      <w:tr w:rsidR="009273C7" w:rsidRPr="00777693" w:rsidTr="003E7811">
        <w:tc>
          <w:tcPr>
            <w:tcW w:w="2392" w:type="dxa"/>
          </w:tcPr>
          <w:p w:rsidR="009273C7" w:rsidRPr="00777693" w:rsidRDefault="009273C7" w:rsidP="003E7811">
            <w:pPr>
              <w:tabs>
                <w:tab w:val="left" w:pos="2804"/>
              </w:tabs>
              <w:ind w:firstLine="709"/>
              <w:jc w:val="center"/>
              <w:rPr>
                <w:b/>
                <w:bCs/>
                <w:iCs/>
              </w:rPr>
            </w:pPr>
            <w:r w:rsidRPr="00777693">
              <w:rPr>
                <w:b/>
                <w:bCs/>
                <w:iCs/>
              </w:rPr>
              <w:t>Этапы</w:t>
            </w:r>
            <w:r w:rsidRPr="00777693">
              <w:rPr>
                <w:b/>
                <w:bCs/>
                <w:iCs/>
              </w:rPr>
              <w:br/>
              <w:t>(периоды)</w:t>
            </w:r>
          </w:p>
        </w:tc>
        <w:tc>
          <w:tcPr>
            <w:tcW w:w="2392" w:type="dxa"/>
          </w:tcPr>
          <w:p w:rsidR="009273C7" w:rsidRPr="00777693" w:rsidRDefault="009273C7" w:rsidP="003E7811">
            <w:pPr>
              <w:tabs>
                <w:tab w:val="left" w:pos="2804"/>
              </w:tabs>
              <w:ind w:firstLine="709"/>
              <w:jc w:val="center"/>
              <w:rPr>
                <w:b/>
                <w:bCs/>
                <w:iCs/>
              </w:rPr>
            </w:pPr>
            <w:r w:rsidRPr="00777693">
              <w:rPr>
                <w:b/>
                <w:bCs/>
                <w:iCs/>
              </w:rPr>
              <w:t>Показатели оценивания</w:t>
            </w:r>
          </w:p>
        </w:tc>
        <w:tc>
          <w:tcPr>
            <w:tcW w:w="2393" w:type="dxa"/>
          </w:tcPr>
          <w:p w:rsidR="009273C7" w:rsidRPr="00777693" w:rsidRDefault="009273C7" w:rsidP="003E7811">
            <w:pPr>
              <w:tabs>
                <w:tab w:val="left" w:pos="2804"/>
              </w:tabs>
              <w:ind w:firstLine="709"/>
              <w:jc w:val="center"/>
              <w:rPr>
                <w:b/>
                <w:bCs/>
                <w:iCs/>
              </w:rPr>
            </w:pPr>
            <w:r w:rsidRPr="00777693">
              <w:rPr>
                <w:b/>
                <w:bCs/>
                <w:iCs/>
              </w:rPr>
              <w:t>Критерии</w:t>
            </w:r>
            <w:r w:rsidRPr="00777693">
              <w:rPr>
                <w:b/>
                <w:bCs/>
                <w:iCs/>
              </w:rPr>
              <w:br/>
              <w:t>оценивания</w:t>
            </w:r>
          </w:p>
        </w:tc>
        <w:tc>
          <w:tcPr>
            <w:tcW w:w="2393" w:type="dxa"/>
          </w:tcPr>
          <w:p w:rsidR="009273C7" w:rsidRPr="00777693" w:rsidRDefault="009273C7" w:rsidP="003E7811">
            <w:pPr>
              <w:tabs>
                <w:tab w:val="left" w:pos="2804"/>
              </w:tabs>
              <w:ind w:firstLine="709"/>
              <w:jc w:val="center"/>
              <w:rPr>
                <w:b/>
                <w:bCs/>
                <w:iCs/>
              </w:rPr>
            </w:pPr>
            <w:r w:rsidRPr="00777693">
              <w:rPr>
                <w:b/>
                <w:bCs/>
                <w:iCs/>
              </w:rPr>
              <w:t>Оценка</w:t>
            </w:r>
            <w:r w:rsidRPr="00777693">
              <w:rPr>
                <w:b/>
                <w:bCs/>
                <w:iCs/>
              </w:rPr>
              <w:br/>
              <w:t>(баллы)</w:t>
            </w:r>
          </w:p>
        </w:tc>
      </w:tr>
      <w:tr w:rsidR="009273C7" w:rsidRPr="00777693" w:rsidTr="003E7811">
        <w:trPr>
          <w:trHeight w:val="1096"/>
        </w:trPr>
        <w:tc>
          <w:tcPr>
            <w:tcW w:w="2392" w:type="dxa"/>
            <w:vMerge w:val="restart"/>
          </w:tcPr>
          <w:p w:rsidR="009273C7" w:rsidRPr="00777693" w:rsidRDefault="009273C7" w:rsidP="003E7811">
            <w:r w:rsidRPr="00777693">
              <w:t>Подготовительный этап</w:t>
            </w:r>
          </w:p>
          <w:p w:rsidR="009273C7" w:rsidRPr="00777693" w:rsidRDefault="009273C7" w:rsidP="003E7811">
            <w:r>
              <w:t xml:space="preserve">Основной </w:t>
            </w:r>
            <w:r w:rsidRPr="00777693">
              <w:t>этап</w:t>
            </w:r>
          </w:p>
          <w:p w:rsidR="009273C7" w:rsidRPr="00777693" w:rsidRDefault="009273C7" w:rsidP="003E7811">
            <w:r w:rsidRPr="00777693">
              <w:t>Заключительный этап</w:t>
            </w:r>
          </w:p>
        </w:tc>
        <w:tc>
          <w:tcPr>
            <w:tcW w:w="2392" w:type="dxa"/>
            <w:vMerge w:val="restart"/>
          </w:tcPr>
          <w:p w:rsidR="009273C7" w:rsidRDefault="009273C7" w:rsidP="003E7811">
            <w:pPr>
              <w:tabs>
                <w:tab w:val="left" w:pos="170"/>
                <w:tab w:val="left" w:pos="317"/>
              </w:tabs>
              <w:ind w:left="-108" w:firstLine="709"/>
            </w:pPr>
            <w:r>
              <w:t>на уровне знаний: основ организации образовательной деятельности</w:t>
            </w:r>
          </w:p>
          <w:p w:rsidR="009273C7" w:rsidRDefault="009273C7" w:rsidP="003E7811">
            <w:pPr>
              <w:tabs>
                <w:tab w:val="left" w:pos="170"/>
                <w:tab w:val="left" w:pos="317"/>
              </w:tabs>
              <w:ind w:left="-108" w:firstLine="709"/>
            </w:pPr>
            <w:r>
              <w:t>на уровне умений: владение навыками публичной речи, аргументацией ведения дискуссии</w:t>
            </w:r>
          </w:p>
          <w:p w:rsidR="009273C7" w:rsidRDefault="009273C7" w:rsidP="003E7811">
            <w:pPr>
              <w:tabs>
                <w:tab w:val="left" w:pos="170"/>
                <w:tab w:val="left" w:pos="317"/>
              </w:tabs>
              <w:ind w:left="-108" w:firstLine="709"/>
            </w:pPr>
            <w:r>
              <w:t>на уровне навыков: раскрытия творческого потенциала в образовательном процессе</w:t>
            </w:r>
          </w:p>
          <w:p w:rsidR="009273C7" w:rsidRDefault="009273C7" w:rsidP="003E7811">
            <w:pPr>
              <w:tabs>
                <w:tab w:val="left" w:pos="170"/>
                <w:tab w:val="left" w:pos="317"/>
              </w:tabs>
              <w:ind w:left="-108" w:firstLine="709"/>
            </w:pPr>
            <w:r>
              <w:t>на уровне знаний: профессиональной лексики и терминологии в области финансовых отношений</w:t>
            </w:r>
          </w:p>
          <w:p w:rsidR="009273C7" w:rsidRDefault="009273C7" w:rsidP="003E7811">
            <w:pPr>
              <w:tabs>
                <w:tab w:val="left" w:pos="170"/>
                <w:tab w:val="left" w:pos="317"/>
              </w:tabs>
              <w:ind w:left="-108" w:firstLine="709"/>
            </w:pPr>
            <w:r>
              <w:t>на уровне умений: ведения диалога на заданную профессиональную тему</w:t>
            </w:r>
          </w:p>
          <w:p w:rsidR="009273C7" w:rsidRPr="00777693" w:rsidRDefault="009273C7" w:rsidP="003E7811">
            <w:pPr>
              <w:tabs>
                <w:tab w:val="left" w:pos="170"/>
                <w:tab w:val="left" w:pos="317"/>
              </w:tabs>
              <w:ind w:left="-108" w:firstLine="709"/>
            </w:pPr>
            <w:r>
              <w:t>на уровне навыков: владения навыками публичной речи, ведения дискуссии</w:t>
            </w:r>
          </w:p>
        </w:tc>
        <w:tc>
          <w:tcPr>
            <w:tcW w:w="2393" w:type="dxa"/>
          </w:tcPr>
          <w:p w:rsidR="009273C7" w:rsidRPr="00777693" w:rsidRDefault="009273C7" w:rsidP="003E7811">
            <w:pPr>
              <w:tabs>
                <w:tab w:val="left" w:pos="2804"/>
              </w:tabs>
              <w:ind w:firstLine="709"/>
              <w:jc w:val="center"/>
              <w:rPr>
                <w:bCs/>
                <w:iCs/>
              </w:rPr>
            </w:pPr>
            <w:r w:rsidRPr="00777693">
              <w:t xml:space="preserve">содержание практики освоено полностью, без пробелов; необходимые практические навыки работы с освоенным материалом сформированы, все предусмотренные рабочей программой практики задания выполнены, качество их выполнения оценено числом баллов, близким к </w:t>
            </w:r>
            <w:proofErr w:type="gramStart"/>
            <w:r w:rsidRPr="00777693">
              <w:t>максимальному</w:t>
            </w:r>
            <w:proofErr w:type="gramEnd"/>
          </w:p>
        </w:tc>
        <w:tc>
          <w:tcPr>
            <w:tcW w:w="2393" w:type="dxa"/>
            <w:vAlign w:val="center"/>
          </w:tcPr>
          <w:p w:rsidR="009273C7" w:rsidRPr="00777693" w:rsidRDefault="009273C7" w:rsidP="003E7811">
            <w:pPr>
              <w:tabs>
                <w:tab w:val="left" w:pos="2804"/>
              </w:tabs>
              <w:ind w:firstLine="709"/>
              <w:jc w:val="center"/>
              <w:rPr>
                <w:bCs/>
                <w:iCs/>
              </w:rPr>
            </w:pPr>
            <w:r w:rsidRPr="00777693">
              <w:rPr>
                <w:bCs/>
                <w:iCs/>
              </w:rPr>
              <w:t>Отлично</w:t>
            </w:r>
          </w:p>
          <w:p w:rsidR="009273C7" w:rsidRPr="00777693" w:rsidRDefault="009273C7" w:rsidP="003E7811">
            <w:pPr>
              <w:ind w:firstLine="709"/>
              <w:jc w:val="center"/>
            </w:pPr>
            <w:r w:rsidRPr="00777693">
              <w:rPr>
                <w:bCs/>
                <w:iCs/>
              </w:rPr>
              <w:t>(86-100)</w:t>
            </w:r>
          </w:p>
        </w:tc>
      </w:tr>
      <w:tr w:rsidR="009273C7" w:rsidRPr="00777693" w:rsidTr="003E7811">
        <w:trPr>
          <w:trHeight w:val="1097"/>
        </w:trPr>
        <w:tc>
          <w:tcPr>
            <w:tcW w:w="2392" w:type="dxa"/>
            <w:vMerge/>
          </w:tcPr>
          <w:p w:rsidR="009273C7" w:rsidRPr="00777693" w:rsidRDefault="009273C7" w:rsidP="003E7811">
            <w:pPr>
              <w:ind w:firstLine="709"/>
            </w:pPr>
          </w:p>
        </w:tc>
        <w:tc>
          <w:tcPr>
            <w:tcW w:w="2392" w:type="dxa"/>
            <w:vMerge/>
          </w:tcPr>
          <w:p w:rsidR="009273C7" w:rsidRPr="00777693" w:rsidRDefault="009273C7" w:rsidP="003E7811">
            <w:pPr>
              <w:ind w:firstLine="709"/>
            </w:pPr>
          </w:p>
        </w:tc>
        <w:tc>
          <w:tcPr>
            <w:tcW w:w="2393" w:type="dxa"/>
          </w:tcPr>
          <w:p w:rsidR="009273C7" w:rsidRPr="00777693" w:rsidRDefault="009273C7" w:rsidP="003E7811">
            <w:pPr>
              <w:ind w:firstLine="709"/>
            </w:pPr>
            <w:r w:rsidRPr="00777693">
              <w:t>содержание практики освоено полностью, без пробелов; некоторые практические навыки работы с освоенным материалом сформированы недостаточно, все предусмотренные рабочей программой практики задания выполнены, качество выполнения ни одного из них е оценено минимальным числом баллов, некоторые виды заданий выполнены с ошибками</w:t>
            </w:r>
          </w:p>
        </w:tc>
        <w:tc>
          <w:tcPr>
            <w:tcW w:w="2393" w:type="dxa"/>
            <w:vAlign w:val="center"/>
          </w:tcPr>
          <w:p w:rsidR="009273C7" w:rsidRPr="00777693" w:rsidRDefault="009273C7" w:rsidP="003E7811">
            <w:pPr>
              <w:tabs>
                <w:tab w:val="left" w:pos="2804"/>
              </w:tabs>
              <w:ind w:firstLine="709"/>
              <w:jc w:val="center"/>
              <w:rPr>
                <w:bCs/>
                <w:iCs/>
              </w:rPr>
            </w:pPr>
            <w:r w:rsidRPr="00777693">
              <w:rPr>
                <w:bCs/>
                <w:iCs/>
              </w:rPr>
              <w:t>Хорошо</w:t>
            </w:r>
          </w:p>
          <w:p w:rsidR="009273C7" w:rsidRPr="00777693" w:rsidRDefault="009273C7" w:rsidP="003E7811">
            <w:pPr>
              <w:ind w:firstLine="709"/>
              <w:jc w:val="center"/>
            </w:pPr>
            <w:r w:rsidRPr="00777693">
              <w:rPr>
                <w:bCs/>
                <w:iCs/>
              </w:rPr>
              <w:t>(66-85)</w:t>
            </w:r>
          </w:p>
        </w:tc>
      </w:tr>
      <w:tr w:rsidR="009273C7" w:rsidRPr="00777693" w:rsidTr="003E7811">
        <w:trPr>
          <w:trHeight w:val="1096"/>
        </w:trPr>
        <w:tc>
          <w:tcPr>
            <w:tcW w:w="2392" w:type="dxa"/>
            <w:vMerge/>
          </w:tcPr>
          <w:p w:rsidR="009273C7" w:rsidRPr="00777693" w:rsidRDefault="009273C7" w:rsidP="003E7811">
            <w:pPr>
              <w:ind w:firstLine="709"/>
            </w:pPr>
          </w:p>
        </w:tc>
        <w:tc>
          <w:tcPr>
            <w:tcW w:w="2392" w:type="dxa"/>
            <w:vMerge/>
          </w:tcPr>
          <w:p w:rsidR="009273C7" w:rsidRPr="00777693" w:rsidRDefault="009273C7" w:rsidP="003E7811">
            <w:pPr>
              <w:ind w:firstLine="709"/>
            </w:pPr>
          </w:p>
        </w:tc>
        <w:tc>
          <w:tcPr>
            <w:tcW w:w="2393" w:type="dxa"/>
          </w:tcPr>
          <w:p w:rsidR="009273C7" w:rsidRPr="00777693" w:rsidRDefault="009273C7" w:rsidP="003E7811">
            <w:pPr>
              <w:ind w:firstLine="709"/>
            </w:pPr>
            <w:proofErr w:type="gramStart"/>
            <w:r w:rsidRPr="00777693">
              <w:t xml:space="preserve">содержание практики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w:t>
            </w:r>
            <w:r w:rsidRPr="00777693">
              <w:lastRenderedPageBreak/>
              <w:t>предусмотренных рабочей программой практики учебных задания выполнено, некоторые из выполненных заданий содержат ошибки</w:t>
            </w:r>
            <w:proofErr w:type="gramEnd"/>
          </w:p>
        </w:tc>
        <w:tc>
          <w:tcPr>
            <w:tcW w:w="2393" w:type="dxa"/>
          </w:tcPr>
          <w:p w:rsidR="009273C7" w:rsidRPr="00777693" w:rsidRDefault="009273C7" w:rsidP="003E7811">
            <w:r w:rsidRPr="00777693">
              <w:lastRenderedPageBreak/>
              <w:t>Удовлетворительно</w:t>
            </w:r>
          </w:p>
          <w:p w:rsidR="009273C7" w:rsidRPr="00777693" w:rsidRDefault="009273C7" w:rsidP="003E7811">
            <w:pPr>
              <w:ind w:firstLine="709"/>
            </w:pPr>
            <w:r w:rsidRPr="00777693">
              <w:t>(51-65)</w:t>
            </w:r>
          </w:p>
          <w:p w:rsidR="009273C7" w:rsidRPr="00777693" w:rsidRDefault="009273C7" w:rsidP="003E7811">
            <w:pPr>
              <w:ind w:firstLine="709"/>
            </w:pPr>
          </w:p>
        </w:tc>
      </w:tr>
      <w:tr w:rsidR="009273C7" w:rsidRPr="00777693" w:rsidTr="003E7811">
        <w:trPr>
          <w:trHeight w:val="1097"/>
        </w:trPr>
        <w:tc>
          <w:tcPr>
            <w:tcW w:w="2392" w:type="dxa"/>
            <w:vMerge/>
          </w:tcPr>
          <w:p w:rsidR="009273C7" w:rsidRPr="00777693" w:rsidRDefault="009273C7" w:rsidP="003E7811">
            <w:pPr>
              <w:ind w:firstLine="709"/>
            </w:pPr>
          </w:p>
        </w:tc>
        <w:tc>
          <w:tcPr>
            <w:tcW w:w="2392" w:type="dxa"/>
            <w:vMerge/>
          </w:tcPr>
          <w:p w:rsidR="009273C7" w:rsidRPr="00777693" w:rsidRDefault="009273C7" w:rsidP="003E7811">
            <w:pPr>
              <w:ind w:firstLine="709"/>
            </w:pPr>
          </w:p>
        </w:tc>
        <w:tc>
          <w:tcPr>
            <w:tcW w:w="2393" w:type="dxa"/>
          </w:tcPr>
          <w:p w:rsidR="009273C7" w:rsidRPr="00777693" w:rsidRDefault="009273C7" w:rsidP="003E7811">
            <w:pPr>
              <w:ind w:firstLine="709"/>
            </w:pPr>
            <w:r w:rsidRPr="00777693">
              <w:t xml:space="preserve">содержание практики не освоено полностью; необходимые практические навыки работы не сформированы, все предусмотренные рабочей программой практики задания выполнены с грубыми ошибками либо совсем не выполнены, качество их выполнения оценено числом баллов, близким к </w:t>
            </w:r>
            <w:proofErr w:type="gramStart"/>
            <w:r w:rsidRPr="00777693">
              <w:t>минимальному</w:t>
            </w:r>
            <w:proofErr w:type="gramEnd"/>
          </w:p>
        </w:tc>
        <w:tc>
          <w:tcPr>
            <w:tcW w:w="2393" w:type="dxa"/>
          </w:tcPr>
          <w:p w:rsidR="009273C7" w:rsidRPr="00777693" w:rsidRDefault="009273C7" w:rsidP="003E7811">
            <w:pPr>
              <w:tabs>
                <w:tab w:val="left" w:pos="2804"/>
              </w:tabs>
              <w:ind w:right="113"/>
              <w:rPr>
                <w:bCs/>
                <w:iCs/>
              </w:rPr>
            </w:pPr>
            <w:r w:rsidRPr="00777693">
              <w:rPr>
                <w:bCs/>
                <w:iCs/>
              </w:rPr>
              <w:t>Неудовлетворительно</w:t>
            </w:r>
          </w:p>
          <w:p w:rsidR="009273C7" w:rsidRPr="00777693" w:rsidRDefault="009273C7" w:rsidP="003E7811">
            <w:pPr>
              <w:ind w:firstLine="709"/>
            </w:pPr>
            <w:r w:rsidRPr="00777693">
              <w:rPr>
                <w:bCs/>
                <w:iCs/>
              </w:rPr>
              <w:t>(0-50)</w:t>
            </w:r>
          </w:p>
        </w:tc>
      </w:tr>
    </w:tbl>
    <w:p w:rsidR="009273C7" w:rsidRPr="00D034BE" w:rsidRDefault="009273C7" w:rsidP="009273C7">
      <w:pPr>
        <w:keepNext/>
        <w:outlineLvl w:val="1"/>
        <w:rPr>
          <w:b/>
          <w:highlight w:val="green"/>
        </w:rPr>
      </w:pPr>
    </w:p>
    <w:p w:rsidR="009273C7" w:rsidRDefault="009273C7" w:rsidP="009273C7">
      <w:pPr>
        <w:autoSpaceDE w:val="0"/>
        <w:autoSpaceDN w:val="0"/>
        <w:adjustRightInd w:val="0"/>
        <w:jc w:val="both"/>
      </w:pPr>
      <w:r>
        <w:t>Перечень примерных контрольных вопросов и заданий для самостоятельной работы</w:t>
      </w:r>
    </w:p>
    <w:p w:rsidR="009273C7" w:rsidRDefault="009273C7" w:rsidP="009273C7">
      <w:pPr>
        <w:autoSpaceDE w:val="0"/>
        <w:autoSpaceDN w:val="0"/>
        <w:adjustRightInd w:val="0"/>
        <w:jc w:val="both"/>
      </w:pPr>
      <w:r>
        <w:t>1.</w:t>
      </w:r>
      <w:r>
        <w:tab/>
        <w:t>Управленческие и воспитательные функции преподавателя</w:t>
      </w:r>
    </w:p>
    <w:p w:rsidR="009273C7" w:rsidRDefault="009273C7" w:rsidP="009273C7">
      <w:pPr>
        <w:autoSpaceDE w:val="0"/>
        <w:autoSpaceDN w:val="0"/>
        <w:adjustRightInd w:val="0"/>
        <w:jc w:val="both"/>
      </w:pPr>
      <w:r>
        <w:t>2.</w:t>
      </w:r>
      <w:r>
        <w:tab/>
        <w:t>Виды устных монологических выступлений</w:t>
      </w:r>
    </w:p>
    <w:p w:rsidR="009273C7" w:rsidRDefault="009273C7" w:rsidP="009273C7">
      <w:pPr>
        <w:autoSpaceDE w:val="0"/>
        <w:autoSpaceDN w:val="0"/>
        <w:adjustRightInd w:val="0"/>
        <w:jc w:val="both"/>
      </w:pPr>
      <w:r>
        <w:t>3.</w:t>
      </w:r>
      <w:r>
        <w:tab/>
        <w:t>Основные направления подготовки учебной лекции</w:t>
      </w:r>
    </w:p>
    <w:p w:rsidR="009273C7" w:rsidRDefault="009273C7" w:rsidP="009273C7">
      <w:pPr>
        <w:autoSpaceDE w:val="0"/>
        <w:autoSpaceDN w:val="0"/>
        <w:adjustRightInd w:val="0"/>
        <w:jc w:val="both"/>
      </w:pPr>
      <w:r>
        <w:t>4.</w:t>
      </w:r>
      <w:r>
        <w:tab/>
        <w:t>Ораторские стили и их применение для чтения учебной лекции</w:t>
      </w:r>
    </w:p>
    <w:p w:rsidR="009273C7" w:rsidRDefault="009273C7" w:rsidP="009273C7">
      <w:pPr>
        <w:autoSpaceDE w:val="0"/>
        <w:autoSpaceDN w:val="0"/>
        <w:adjustRightInd w:val="0"/>
        <w:jc w:val="both"/>
      </w:pPr>
      <w:r>
        <w:t>5.</w:t>
      </w:r>
      <w:r>
        <w:tab/>
        <w:t>Связь лектора и аудитории, способы ее обеспечения</w:t>
      </w:r>
    </w:p>
    <w:p w:rsidR="009273C7" w:rsidRDefault="009273C7" w:rsidP="009273C7">
      <w:pPr>
        <w:autoSpaceDE w:val="0"/>
        <w:autoSpaceDN w:val="0"/>
        <w:adjustRightInd w:val="0"/>
        <w:jc w:val="both"/>
      </w:pPr>
      <w:r>
        <w:t>6.</w:t>
      </w:r>
      <w:r>
        <w:tab/>
        <w:t>Методика подготовки семинара</w:t>
      </w:r>
    </w:p>
    <w:p w:rsidR="009273C7" w:rsidRDefault="009273C7" w:rsidP="009273C7">
      <w:pPr>
        <w:autoSpaceDE w:val="0"/>
        <w:autoSpaceDN w:val="0"/>
        <w:adjustRightInd w:val="0"/>
        <w:jc w:val="both"/>
      </w:pPr>
      <w:r>
        <w:t>7.</w:t>
      </w:r>
      <w:r>
        <w:tab/>
        <w:t>Зачет как способ контроля знаний студента и форма его проведения.</w:t>
      </w:r>
    </w:p>
    <w:p w:rsidR="009273C7" w:rsidRDefault="009273C7" w:rsidP="009273C7">
      <w:pPr>
        <w:autoSpaceDE w:val="0"/>
        <w:autoSpaceDN w:val="0"/>
        <w:adjustRightInd w:val="0"/>
        <w:jc w:val="both"/>
      </w:pPr>
      <w:r>
        <w:t>8.</w:t>
      </w:r>
      <w:r>
        <w:tab/>
        <w:t>Подготовка, организация и проведение экзамена</w:t>
      </w:r>
    </w:p>
    <w:p w:rsidR="009273C7" w:rsidRDefault="009273C7" w:rsidP="009273C7">
      <w:pPr>
        <w:autoSpaceDE w:val="0"/>
        <w:autoSpaceDN w:val="0"/>
        <w:adjustRightInd w:val="0"/>
        <w:jc w:val="both"/>
      </w:pPr>
      <w:r>
        <w:t>9.</w:t>
      </w:r>
      <w:r>
        <w:tab/>
        <w:t xml:space="preserve">Формы контроля самостоятельной работы студентов. </w:t>
      </w:r>
    </w:p>
    <w:p w:rsidR="009273C7" w:rsidRDefault="009273C7" w:rsidP="009273C7">
      <w:pPr>
        <w:autoSpaceDE w:val="0"/>
        <w:autoSpaceDN w:val="0"/>
        <w:adjustRightInd w:val="0"/>
        <w:jc w:val="both"/>
      </w:pPr>
      <w:r>
        <w:t>10.</w:t>
      </w:r>
      <w:r>
        <w:tab/>
        <w:t xml:space="preserve"> Основные принципы дидактики и преподавание дисциплин</w:t>
      </w:r>
    </w:p>
    <w:p w:rsidR="009273C7" w:rsidRDefault="009273C7" w:rsidP="009273C7">
      <w:pPr>
        <w:autoSpaceDE w:val="0"/>
        <w:autoSpaceDN w:val="0"/>
        <w:adjustRightInd w:val="0"/>
        <w:jc w:val="both"/>
      </w:pPr>
      <w:r>
        <w:t>11.</w:t>
      </w:r>
      <w:r>
        <w:tab/>
        <w:t>Учебный процесс и его организация.</w:t>
      </w:r>
    </w:p>
    <w:p w:rsidR="009273C7" w:rsidRDefault="009273C7" w:rsidP="009273C7">
      <w:pPr>
        <w:autoSpaceDE w:val="0"/>
        <w:autoSpaceDN w:val="0"/>
        <w:adjustRightInd w:val="0"/>
        <w:jc w:val="both"/>
      </w:pPr>
      <w:r>
        <w:t>12.</w:t>
      </w:r>
      <w:r>
        <w:tab/>
        <w:t>Технические средства обучения и их использование в практике преподавания экономики</w:t>
      </w:r>
    </w:p>
    <w:p w:rsidR="009273C7" w:rsidRDefault="009273C7" w:rsidP="009273C7">
      <w:pPr>
        <w:autoSpaceDE w:val="0"/>
        <w:autoSpaceDN w:val="0"/>
        <w:adjustRightInd w:val="0"/>
        <w:jc w:val="both"/>
      </w:pPr>
    </w:p>
    <w:p w:rsidR="009273C7" w:rsidRPr="00D034BE" w:rsidRDefault="009273C7" w:rsidP="009273C7">
      <w:pPr>
        <w:autoSpaceDE w:val="0"/>
        <w:autoSpaceDN w:val="0"/>
        <w:adjustRightInd w:val="0"/>
        <w:ind w:firstLine="708"/>
        <w:jc w:val="both"/>
      </w:pPr>
      <w:r w:rsidRPr="00D034BE">
        <w:t>Оценка результатов производится на основе бал</w:t>
      </w:r>
      <w:r>
        <w:t xml:space="preserve">льно-рейтинговой системы (БРС). </w:t>
      </w:r>
      <w:r w:rsidRPr="00D034BE">
        <w:t>Использование БРС осуществляется в соответствии с приказом от 28 августа 2014 г. №168 «О применении балльно-рейтинговой системы оценки знаний студентов». БРС по дисциплине отражена в схеме расчетов рейтинговых баллов (далее – схема расчетов). Схема расчетов сформирована в соответствии с учебным планом направления, согласована с заведующим кафедрой, утверждена деканом факультета. Схема расчетов доводится до сведения студентов. Схема расчетов является составной частью рабочей программы дисциплины и содержит информацию по изучению дисциплины, указанную в Положении о балльно-рейтинговой системе оценки знаний обучающихся в РАНХиГС.</w:t>
      </w:r>
    </w:p>
    <w:p w:rsidR="009273C7" w:rsidRPr="00D034BE" w:rsidRDefault="009273C7" w:rsidP="009273C7">
      <w:pPr>
        <w:autoSpaceDE w:val="0"/>
        <w:autoSpaceDN w:val="0"/>
        <w:adjustRightInd w:val="0"/>
      </w:pPr>
      <w:r w:rsidRPr="00D034BE">
        <w:t xml:space="preserve">Критерии оценивания: при защите отчета по педагогической практике учитываются:  </w:t>
      </w:r>
    </w:p>
    <w:p w:rsidR="009273C7" w:rsidRPr="00D034BE" w:rsidRDefault="009273C7" w:rsidP="009273C7">
      <w:pPr>
        <w:autoSpaceDE w:val="0"/>
        <w:autoSpaceDN w:val="0"/>
        <w:adjustRightInd w:val="0"/>
      </w:pPr>
      <w:r w:rsidRPr="00D034BE">
        <w:t xml:space="preserve">- Соответствие отчета предъявляемым требованиям; </w:t>
      </w:r>
    </w:p>
    <w:p w:rsidR="009273C7" w:rsidRPr="00D034BE" w:rsidRDefault="009273C7" w:rsidP="009273C7">
      <w:pPr>
        <w:autoSpaceDE w:val="0"/>
        <w:autoSpaceDN w:val="0"/>
        <w:adjustRightInd w:val="0"/>
      </w:pPr>
      <w:r w:rsidRPr="00D034BE">
        <w:t xml:space="preserve">- Содержание отзыва руководителя практики; </w:t>
      </w:r>
    </w:p>
    <w:p w:rsidR="009273C7" w:rsidRPr="00D034BE" w:rsidRDefault="009273C7" w:rsidP="009273C7">
      <w:pPr>
        <w:autoSpaceDE w:val="0"/>
        <w:autoSpaceDN w:val="0"/>
        <w:adjustRightInd w:val="0"/>
        <w:rPr>
          <w:highlight w:val="green"/>
        </w:rPr>
      </w:pPr>
      <w:r w:rsidRPr="00D034BE">
        <w:t>- Уровень владения материалом.</w:t>
      </w:r>
    </w:p>
    <w:p w:rsidR="009273C7" w:rsidRPr="00D034BE" w:rsidRDefault="009273C7" w:rsidP="009273C7">
      <w:pPr>
        <w:ind w:firstLine="567"/>
      </w:pPr>
      <w:r w:rsidRPr="00D034BE">
        <w:lastRenderedPageBreak/>
        <w:t>Оценка за педагогическую практику выставляется по совокупности учета формальных и содержательных требований.</w:t>
      </w:r>
    </w:p>
    <w:p w:rsidR="009273C7" w:rsidRPr="00D034BE" w:rsidRDefault="009273C7" w:rsidP="009273C7">
      <w:pPr>
        <w:ind w:firstLine="567"/>
      </w:pPr>
      <w:r w:rsidRPr="00D034BE">
        <w:t xml:space="preserve">Формальные требования: </w:t>
      </w:r>
    </w:p>
    <w:p w:rsidR="009273C7" w:rsidRPr="00D034BE" w:rsidRDefault="009273C7" w:rsidP="009273C7">
      <w:pPr>
        <w:ind w:firstLine="567"/>
      </w:pPr>
      <w:r w:rsidRPr="00D034BE">
        <w:t xml:space="preserve">- соблюдение сроков сдачи; </w:t>
      </w:r>
    </w:p>
    <w:p w:rsidR="009273C7" w:rsidRPr="00D034BE" w:rsidRDefault="009273C7" w:rsidP="009273C7">
      <w:pPr>
        <w:ind w:firstLine="567"/>
      </w:pPr>
      <w:r w:rsidRPr="00D034BE">
        <w:t xml:space="preserve">- внешний вид работы, правильность оформления текстовой части; </w:t>
      </w:r>
    </w:p>
    <w:p w:rsidR="009273C7" w:rsidRPr="00D034BE" w:rsidRDefault="009273C7" w:rsidP="009273C7">
      <w:pPr>
        <w:ind w:firstLine="567"/>
      </w:pPr>
      <w:r w:rsidRPr="00D034BE">
        <w:t xml:space="preserve">- наличие правильно оформленного плана, внутренней рубрикации глав и подразделов в соответствии с планом; </w:t>
      </w:r>
    </w:p>
    <w:p w:rsidR="009273C7" w:rsidRPr="00D034BE" w:rsidRDefault="009273C7" w:rsidP="009273C7">
      <w:pPr>
        <w:ind w:firstLine="567"/>
      </w:pPr>
      <w:r w:rsidRPr="00D034BE">
        <w:t xml:space="preserve">- наличие в тексте ссылок, правильность оформления библиографии и цитирования; </w:t>
      </w:r>
    </w:p>
    <w:p w:rsidR="009273C7" w:rsidRPr="00D034BE" w:rsidRDefault="009273C7" w:rsidP="009273C7">
      <w:pPr>
        <w:ind w:firstLine="567"/>
      </w:pPr>
      <w:r w:rsidRPr="00D034BE">
        <w:t xml:space="preserve">- правильность оформления таблиц, рисунков, формул, приложений. </w:t>
      </w:r>
    </w:p>
    <w:p w:rsidR="009273C7" w:rsidRPr="00D034BE" w:rsidRDefault="009273C7" w:rsidP="009273C7">
      <w:pPr>
        <w:ind w:firstLine="567"/>
      </w:pPr>
      <w:r w:rsidRPr="00D034BE">
        <w:t xml:space="preserve">Содержательные требования: </w:t>
      </w:r>
    </w:p>
    <w:p w:rsidR="009273C7" w:rsidRPr="00D034BE" w:rsidRDefault="009273C7" w:rsidP="009273C7">
      <w:pPr>
        <w:ind w:firstLine="567"/>
      </w:pPr>
      <w:r w:rsidRPr="00D034BE">
        <w:t xml:space="preserve">- качество и полнота аналитического отчета; </w:t>
      </w:r>
    </w:p>
    <w:p w:rsidR="009273C7" w:rsidRPr="00D034BE" w:rsidRDefault="009273C7" w:rsidP="009273C7">
      <w:pPr>
        <w:ind w:firstLine="567"/>
      </w:pPr>
      <w:r w:rsidRPr="00D034BE">
        <w:t xml:space="preserve">- соответствие содержания отчета полученному индивидуальному заданию; </w:t>
      </w:r>
    </w:p>
    <w:p w:rsidR="009273C7" w:rsidRPr="00D034BE" w:rsidRDefault="009273C7" w:rsidP="009273C7">
      <w:pPr>
        <w:ind w:firstLine="567"/>
        <w:jc w:val="both"/>
      </w:pPr>
      <w:r w:rsidRPr="00D034BE">
        <w:t xml:space="preserve">- актуальность выбранных нормативно-правовых актов и литературных источников. </w:t>
      </w:r>
    </w:p>
    <w:p w:rsidR="009273C7" w:rsidRPr="00D034BE" w:rsidRDefault="009273C7" w:rsidP="009273C7">
      <w:pPr>
        <w:jc w:val="both"/>
      </w:pPr>
      <w:r w:rsidRPr="00D034BE">
        <w:t xml:space="preserve">Экспертной (экзаменационной) комиссией по итогам проведения процедуры оценивания на основании критериев оценки, технологической карты рейтинговых баллов и ведомости рейтинговой оценки освоения дисциплины могут быть приняты решения о выставлении </w:t>
      </w:r>
      <w:r>
        <w:t>аспиранту</w:t>
      </w:r>
      <w:r w:rsidRPr="00D034BE">
        <w:t xml:space="preserve"> баллов по дисциплине. Баллы могут быть переведены из многобалльной системы в </w:t>
      </w:r>
      <w:proofErr w:type="gramStart"/>
      <w:r w:rsidRPr="00D034BE">
        <w:t>пятибалльную</w:t>
      </w:r>
      <w:proofErr w:type="gramEnd"/>
      <w:r w:rsidRPr="00D034BE">
        <w:t xml:space="preserve"> на основании п. 14 «Положения о балльно-рейтинговой системе оценки знаний обучающихся в РАНХиГС»:</w:t>
      </w:r>
    </w:p>
    <w:p w:rsidR="009273C7" w:rsidRPr="00D034BE" w:rsidRDefault="009273C7" w:rsidP="009273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774"/>
      </w:tblGrid>
      <w:tr w:rsidR="009273C7" w:rsidRPr="00D034BE" w:rsidTr="003E7811">
        <w:tc>
          <w:tcPr>
            <w:tcW w:w="4972" w:type="dxa"/>
            <w:tcBorders>
              <w:top w:val="single" w:sz="4" w:space="0" w:color="auto"/>
              <w:left w:val="single" w:sz="4" w:space="0" w:color="auto"/>
              <w:bottom w:val="single" w:sz="4" w:space="0" w:color="auto"/>
              <w:right w:val="single" w:sz="4" w:space="0" w:color="auto"/>
            </w:tcBorders>
            <w:hideMark/>
          </w:tcPr>
          <w:p w:rsidR="009273C7" w:rsidRPr="00D034BE" w:rsidRDefault="009273C7" w:rsidP="003E7811">
            <w:pPr>
              <w:ind w:firstLine="397"/>
            </w:pPr>
            <w:r w:rsidRPr="00D034BE">
              <w:t>от 51 до 60 баллов</w:t>
            </w:r>
          </w:p>
        </w:tc>
        <w:tc>
          <w:tcPr>
            <w:tcW w:w="4883" w:type="dxa"/>
            <w:tcBorders>
              <w:top w:val="single" w:sz="4" w:space="0" w:color="auto"/>
              <w:left w:val="single" w:sz="4" w:space="0" w:color="auto"/>
              <w:bottom w:val="single" w:sz="4" w:space="0" w:color="auto"/>
              <w:right w:val="single" w:sz="4" w:space="0" w:color="auto"/>
            </w:tcBorders>
            <w:hideMark/>
          </w:tcPr>
          <w:p w:rsidR="009273C7" w:rsidRPr="00D034BE" w:rsidRDefault="009273C7" w:rsidP="003E7811">
            <w:pPr>
              <w:ind w:firstLine="397"/>
            </w:pPr>
            <w:r w:rsidRPr="00D034BE">
              <w:t>«удовлетворительно» (Е)</w:t>
            </w:r>
          </w:p>
        </w:tc>
      </w:tr>
      <w:tr w:rsidR="009273C7" w:rsidRPr="00D034BE" w:rsidTr="003E7811">
        <w:tc>
          <w:tcPr>
            <w:tcW w:w="4972" w:type="dxa"/>
            <w:tcBorders>
              <w:top w:val="single" w:sz="4" w:space="0" w:color="auto"/>
              <w:left w:val="single" w:sz="4" w:space="0" w:color="auto"/>
              <w:bottom w:val="single" w:sz="4" w:space="0" w:color="auto"/>
              <w:right w:val="single" w:sz="4" w:space="0" w:color="auto"/>
            </w:tcBorders>
            <w:hideMark/>
          </w:tcPr>
          <w:p w:rsidR="009273C7" w:rsidRPr="00D034BE" w:rsidRDefault="009273C7" w:rsidP="003E7811">
            <w:pPr>
              <w:ind w:firstLine="397"/>
            </w:pPr>
            <w:r w:rsidRPr="00D034BE">
              <w:t>от 61 до 65 баллов</w:t>
            </w:r>
          </w:p>
        </w:tc>
        <w:tc>
          <w:tcPr>
            <w:tcW w:w="4883" w:type="dxa"/>
            <w:tcBorders>
              <w:top w:val="single" w:sz="4" w:space="0" w:color="auto"/>
              <w:left w:val="single" w:sz="4" w:space="0" w:color="auto"/>
              <w:bottom w:val="single" w:sz="4" w:space="0" w:color="auto"/>
              <w:right w:val="single" w:sz="4" w:space="0" w:color="auto"/>
            </w:tcBorders>
            <w:hideMark/>
          </w:tcPr>
          <w:p w:rsidR="009273C7" w:rsidRPr="00D034BE" w:rsidRDefault="009273C7" w:rsidP="003E7811">
            <w:pPr>
              <w:ind w:firstLine="397"/>
            </w:pPr>
            <w:r w:rsidRPr="00D034BE">
              <w:t>«удовлетворительно» (D)</w:t>
            </w:r>
          </w:p>
        </w:tc>
      </w:tr>
      <w:tr w:rsidR="009273C7" w:rsidRPr="00D034BE" w:rsidTr="003E7811">
        <w:tc>
          <w:tcPr>
            <w:tcW w:w="4972" w:type="dxa"/>
            <w:tcBorders>
              <w:top w:val="single" w:sz="4" w:space="0" w:color="auto"/>
              <w:left w:val="single" w:sz="4" w:space="0" w:color="auto"/>
              <w:bottom w:val="single" w:sz="4" w:space="0" w:color="auto"/>
              <w:right w:val="single" w:sz="4" w:space="0" w:color="auto"/>
            </w:tcBorders>
            <w:hideMark/>
          </w:tcPr>
          <w:p w:rsidR="009273C7" w:rsidRPr="00D034BE" w:rsidRDefault="009273C7" w:rsidP="003E7811">
            <w:pPr>
              <w:ind w:firstLine="397"/>
            </w:pPr>
            <w:r w:rsidRPr="00D034BE">
              <w:t>от 66 до 77 баллов</w:t>
            </w:r>
          </w:p>
        </w:tc>
        <w:tc>
          <w:tcPr>
            <w:tcW w:w="4883" w:type="dxa"/>
            <w:tcBorders>
              <w:top w:val="single" w:sz="4" w:space="0" w:color="auto"/>
              <w:left w:val="single" w:sz="4" w:space="0" w:color="auto"/>
              <w:bottom w:val="single" w:sz="4" w:space="0" w:color="auto"/>
              <w:right w:val="single" w:sz="4" w:space="0" w:color="auto"/>
            </w:tcBorders>
            <w:hideMark/>
          </w:tcPr>
          <w:p w:rsidR="009273C7" w:rsidRPr="00D034BE" w:rsidRDefault="009273C7" w:rsidP="003E7811">
            <w:pPr>
              <w:ind w:firstLine="397"/>
            </w:pPr>
            <w:r w:rsidRPr="00D034BE">
              <w:t>«хорошо» (С)</w:t>
            </w:r>
          </w:p>
        </w:tc>
      </w:tr>
      <w:tr w:rsidR="009273C7" w:rsidRPr="00D034BE" w:rsidTr="003E7811">
        <w:tc>
          <w:tcPr>
            <w:tcW w:w="4972" w:type="dxa"/>
            <w:tcBorders>
              <w:top w:val="single" w:sz="4" w:space="0" w:color="auto"/>
              <w:left w:val="single" w:sz="4" w:space="0" w:color="auto"/>
              <w:bottom w:val="single" w:sz="4" w:space="0" w:color="auto"/>
              <w:right w:val="single" w:sz="4" w:space="0" w:color="auto"/>
            </w:tcBorders>
            <w:hideMark/>
          </w:tcPr>
          <w:p w:rsidR="009273C7" w:rsidRPr="00D034BE" w:rsidRDefault="009273C7" w:rsidP="003E7811">
            <w:pPr>
              <w:ind w:firstLine="397"/>
            </w:pPr>
            <w:r w:rsidRPr="00D034BE">
              <w:t>от 78 до 85 баллов</w:t>
            </w:r>
          </w:p>
        </w:tc>
        <w:tc>
          <w:tcPr>
            <w:tcW w:w="4883" w:type="dxa"/>
            <w:tcBorders>
              <w:top w:val="single" w:sz="4" w:space="0" w:color="auto"/>
              <w:left w:val="single" w:sz="4" w:space="0" w:color="auto"/>
              <w:bottom w:val="single" w:sz="4" w:space="0" w:color="auto"/>
              <w:right w:val="single" w:sz="4" w:space="0" w:color="auto"/>
            </w:tcBorders>
            <w:hideMark/>
          </w:tcPr>
          <w:p w:rsidR="009273C7" w:rsidRPr="00D034BE" w:rsidRDefault="009273C7" w:rsidP="003E7811">
            <w:pPr>
              <w:ind w:firstLine="397"/>
            </w:pPr>
            <w:r w:rsidRPr="00D034BE">
              <w:t>«хорошо» (В)</w:t>
            </w:r>
          </w:p>
        </w:tc>
      </w:tr>
      <w:tr w:rsidR="009273C7" w:rsidRPr="00D034BE" w:rsidTr="003E7811">
        <w:tc>
          <w:tcPr>
            <w:tcW w:w="4972" w:type="dxa"/>
            <w:tcBorders>
              <w:top w:val="single" w:sz="4" w:space="0" w:color="auto"/>
              <w:left w:val="single" w:sz="4" w:space="0" w:color="auto"/>
              <w:bottom w:val="single" w:sz="4" w:space="0" w:color="auto"/>
              <w:right w:val="single" w:sz="4" w:space="0" w:color="auto"/>
            </w:tcBorders>
            <w:hideMark/>
          </w:tcPr>
          <w:p w:rsidR="009273C7" w:rsidRPr="00D034BE" w:rsidRDefault="009273C7" w:rsidP="003E7811">
            <w:pPr>
              <w:ind w:firstLine="397"/>
            </w:pPr>
            <w:r w:rsidRPr="00D034BE">
              <w:t>от 86 до 100 баллов</w:t>
            </w:r>
          </w:p>
        </w:tc>
        <w:tc>
          <w:tcPr>
            <w:tcW w:w="4883" w:type="dxa"/>
            <w:tcBorders>
              <w:top w:val="single" w:sz="4" w:space="0" w:color="auto"/>
              <w:left w:val="single" w:sz="4" w:space="0" w:color="auto"/>
              <w:bottom w:val="single" w:sz="4" w:space="0" w:color="auto"/>
              <w:right w:val="single" w:sz="4" w:space="0" w:color="auto"/>
            </w:tcBorders>
            <w:hideMark/>
          </w:tcPr>
          <w:p w:rsidR="009273C7" w:rsidRPr="00D034BE" w:rsidRDefault="009273C7" w:rsidP="003E7811">
            <w:pPr>
              <w:ind w:firstLine="397"/>
            </w:pPr>
            <w:r w:rsidRPr="00D034BE">
              <w:t>«отлично» (А)</w:t>
            </w:r>
          </w:p>
        </w:tc>
      </w:tr>
    </w:tbl>
    <w:p w:rsidR="009273C7" w:rsidRPr="00D034BE" w:rsidRDefault="009273C7" w:rsidP="009273C7">
      <w:pPr>
        <w:ind w:firstLine="397"/>
      </w:pPr>
    </w:p>
    <w:p w:rsidR="009273C7" w:rsidRPr="00D034BE" w:rsidRDefault="009273C7" w:rsidP="009273C7">
      <w:pPr>
        <w:ind w:firstLine="397"/>
      </w:pPr>
      <w:r w:rsidRPr="00D034BE">
        <w:t>Экспертной (экзаменационной) комиссией используются следующие формулировки решений:</w:t>
      </w:r>
    </w:p>
    <w:p w:rsidR="009273C7" w:rsidRPr="00D034BE" w:rsidRDefault="009273C7" w:rsidP="009273C7">
      <w:pPr>
        <w:numPr>
          <w:ilvl w:val="0"/>
          <w:numId w:val="12"/>
        </w:numPr>
        <w:jc w:val="both"/>
      </w:pPr>
      <w:r w:rsidRPr="00D034BE">
        <w:t xml:space="preserve">«Отлично» (A) - от 86 до 100 баллов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w:t>
      </w:r>
      <w:proofErr w:type="gramStart"/>
      <w:r w:rsidRPr="00D034BE">
        <w:t>максимальному</w:t>
      </w:r>
      <w:proofErr w:type="gramEnd"/>
      <w:r w:rsidRPr="00D034BE">
        <w:t xml:space="preserve">. </w:t>
      </w:r>
    </w:p>
    <w:p w:rsidR="009273C7" w:rsidRPr="00D034BE" w:rsidRDefault="009273C7" w:rsidP="009273C7">
      <w:pPr>
        <w:numPr>
          <w:ilvl w:val="0"/>
          <w:numId w:val="12"/>
        </w:numPr>
        <w:jc w:val="both"/>
      </w:pPr>
      <w:r w:rsidRPr="00D034BE">
        <w:t>«Хорошо» (B, C) - от 66 до 85 баллов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p w:rsidR="009273C7" w:rsidRPr="00D034BE" w:rsidRDefault="009273C7" w:rsidP="009273C7">
      <w:pPr>
        <w:numPr>
          <w:ilvl w:val="0"/>
          <w:numId w:val="12"/>
        </w:numPr>
        <w:jc w:val="both"/>
      </w:pPr>
      <w:r w:rsidRPr="00D034BE">
        <w:t>«Удовлетворительно» (D, E) - от 51 до 65 баллов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p w:rsidR="009273C7" w:rsidRPr="00D034BE" w:rsidRDefault="009273C7" w:rsidP="009273C7">
      <w:pPr>
        <w:numPr>
          <w:ilvl w:val="0"/>
          <w:numId w:val="12"/>
        </w:numPr>
        <w:ind w:firstLine="567"/>
        <w:jc w:val="both"/>
      </w:pPr>
      <w:r w:rsidRPr="00D034BE">
        <w:t>«Неудовлетворительно» (FX) - менее 50 баллов -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p>
    <w:p w:rsidR="009273C7" w:rsidRDefault="009273C7" w:rsidP="009273C7">
      <w:pPr>
        <w:ind w:firstLine="567"/>
        <w:rPr>
          <w:color w:val="FF0000"/>
          <w:highlight w:val="green"/>
        </w:rPr>
      </w:pPr>
    </w:p>
    <w:p w:rsidR="009273C7" w:rsidRDefault="009273C7" w:rsidP="009273C7">
      <w:pPr>
        <w:ind w:firstLine="567"/>
        <w:rPr>
          <w:color w:val="FF0000"/>
          <w:highlight w:val="green"/>
        </w:rPr>
      </w:pPr>
    </w:p>
    <w:p w:rsidR="009273C7" w:rsidRPr="00DA56D4" w:rsidRDefault="009273C7" w:rsidP="009273C7">
      <w:pPr>
        <w:ind w:firstLine="567"/>
        <w:jc w:val="both"/>
        <w:rPr>
          <w:b/>
        </w:rPr>
      </w:pPr>
      <w:r>
        <w:rPr>
          <w:b/>
        </w:rPr>
        <w:lastRenderedPageBreak/>
        <w:t xml:space="preserve">6.4. </w:t>
      </w:r>
      <w:r w:rsidRPr="00DA56D4">
        <w:rPr>
          <w:b/>
        </w:rPr>
        <w:t>Методические материалы</w:t>
      </w:r>
    </w:p>
    <w:p w:rsidR="009273C7" w:rsidRPr="00AA4E49" w:rsidRDefault="009273C7" w:rsidP="009273C7">
      <w:pPr>
        <w:ind w:firstLine="709"/>
        <w:jc w:val="both"/>
        <w:rPr>
          <w:lang w:eastAsia="en-US"/>
        </w:rPr>
      </w:pPr>
    </w:p>
    <w:p w:rsidR="009273C7" w:rsidRPr="00AA4E49" w:rsidRDefault="009273C7" w:rsidP="009273C7">
      <w:pPr>
        <w:ind w:firstLine="709"/>
        <w:jc w:val="both"/>
        <w:rPr>
          <w:lang w:eastAsia="en-US"/>
        </w:rPr>
      </w:pPr>
      <w:r w:rsidRPr="00AA4E49">
        <w:rPr>
          <w:lang w:eastAsia="en-US"/>
        </w:rPr>
        <w:t>В процессе прохождения практики студент обязан:</w:t>
      </w:r>
    </w:p>
    <w:p w:rsidR="009273C7" w:rsidRPr="00AA4E49" w:rsidRDefault="009273C7" w:rsidP="009273C7">
      <w:pPr>
        <w:widowControl w:val="0"/>
        <w:numPr>
          <w:ilvl w:val="0"/>
          <w:numId w:val="19"/>
        </w:numPr>
        <w:autoSpaceDE w:val="0"/>
        <w:autoSpaceDN w:val="0"/>
        <w:adjustRightInd w:val="0"/>
        <w:contextualSpacing/>
        <w:jc w:val="both"/>
        <w:rPr>
          <w:rFonts w:eastAsia="Calibri"/>
          <w:lang w:eastAsia="en-US"/>
        </w:rPr>
      </w:pPr>
      <w:r w:rsidRPr="00AA4E49">
        <w:rPr>
          <w:rFonts w:eastAsia="Calibri"/>
          <w:lang w:eastAsia="en-US"/>
        </w:rPr>
        <w:t>изучить работу организации  в соответствии с полученным заданием;</w:t>
      </w:r>
    </w:p>
    <w:p w:rsidR="009273C7" w:rsidRPr="00AA4E49" w:rsidRDefault="009273C7" w:rsidP="009273C7">
      <w:pPr>
        <w:widowControl w:val="0"/>
        <w:numPr>
          <w:ilvl w:val="0"/>
          <w:numId w:val="19"/>
        </w:numPr>
        <w:autoSpaceDE w:val="0"/>
        <w:autoSpaceDN w:val="0"/>
        <w:adjustRightInd w:val="0"/>
        <w:contextualSpacing/>
        <w:jc w:val="both"/>
        <w:rPr>
          <w:rFonts w:eastAsia="Calibri"/>
          <w:lang w:eastAsia="en-US"/>
        </w:rPr>
      </w:pPr>
      <w:r w:rsidRPr="00AA4E49">
        <w:rPr>
          <w:rFonts w:eastAsia="Calibri"/>
          <w:lang w:eastAsia="en-US"/>
        </w:rPr>
        <w:t>принимать участие в работе коллектива организации (выполнять разовые производственные задания и поручения) для выработки навыков учебной работы (организация и выполнение учетной, аналитической, плановой работы, различных управленческих функций, выполнения функций специалистов);</w:t>
      </w:r>
    </w:p>
    <w:p w:rsidR="009273C7" w:rsidRPr="00AA4E49" w:rsidRDefault="009273C7" w:rsidP="009273C7">
      <w:pPr>
        <w:widowControl w:val="0"/>
        <w:numPr>
          <w:ilvl w:val="0"/>
          <w:numId w:val="19"/>
        </w:numPr>
        <w:autoSpaceDE w:val="0"/>
        <w:autoSpaceDN w:val="0"/>
        <w:adjustRightInd w:val="0"/>
        <w:contextualSpacing/>
        <w:jc w:val="both"/>
        <w:rPr>
          <w:rFonts w:eastAsia="Calibri"/>
          <w:lang w:eastAsia="en-US"/>
        </w:rPr>
      </w:pPr>
      <w:r w:rsidRPr="00AA4E49">
        <w:rPr>
          <w:rFonts w:eastAsia="Calibri"/>
          <w:lang w:eastAsia="en-US"/>
        </w:rPr>
        <w:t>собрать необходимые данные для выполнения индивидуального задания в соответствии с темой магистерской работы;</w:t>
      </w:r>
    </w:p>
    <w:p w:rsidR="009273C7" w:rsidRPr="00AA4E49" w:rsidRDefault="009273C7" w:rsidP="009273C7">
      <w:pPr>
        <w:widowControl w:val="0"/>
        <w:numPr>
          <w:ilvl w:val="0"/>
          <w:numId w:val="19"/>
        </w:numPr>
        <w:autoSpaceDE w:val="0"/>
        <w:autoSpaceDN w:val="0"/>
        <w:adjustRightInd w:val="0"/>
        <w:contextualSpacing/>
        <w:jc w:val="both"/>
        <w:rPr>
          <w:rFonts w:eastAsia="Calibri"/>
          <w:lang w:eastAsia="en-US"/>
        </w:rPr>
      </w:pPr>
      <w:r w:rsidRPr="00AA4E49">
        <w:rPr>
          <w:rFonts w:eastAsia="Calibri"/>
          <w:lang w:eastAsia="en-US"/>
        </w:rPr>
        <w:t>составить отчёт о прохождении практики в соответствии с ниже приведенными требованиями.</w:t>
      </w:r>
    </w:p>
    <w:p w:rsidR="009273C7" w:rsidRPr="00AA4E49" w:rsidRDefault="009273C7" w:rsidP="009273C7">
      <w:pPr>
        <w:ind w:firstLine="709"/>
        <w:jc w:val="both"/>
        <w:rPr>
          <w:lang w:eastAsia="en-US"/>
        </w:rPr>
      </w:pPr>
      <w:r>
        <w:rPr>
          <w:lang w:eastAsia="en-US"/>
        </w:rPr>
        <w:t>Аспирант</w:t>
      </w:r>
      <w:r w:rsidRPr="00AA4E49">
        <w:rPr>
          <w:lang w:eastAsia="en-US"/>
        </w:rPr>
        <w:t xml:space="preserve"> обязан собирать необходимые материалы в виде выписок и копий исходной документации, заполненных бланков отчётности (если это разрешено руководителем практики от организации), использовать методы интервьюирования, анализа, на этой основе осуществлять необходимые расчёты, устанавливать структурные взаимосвязи, использовать методы моделирования.</w:t>
      </w:r>
    </w:p>
    <w:p w:rsidR="009273C7" w:rsidRPr="00AA4E49" w:rsidRDefault="009273C7" w:rsidP="009273C7">
      <w:pPr>
        <w:shd w:val="clear" w:color="auto" w:fill="FFFFFF"/>
        <w:ind w:right="-5" w:firstLine="720"/>
        <w:jc w:val="both"/>
        <w:rPr>
          <w:b/>
          <w:color w:val="000000"/>
          <w:lang w:eastAsia="en-US"/>
        </w:rPr>
      </w:pPr>
      <w:r w:rsidRPr="00AA4E49">
        <w:rPr>
          <w:b/>
          <w:color w:val="000000"/>
          <w:lang w:eastAsia="en-US"/>
        </w:rPr>
        <w:t xml:space="preserve">Защита отчета о прохождении учебной практики </w:t>
      </w:r>
      <w:r w:rsidRPr="00AA4E49">
        <w:rPr>
          <w:lang w:eastAsia="en-US"/>
        </w:rPr>
        <w:t>может быть проведена в форме индивидуального соб</w:t>
      </w:r>
      <w:r>
        <w:rPr>
          <w:lang w:eastAsia="en-US"/>
        </w:rPr>
        <w:t>е</w:t>
      </w:r>
      <w:r w:rsidRPr="00AA4E49">
        <w:rPr>
          <w:lang w:eastAsia="en-US"/>
        </w:rPr>
        <w:t xml:space="preserve">седования с руководителем практики или в форме выступления на методическом семинаре/заседании кафедры при участии руководителей практики. В обсуждении материалов принимают участие другие </w:t>
      </w:r>
      <w:r>
        <w:rPr>
          <w:lang w:eastAsia="en-US"/>
        </w:rPr>
        <w:t>аспиранты</w:t>
      </w:r>
      <w:r w:rsidRPr="00AA4E49">
        <w:rPr>
          <w:lang w:eastAsia="en-US"/>
        </w:rPr>
        <w:t xml:space="preserve"> группы. При защите результатов практики </w:t>
      </w:r>
      <w:r>
        <w:rPr>
          <w:lang w:eastAsia="en-US"/>
        </w:rPr>
        <w:t>аспирант</w:t>
      </w:r>
      <w:r w:rsidRPr="00AA4E49">
        <w:rPr>
          <w:lang w:eastAsia="en-US"/>
        </w:rPr>
        <w:t xml:space="preserve"> докладывает о ее результатах, отвечает на поставленные вопросы, высказывает собственные выводы и предложения. </w:t>
      </w:r>
      <w:r w:rsidRPr="00AA4E49">
        <w:rPr>
          <w:spacing w:val="-4"/>
          <w:lang w:eastAsia="en-US"/>
        </w:rPr>
        <w:t xml:space="preserve">По итогам защиты отчета по </w:t>
      </w:r>
      <w:r w:rsidRPr="00AA4E49">
        <w:rPr>
          <w:lang w:eastAsia="en-US"/>
        </w:rPr>
        <w:t xml:space="preserve">учебной </w:t>
      </w:r>
      <w:r w:rsidRPr="00AA4E49">
        <w:rPr>
          <w:spacing w:val="-4"/>
          <w:lang w:eastAsia="en-US"/>
        </w:rPr>
        <w:t xml:space="preserve">практике </w:t>
      </w:r>
      <w:r>
        <w:rPr>
          <w:spacing w:val="-4"/>
          <w:lang w:eastAsia="en-US"/>
        </w:rPr>
        <w:t>аспирант</w:t>
      </w:r>
      <w:r w:rsidRPr="00AA4E49">
        <w:rPr>
          <w:spacing w:val="-4"/>
          <w:lang w:eastAsia="en-US"/>
        </w:rPr>
        <w:t xml:space="preserve"> получает дифференцированный зачет (или оценку).</w:t>
      </w:r>
    </w:p>
    <w:p w:rsidR="009273C7" w:rsidRPr="00D034BE" w:rsidRDefault="009273C7" w:rsidP="009273C7">
      <w:pPr>
        <w:tabs>
          <w:tab w:val="left" w:pos="1701"/>
        </w:tabs>
        <w:ind w:firstLine="567"/>
        <w:jc w:val="both"/>
        <w:rPr>
          <w:highlight w:val="green"/>
        </w:rPr>
      </w:pPr>
    </w:p>
    <w:p w:rsidR="009273C7" w:rsidRPr="00D034BE" w:rsidRDefault="009273C7" w:rsidP="009273C7">
      <w:pPr>
        <w:tabs>
          <w:tab w:val="left" w:pos="1701"/>
        </w:tabs>
        <w:ind w:firstLine="567"/>
        <w:jc w:val="right"/>
        <w:rPr>
          <w:highlight w:val="green"/>
        </w:rPr>
      </w:pPr>
    </w:p>
    <w:p w:rsidR="009273C7" w:rsidRPr="00D034BE" w:rsidRDefault="009273C7" w:rsidP="009273C7">
      <w:pPr>
        <w:tabs>
          <w:tab w:val="left" w:pos="1134"/>
        </w:tabs>
        <w:ind w:firstLine="567"/>
      </w:pPr>
      <w:r w:rsidRPr="00D034BE">
        <w:rPr>
          <w:b/>
          <w:bCs/>
        </w:rPr>
        <w:t>7.</w:t>
      </w:r>
      <w:r w:rsidRPr="00D034BE">
        <w:rPr>
          <w:b/>
          <w:bCs/>
        </w:rPr>
        <w:tab/>
        <w:t xml:space="preserve">Учебная литература и ресурсы информационно-телекоммуникационной </w:t>
      </w:r>
      <w:r w:rsidRPr="00D034BE">
        <w:rPr>
          <w:b/>
          <w:bCs/>
        </w:rPr>
        <w:br/>
        <w:t>сети "Интернет"</w:t>
      </w:r>
    </w:p>
    <w:p w:rsidR="009273C7" w:rsidRPr="00D034BE" w:rsidRDefault="009273C7" w:rsidP="009273C7">
      <w:pPr>
        <w:ind w:firstLine="567"/>
      </w:pPr>
    </w:p>
    <w:p w:rsidR="009273C7" w:rsidRPr="00D034BE" w:rsidRDefault="009273C7" w:rsidP="009273C7">
      <w:pPr>
        <w:ind w:left="-218"/>
        <w:jc w:val="center"/>
        <w:rPr>
          <w:b/>
          <w:u w:val="single"/>
        </w:rPr>
      </w:pPr>
      <w:r>
        <w:t>7.1. Основная литература</w:t>
      </w:r>
    </w:p>
    <w:p w:rsidR="009273C7" w:rsidRPr="00D034BE" w:rsidRDefault="009273C7" w:rsidP="009273C7">
      <w:pPr>
        <w:ind w:left="-218"/>
        <w:jc w:val="center"/>
        <w:rPr>
          <w:b/>
          <w:u w:val="single"/>
        </w:rPr>
      </w:pPr>
    </w:p>
    <w:p w:rsidR="009273C7" w:rsidRPr="00D034BE" w:rsidRDefault="009273C7" w:rsidP="009273C7">
      <w:pPr>
        <w:pStyle w:val="afc"/>
        <w:numPr>
          <w:ilvl w:val="0"/>
          <w:numId w:val="6"/>
        </w:numPr>
        <w:tabs>
          <w:tab w:val="left" w:pos="284"/>
        </w:tabs>
        <w:jc w:val="both"/>
        <w:rPr>
          <w:noProof w:val="0"/>
          <w:sz w:val="24"/>
          <w:szCs w:val="24"/>
          <w:lang w:eastAsia="en-US"/>
        </w:rPr>
      </w:pPr>
      <w:r w:rsidRPr="00D034BE">
        <w:rPr>
          <w:noProof w:val="0"/>
          <w:sz w:val="24"/>
          <w:szCs w:val="24"/>
          <w:lang w:eastAsia="en-US"/>
        </w:rPr>
        <w:t xml:space="preserve">Блинов, В.И. Методика преподавания в высшей школе: учебно-практическое пособие / В.И. Блинов, В.Г. Виненко, И.С.Сергеев. -  М.: изд-во ЮРАЙТ, 2016. – 315 с.- Режим доступа: </w:t>
      </w:r>
      <w:hyperlink r:id="rId11" w:history="1">
        <w:r w:rsidRPr="00D034BE">
          <w:rPr>
            <w:noProof w:val="0"/>
            <w:sz w:val="24"/>
            <w:szCs w:val="24"/>
            <w:lang w:eastAsia="en-US"/>
          </w:rPr>
          <w:t>https://idp.nwipa.ru:2920/book/A1E6B8CD-62CE-4252-BC77-27E8DE193E28</w:t>
        </w:r>
      </w:hyperlink>
      <w:r w:rsidRPr="00D034BE">
        <w:rPr>
          <w:noProof w:val="0"/>
          <w:sz w:val="24"/>
          <w:szCs w:val="24"/>
          <w:lang w:eastAsia="en-US"/>
        </w:rPr>
        <w:t>.</w:t>
      </w:r>
    </w:p>
    <w:p w:rsidR="009273C7" w:rsidRDefault="009273C7" w:rsidP="009273C7">
      <w:pPr>
        <w:pStyle w:val="ListParagraph1"/>
        <w:widowControl w:val="0"/>
        <w:numPr>
          <w:ilvl w:val="0"/>
          <w:numId w:val="6"/>
        </w:numPr>
        <w:spacing w:line="240" w:lineRule="auto"/>
        <w:jc w:val="both"/>
        <w:rPr>
          <w:rFonts w:ascii="Times New Roman" w:hAnsi="Times New Roman"/>
          <w:sz w:val="24"/>
          <w:szCs w:val="24"/>
        </w:rPr>
      </w:pPr>
      <w:r>
        <w:rPr>
          <w:rFonts w:ascii="Times New Roman" w:hAnsi="Times New Roman"/>
          <w:sz w:val="24"/>
          <w:szCs w:val="24"/>
        </w:rPr>
        <w:t xml:space="preserve">Бордовская Н. В., Реан А. А. Педагогика. Учебное пособие. — Санкт-Петербург: </w:t>
      </w:r>
      <w:proofErr w:type="gramStart"/>
      <w:r>
        <w:rPr>
          <w:rFonts w:ascii="Times New Roman" w:hAnsi="Times New Roman"/>
          <w:sz w:val="24"/>
          <w:szCs w:val="24"/>
        </w:rPr>
        <w:t>Пи-тер</w:t>
      </w:r>
      <w:proofErr w:type="gramEnd"/>
      <w:r>
        <w:rPr>
          <w:rFonts w:ascii="Times New Roman" w:hAnsi="Times New Roman"/>
          <w:sz w:val="24"/>
          <w:szCs w:val="24"/>
        </w:rPr>
        <w:t xml:space="preserve"> 2015 г.— 304 с. — Электронное издание.</w:t>
      </w:r>
    </w:p>
    <w:p w:rsidR="009273C7" w:rsidRDefault="009273C7" w:rsidP="009273C7">
      <w:pPr>
        <w:pStyle w:val="ListParagraph1"/>
        <w:widowControl w:val="0"/>
        <w:numPr>
          <w:ilvl w:val="0"/>
          <w:numId w:val="6"/>
        </w:numPr>
        <w:spacing w:line="240" w:lineRule="auto"/>
        <w:jc w:val="both"/>
        <w:rPr>
          <w:rFonts w:ascii="Times New Roman" w:hAnsi="Times New Roman"/>
          <w:sz w:val="24"/>
          <w:szCs w:val="24"/>
        </w:rPr>
      </w:pPr>
      <w:r>
        <w:rPr>
          <w:rFonts w:ascii="Times New Roman" w:hAnsi="Times New Roman"/>
          <w:sz w:val="24"/>
          <w:szCs w:val="24"/>
        </w:rPr>
        <w:t xml:space="preserve">Канке В.А. Методология научного познания. — Москва: Омега-Л 2013 г.— 255 с. — Электронное издание. </w:t>
      </w:r>
    </w:p>
    <w:p w:rsidR="009273C7" w:rsidRDefault="009273C7" w:rsidP="009273C7">
      <w:pPr>
        <w:pStyle w:val="ListParagraph1"/>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Кузнецов И. Н. Основы научных исследований. Учебное пособие. — Москва: Дашков и</w:t>
      </w:r>
      <w:proofErr w:type="gramStart"/>
      <w:r>
        <w:rPr>
          <w:rFonts w:ascii="Times New Roman" w:hAnsi="Times New Roman"/>
          <w:sz w:val="24"/>
          <w:szCs w:val="24"/>
        </w:rPr>
        <w:t xml:space="preserve"> К</w:t>
      </w:r>
      <w:proofErr w:type="gramEnd"/>
      <w:r>
        <w:rPr>
          <w:rFonts w:ascii="Times New Roman" w:hAnsi="Times New Roman"/>
          <w:sz w:val="24"/>
          <w:szCs w:val="24"/>
        </w:rPr>
        <w:t xml:space="preserve"> 2014 г.— 284 с. — Электронное издание.</w:t>
      </w:r>
    </w:p>
    <w:p w:rsidR="009273C7" w:rsidRDefault="009273C7" w:rsidP="009273C7">
      <w:pPr>
        <w:pStyle w:val="ListParagraph1"/>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Шарипов Ф. В. Педагогика и психология высшей школы: учеб. Пособие. — Москва: Логос 2012 г.— 448 с. — Электронное издание.</w:t>
      </w:r>
    </w:p>
    <w:p w:rsidR="009273C7" w:rsidRPr="00D034BE" w:rsidRDefault="009273C7" w:rsidP="009273C7">
      <w:pPr>
        <w:pStyle w:val="afc"/>
        <w:tabs>
          <w:tab w:val="left" w:pos="284"/>
        </w:tabs>
        <w:ind w:left="502"/>
        <w:rPr>
          <w:noProof w:val="0"/>
          <w:sz w:val="24"/>
          <w:szCs w:val="24"/>
          <w:lang w:eastAsia="en-US"/>
        </w:rPr>
      </w:pPr>
    </w:p>
    <w:p w:rsidR="009273C7" w:rsidRPr="00D034BE" w:rsidRDefault="009273C7" w:rsidP="009273C7">
      <w:pPr>
        <w:jc w:val="center"/>
        <w:rPr>
          <w:rFonts w:eastAsia="Calibri"/>
          <w:lang w:eastAsia="en-US"/>
        </w:rPr>
      </w:pPr>
      <w:r>
        <w:rPr>
          <w:rFonts w:eastAsia="Calibri"/>
          <w:lang w:eastAsia="en-US"/>
        </w:rPr>
        <w:t xml:space="preserve">7.2 </w:t>
      </w:r>
      <w:r w:rsidRPr="00D034BE">
        <w:rPr>
          <w:rFonts w:eastAsia="Calibri"/>
          <w:lang w:eastAsia="en-US"/>
        </w:rPr>
        <w:t>Дополнительная литература</w:t>
      </w:r>
    </w:p>
    <w:p w:rsidR="009273C7" w:rsidRPr="00D034BE" w:rsidRDefault="009273C7" w:rsidP="009273C7">
      <w:pPr>
        <w:pStyle w:val="afc"/>
        <w:numPr>
          <w:ilvl w:val="0"/>
          <w:numId w:val="17"/>
        </w:numPr>
        <w:tabs>
          <w:tab w:val="left" w:pos="284"/>
        </w:tabs>
        <w:jc w:val="both"/>
        <w:rPr>
          <w:noProof w:val="0"/>
          <w:sz w:val="24"/>
          <w:szCs w:val="24"/>
          <w:lang w:eastAsia="en-US"/>
        </w:rPr>
      </w:pPr>
      <w:r w:rsidRPr="00D034BE">
        <w:rPr>
          <w:noProof w:val="0"/>
          <w:sz w:val="24"/>
          <w:szCs w:val="24"/>
          <w:lang w:eastAsia="en-US"/>
        </w:rPr>
        <w:t>Афанасьев, Д.В. Компетентностный подход и кредитно-модульная система обучения /  Д.В. Афанасьев, В.С. Грызлов // Высшее образование. – 2013. - № 6. - С.11-18. Возможность использования методологических принципов европейского образования в российских университетах./ Е.В. Караваева [и др.].// Высшее образование. – 2013. - № 3. - C. 3-13.</w:t>
      </w:r>
    </w:p>
    <w:p w:rsidR="009273C7" w:rsidRPr="00D034BE" w:rsidRDefault="009273C7" w:rsidP="009273C7">
      <w:pPr>
        <w:pStyle w:val="afc"/>
        <w:numPr>
          <w:ilvl w:val="0"/>
          <w:numId w:val="17"/>
        </w:numPr>
        <w:tabs>
          <w:tab w:val="left" w:pos="284"/>
        </w:tabs>
        <w:jc w:val="both"/>
        <w:rPr>
          <w:noProof w:val="0"/>
          <w:sz w:val="24"/>
          <w:szCs w:val="24"/>
          <w:lang w:eastAsia="en-US"/>
        </w:rPr>
      </w:pPr>
      <w:r w:rsidRPr="00D034BE">
        <w:rPr>
          <w:noProof w:val="0"/>
          <w:sz w:val="24"/>
          <w:szCs w:val="24"/>
          <w:lang w:eastAsia="en-US"/>
        </w:rPr>
        <w:lastRenderedPageBreak/>
        <w:t>Чучалин, А.И. Планирование оценки резул</w:t>
      </w:r>
      <w:r>
        <w:rPr>
          <w:noProof w:val="0"/>
          <w:sz w:val="24"/>
          <w:szCs w:val="24"/>
          <w:lang w:eastAsia="en-US"/>
        </w:rPr>
        <w:t>ьтатов обучения при проектирова</w:t>
      </w:r>
      <w:r w:rsidRPr="00D034BE">
        <w:rPr>
          <w:noProof w:val="0"/>
          <w:sz w:val="24"/>
          <w:szCs w:val="24"/>
          <w:lang w:eastAsia="en-US"/>
        </w:rPr>
        <w:t>нии образовательных программ /А.И. Чучалин, А.В.Епихин, Е.А.Муратова // Высшее образование. – 2013. - № 1. - C. 13-20.</w:t>
      </w:r>
    </w:p>
    <w:p w:rsidR="009273C7" w:rsidRDefault="009273C7" w:rsidP="009273C7">
      <w:pPr>
        <w:pStyle w:val="a3"/>
        <w:jc w:val="center"/>
        <w:rPr>
          <w:rFonts w:ascii="Times New Roman" w:hAnsi="Times New Roman"/>
          <w:sz w:val="24"/>
          <w:szCs w:val="24"/>
        </w:rPr>
      </w:pPr>
    </w:p>
    <w:p w:rsidR="009273C7" w:rsidRPr="00D034BE" w:rsidRDefault="009273C7" w:rsidP="009273C7">
      <w:pPr>
        <w:pStyle w:val="a3"/>
        <w:jc w:val="center"/>
        <w:rPr>
          <w:rFonts w:ascii="Times New Roman" w:hAnsi="Times New Roman"/>
          <w:sz w:val="24"/>
          <w:szCs w:val="24"/>
        </w:rPr>
      </w:pPr>
      <w:r>
        <w:rPr>
          <w:rFonts w:ascii="Times New Roman" w:hAnsi="Times New Roman"/>
          <w:sz w:val="24"/>
          <w:szCs w:val="24"/>
        </w:rPr>
        <w:t>7</w:t>
      </w:r>
      <w:r w:rsidRPr="00D034BE">
        <w:rPr>
          <w:rFonts w:ascii="Times New Roman" w:hAnsi="Times New Roman"/>
          <w:sz w:val="24"/>
          <w:szCs w:val="24"/>
        </w:rPr>
        <w:t>.3. Нормативные правовые документы.</w:t>
      </w:r>
    </w:p>
    <w:p w:rsidR="009273C7" w:rsidRPr="00D034BE" w:rsidRDefault="009273C7" w:rsidP="009273C7">
      <w:pPr>
        <w:pStyle w:val="a3"/>
        <w:numPr>
          <w:ilvl w:val="0"/>
          <w:numId w:val="14"/>
        </w:numPr>
        <w:spacing w:after="0" w:line="240" w:lineRule="auto"/>
        <w:ind w:left="284" w:hanging="284"/>
        <w:jc w:val="both"/>
        <w:rPr>
          <w:rFonts w:ascii="Times New Roman" w:hAnsi="Times New Roman"/>
          <w:sz w:val="24"/>
          <w:szCs w:val="24"/>
        </w:rPr>
      </w:pPr>
      <w:r w:rsidRPr="00D034BE">
        <w:rPr>
          <w:rFonts w:ascii="Times New Roman" w:hAnsi="Times New Roman"/>
          <w:sz w:val="24"/>
          <w:szCs w:val="24"/>
        </w:rPr>
        <w:t>Федеральный закон от 29 декабря 2012 г. № 273-ФЗ «Об образовании в Российской Федерации»;</w:t>
      </w:r>
    </w:p>
    <w:p w:rsidR="009273C7" w:rsidRPr="00D034BE" w:rsidRDefault="009273C7" w:rsidP="009273C7">
      <w:pPr>
        <w:pStyle w:val="a3"/>
        <w:numPr>
          <w:ilvl w:val="0"/>
          <w:numId w:val="14"/>
        </w:numPr>
        <w:spacing w:after="0" w:line="240" w:lineRule="auto"/>
        <w:ind w:left="284" w:hanging="284"/>
        <w:jc w:val="both"/>
        <w:rPr>
          <w:rFonts w:ascii="Times New Roman" w:hAnsi="Times New Roman"/>
          <w:sz w:val="24"/>
          <w:szCs w:val="24"/>
        </w:rPr>
      </w:pPr>
      <w:r w:rsidRPr="00D034BE">
        <w:rPr>
          <w:rFonts w:ascii="Times New Roman" w:hAnsi="Times New Roman"/>
          <w:sz w:val="24"/>
          <w:szCs w:val="24"/>
        </w:rPr>
        <w:t xml:space="preserve">Федеральный государственный образовательный стандарт высшего образования по направлению подготовки 38.03.01 «Экономика», утвержденный приказом Министерства образования и науки Российской Федерации от 12.11.2015г. № 1327 </w:t>
      </w:r>
    </w:p>
    <w:p w:rsidR="009273C7" w:rsidRPr="00D034BE" w:rsidRDefault="009273C7" w:rsidP="009273C7">
      <w:pPr>
        <w:pStyle w:val="a3"/>
        <w:numPr>
          <w:ilvl w:val="0"/>
          <w:numId w:val="14"/>
        </w:numPr>
        <w:spacing w:after="0" w:line="240" w:lineRule="auto"/>
        <w:ind w:left="284" w:hanging="284"/>
        <w:jc w:val="both"/>
        <w:rPr>
          <w:rFonts w:ascii="Times New Roman" w:hAnsi="Times New Roman"/>
          <w:sz w:val="24"/>
          <w:szCs w:val="24"/>
        </w:rPr>
      </w:pPr>
      <w:r w:rsidRPr="00D034BE">
        <w:rPr>
          <w:rFonts w:ascii="Times New Roman" w:hAnsi="Times New Roman"/>
          <w:sz w:val="24"/>
          <w:szCs w:val="24"/>
        </w:rPr>
        <w:t xml:space="preserve">Положение о практике студентов ФГБОУ </w:t>
      </w:r>
      <w:proofErr w:type="gramStart"/>
      <w:r w:rsidRPr="00D034BE">
        <w:rPr>
          <w:rFonts w:ascii="Times New Roman" w:hAnsi="Times New Roman"/>
          <w:sz w:val="24"/>
          <w:szCs w:val="24"/>
        </w:rPr>
        <w:t>ВО</w:t>
      </w:r>
      <w:proofErr w:type="gramEnd"/>
      <w:r w:rsidRPr="00D034BE">
        <w:rPr>
          <w:rFonts w:ascii="Times New Roman" w:hAnsi="Times New Roman"/>
          <w:sz w:val="24"/>
          <w:szCs w:val="24"/>
        </w:rPr>
        <w:t xml:space="preserve"> «Российская академия народного хозяйства и государственной службы при Президенте Российской Федерации» (от 11 мая 2016 г.);</w:t>
      </w:r>
    </w:p>
    <w:p w:rsidR="009273C7" w:rsidRPr="00D034BE" w:rsidRDefault="009273C7" w:rsidP="009273C7">
      <w:pPr>
        <w:keepNext/>
        <w:ind w:firstLine="720"/>
        <w:jc w:val="both"/>
        <w:outlineLvl w:val="1"/>
        <w:rPr>
          <w:rFonts w:eastAsia="Calibri"/>
          <w:lang w:eastAsia="en-US"/>
        </w:rPr>
      </w:pPr>
    </w:p>
    <w:p w:rsidR="009273C7" w:rsidRPr="00D034BE" w:rsidRDefault="009273C7" w:rsidP="009273C7">
      <w:pPr>
        <w:pStyle w:val="a3"/>
        <w:jc w:val="center"/>
        <w:rPr>
          <w:rFonts w:ascii="Times New Roman" w:hAnsi="Times New Roman"/>
          <w:sz w:val="24"/>
          <w:szCs w:val="24"/>
        </w:rPr>
      </w:pPr>
      <w:r w:rsidRPr="00D034BE">
        <w:rPr>
          <w:rFonts w:ascii="Times New Roman" w:hAnsi="Times New Roman"/>
          <w:sz w:val="24"/>
          <w:szCs w:val="24"/>
        </w:rPr>
        <w:t>7.4. Интернет-ресурсы</w:t>
      </w:r>
    </w:p>
    <w:p w:rsidR="009273C7" w:rsidRPr="00D034BE" w:rsidRDefault="007D1467" w:rsidP="009273C7">
      <w:pPr>
        <w:pStyle w:val="aff2"/>
        <w:numPr>
          <w:ilvl w:val="0"/>
          <w:numId w:val="15"/>
        </w:numPr>
        <w:tabs>
          <w:tab w:val="left" w:pos="284"/>
          <w:tab w:val="right" w:pos="9370"/>
        </w:tabs>
        <w:spacing w:line="276" w:lineRule="auto"/>
        <w:ind w:left="284" w:hanging="284"/>
        <w:jc w:val="both"/>
        <w:rPr>
          <w:rFonts w:eastAsia="Calibri"/>
          <w:lang w:eastAsia="en-US"/>
        </w:rPr>
      </w:pPr>
      <w:hyperlink r:id="rId12" w:history="1">
        <w:r w:rsidR="009273C7" w:rsidRPr="00D034BE">
          <w:rPr>
            <w:rFonts w:eastAsia="Calibri"/>
            <w:lang w:eastAsia="en-US"/>
          </w:rPr>
          <w:t>http:/www.kremlin.ru</w:t>
        </w:r>
      </w:hyperlink>
      <w:r w:rsidR="009273C7" w:rsidRPr="00D034BE">
        <w:rPr>
          <w:rFonts w:eastAsia="Calibri"/>
          <w:lang w:eastAsia="en-US"/>
        </w:rPr>
        <w:t xml:space="preserve"> - официальный сайт Президента Российской  Федерации </w:t>
      </w:r>
    </w:p>
    <w:p w:rsidR="009273C7" w:rsidRPr="00D034BE" w:rsidRDefault="007D1467" w:rsidP="009273C7">
      <w:pPr>
        <w:pStyle w:val="aff2"/>
        <w:numPr>
          <w:ilvl w:val="0"/>
          <w:numId w:val="15"/>
        </w:numPr>
        <w:spacing w:line="276" w:lineRule="auto"/>
        <w:ind w:left="284" w:right="9" w:hanging="284"/>
        <w:jc w:val="both"/>
        <w:rPr>
          <w:rFonts w:eastAsia="Calibri"/>
          <w:lang w:eastAsia="en-US"/>
        </w:rPr>
      </w:pPr>
      <w:hyperlink r:id="rId13" w:history="1">
        <w:r w:rsidR="009273C7" w:rsidRPr="00D034BE">
          <w:rPr>
            <w:rFonts w:eastAsia="Calibri"/>
            <w:lang w:eastAsia="en-US"/>
          </w:rPr>
          <w:t>http:/www.gov.ru</w:t>
        </w:r>
      </w:hyperlink>
      <w:r w:rsidR="009273C7" w:rsidRPr="00D034BE">
        <w:rPr>
          <w:rFonts w:eastAsia="Calibri"/>
          <w:lang w:eastAsia="en-US"/>
        </w:rPr>
        <w:t xml:space="preserve"> - сервер органов государственной власти  Российской Федерации </w:t>
      </w:r>
    </w:p>
    <w:p w:rsidR="009273C7" w:rsidRPr="00D034BE" w:rsidRDefault="007D1467" w:rsidP="009273C7">
      <w:pPr>
        <w:pStyle w:val="aff2"/>
        <w:numPr>
          <w:ilvl w:val="0"/>
          <w:numId w:val="15"/>
        </w:numPr>
        <w:tabs>
          <w:tab w:val="left" w:pos="284"/>
          <w:tab w:val="left" w:pos="1421"/>
        </w:tabs>
        <w:spacing w:line="276" w:lineRule="auto"/>
        <w:ind w:left="284" w:hanging="284"/>
        <w:jc w:val="both"/>
      </w:pPr>
      <w:hyperlink r:id="rId14" w:history="1">
        <w:r w:rsidR="009273C7" w:rsidRPr="00D034BE">
          <w:rPr>
            <w:rFonts w:eastAsia="Calibri"/>
            <w:lang w:eastAsia="en-US"/>
          </w:rPr>
          <w:t>http:/www.minfin.ru</w:t>
        </w:r>
      </w:hyperlink>
      <w:r w:rsidR="009273C7" w:rsidRPr="00D034BE">
        <w:rPr>
          <w:rFonts w:eastAsia="Calibri"/>
          <w:lang w:eastAsia="en-US"/>
        </w:rPr>
        <w:t xml:space="preserve"> - официальный сайт Министерства финансов  Российской</w:t>
      </w:r>
      <w:r w:rsidR="009273C7" w:rsidRPr="00D034BE">
        <w:t xml:space="preserve"> Федерации </w:t>
      </w:r>
    </w:p>
    <w:p w:rsidR="009273C7" w:rsidRPr="00D034BE" w:rsidRDefault="007D1467" w:rsidP="009273C7">
      <w:pPr>
        <w:pStyle w:val="aff2"/>
        <w:numPr>
          <w:ilvl w:val="0"/>
          <w:numId w:val="15"/>
        </w:numPr>
        <w:tabs>
          <w:tab w:val="left" w:pos="284"/>
          <w:tab w:val="right" w:pos="9360"/>
        </w:tabs>
        <w:spacing w:line="276" w:lineRule="auto"/>
        <w:ind w:left="426" w:hanging="426"/>
        <w:jc w:val="both"/>
      </w:pPr>
      <w:hyperlink r:id="rId15" w:history="1">
        <w:r w:rsidR="009273C7" w:rsidRPr="00D034BE">
          <w:rPr>
            <w:u w:val="single"/>
          </w:rPr>
          <w:t>http:/www.nalog.ru</w:t>
        </w:r>
      </w:hyperlink>
      <w:r w:rsidR="009273C7" w:rsidRPr="00D034BE">
        <w:t xml:space="preserve"> - официальный сайт Федеральной налоговой  службы </w:t>
      </w:r>
    </w:p>
    <w:p w:rsidR="009273C7" w:rsidRPr="00D034BE" w:rsidRDefault="007D1467" w:rsidP="009273C7">
      <w:pPr>
        <w:pStyle w:val="aff2"/>
        <w:numPr>
          <w:ilvl w:val="0"/>
          <w:numId w:val="15"/>
        </w:numPr>
        <w:spacing w:line="276" w:lineRule="auto"/>
        <w:ind w:left="284" w:right="14" w:hanging="284"/>
        <w:jc w:val="both"/>
      </w:pPr>
      <w:hyperlink r:id="rId16" w:history="1">
        <w:r w:rsidR="009273C7" w:rsidRPr="00D034BE">
          <w:rPr>
            <w:u w:val="single"/>
          </w:rPr>
          <w:t>http:/www.akdi.ru</w:t>
        </w:r>
      </w:hyperlink>
      <w:r w:rsidR="009273C7" w:rsidRPr="00D034BE">
        <w:t xml:space="preserve"> - интернет-сервер АКДИ «Экономика и жизнь» </w:t>
      </w:r>
    </w:p>
    <w:p w:rsidR="009273C7" w:rsidRPr="00D034BE" w:rsidRDefault="009273C7" w:rsidP="009273C7">
      <w:pPr>
        <w:pStyle w:val="a3"/>
        <w:widowControl w:val="0"/>
        <w:numPr>
          <w:ilvl w:val="0"/>
          <w:numId w:val="15"/>
        </w:numPr>
        <w:tabs>
          <w:tab w:val="left" w:pos="284"/>
        </w:tabs>
        <w:suppressAutoHyphens/>
        <w:spacing w:after="0" w:line="240" w:lineRule="auto"/>
        <w:ind w:left="284" w:hanging="284"/>
        <w:jc w:val="both"/>
        <w:rPr>
          <w:rFonts w:ascii="Times New Roman" w:hAnsi="Times New Roman"/>
          <w:sz w:val="24"/>
          <w:szCs w:val="24"/>
        </w:rPr>
      </w:pPr>
      <w:r w:rsidRPr="00D034BE">
        <w:rPr>
          <w:rFonts w:ascii="Times New Roman" w:hAnsi="Times New Roman"/>
          <w:sz w:val="24"/>
          <w:szCs w:val="24"/>
        </w:rPr>
        <w:t xml:space="preserve">Правовая система «Гарант-Интернет» [Электронный ресурс]. – Режим доступа: </w:t>
      </w:r>
      <w:r w:rsidRPr="00D034BE">
        <w:rPr>
          <w:rFonts w:ascii="Times New Roman" w:hAnsi="Times New Roman"/>
          <w:sz w:val="24"/>
          <w:szCs w:val="24"/>
          <w:lang w:val="en-US"/>
        </w:rPr>
        <w:t>http</w:t>
      </w:r>
      <w:r w:rsidRPr="00D034BE">
        <w:rPr>
          <w:rFonts w:ascii="Times New Roman" w:hAnsi="Times New Roman"/>
          <w:sz w:val="24"/>
          <w:szCs w:val="24"/>
        </w:rPr>
        <w:t xml:space="preserve">: // </w:t>
      </w:r>
      <w:hyperlink r:id="rId17" w:history="1">
        <w:r w:rsidRPr="00D034BE">
          <w:rPr>
            <w:rStyle w:val="afb"/>
            <w:rFonts w:ascii="Times New Roman" w:hAnsi="Times New Roman"/>
            <w:sz w:val="24"/>
            <w:szCs w:val="24"/>
            <w:lang w:val="en-US"/>
          </w:rPr>
          <w:t>www</w:t>
        </w:r>
        <w:r w:rsidRPr="00D034BE">
          <w:rPr>
            <w:rStyle w:val="afb"/>
            <w:rFonts w:ascii="Times New Roman" w:hAnsi="Times New Roman"/>
            <w:sz w:val="24"/>
            <w:szCs w:val="24"/>
          </w:rPr>
          <w:t>.</w:t>
        </w:r>
        <w:proofErr w:type="spellStart"/>
        <w:r w:rsidRPr="00D034BE">
          <w:rPr>
            <w:rStyle w:val="afb"/>
            <w:rFonts w:ascii="Times New Roman" w:hAnsi="Times New Roman"/>
            <w:sz w:val="24"/>
            <w:szCs w:val="24"/>
            <w:lang w:val="en-US"/>
          </w:rPr>
          <w:t>garweb</w:t>
        </w:r>
        <w:proofErr w:type="spellEnd"/>
        <w:r w:rsidRPr="00D034BE">
          <w:rPr>
            <w:rStyle w:val="afb"/>
            <w:rFonts w:ascii="Times New Roman" w:hAnsi="Times New Roman"/>
            <w:sz w:val="24"/>
            <w:szCs w:val="24"/>
          </w:rPr>
          <w:t>.</w:t>
        </w:r>
        <w:proofErr w:type="spellStart"/>
        <w:r w:rsidRPr="00D034BE">
          <w:rPr>
            <w:rStyle w:val="afb"/>
            <w:rFonts w:ascii="Times New Roman" w:hAnsi="Times New Roman"/>
            <w:sz w:val="24"/>
            <w:szCs w:val="24"/>
            <w:lang w:val="en-US"/>
          </w:rPr>
          <w:t>ru</w:t>
        </w:r>
        <w:proofErr w:type="spellEnd"/>
      </w:hyperlink>
      <w:r w:rsidRPr="00D034BE">
        <w:rPr>
          <w:rFonts w:ascii="Times New Roman" w:hAnsi="Times New Roman"/>
          <w:sz w:val="24"/>
          <w:szCs w:val="24"/>
        </w:rPr>
        <w:t>.</w:t>
      </w:r>
    </w:p>
    <w:p w:rsidR="009273C7" w:rsidRPr="00D23E24" w:rsidRDefault="009273C7" w:rsidP="009273C7">
      <w:pPr>
        <w:pStyle w:val="a3"/>
        <w:widowControl w:val="0"/>
        <w:numPr>
          <w:ilvl w:val="0"/>
          <w:numId w:val="15"/>
        </w:numPr>
        <w:tabs>
          <w:tab w:val="left" w:pos="284"/>
        </w:tabs>
        <w:suppressAutoHyphens/>
        <w:spacing w:after="0" w:line="240" w:lineRule="auto"/>
        <w:ind w:left="284" w:hanging="284"/>
        <w:jc w:val="both"/>
        <w:rPr>
          <w:rFonts w:ascii="Times New Roman" w:hAnsi="Times New Roman"/>
          <w:sz w:val="24"/>
          <w:szCs w:val="24"/>
        </w:rPr>
      </w:pPr>
      <w:r w:rsidRPr="00D034BE">
        <w:rPr>
          <w:rFonts w:ascii="Times New Roman" w:hAnsi="Times New Roman"/>
          <w:sz w:val="24"/>
          <w:szCs w:val="24"/>
        </w:rPr>
        <w:t xml:space="preserve">Правовая система «КонсультантПлюс» [Электронный ресурс]. – Режим доступа: </w:t>
      </w:r>
      <w:r w:rsidRPr="00D034BE">
        <w:rPr>
          <w:rFonts w:ascii="Times New Roman" w:hAnsi="Times New Roman"/>
          <w:sz w:val="24"/>
          <w:szCs w:val="24"/>
          <w:lang w:val="en-US"/>
        </w:rPr>
        <w:t>http</w:t>
      </w:r>
      <w:r w:rsidRPr="00D034BE">
        <w:rPr>
          <w:rFonts w:ascii="Times New Roman" w:hAnsi="Times New Roman"/>
          <w:sz w:val="24"/>
          <w:szCs w:val="24"/>
        </w:rPr>
        <w:t xml:space="preserve">: // </w:t>
      </w:r>
      <w:r w:rsidRPr="00D72A36">
        <w:rPr>
          <w:rFonts w:ascii="Times New Roman" w:hAnsi="Times New Roman"/>
          <w:sz w:val="24"/>
          <w:szCs w:val="24"/>
          <w:lang w:val="en-US"/>
        </w:rPr>
        <w:t>www</w:t>
      </w:r>
      <w:r w:rsidRPr="00D72A36">
        <w:rPr>
          <w:rFonts w:ascii="Times New Roman" w:hAnsi="Times New Roman"/>
          <w:sz w:val="24"/>
          <w:szCs w:val="24"/>
        </w:rPr>
        <w:t>.</w:t>
      </w:r>
      <w:r w:rsidRPr="00D72A36">
        <w:rPr>
          <w:rFonts w:ascii="Times New Roman" w:hAnsi="Times New Roman"/>
          <w:sz w:val="24"/>
          <w:szCs w:val="24"/>
          <w:lang w:val="en-US"/>
        </w:rPr>
        <w:t>consultant</w:t>
      </w:r>
      <w:r w:rsidRPr="00D72A36">
        <w:rPr>
          <w:rFonts w:ascii="Times New Roman" w:hAnsi="Times New Roman"/>
          <w:vanish/>
          <w:sz w:val="24"/>
          <w:szCs w:val="24"/>
          <w:lang w:val="en-US"/>
        </w:rPr>
        <w:t>arweb</w:t>
      </w:r>
      <w:r w:rsidRPr="00D72A36">
        <w:rPr>
          <w:rFonts w:ascii="Times New Roman" w:hAnsi="Times New Roman"/>
          <w:vanish/>
          <w:sz w:val="24"/>
          <w:szCs w:val="24"/>
        </w:rPr>
        <w:t xml:space="preserve">ьтантПлюс «Гарант-Интернетнка Российской Федерации </w:t>
      </w:r>
    </w:p>
    <w:p w:rsidR="009273C7" w:rsidRPr="00D034BE" w:rsidRDefault="009273C7" w:rsidP="009273C7">
      <w:pPr>
        <w:pStyle w:val="a3"/>
        <w:widowControl w:val="0"/>
        <w:tabs>
          <w:tab w:val="left" w:pos="284"/>
        </w:tabs>
        <w:suppressAutoHyphens/>
        <w:spacing w:after="0" w:line="240" w:lineRule="auto"/>
        <w:ind w:left="284"/>
        <w:jc w:val="both"/>
        <w:rPr>
          <w:rFonts w:ascii="Times New Roman" w:hAnsi="Times New Roman"/>
          <w:sz w:val="24"/>
          <w:szCs w:val="24"/>
        </w:rPr>
      </w:pPr>
    </w:p>
    <w:p w:rsidR="009273C7" w:rsidRDefault="009273C7" w:rsidP="009273C7">
      <w:pPr>
        <w:pStyle w:val="a3"/>
        <w:numPr>
          <w:ilvl w:val="1"/>
          <w:numId w:val="15"/>
        </w:numPr>
        <w:jc w:val="center"/>
        <w:rPr>
          <w:rFonts w:ascii="Times New Roman" w:hAnsi="Times New Roman"/>
          <w:sz w:val="24"/>
          <w:szCs w:val="24"/>
        </w:rPr>
      </w:pPr>
      <w:r w:rsidRPr="00D034BE">
        <w:rPr>
          <w:rFonts w:ascii="Times New Roman" w:hAnsi="Times New Roman"/>
          <w:sz w:val="24"/>
          <w:szCs w:val="24"/>
        </w:rPr>
        <w:t>Иные источники</w:t>
      </w:r>
    </w:p>
    <w:p w:rsidR="009273C7" w:rsidRPr="00D034BE" w:rsidRDefault="009273C7" w:rsidP="009273C7">
      <w:pPr>
        <w:pStyle w:val="a3"/>
        <w:spacing w:line="240" w:lineRule="auto"/>
        <w:ind w:left="0"/>
        <w:jc w:val="center"/>
        <w:rPr>
          <w:rFonts w:ascii="Times New Roman" w:hAnsi="Times New Roman"/>
          <w:b/>
          <w:sz w:val="24"/>
          <w:szCs w:val="24"/>
        </w:rPr>
      </w:pPr>
      <w:r w:rsidRPr="00D034BE">
        <w:rPr>
          <w:rFonts w:ascii="Times New Roman" w:hAnsi="Times New Roman"/>
          <w:b/>
          <w:sz w:val="24"/>
          <w:szCs w:val="24"/>
        </w:rPr>
        <w:t xml:space="preserve"> Электронно-образовательные ресурсы </w:t>
      </w:r>
    </w:p>
    <w:p w:rsidR="009273C7" w:rsidRPr="00D034BE" w:rsidRDefault="009273C7" w:rsidP="009273C7">
      <w:pPr>
        <w:pStyle w:val="a3"/>
        <w:spacing w:line="240" w:lineRule="auto"/>
        <w:ind w:left="0"/>
        <w:jc w:val="center"/>
        <w:rPr>
          <w:rFonts w:ascii="Times New Roman" w:hAnsi="Times New Roman"/>
          <w:b/>
          <w:sz w:val="24"/>
          <w:szCs w:val="24"/>
        </w:rPr>
      </w:pPr>
      <w:r w:rsidRPr="00D034BE">
        <w:rPr>
          <w:rFonts w:ascii="Times New Roman" w:hAnsi="Times New Roman"/>
          <w:b/>
          <w:sz w:val="24"/>
          <w:szCs w:val="24"/>
        </w:rPr>
        <w:t>на сайте научной библиотеки СЗИУ РАНХиГС</w:t>
      </w:r>
    </w:p>
    <w:p w:rsidR="009273C7" w:rsidRPr="00D034BE" w:rsidRDefault="009273C7" w:rsidP="009273C7">
      <w:pPr>
        <w:pStyle w:val="a3"/>
        <w:widowControl w:val="0"/>
        <w:numPr>
          <w:ilvl w:val="0"/>
          <w:numId w:val="16"/>
        </w:numPr>
        <w:suppressAutoHyphens/>
        <w:overflowPunct w:val="0"/>
        <w:autoSpaceDE w:val="0"/>
        <w:autoSpaceDN w:val="0"/>
        <w:spacing w:after="0" w:line="240" w:lineRule="auto"/>
        <w:contextualSpacing w:val="0"/>
        <w:rPr>
          <w:rFonts w:ascii="Times New Roman" w:hAnsi="Times New Roman"/>
          <w:sz w:val="24"/>
          <w:szCs w:val="24"/>
        </w:rPr>
      </w:pPr>
      <w:r w:rsidRPr="00D034BE">
        <w:rPr>
          <w:rFonts w:ascii="Times New Roman" w:hAnsi="Times New Roman"/>
          <w:sz w:val="24"/>
          <w:szCs w:val="24"/>
        </w:rPr>
        <w:t>Электронные учебники  и статьи электронно-библиотечной системы (ЭБС) «</w:t>
      </w:r>
      <w:proofErr w:type="spellStart"/>
      <w:r w:rsidRPr="00D034BE">
        <w:rPr>
          <w:rFonts w:ascii="Times New Roman" w:hAnsi="Times New Roman"/>
          <w:sz w:val="24"/>
          <w:szCs w:val="24"/>
          <w:lang w:val="en-US"/>
        </w:rPr>
        <w:t>IPRbooks</w:t>
      </w:r>
      <w:proofErr w:type="spellEnd"/>
      <w:r w:rsidRPr="00D034BE">
        <w:rPr>
          <w:rFonts w:ascii="Times New Roman" w:hAnsi="Times New Roman"/>
          <w:sz w:val="24"/>
          <w:szCs w:val="24"/>
        </w:rPr>
        <w:t>»;</w:t>
      </w:r>
    </w:p>
    <w:p w:rsidR="009273C7" w:rsidRPr="00D034BE" w:rsidRDefault="009273C7" w:rsidP="009273C7">
      <w:pPr>
        <w:pStyle w:val="a3"/>
        <w:widowControl w:val="0"/>
        <w:numPr>
          <w:ilvl w:val="0"/>
          <w:numId w:val="16"/>
        </w:numPr>
        <w:suppressAutoHyphens/>
        <w:overflowPunct w:val="0"/>
        <w:autoSpaceDE w:val="0"/>
        <w:autoSpaceDN w:val="0"/>
        <w:spacing w:after="0" w:line="240" w:lineRule="auto"/>
        <w:contextualSpacing w:val="0"/>
        <w:rPr>
          <w:rFonts w:ascii="Times New Roman" w:hAnsi="Times New Roman"/>
          <w:sz w:val="24"/>
          <w:szCs w:val="24"/>
        </w:rPr>
      </w:pPr>
      <w:r w:rsidRPr="00D034BE">
        <w:rPr>
          <w:rFonts w:ascii="Times New Roman" w:hAnsi="Times New Roman"/>
          <w:sz w:val="24"/>
          <w:szCs w:val="24"/>
        </w:rPr>
        <w:t>Электронные учебники  и статьи электронно-библиотечной системы (ЭБС) «Лань»;</w:t>
      </w:r>
    </w:p>
    <w:p w:rsidR="009273C7" w:rsidRPr="00D034BE" w:rsidRDefault="009273C7" w:rsidP="009273C7">
      <w:pPr>
        <w:pStyle w:val="a3"/>
        <w:widowControl w:val="0"/>
        <w:numPr>
          <w:ilvl w:val="0"/>
          <w:numId w:val="16"/>
        </w:numPr>
        <w:suppressAutoHyphens/>
        <w:overflowPunct w:val="0"/>
        <w:autoSpaceDE w:val="0"/>
        <w:autoSpaceDN w:val="0"/>
        <w:spacing w:after="0" w:line="240" w:lineRule="auto"/>
        <w:contextualSpacing w:val="0"/>
        <w:rPr>
          <w:rFonts w:ascii="Times New Roman" w:hAnsi="Times New Roman"/>
          <w:sz w:val="24"/>
          <w:szCs w:val="24"/>
        </w:rPr>
      </w:pPr>
      <w:r w:rsidRPr="00D034BE">
        <w:rPr>
          <w:rFonts w:ascii="Times New Roman" w:hAnsi="Times New Roman"/>
          <w:sz w:val="24"/>
          <w:szCs w:val="24"/>
        </w:rPr>
        <w:t>Электронные учебники электронно-библиотечной системы (ЭБС) «ЮРАЙТ»;</w:t>
      </w:r>
    </w:p>
    <w:p w:rsidR="009273C7" w:rsidRPr="00D034BE" w:rsidRDefault="009273C7" w:rsidP="009273C7">
      <w:pPr>
        <w:pStyle w:val="a3"/>
        <w:widowControl w:val="0"/>
        <w:numPr>
          <w:ilvl w:val="0"/>
          <w:numId w:val="16"/>
        </w:numPr>
        <w:suppressAutoHyphens/>
        <w:overflowPunct w:val="0"/>
        <w:autoSpaceDE w:val="0"/>
        <w:autoSpaceDN w:val="0"/>
        <w:spacing w:after="0" w:line="240" w:lineRule="auto"/>
        <w:contextualSpacing w:val="0"/>
        <w:rPr>
          <w:rFonts w:ascii="Times New Roman" w:hAnsi="Times New Roman"/>
          <w:sz w:val="24"/>
          <w:szCs w:val="24"/>
        </w:rPr>
      </w:pPr>
      <w:r w:rsidRPr="00D034BE">
        <w:rPr>
          <w:rFonts w:ascii="Times New Roman" w:hAnsi="Times New Roman"/>
          <w:sz w:val="24"/>
          <w:szCs w:val="24"/>
        </w:rPr>
        <w:t xml:space="preserve">Статьи из журналов и статистические сборники электронно-библиотечной системы </w:t>
      </w:r>
      <w:proofErr w:type="spellStart"/>
      <w:r w:rsidRPr="00D034BE">
        <w:rPr>
          <w:rFonts w:ascii="Times New Roman" w:hAnsi="Times New Roman"/>
          <w:sz w:val="24"/>
          <w:szCs w:val="24"/>
          <w:lang w:val="en-US"/>
        </w:rPr>
        <w:t>EastView</w:t>
      </w:r>
      <w:proofErr w:type="spellEnd"/>
      <w:r w:rsidRPr="00D034BE">
        <w:rPr>
          <w:rFonts w:ascii="Times New Roman" w:hAnsi="Times New Roman"/>
          <w:sz w:val="24"/>
          <w:szCs w:val="24"/>
        </w:rPr>
        <w:t>.</w:t>
      </w:r>
    </w:p>
    <w:p w:rsidR="009273C7" w:rsidRPr="00D034BE" w:rsidRDefault="009273C7" w:rsidP="009273C7">
      <w:pPr>
        <w:ind w:firstLine="567"/>
        <w:rPr>
          <w:highlight w:val="green"/>
        </w:rPr>
      </w:pPr>
    </w:p>
    <w:p w:rsidR="009273C7" w:rsidRPr="00D034BE" w:rsidRDefault="009273C7" w:rsidP="009273C7">
      <w:pPr>
        <w:ind w:firstLine="567"/>
      </w:pPr>
    </w:p>
    <w:p w:rsidR="009273C7" w:rsidRPr="00D034BE" w:rsidRDefault="009273C7" w:rsidP="009273C7">
      <w:pPr>
        <w:tabs>
          <w:tab w:val="left" w:pos="0"/>
          <w:tab w:val="left" w:pos="540"/>
        </w:tabs>
        <w:jc w:val="center"/>
      </w:pPr>
      <w:r w:rsidRPr="00D034BE">
        <w:rPr>
          <w:b/>
        </w:rPr>
        <w:t>8.</w:t>
      </w:r>
      <w:r w:rsidRPr="00D034BE">
        <w:rPr>
          <w:b/>
        </w:rPr>
        <w:tab/>
        <w:t>Материально-техническая база, информационные технологии, программное обеспечение и информационные справочные системы</w:t>
      </w:r>
    </w:p>
    <w:p w:rsidR="009273C7" w:rsidRPr="00D034BE" w:rsidRDefault="009273C7" w:rsidP="009273C7">
      <w:pPr>
        <w:ind w:firstLine="567"/>
        <w:rPr>
          <w:i/>
        </w:rPr>
      </w:pPr>
    </w:p>
    <w:p w:rsidR="009273C7" w:rsidRPr="00D034BE" w:rsidRDefault="009273C7" w:rsidP="009273C7">
      <w:pPr>
        <w:jc w:val="both"/>
        <w:rPr>
          <w:b/>
        </w:rPr>
      </w:pPr>
      <w:r w:rsidRPr="00D034BE">
        <w:rPr>
          <w:b/>
        </w:rPr>
        <w:t>Характеристики аудиторий (помещений, мест) для проведения занятий</w:t>
      </w:r>
    </w:p>
    <w:p w:rsidR="009273C7" w:rsidRPr="00D034BE" w:rsidRDefault="009273C7" w:rsidP="009273C7">
      <w:pPr>
        <w:jc w:val="both"/>
      </w:pPr>
    </w:p>
    <w:p w:rsidR="009273C7" w:rsidRPr="00D034BE" w:rsidRDefault="009273C7" w:rsidP="009273C7">
      <w:pPr>
        <w:jc w:val="both"/>
      </w:pPr>
      <w:r w:rsidRPr="00D034BE">
        <w:t>Для проведения занятий необходимы стандартно оборудованные учебные кабинеты</w:t>
      </w:r>
      <w:r w:rsidRPr="00D034BE">
        <w:rPr>
          <w:bCs/>
        </w:rPr>
        <w:t xml:space="preserve"> и компьютерные </w:t>
      </w:r>
      <w:proofErr w:type="gramStart"/>
      <w:r w:rsidRPr="00D034BE">
        <w:rPr>
          <w:bCs/>
        </w:rPr>
        <w:t>классы</w:t>
      </w:r>
      <w:proofErr w:type="gramEnd"/>
      <w:r w:rsidRPr="00D034BE">
        <w:t xml:space="preserve"> соответствующие санитарным и строительным нормам и правилам.</w:t>
      </w:r>
    </w:p>
    <w:p w:rsidR="009273C7" w:rsidRPr="00D034BE" w:rsidRDefault="009273C7" w:rsidP="009273C7">
      <w:pPr>
        <w:adjustRightInd w:val="0"/>
        <w:ind w:firstLine="900"/>
        <w:jc w:val="right"/>
        <w:rPr>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8459"/>
      </w:tblGrid>
      <w:tr w:rsidR="009273C7" w:rsidRPr="00D034BE" w:rsidTr="003E7811">
        <w:tc>
          <w:tcPr>
            <w:tcW w:w="892" w:type="dxa"/>
          </w:tcPr>
          <w:p w:rsidR="009273C7" w:rsidRPr="00D034BE" w:rsidRDefault="009273C7" w:rsidP="003E7811">
            <w:pPr>
              <w:adjustRightInd w:val="0"/>
              <w:jc w:val="both"/>
              <w:rPr>
                <w:bCs/>
              </w:rPr>
            </w:pPr>
            <w:r w:rsidRPr="00D034BE">
              <w:rPr>
                <w:bCs/>
              </w:rPr>
              <w:t xml:space="preserve">№ </w:t>
            </w:r>
            <w:proofErr w:type="gramStart"/>
            <w:r w:rsidRPr="00D034BE">
              <w:rPr>
                <w:bCs/>
              </w:rPr>
              <w:t>п</w:t>
            </w:r>
            <w:proofErr w:type="gramEnd"/>
            <w:r w:rsidRPr="00D034BE">
              <w:rPr>
                <w:bCs/>
              </w:rPr>
              <w:t>/п</w:t>
            </w:r>
          </w:p>
        </w:tc>
        <w:tc>
          <w:tcPr>
            <w:tcW w:w="8459" w:type="dxa"/>
          </w:tcPr>
          <w:p w:rsidR="009273C7" w:rsidRPr="00D034BE" w:rsidRDefault="009273C7" w:rsidP="003E7811">
            <w:pPr>
              <w:adjustRightInd w:val="0"/>
              <w:jc w:val="both"/>
              <w:rPr>
                <w:bCs/>
              </w:rPr>
            </w:pPr>
            <w:r w:rsidRPr="00D034BE">
              <w:rPr>
                <w:bCs/>
              </w:rPr>
              <w:t>Наименование</w:t>
            </w:r>
          </w:p>
        </w:tc>
      </w:tr>
      <w:tr w:rsidR="009273C7" w:rsidRPr="00D034BE" w:rsidTr="003E7811">
        <w:tc>
          <w:tcPr>
            <w:tcW w:w="892" w:type="dxa"/>
          </w:tcPr>
          <w:p w:rsidR="009273C7" w:rsidRPr="00D034BE" w:rsidRDefault="009273C7" w:rsidP="003E7811">
            <w:pPr>
              <w:adjustRightInd w:val="0"/>
              <w:jc w:val="both"/>
              <w:rPr>
                <w:bCs/>
              </w:rPr>
            </w:pPr>
            <w:r w:rsidRPr="00D034BE">
              <w:rPr>
                <w:bCs/>
              </w:rPr>
              <w:t>1.</w:t>
            </w:r>
          </w:p>
        </w:tc>
        <w:tc>
          <w:tcPr>
            <w:tcW w:w="8459" w:type="dxa"/>
          </w:tcPr>
          <w:p w:rsidR="009273C7" w:rsidRPr="00D034BE" w:rsidRDefault="009273C7" w:rsidP="003E7811">
            <w:pPr>
              <w:adjustRightInd w:val="0"/>
              <w:jc w:val="both"/>
              <w:rPr>
                <w:bCs/>
              </w:rPr>
            </w:pPr>
            <w:r w:rsidRPr="00D034BE">
              <w:rPr>
                <w:bCs/>
              </w:rPr>
              <w:t>Специализированные залы для проведения лекций:</w:t>
            </w:r>
          </w:p>
        </w:tc>
      </w:tr>
      <w:tr w:rsidR="009273C7" w:rsidRPr="00D034BE" w:rsidTr="003E7811">
        <w:tc>
          <w:tcPr>
            <w:tcW w:w="892" w:type="dxa"/>
          </w:tcPr>
          <w:p w:rsidR="009273C7" w:rsidRPr="00D034BE" w:rsidRDefault="009273C7" w:rsidP="003E7811">
            <w:pPr>
              <w:adjustRightInd w:val="0"/>
              <w:jc w:val="both"/>
              <w:rPr>
                <w:bCs/>
              </w:rPr>
            </w:pPr>
            <w:r w:rsidRPr="00D034BE">
              <w:rPr>
                <w:bCs/>
              </w:rPr>
              <w:t>2.</w:t>
            </w:r>
          </w:p>
        </w:tc>
        <w:tc>
          <w:tcPr>
            <w:tcW w:w="8459" w:type="dxa"/>
          </w:tcPr>
          <w:p w:rsidR="009273C7" w:rsidRPr="00D034BE" w:rsidRDefault="009273C7" w:rsidP="003E7811">
            <w:pPr>
              <w:adjustRightInd w:val="0"/>
              <w:jc w:val="both"/>
              <w:rPr>
                <w:bCs/>
              </w:rPr>
            </w:pPr>
            <w:r w:rsidRPr="00D034BE">
              <w:rPr>
                <w:bCs/>
              </w:rPr>
              <w:t xml:space="preserve">Специализированная мебель и оргсредства: аудитории </w:t>
            </w:r>
          </w:p>
        </w:tc>
      </w:tr>
      <w:tr w:rsidR="009273C7" w:rsidRPr="00D034BE" w:rsidTr="003E7811">
        <w:tc>
          <w:tcPr>
            <w:tcW w:w="892" w:type="dxa"/>
          </w:tcPr>
          <w:p w:rsidR="009273C7" w:rsidRPr="00D034BE" w:rsidRDefault="009273C7" w:rsidP="003E7811">
            <w:pPr>
              <w:adjustRightInd w:val="0"/>
              <w:jc w:val="both"/>
              <w:rPr>
                <w:bCs/>
              </w:rPr>
            </w:pPr>
            <w:r w:rsidRPr="00D034BE">
              <w:rPr>
                <w:bCs/>
              </w:rPr>
              <w:lastRenderedPageBreak/>
              <w:t>3.</w:t>
            </w:r>
          </w:p>
        </w:tc>
        <w:tc>
          <w:tcPr>
            <w:tcW w:w="8459" w:type="dxa"/>
          </w:tcPr>
          <w:p w:rsidR="009273C7" w:rsidRPr="00D034BE" w:rsidRDefault="009273C7" w:rsidP="003E7811">
            <w:pPr>
              <w:adjustRightInd w:val="0"/>
              <w:jc w:val="both"/>
              <w:rPr>
                <w:bCs/>
              </w:rPr>
            </w:pPr>
            <w:r w:rsidRPr="00D034BE">
              <w:rPr>
                <w:bCs/>
              </w:rPr>
              <w:t>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в форматах AVI, MPEG-4, DivX, RMVB, WMV.</w:t>
            </w:r>
          </w:p>
        </w:tc>
      </w:tr>
    </w:tbl>
    <w:p w:rsidR="009273C7" w:rsidRPr="00D034BE" w:rsidRDefault="009273C7" w:rsidP="009273C7">
      <w:pPr>
        <w:pStyle w:val="aff2"/>
        <w:spacing w:line="276" w:lineRule="auto"/>
        <w:ind w:right="15" w:firstLine="724"/>
        <w:jc w:val="both"/>
      </w:pPr>
    </w:p>
    <w:p w:rsidR="009273C7" w:rsidRPr="00D034BE" w:rsidRDefault="009273C7" w:rsidP="009273C7">
      <w:pPr>
        <w:jc w:val="both"/>
      </w:pPr>
      <w:proofErr w:type="gramStart"/>
      <w:r w:rsidRPr="00D034BE">
        <w:t>На</w:t>
      </w:r>
      <w:proofErr w:type="gramEnd"/>
      <w:r w:rsidRPr="00D034BE">
        <w:t xml:space="preserve"> </w:t>
      </w:r>
      <w:proofErr w:type="gramStart"/>
      <w:r w:rsidRPr="00D034BE">
        <w:t>семинарских</w:t>
      </w:r>
      <w:proofErr w:type="gramEnd"/>
      <w:r w:rsidRPr="00D034BE">
        <w:t xml:space="preserve"> занятий используется следующее программное</w:t>
      </w:r>
    </w:p>
    <w:p w:rsidR="009273C7" w:rsidRPr="00D034BE" w:rsidRDefault="009273C7" w:rsidP="009273C7">
      <w:pPr>
        <w:jc w:val="both"/>
      </w:pPr>
      <w:r w:rsidRPr="00D034BE">
        <w:t>обеспечение:</w:t>
      </w:r>
    </w:p>
    <w:p w:rsidR="009273C7" w:rsidRPr="00D034BE" w:rsidRDefault="009273C7" w:rsidP="009273C7">
      <w:pPr>
        <w:jc w:val="both"/>
      </w:pPr>
      <w:r w:rsidRPr="00D034BE">
        <w:t>- программы, обеспечивающие доступ в сеть Интернет (например, «Googlechrome»);</w:t>
      </w:r>
    </w:p>
    <w:p w:rsidR="009273C7" w:rsidRPr="00D034BE" w:rsidRDefault="009273C7" w:rsidP="009273C7">
      <w:pPr>
        <w:jc w:val="both"/>
      </w:pPr>
      <w:proofErr w:type="gramStart"/>
      <w:r w:rsidRPr="00D034BE">
        <w:t>- программы, демонстрации видео материалов (например, проигрыватель « Windows</w:t>
      </w:r>
      <w:proofErr w:type="gramEnd"/>
    </w:p>
    <w:p w:rsidR="009273C7" w:rsidRPr="00D034BE" w:rsidRDefault="009273C7" w:rsidP="009273C7">
      <w:pPr>
        <w:jc w:val="both"/>
      </w:pPr>
      <w:proofErr w:type="gramStart"/>
      <w:r w:rsidRPr="00D034BE">
        <w:t>MediaPlayer»);</w:t>
      </w:r>
      <w:proofErr w:type="gramEnd"/>
    </w:p>
    <w:p w:rsidR="009273C7" w:rsidRPr="00D034BE" w:rsidRDefault="009273C7" w:rsidP="009273C7">
      <w:pPr>
        <w:jc w:val="both"/>
      </w:pPr>
      <w:proofErr w:type="gramStart"/>
      <w:r w:rsidRPr="00D034BE">
        <w:t>- программы для демонстрации и создания презентаций (например, «Microsoft</w:t>
      </w:r>
      <w:proofErr w:type="gramEnd"/>
    </w:p>
    <w:p w:rsidR="009273C7" w:rsidRPr="00D034BE" w:rsidRDefault="009273C7" w:rsidP="009273C7">
      <w:pPr>
        <w:jc w:val="both"/>
      </w:pPr>
      <w:proofErr w:type="gramStart"/>
      <w:r w:rsidRPr="00D034BE">
        <w:t>PowerPoint»);</w:t>
      </w:r>
      <w:proofErr w:type="gramEnd"/>
    </w:p>
    <w:p w:rsidR="009273C7" w:rsidRPr="00D034BE" w:rsidRDefault="009273C7" w:rsidP="009273C7">
      <w:pPr>
        <w:jc w:val="both"/>
      </w:pPr>
      <w:r w:rsidRPr="00D034BE">
        <w:t>- пакеты прикладных программ SPSS/PC+, STATISTI</w:t>
      </w:r>
      <w:proofErr w:type="gramStart"/>
      <w:r w:rsidRPr="00D034BE">
        <w:t>К</w:t>
      </w:r>
      <w:proofErr w:type="gramEnd"/>
      <w:r w:rsidRPr="00D034BE">
        <w:t xml:space="preserve">A, </w:t>
      </w:r>
    </w:p>
    <w:p w:rsidR="009273C7" w:rsidRPr="00D034BE" w:rsidRDefault="009273C7" w:rsidP="009273C7">
      <w:pPr>
        <w:jc w:val="both"/>
      </w:pPr>
      <w:r w:rsidRPr="00D034BE">
        <w:t xml:space="preserve">- программные комплексы Word, ТЕСТУНИВЕРСАЛ, </w:t>
      </w:r>
    </w:p>
    <w:p w:rsidR="009273C7" w:rsidRPr="00D034BE" w:rsidRDefault="009273C7" w:rsidP="009273C7">
      <w:pPr>
        <w:jc w:val="both"/>
      </w:pPr>
      <w:r w:rsidRPr="00D034BE">
        <w:t xml:space="preserve">- системы дистанционного обучения «Прометей» и WebSoft, </w:t>
      </w:r>
    </w:p>
    <w:p w:rsidR="009273C7" w:rsidRPr="00D034BE" w:rsidRDefault="009273C7" w:rsidP="009273C7">
      <w:pPr>
        <w:jc w:val="both"/>
      </w:pPr>
      <w:r w:rsidRPr="00D034BE">
        <w:t>- компьютерная система «</w:t>
      </w:r>
      <w:proofErr w:type="gramStart"/>
      <w:r w:rsidRPr="00D034BE">
        <w:t>е</w:t>
      </w:r>
      <w:proofErr w:type="gramEnd"/>
      <w:r w:rsidRPr="00D034BE">
        <w:t xml:space="preserve">-Learning-IDOX», СУБД MS Access, </w:t>
      </w:r>
    </w:p>
    <w:p w:rsidR="009273C7" w:rsidRPr="00D034BE" w:rsidRDefault="009273C7" w:rsidP="009273C7">
      <w:pPr>
        <w:jc w:val="both"/>
      </w:pPr>
      <w:r w:rsidRPr="00D034BE">
        <w:t>- правовые базы данных «Консультант+», «Гарант», «Кодекс», «Эталон».</w:t>
      </w:r>
    </w:p>
    <w:p w:rsidR="00DF59A9" w:rsidRPr="00D034BE" w:rsidRDefault="00DF59A9" w:rsidP="009273C7">
      <w:pPr>
        <w:autoSpaceDE w:val="0"/>
        <w:autoSpaceDN w:val="0"/>
        <w:adjustRightInd w:val="0"/>
        <w:jc w:val="right"/>
      </w:pPr>
    </w:p>
    <w:sectPr w:rsidR="00DF59A9" w:rsidRPr="00D034BE" w:rsidSect="00DA45DB">
      <w:headerReference w:type="even" r:id="rId18"/>
      <w:footerReference w:type="even" r:id="rId19"/>
      <w:footerReference w:type="default" r:id="rId2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C7F" w:rsidRDefault="00763C7F">
      <w:r>
        <w:separator/>
      </w:r>
    </w:p>
  </w:endnote>
  <w:endnote w:type="continuationSeparator" w:id="0">
    <w:p w:rsidR="00763C7F" w:rsidRDefault="0076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 w:name="ヒラギノ角ゴ Pro W3">
    <w:charset w:val="4E"/>
    <w:family w:val="auto"/>
    <w:pitch w:val="variable"/>
    <w:sig w:usb0="E00002FF" w:usb1="7AC7FFFF" w:usb2="00000012" w:usb3="00000000" w:csb0="0002000D" w:csb1="00000000"/>
  </w:font>
  <w:font w:name="Times">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D2234F">
    <w:pPr>
      <w:pStyle w:val="a7"/>
      <w:framePr w:wrap="around" w:vAnchor="text" w:hAnchor="margin" w:xAlign="right" w:y="1"/>
      <w:rPr>
        <w:rStyle w:val="a9"/>
      </w:rPr>
    </w:pPr>
    <w:r>
      <w:rPr>
        <w:rStyle w:val="a9"/>
      </w:rPr>
      <w:fldChar w:fldCharType="begin"/>
    </w:r>
    <w:r w:rsidR="00D107A6">
      <w:rPr>
        <w:rStyle w:val="a9"/>
      </w:rPr>
      <w:instrText xml:space="preserve">PAGE  </w:instrText>
    </w:r>
    <w:r>
      <w:rPr>
        <w:rStyle w:val="a9"/>
      </w:rPr>
      <w:fldChar w:fldCharType="end"/>
    </w:r>
  </w:p>
  <w:p w:rsidR="00D107A6" w:rsidRDefault="00D107A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D2234F">
    <w:pPr>
      <w:pStyle w:val="a7"/>
      <w:jc w:val="center"/>
    </w:pPr>
    <w:r>
      <w:fldChar w:fldCharType="begin"/>
    </w:r>
    <w:r w:rsidR="00D107A6">
      <w:instrText xml:space="preserve"> PAGE   \* MERGEFORMAT </w:instrText>
    </w:r>
    <w:r>
      <w:fldChar w:fldCharType="separate"/>
    </w:r>
    <w:r w:rsidR="007D1467">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C7F" w:rsidRDefault="00763C7F">
      <w:r>
        <w:separator/>
      </w:r>
    </w:p>
  </w:footnote>
  <w:footnote w:type="continuationSeparator" w:id="0">
    <w:p w:rsidR="00763C7F" w:rsidRDefault="00763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D2234F" w:rsidP="00243DE1">
    <w:pPr>
      <w:pStyle w:val="a5"/>
      <w:framePr w:wrap="around" w:vAnchor="text" w:hAnchor="margin" w:xAlign="right" w:y="1"/>
      <w:rPr>
        <w:rStyle w:val="a9"/>
      </w:rPr>
    </w:pPr>
    <w:r>
      <w:rPr>
        <w:rStyle w:val="a9"/>
      </w:rPr>
      <w:fldChar w:fldCharType="begin"/>
    </w:r>
    <w:r w:rsidR="00D107A6">
      <w:rPr>
        <w:rStyle w:val="a9"/>
      </w:rPr>
      <w:instrText xml:space="preserve">PAGE  </w:instrText>
    </w:r>
    <w:r>
      <w:rPr>
        <w:rStyle w:val="a9"/>
      </w:rPr>
      <w:fldChar w:fldCharType="end"/>
    </w:r>
  </w:p>
  <w:p w:rsidR="00D107A6" w:rsidRDefault="00D107A6" w:rsidP="00682B6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D2234F" w:rsidP="00243DE1">
    <w:pPr>
      <w:pStyle w:val="a5"/>
      <w:framePr w:wrap="around" w:vAnchor="text" w:hAnchor="margin" w:xAlign="right" w:y="1"/>
      <w:rPr>
        <w:rStyle w:val="a9"/>
      </w:rPr>
    </w:pPr>
    <w:r>
      <w:rPr>
        <w:rStyle w:val="a9"/>
      </w:rPr>
      <w:fldChar w:fldCharType="begin"/>
    </w:r>
    <w:r w:rsidR="00D107A6">
      <w:rPr>
        <w:rStyle w:val="a9"/>
      </w:rPr>
      <w:instrText xml:space="preserve">PAGE  </w:instrText>
    </w:r>
    <w:r>
      <w:rPr>
        <w:rStyle w:val="a9"/>
      </w:rPr>
      <w:fldChar w:fldCharType="separate"/>
    </w:r>
    <w:r w:rsidR="00D107A6">
      <w:rPr>
        <w:rStyle w:val="a9"/>
        <w:noProof/>
      </w:rPr>
      <w:t>2</w:t>
    </w:r>
    <w:r>
      <w:rPr>
        <w:rStyle w:val="a9"/>
      </w:rPr>
      <w:fldChar w:fldCharType="end"/>
    </w:r>
  </w:p>
  <w:p w:rsidR="00D107A6" w:rsidRDefault="00D107A6" w:rsidP="00682B6C">
    <w:pPr>
      <w:pStyle w:val="a5"/>
      <w:ind w:right="360"/>
      <w:jc w:val="center"/>
    </w:pPr>
  </w:p>
  <w:p w:rsidR="00D107A6" w:rsidRDefault="00D107A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D2234F">
    <w:pPr>
      <w:pStyle w:val="a5"/>
      <w:jc w:val="center"/>
    </w:pPr>
    <w:r>
      <w:fldChar w:fldCharType="begin"/>
    </w:r>
    <w:r w:rsidR="00D107A6">
      <w:instrText xml:space="preserve"> PAGE </w:instrText>
    </w:r>
    <w:r>
      <w:fldChar w:fldCharType="separate"/>
    </w:r>
    <w:r w:rsidR="007D1467">
      <w:rPr>
        <w:noProof/>
      </w:rPr>
      <w:t>4</w:t>
    </w:r>
    <w:r>
      <w:fldChar w:fldCharType="end"/>
    </w:r>
  </w:p>
  <w:p w:rsidR="00D107A6" w:rsidRDefault="00D107A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D2234F">
    <w:pPr>
      <w:pStyle w:val="a5"/>
      <w:framePr w:wrap="around" w:vAnchor="text" w:hAnchor="margin" w:xAlign="right" w:y="1"/>
      <w:rPr>
        <w:rStyle w:val="a9"/>
      </w:rPr>
    </w:pPr>
    <w:r>
      <w:rPr>
        <w:rStyle w:val="a9"/>
      </w:rPr>
      <w:fldChar w:fldCharType="begin"/>
    </w:r>
    <w:r w:rsidR="00D107A6">
      <w:rPr>
        <w:rStyle w:val="a9"/>
      </w:rPr>
      <w:instrText xml:space="preserve">PAGE  </w:instrText>
    </w:r>
    <w:r>
      <w:rPr>
        <w:rStyle w:val="a9"/>
      </w:rPr>
      <w:fldChar w:fldCharType="separate"/>
    </w:r>
    <w:r w:rsidR="00D93C09">
      <w:rPr>
        <w:rStyle w:val="a9"/>
        <w:noProof/>
      </w:rPr>
      <w:t>3</w:t>
    </w:r>
    <w:r>
      <w:rPr>
        <w:rStyle w:val="a9"/>
      </w:rPr>
      <w:fldChar w:fldCharType="end"/>
    </w:r>
  </w:p>
  <w:p w:rsidR="00D107A6" w:rsidRDefault="00D107A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729C6C"/>
    <w:lvl w:ilvl="0">
      <w:numFmt w:val="bullet"/>
      <w:lvlText w:val="*"/>
      <w:lvlJc w:val="left"/>
    </w:lvl>
  </w:abstractNum>
  <w:abstractNum w:abstractNumId="1">
    <w:nsid w:val="00000016"/>
    <w:multiLevelType w:val="multilevel"/>
    <w:tmpl w:val="573AB5A6"/>
    <w:lvl w:ilvl="0">
      <w:start w:val="2"/>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sz w:val="24"/>
        <w:szCs w:val="24"/>
      </w:rPr>
    </w:lvl>
    <w:lvl w:ilvl="4">
      <w:start w:val="1"/>
      <w:numFmt w:val="decimal"/>
      <w:lvlText w:val="%1.%2.%3.%4.%5."/>
      <w:lvlJc w:val="left"/>
      <w:pPr>
        <w:tabs>
          <w:tab w:val="num" w:pos="1080"/>
        </w:tabs>
        <w:ind w:left="1080" w:hanging="1080"/>
      </w:pPr>
      <w:rPr>
        <w:rFonts w:ascii="Times New Roman" w:hAnsi="Times New Roman" w:cs="Times New Roman" w:hint="default"/>
        <w:sz w:val="24"/>
        <w:szCs w:val="24"/>
      </w:rPr>
    </w:lvl>
    <w:lvl w:ilvl="5">
      <w:start w:val="1"/>
      <w:numFmt w:val="decimal"/>
      <w:lvlText w:val="%1.%2.%3.%4.%5.%6."/>
      <w:lvlJc w:val="left"/>
      <w:pPr>
        <w:tabs>
          <w:tab w:val="num" w:pos="1080"/>
        </w:tabs>
        <w:ind w:left="1080" w:hanging="1080"/>
      </w:pPr>
      <w:rPr>
        <w:rFonts w:ascii="Times New Roman" w:hAnsi="Times New Roman" w:cs="Times New Roman" w:hint="default"/>
        <w:sz w:val="24"/>
        <w:szCs w:val="24"/>
      </w:rPr>
    </w:lvl>
    <w:lvl w:ilvl="6">
      <w:start w:val="1"/>
      <w:numFmt w:val="decimal"/>
      <w:lvlText w:val="%1.%2.%3.%4.%5.%6.%7."/>
      <w:lvlJc w:val="left"/>
      <w:pPr>
        <w:tabs>
          <w:tab w:val="num" w:pos="1440"/>
        </w:tabs>
        <w:ind w:left="1440" w:hanging="1440"/>
      </w:pPr>
      <w:rPr>
        <w:rFonts w:ascii="Times New Roman" w:hAnsi="Times New Roman" w:cs="Times New Roman" w:hint="default"/>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sz w:val="24"/>
        <w:szCs w:val="24"/>
      </w:rPr>
    </w:lvl>
  </w:abstractNum>
  <w:abstractNum w:abstractNumId="2">
    <w:nsid w:val="12352B38"/>
    <w:multiLevelType w:val="hybridMultilevel"/>
    <w:tmpl w:val="7F98498C"/>
    <w:lvl w:ilvl="0" w:tplc="8092045E">
      <w:start w:val="1"/>
      <w:numFmt w:val="bullet"/>
      <w:pStyle w:val="2"/>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
    <w:nsid w:val="153F4FA8"/>
    <w:multiLevelType w:val="hybridMultilevel"/>
    <w:tmpl w:val="F82AE968"/>
    <w:lvl w:ilvl="0" w:tplc="0419000F">
      <w:start w:val="1"/>
      <w:numFmt w:val="decimal"/>
      <w:lvlText w:val="%1."/>
      <w:lvlJc w:val="left"/>
      <w:pPr>
        <w:tabs>
          <w:tab w:val="num" w:pos="720"/>
        </w:tabs>
        <w:ind w:left="720" w:hanging="360"/>
      </w:pPr>
    </w:lvl>
    <w:lvl w:ilvl="1" w:tplc="2918EDE0">
      <w:start w:val="1"/>
      <w:numFmt w:val="decimal"/>
      <w:lvlText w:val="%2."/>
      <w:lvlJc w:val="left"/>
      <w:pPr>
        <w:tabs>
          <w:tab w:val="num" w:pos="1440"/>
        </w:tabs>
        <w:ind w:left="1440" w:hanging="360"/>
      </w:pPr>
      <w:rPr>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A07308C"/>
    <w:multiLevelType w:val="multilevel"/>
    <w:tmpl w:val="31CA9F46"/>
    <w:lvl w:ilvl="0">
      <w:start w:val="2"/>
      <w:numFmt w:val="decimal"/>
      <w:pStyle w:val="20"/>
      <w:lvlText w:val="%1."/>
      <w:lvlJc w:val="center"/>
      <w:pPr>
        <w:tabs>
          <w:tab w:val="num" w:pos="0"/>
        </w:tabs>
        <w:ind w:left="-567" w:firstLine="567"/>
      </w:pPr>
      <w:rPr>
        <w:b w:val="0"/>
        <w:i w:val="0"/>
        <w:sz w:val="28"/>
        <w:szCs w:val="28"/>
      </w:rPr>
    </w:lvl>
    <w:lvl w:ilvl="1">
      <w:start w:val="1"/>
      <w:numFmt w:val="decimal"/>
      <w:lvlText w:val="1.%2."/>
      <w:lvlJc w:val="left"/>
      <w:pPr>
        <w:tabs>
          <w:tab w:val="num" w:pos="1134"/>
        </w:tabs>
        <w:ind w:left="0" w:firstLine="567"/>
      </w:pPr>
      <w:rPr>
        <w:rFonts w:ascii="Times New Roman" w:hAnsi="Times New Roman" w:cs="Times New Roman" w:hint="default"/>
        <w:b w:val="0"/>
        <w:i w:val="0"/>
        <w:sz w:val="28"/>
        <w:szCs w:val="28"/>
      </w:rPr>
    </w:lvl>
    <w:lvl w:ilvl="2">
      <w:numFmt w:val="decimal"/>
      <w:lvlText w:val="%1.%2.%3."/>
      <w:lvlJc w:val="left"/>
      <w:pPr>
        <w:tabs>
          <w:tab w:val="num" w:pos="872"/>
        </w:tabs>
        <w:ind w:left="656" w:hanging="504"/>
      </w:pPr>
    </w:lvl>
    <w:lvl w:ilvl="3">
      <w:numFmt w:val="decimal"/>
      <w:lvlText w:val="%1.%2.%3.%4."/>
      <w:lvlJc w:val="left"/>
      <w:pPr>
        <w:tabs>
          <w:tab w:val="num" w:pos="1592"/>
        </w:tabs>
        <w:ind w:left="1160" w:hanging="648"/>
      </w:pPr>
    </w:lvl>
    <w:lvl w:ilvl="4">
      <w:numFmt w:val="decimal"/>
      <w:lvlText w:val="%1.%2.%3.%4.%5."/>
      <w:lvlJc w:val="left"/>
      <w:pPr>
        <w:tabs>
          <w:tab w:val="num" w:pos="1952"/>
        </w:tabs>
        <w:ind w:left="1664" w:hanging="792"/>
      </w:pPr>
    </w:lvl>
    <w:lvl w:ilvl="5">
      <w:start w:val="40697872"/>
      <w:numFmt w:val="decimal"/>
      <w:lvlText w:val="%1.%2.%3.%4.%5.%6."/>
      <w:lvlJc w:val="left"/>
      <w:pPr>
        <w:tabs>
          <w:tab w:val="num" w:pos="2672"/>
        </w:tabs>
        <w:ind w:left="2168" w:hanging="936"/>
      </w:pPr>
    </w:lvl>
    <w:lvl w:ilvl="6">
      <w:start w:val="6476188"/>
      <w:numFmt w:val="decimal"/>
      <w:lvlText w:val="%1.%2.%3.%4.%5.%6.%7."/>
      <w:lvlJc w:val="left"/>
      <w:pPr>
        <w:tabs>
          <w:tab w:val="num" w:pos="3392"/>
        </w:tabs>
        <w:ind w:left="2672" w:hanging="1080"/>
      </w:pPr>
    </w:lvl>
    <w:lvl w:ilvl="7">
      <w:start w:val="1848"/>
      <w:numFmt w:val="decimal"/>
      <w:lvlText w:val="%1.%2.%3.%4.%5.%6.%7.%8."/>
      <w:lvlJc w:val="left"/>
      <w:pPr>
        <w:tabs>
          <w:tab w:val="num" w:pos="3752"/>
        </w:tabs>
        <w:ind w:left="3176" w:hanging="1224"/>
      </w:pPr>
    </w:lvl>
    <w:lvl w:ilvl="8">
      <w:start w:val="436678796"/>
      <w:numFmt w:val="decimal"/>
      <w:lvlText w:val="%1.%2.%3.%4.%5.%6.%7.%8.%9."/>
      <w:lvlJc w:val="left"/>
      <w:pPr>
        <w:tabs>
          <w:tab w:val="num" w:pos="4472"/>
        </w:tabs>
        <w:ind w:left="3752" w:hanging="1440"/>
      </w:pPr>
    </w:lvl>
  </w:abstractNum>
  <w:abstractNum w:abstractNumId="5">
    <w:nsid w:val="1CC13FC6"/>
    <w:multiLevelType w:val="hybridMultilevel"/>
    <w:tmpl w:val="947C040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nsid w:val="30E27BB2"/>
    <w:multiLevelType w:val="multilevel"/>
    <w:tmpl w:val="FEEC63EA"/>
    <w:lvl w:ilvl="0">
      <w:start w:val="5"/>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sz w:val="24"/>
        <w:szCs w:val="24"/>
      </w:rPr>
    </w:lvl>
    <w:lvl w:ilvl="4">
      <w:start w:val="1"/>
      <w:numFmt w:val="decimal"/>
      <w:lvlText w:val="%1.%2.%3.%4.%5."/>
      <w:lvlJc w:val="left"/>
      <w:pPr>
        <w:tabs>
          <w:tab w:val="num" w:pos="1080"/>
        </w:tabs>
        <w:ind w:left="1080" w:hanging="1080"/>
      </w:pPr>
      <w:rPr>
        <w:rFonts w:ascii="Times New Roman" w:hAnsi="Times New Roman" w:cs="Times New Roman" w:hint="default"/>
        <w:sz w:val="24"/>
        <w:szCs w:val="24"/>
      </w:rPr>
    </w:lvl>
    <w:lvl w:ilvl="5">
      <w:start w:val="1"/>
      <w:numFmt w:val="decimal"/>
      <w:lvlText w:val="%1.%2.%3.%4.%5.%6."/>
      <w:lvlJc w:val="left"/>
      <w:pPr>
        <w:tabs>
          <w:tab w:val="num" w:pos="1080"/>
        </w:tabs>
        <w:ind w:left="1080" w:hanging="1080"/>
      </w:pPr>
      <w:rPr>
        <w:rFonts w:ascii="Times New Roman" w:hAnsi="Times New Roman" w:cs="Times New Roman" w:hint="default"/>
        <w:sz w:val="24"/>
        <w:szCs w:val="24"/>
      </w:rPr>
    </w:lvl>
    <w:lvl w:ilvl="6">
      <w:start w:val="1"/>
      <w:numFmt w:val="decimal"/>
      <w:lvlText w:val="%1.%2.%3.%4.%5.%6.%7."/>
      <w:lvlJc w:val="left"/>
      <w:pPr>
        <w:tabs>
          <w:tab w:val="num" w:pos="1440"/>
        </w:tabs>
        <w:ind w:left="1440" w:hanging="1440"/>
      </w:pPr>
      <w:rPr>
        <w:rFonts w:ascii="Times New Roman" w:hAnsi="Times New Roman" w:cs="Times New Roman" w:hint="default"/>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sz w:val="24"/>
        <w:szCs w:val="24"/>
      </w:rPr>
    </w:lvl>
  </w:abstractNum>
  <w:abstractNum w:abstractNumId="7">
    <w:nsid w:val="3BB26747"/>
    <w:multiLevelType w:val="hybridMultilevel"/>
    <w:tmpl w:val="7EF4D7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3D3E06"/>
    <w:multiLevelType w:val="hybridMultilevel"/>
    <w:tmpl w:val="347AB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AA022C"/>
    <w:multiLevelType w:val="hybridMultilevel"/>
    <w:tmpl w:val="1E3E8ABA"/>
    <w:lvl w:ilvl="0" w:tplc="04090001">
      <w:start w:val="1"/>
      <w:numFmt w:val="bullet"/>
      <w:pStyle w:val="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56C70"/>
    <w:multiLevelType w:val="hybridMultilevel"/>
    <w:tmpl w:val="BA5C0DE6"/>
    <w:lvl w:ilvl="0" w:tplc="A9862154">
      <w:start w:val="1"/>
      <w:numFmt w:val="decimal"/>
      <w:lvlText w:val="%1."/>
      <w:lvlJc w:val="left"/>
      <w:pPr>
        <w:tabs>
          <w:tab w:val="num" w:pos="502"/>
        </w:tabs>
        <w:ind w:left="502" w:hanging="360"/>
      </w:pPr>
      <w:rPr>
        <w:b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46D233BF"/>
    <w:multiLevelType w:val="hybridMultilevel"/>
    <w:tmpl w:val="CB3E8214"/>
    <w:lvl w:ilvl="0" w:tplc="D39A7662">
      <w:start w:val="1"/>
      <w:numFmt w:val="bullet"/>
      <w:lvlText w:val="●"/>
      <w:lvlJc w:val="left"/>
      <w:pPr>
        <w:tabs>
          <w:tab w:val="num" w:pos="1800"/>
        </w:tabs>
        <w:ind w:left="1800" w:hanging="360"/>
      </w:pPr>
      <w:rPr>
        <w:rFonts w:asci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AAB58D2"/>
    <w:multiLevelType w:val="hybridMultilevel"/>
    <w:tmpl w:val="79DA0D6C"/>
    <w:lvl w:ilvl="0" w:tplc="ED767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B85956"/>
    <w:multiLevelType w:val="multilevel"/>
    <w:tmpl w:val="3FCAB3A6"/>
    <w:lvl w:ilvl="0">
      <w:start w:val="1"/>
      <w:numFmt w:val="decimal"/>
      <w:lvlText w:val="%1."/>
      <w:lvlJc w:val="left"/>
      <w:pPr>
        <w:ind w:left="720" w:hanging="360"/>
      </w:pPr>
      <w:rPr>
        <w:rFonts w:hint="default"/>
        <w:sz w:val="24"/>
      </w:rPr>
    </w:lvl>
    <w:lvl w:ilvl="1">
      <w:start w:val="5"/>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1C53D14"/>
    <w:multiLevelType w:val="hybridMultilevel"/>
    <w:tmpl w:val="AF88621A"/>
    <w:lvl w:ilvl="0" w:tplc="04090001">
      <w:start w:val="1"/>
      <w:numFmt w:val="bullet"/>
      <w:lvlText w:val=""/>
      <w:lvlJc w:val="left"/>
      <w:pPr>
        <w:ind w:left="720" w:hanging="360"/>
      </w:pPr>
      <w:rPr>
        <w:rFonts w:ascii="Symbol" w:hAnsi="Symbol" w:hint="default"/>
        <w:b w:val="0"/>
        <w:i/>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7BD3163"/>
    <w:multiLevelType w:val="multilevel"/>
    <w:tmpl w:val="27C62B60"/>
    <w:lvl w:ilvl="0">
      <w:start w:val="3"/>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sz w:val="24"/>
        <w:szCs w:val="24"/>
      </w:rPr>
    </w:lvl>
    <w:lvl w:ilvl="4">
      <w:start w:val="1"/>
      <w:numFmt w:val="decimal"/>
      <w:lvlText w:val="%1.%2.%3.%4.%5."/>
      <w:lvlJc w:val="left"/>
      <w:pPr>
        <w:tabs>
          <w:tab w:val="num" w:pos="1080"/>
        </w:tabs>
        <w:ind w:left="1080" w:hanging="1080"/>
      </w:pPr>
      <w:rPr>
        <w:rFonts w:ascii="Times New Roman" w:hAnsi="Times New Roman" w:cs="Times New Roman" w:hint="default"/>
        <w:sz w:val="24"/>
        <w:szCs w:val="24"/>
      </w:rPr>
    </w:lvl>
    <w:lvl w:ilvl="5">
      <w:start w:val="1"/>
      <w:numFmt w:val="decimal"/>
      <w:lvlText w:val="%1.%2.%3.%4.%5.%6."/>
      <w:lvlJc w:val="left"/>
      <w:pPr>
        <w:tabs>
          <w:tab w:val="num" w:pos="1080"/>
        </w:tabs>
        <w:ind w:left="1080" w:hanging="1080"/>
      </w:pPr>
      <w:rPr>
        <w:rFonts w:ascii="Times New Roman" w:hAnsi="Times New Roman" w:cs="Times New Roman" w:hint="default"/>
        <w:sz w:val="24"/>
        <w:szCs w:val="24"/>
      </w:rPr>
    </w:lvl>
    <w:lvl w:ilvl="6">
      <w:start w:val="1"/>
      <w:numFmt w:val="decimal"/>
      <w:lvlText w:val="%1.%2.%3.%4.%5.%6.%7."/>
      <w:lvlJc w:val="left"/>
      <w:pPr>
        <w:tabs>
          <w:tab w:val="num" w:pos="1440"/>
        </w:tabs>
        <w:ind w:left="1440" w:hanging="1440"/>
      </w:pPr>
      <w:rPr>
        <w:rFonts w:ascii="Times New Roman" w:hAnsi="Times New Roman" w:cs="Times New Roman" w:hint="default"/>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sz w:val="24"/>
        <w:szCs w:val="24"/>
      </w:rPr>
    </w:lvl>
  </w:abstractNum>
  <w:abstractNum w:abstractNumId="16">
    <w:nsid w:val="5B4E7EA8"/>
    <w:multiLevelType w:val="hybridMultilevel"/>
    <w:tmpl w:val="8C68F264"/>
    <w:lvl w:ilvl="0" w:tplc="18DAC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7C6D02"/>
    <w:multiLevelType w:val="hybridMultilevel"/>
    <w:tmpl w:val="6D4EE3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5372C36"/>
    <w:multiLevelType w:val="hybridMultilevel"/>
    <w:tmpl w:val="861438B2"/>
    <w:lvl w:ilvl="0" w:tplc="843460EA">
      <w:start w:val="1"/>
      <w:numFmt w:val="decimal"/>
      <w:lvlText w:val="%1."/>
      <w:lvlJc w:val="left"/>
      <w:pPr>
        <w:ind w:left="1200" w:hanging="8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B57E44"/>
    <w:multiLevelType w:val="hybridMultilevel"/>
    <w:tmpl w:val="9A30D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D87305"/>
    <w:multiLevelType w:val="hybridMultilevel"/>
    <w:tmpl w:val="BA5C0DE6"/>
    <w:lvl w:ilvl="0" w:tplc="A9862154">
      <w:start w:val="1"/>
      <w:numFmt w:val="decimal"/>
      <w:lvlText w:val="%1."/>
      <w:lvlJc w:val="left"/>
      <w:pPr>
        <w:tabs>
          <w:tab w:val="num" w:pos="502"/>
        </w:tabs>
        <w:ind w:left="502" w:hanging="360"/>
      </w:pPr>
      <w:rPr>
        <w:b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1">
    <w:nsid w:val="6F486DEA"/>
    <w:multiLevelType w:val="hybridMultilevel"/>
    <w:tmpl w:val="06DA2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94B0D96"/>
    <w:multiLevelType w:val="hybridMultilevel"/>
    <w:tmpl w:val="40D82C9E"/>
    <w:lvl w:ilvl="0" w:tplc="57083194">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num w:numId="1">
    <w:abstractNumId w:val="2"/>
  </w:num>
  <w:num w:numId="2">
    <w:abstractNumId w:val="4"/>
    <w:lvlOverride w:ilvl="0">
      <w:startOverride w:val="2"/>
    </w:lvlOverride>
    <w:lvlOverride w:ilvl="1">
      <w:startOverride w:val="1"/>
    </w:lvlOverride>
    <w:lvlOverride w:ilvl="2"/>
    <w:lvlOverride w:ilvl="3"/>
    <w:lvlOverride w:ilvl="4"/>
    <w:lvlOverride w:ilvl="5">
      <w:startOverride w:val="40697872"/>
    </w:lvlOverride>
    <w:lvlOverride w:ilvl="6">
      <w:startOverride w:val="6476188"/>
    </w:lvlOverride>
    <w:lvlOverride w:ilvl="7">
      <w:startOverride w:val="1848"/>
    </w:lvlOverride>
    <w:lvlOverride w:ilvl="8">
      <w:startOverride w:val="436678796"/>
    </w:lvlOverride>
  </w:num>
  <w:num w:numId="3">
    <w:abstractNumId w:val="21"/>
  </w:num>
  <w:num w:numId="4">
    <w:abstractNumId w:val="8"/>
  </w:num>
  <w:num w:numId="5">
    <w:abstractNumId w:val="17"/>
  </w:num>
  <w:num w:numId="6">
    <w:abstractNumId w:val="20"/>
  </w:num>
  <w:num w:numId="7">
    <w:abstractNumId w:val="1"/>
  </w:num>
  <w:num w:numId="8">
    <w:abstractNumId w:val="6"/>
  </w:num>
  <w:num w:numId="9">
    <w:abstractNumId w:val="15"/>
  </w:num>
  <w:num w:numId="10">
    <w:abstractNumId w:val="9"/>
  </w:num>
  <w:num w:numId="11">
    <w:abstractNumId w:val="11"/>
  </w:num>
  <w:num w:numId="12">
    <w:abstractNumId w:val="16"/>
  </w:num>
  <w:num w:numId="13">
    <w:abstractNumId w:val="5"/>
  </w:num>
  <w:num w:numId="14">
    <w:abstractNumId w:val="12"/>
  </w:num>
  <w:num w:numId="15">
    <w:abstractNumId w:val="13"/>
  </w:num>
  <w:num w:numId="16">
    <w:abstractNumId w:val="18"/>
  </w:num>
  <w:num w:numId="17">
    <w:abstractNumId w:val="10"/>
  </w:num>
  <w:num w:numId="18">
    <w:abstractNumId w:val="0"/>
    <w:lvlOverride w:ilvl="0">
      <w:lvl w:ilvl="0">
        <w:numFmt w:val="bullet"/>
        <w:lvlText w:val="-"/>
        <w:legacy w:legacy="1" w:legacySpace="0" w:legacyIndent="338"/>
        <w:lvlJc w:val="left"/>
        <w:rPr>
          <w:rFonts w:ascii="Times New Roman" w:hAnsi="Times New Roman" w:hint="default"/>
        </w:rPr>
      </w:lvl>
    </w:lvlOverride>
  </w:num>
  <w:num w:numId="19">
    <w:abstractNumId w:val="14"/>
  </w:num>
  <w:num w:numId="20">
    <w:abstractNumId w:val="22"/>
  </w:num>
  <w:num w:numId="21">
    <w:abstractNumId w:val="7"/>
  </w:num>
  <w:num w:numId="22">
    <w:abstractNumId w:val="19"/>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A578F"/>
    <w:rsid w:val="00013267"/>
    <w:rsid w:val="00013591"/>
    <w:rsid w:val="00046FC1"/>
    <w:rsid w:val="00085BB6"/>
    <w:rsid w:val="000C0F8B"/>
    <w:rsid w:val="000C21BC"/>
    <w:rsid w:val="000C4BAE"/>
    <w:rsid w:val="000D6582"/>
    <w:rsid w:val="00131DA2"/>
    <w:rsid w:val="00134BC2"/>
    <w:rsid w:val="00136457"/>
    <w:rsid w:val="0016313B"/>
    <w:rsid w:val="00172663"/>
    <w:rsid w:val="00193DF1"/>
    <w:rsid w:val="001E4C75"/>
    <w:rsid w:val="001E5636"/>
    <w:rsid w:val="002254BC"/>
    <w:rsid w:val="00243DE1"/>
    <w:rsid w:val="002915F7"/>
    <w:rsid w:val="002B5DA3"/>
    <w:rsid w:val="002D067C"/>
    <w:rsid w:val="002D5CC6"/>
    <w:rsid w:val="002E3640"/>
    <w:rsid w:val="00302858"/>
    <w:rsid w:val="003031F7"/>
    <w:rsid w:val="00324BF5"/>
    <w:rsid w:val="00334CFA"/>
    <w:rsid w:val="0036216C"/>
    <w:rsid w:val="00370FAE"/>
    <w:rsid w:val="00384E70"/>
    <w:rsid w:val="003B52C8"/>
    <w:rsid w:val="003B7897"/>
    <w:rsid w:val="003C5B53"/>
    <w:rsid w:val="003C6AEB"/>
    <w:rsid w:val="00480B57"/>
    <w:rsid w:val="004A578F"/>
    <w:rsid w:val="004D01A2"/>
    <w:rsid w:val="004E3D3B"/>
    <w:rsid w:val="004F3243"/>
    <w:rsid w:val="00505F5E"/>
    <w:rsid w:val="00532D77"/>
    <w:rsid w:val="0053478E"/>
    <w:rsid w:val="005B3BE1"/>
    <w:rsid w:val="005F07C8"/>
    <w:rsid w:val="00656CEA"/>
    <w:rsid w:val="006754A6"/>
    <w:rsid w:val="00682B6C"/>
    <w:rsid w:val="006936D6"/>
    <w:rsid w:val="006F3039"/>
    <w:rsid w:val="006F79E9"/>
    <w:rsid w:val="00717D0B"/>
    <w:rsid w:val="00752103"/>
    <w:rsid w:val="00763C7F"/>
    <w:rsid w:val="00777693"/>
    <w:rsid w:val="00793F15"/>
    <w:rsid w:val="007A2BCA"/>
    <w:rsid w:val="007B051C"/>
    <w:rsid w:val="007C0017"/>
    <w:rsid w:val="007D1467"/>
    <w:rsid w:val="007D42DB"/>
    <w:rsid w:val="008250A8"/>
    <w:rsid w:val="0084240A"/>
    <w:rsid w:val="00885A72"/>
    <w:rsid w:val="00893E52"/>
    <w:rsid w:val="0089636E"/>
    <w:rsid w:val="009025AB"/>
    <w:rsid w:val="009112D2"/>
    <w:rsid w:val="009273C7"/>
    <w:rsid w:val="0094561B"/>
    <w:rsid w:val="00962CA4"/>
    <w:rsid w:val="009758C9"/>
    <w:rsid w:val="009832C1"/>
    <w:rsid w:val="0098635D"/>
    <w:rsid w:val="009914A1"/>
    <w:rsid w:val="009B0CD0"/>
    <w:rsid w:val="009C06E7"/>
    <w:rsid w:val="009D40F3"/>
    <w:rsid w:val="00A129CB"/>
    <w:rsid w:val="00A3755A"/>
    <w:rsid w:val="00A66023"/>
    <w:rsid w:val="00AA4E49"/>
    <w:rsid w:val="00AB4E5C"/>
    <w:rsid w:val="00AE57FC"/>
    <w:rsid w:val="00AF3A08"/>
    <w:rsid w:val="00AF3D90"/>
    <w:rsid w:val="00AF40CA"/>
    <w:rsid w:val="00B106F2"/>
    <w:rsid w:val="00B3620B"/>
    <w:rsid w:val="00B42959"/>
    <w:rsid w:val="00B67B6C"/>
    <w:rsid w:val="00B86F4F"/>
    <w:rsid w:val="00B879EC"/>
    <w:rsid w:val="00BB22C0"/>
    <w:rsid w:val="00BC60B3"/>
    <w:rsid w:val="00BC7996"/>
    <w:rsid w:val="00BD0CA5"/>
    <w:rsid w:val="00C31DD1"/>
    <w:rsid w:val="00C34FA9"/>
    <w:rsid w:val="00C74DED"/>
    <w:rsid w:val="00CA2724"/>
    <w:rsid w:val="00CA492E"/>
    <w:rsid w:val="00CD5029"/>
    <w:rsid w:val="00CD79C3"/>
    <w:rsid w:val="00CE7FA4"/>
    <w:rsid w:val="00D034BE"/>
    <w:rsid w:val="00D107A6"/>
    <w:rsid w:val="00D1731E"/>
    <w:rsid w:val="00D2234F"/>
    <w:rsid w:val="00D23E24"/>
    <w:rsid w:val="00D52ED4"/>
    <w:rsid w:val="00D64796"/>
    <w:rsid w:val="00D67A0F"/>
    <w:rsid w:val="00D71BF5"/>
    <w:rsid w:val="00D724F4"/>
    <w:rsid w:val="00D72A36"/>
    <w:rsid w:val="00D73DCF"/>
    <w:rsid w:val="00D8219B"/>
    <w:rsid w:val="00D93C09"/>
    <w:rsid w:val="00DA45DB"/>
    <w:rsid w:val="00DA56D4"/>
    <w:rsid w:val="00DB79C3"/>
    <w:rsid w:val="00DF59A9"/>
    <w:rsid w:val="00E1445C"/>
    <w:rsid w:val="00E27B99"/>
    <w:rsid w:val="00E55CAB"/>
    <w:rsid w:val="00E72BE9"/>
    <w:rsid w:val="00E84ACE"/>
    <w:rsid w:val="00E94E1B"/>
    <w:rsid w:val="00EA0E0A"/>
    <w:rsid w:val="00EE728E"/>
    <w:rsid w:val="00EF15EF"/>
    <w:rsid w:val="00F05588"/>
    <w:rsid w:val="00F45377"/>
    <w:rsid w:val="00F63237"/>
    <w:rsid w:val="00F65B34"/>
    <w:rsid w:val="00FC78D4"/>
    <w:rsid w:val="00FD6A1C"/>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78F"/>
    <w:rPr>
      <w:rFonts w:ascii="Times New Roman" w:eastAsia="Times New Roman" w:hAnsi="Times New Roman" w:cs="Times New Roman"/>
    </w:rPr>
  </w:style>
  <w:style w:type="paragraph" w:styleId="1">
    <w:name w:val="heading 1"/>
    <w:basedOn w:val="a"/>
    <w:next w:val="a"/>
    <w:link w:val="10"/>
    <w:qFormat/>
    <w:rsid w:val="00CA2724"/>
    <w:pPr>
      <w:keepNext/>
      <w:overflowPunct w:val="0"/>
      <w:autoSpaceDE w:val="0"/>
      <w:autoSpaceDN w:val="0"/>
      <w:adjustRightInd w:val="0"/>
      <w:spacing w:before="100" w:beforeAutospacing="1" w:after="100" w:afterAutospacing="1" w:line="288" w:lineRule="auto"/>
      <w:jc w:val="center"/>
      <w:textAlignment w:val="baseline"/>
      <w:outlineLvl w:val="0"/>
    </w:pPr>
    <w:rPr>
      <w:rFonts w:eastAsia="Calibri"/>
      <w:b/>
      <w:caps/>
      <w:sz w:val="28"/>
      <w:szCs w:val="28"/>
    </w:rPr>
  </w:style>
  <w:style w:type="paragraph" w:styleId="21">
    <w:name w:val="heading 2"/>
    <w:basedOn w:val="a"/>
    <w:next w:val="a"/>
    <w:link w:val="22"/>
    <w:qFormat/>
    <w:rsid w:val="00CA2724"/>
    <w:pPr>
      <w:keepNext/>
      <w:suppressAutoHyphens/>
      <w:overflowPunct w:val="0"/>
      <w:autoSpaceDE w:val="0"/>
      <w:autoSpaceDN w:val="0"/>
      <w:adjustRightInd w:val="0"/>
      <w:spacing w:before="100" w:beforeAutospacing="1" w:after="100" w:afterAutospacing="1" w:line="288" w:lineRule="auto"/>
      <w:ind w:firstLine="560"/>
      <w:jc w:val="center"/>
      <w:textAlignment w:val="baseline"/>
      <w:outlineLvl w:val="1"/>
    </w:pPr>
    <w:rPr>
      <w:rFonts w:eastAsia="Calibri"/>
      <w:b/>
      <w:sz w:val="28"/>
      <w:szCs w:val="28"/>
    </w:rPr>
  </w:style>
  <w:style w:type="paragraph" w:styleId="30">
    <w:name w:val="heading 3"/>
    <w:basedOn w:val="a"/>
    <w:next w:val="a"/>
    <w:link w:val="31"/>
    <w:qFormat/>
    <w:rsid w:val="00CA2724"/>
    <w:pPr>
      <w:keepNext/>
      <w:shd w:val="clear" w:color="auto" w:fill="FFFFFF"/>
      <w:spacing w:before="1968" w:line="370" w:lineRule="exact"/>
      <w:ind w:left="998" w:right="653" w:firstLine="768"/>
      <w:jc w:val="center"/>
      <w:outlineLvl w:val="2"/>
    </w:pPr>
    <w:rPr>
      <w:rFonts w:eastAsia="Calibri"/>
      <w:b/>
      <w:bCs/>
      <w:color w:val="000000"/>
      <w:spacing w:val="-22"/>
      <w:sz w:val="32"/>
      <w:szCs w:val="35"/>
    </w:rPr>
  </w:style>
  <w:style w:type="paragraph" w:styleId="4">
    <w:name w:val="heading 4"/>
    <w:basedOn w:val="a"/>
    <w:next w:val="a"/>
    <w:link w:val="40"/>
    <w:qFormat/>
    <w:rsid w:val="00CA2724"/>
    <w:pPr>
      <w:keepNext/>
      <w:suppressAutoHyphens/>
      <w:overflowPunct w:val="0"/>
      <w:autoSpaceDE w:val="0"/>
      <w:autoSpaceDN w:val="0"/>
      <w:adjustRightInd w:val="0"/>
      <w:spacing w:line="288" w:lineRule="auto"/>
      <w:ind w:left="560"/>
      <w:textAlignment w:val="baseline"/>
      <w:outlineLvl w:val="3"/>
    </w:pPr>
    <w:rPr>
      <w:rFonts w:eastAsia="Calibri"/>
      <w:b/>
      <w:i/>
      <w:sz w:val="28"/>
      <w:szCs w:val="20"/>
    </w:rPr>
  </w:style>
  <w:style w:type="paragraph" w:styleId="5">
    <w:name w:val="heading 5"/>
    <w:basedOn w:val="a"/>
    <w:next w:val="a"/>
    <w:link w:val="50"/>
    <w:qFormat/>
    <w:rsid w:val="00CA2724"/>
    <w:pPr>
      <w:keepNext/>
      <w:spacing w:line="360" w:lineRule="auto"/>
      <w:jc w:val="center"/>
      <w:outlineLvl w:val="4"/>
    </w:pPr>
    <w:rPr>
      <w:rFonts w:eastAsia="Calibri"/>
      <w:b/>
      <w:caps/>
      <w:szCs w:val="28"/>
    </w:rPr>
  </w:style>
  <w:style w:type="paragraph" w:styleId="7">
    <w:name w:val="heading 7"/>
    <w:basedOn w:val="a"/>
    <w:next w:val="a"/>
    <w:link w:val="70"/>
    <w:qFormat/>
    <w:rsid w:val="00CA2724"/>
    <w:pPr>
      <w:spacing w:before="240" w:after="60"/>
      <w:outlineLvl w:val="6"/>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578F"/>
    <w:pPr>
      <w:spacing w:after="200" w:line="276" w:lineRule="auto"/>
      <w:ind w:left="720"/>
      <w:contextualSpacing/>
    </w:pPr>
    <w:rPr>
      <w:rFonts w:ascii="Calibri" w:eastAsia="Calibri" w:hAnsi="Calibri"/>
      <w:sz w:val="22"/>
      <w:szCs w:val="22"/>
      <w:lang w:eastAsia="en-US"/>
    </w:rPr>
  </w:style>
  <w:style w:type="paragraph" w:styleId="a5">
    <w:name w:val="header"/>
    <w:basedOn w:val="a"/>
    <w:link w:val="a6"/>
    <w:uiPriority w:val="99"/>
    <w:unhideWhenUsed/>
    <w:rsid w:val="004A578F"/>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4A578F"/>
    <w:rPr>
      <w:rFonts w:ascii="Calibri" w:eastAsia="Calibri" w:hAnsi="Calibri" w:cs="Times New Roman"/>
      <w:sz w:val="22"/>
      <w:szCs w:val="22"/>
      <w:lang w:eastAsia="en-US"/>
    </w:rPr>
  </w:style>
  <w:style w:type="paragraph" w:styleId="a7">
    <w:name w:val="footer"/>
    <w:basedOn w:val="a"/>
    <w:link w:val="a8"/>
    <w:unhideWhenUsed/>
    <w:rsid w:val="004A578F"/>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rsid w:val="004A578F"/>
    <w:rPr>
      <w:rFonts w:ascii="Calibri" w:eastAsia="Calibri" w:hAnsi="Calibri" w:cs="Times New Roman"/>
      <w:sz w:val="22"/>
      <w:szCs w:val="22"/>
      <w:lang w:eastAsia="en-US"/>
    </w:rPr>
  </w:style>
  <w:style w:type="character" w:styleId="a9">
    <w:name w:val="page number"/>
    <w:basedOn w:val="a0"/>
    <w:rsid w:val="004A578F"/>
  </w:style>
  <w:style w:type="character" w:customStyle="1" w:styleId="10">
    <w:name w:val="Заголовок 1 Знак"/>
    <w:basedOn w:val="a0"/>
    <w:link w:val="1"/>
    <w:rsid w:val="00CA2724"/>
    <w:rPr>
      <w:rFonts w:ascii="Times New Roman" w:eastAsia="Calibri" w:hAnsi="Times New Roman" w:cs="Times New Roman"/>
      <w:b/>
      <w:caps/>
      <w:sz w:val="28"/>
      <w:szCs w:val="28"/>
    </w:rPr>
  </w:style>
  <w:style w:type="character" w:customStyle="1" w:styleId="22">
    <w:name w:val="Заголовок 2 Знак"/>
    <w:basedOn w:val="a0"/>
    <w:link w:val="21"/>
    <w:rsid w:val="00CA2724"/>
    <w:rPr>
      <w:rFonts w:ascii="Times New Roman" w:eastAsia="Calibri" w:hAnsi="Times New Roman" w:cs="Times New Roman"/>
      <w:b/>
      <w:sz w:val="28"/>
      <w:szCs w:val="28"/>
    </w:rPr>
  </w:style>
  <w:style w:type="character" w:customStyle="1" w:styleId="31">
    <w:name w:val="Заголовок 3 Знак"/>
    <w:basedOn w:val="a0"/>
    <w:link w:val="30"/>
    <w:rsid w:val="00CA2724"/>
    <w:rPr>
      <w:rFonts w:ascii="Times New Roman" w:eastAsia="Calibri" w:hAnsi="Times New Roman" w:cs="Times New Roman"/>
      <w:b/>
      <w:bCs/>
      <w:color w:val="000000"/>
      <w:spacing w:val="-22"/>
      <w:sz w:val="32"/>
      <w:szCs w:val="35"/>
      <w:shd w:val="clear" w:color="auto" w:fill="FFFFFF"/>
    </w:rPr>
  </w:style>
  <w:style w:type="character" w:customStyle="1" w:styleId="40">
    <w:name w:val="Заголовок 4 Знак"/>
    <w:basedOn w:val="a0"/>
    <w:link w:val="4"/>
    <w:rsid w:val="00CA2724"/>
    <w:rPr>
      <w:rFonts w:ascii="Times New Roman" w:eastAsia="Calibri" w:hAnsi="Times New Roman" w:cs="Times New Roman"/>
      <w:b/>
      <w:i/>
      <w:sz w:val="28"/>
      <w:szCs w:val="20"/>
    </w:rPr>
  </w:style>
  <w:style w:type="character" w:customStyle="1" w:styleId="50">
    <w:name w:val="Заголовок 5 Знак"/>
    <w:basedOn w:val="a0"/>
    <w:link w:val="5"/>
    <w:rsid w:val="00CA2724"/>
    <w:rPr>
      <w:rFonts w:ascii="Times New Roman" w:eastAsia="Calibri" w:hAnsi="Times New Roman" w:cs="Times New Roman"/>
      <w:b/>
      <w:caps/>
      <w:szCs w:val="28"/>
    </w:rPr>
  </w:style>
  <w:style w:type="character" w:customStyle="1" w:styleId="70">
    <w:name w:val="Заголовок 7 Знак"/>
    <w:basedOn w:val="a0"/>
    <w:link w:val="7"/>
    <w:rsid w:val="00CA2724"/>
    <w:rPr>
      <w:rFonts w:ascii="Times New Roman" w:eastAsia="Calibri" w:hAnsi="Times New Roman" w:cs="Times New Roman"/>
    </w:rPr>
  </w:style>
  <w:style w:type="paragraph" w:styleId="aa">
    <w:name w:val="Subtitle"/>
    <w:basedOn w:val="a"/>
    <w:link w:val="ab"/>
    <w:qFormat/>
    <w:rsid w:val="00CA2724"/>
    <w:pPr>
      <w:spacing w:before="120" w:after="240"/>
      <w:jc w:val="center"/>
    </w:pPr>
    <w:rPr>
      <w:rFonts w:eastAsia="Calibri"/>
      <w:b/>
      <w:szCs w:val="20"/>
    </w:rPr>
  </w:style>
  <w:style w:type="character" w:customStyle="1" w:styleId="ab">
    <w:name w:val="Подзаголовок Знак"/>
    <w:basedOn w:val="a0"/>
    <w:link w:val="aa"/>
    <w:rsid w:val="00CA2724"/>
    <w:rPr>
      <w:rFonts w:ascii="Times New Roman" w:eastAsia="Calibri" w:hAnsi="Times New Roman" w:cs="Times New Roman"/>
      <w:b/>
      <w:szCs w:val="20"/>
    </w:rPr>
  </w:style>
  <w:style w:type="paragraph" w:styleId="ac">
    <w:name w:val="Body Text"/>
    <w:basedOn w:val="a"/>
    <w:link w:val="ad"/>
    <w:rsid w:val="00CA2724"/>
    <w:pPr>
      <w:spacing w:before="120"/>
    </w:pPr>
    <w:rPr>
      <w:rFonts w:eastAsia="Calibri"/>
      <w:szCs w:val="20"/>
    </w:rPr>
  </w:style>
  <w:style w:type="character" w:customStyle="1" w:styleId="ad">
    <w:name w:val="Основной текст Знак"/>
    <w:basedOn w:val="a0"/>
    <w:link w:val="ac"/>
    <w:rsid w:val="00CA2724"/>
    <w:rPr>
      <w:rFonts w:ascii="Times New Roman" w:eastAsia="Calibri" w:hAnsi="Times New Roman" w:cs="Times New Roman"/>
      <w:szCs w:val="20"/>
    </w:rPr>
  </w:style>
  <w:style w:type="paragraph" w:styleId="23">
    <w:name w:val="Body Text Indent 2"/>
    <w:basedOn w:val="a"/>
    <w:link w:val="24"/>
    <w:rsid w:val="00CA2724"/>
    <w:pPr>
      <w:autoSpaceDE w:val="0"/>
      <w:autoSpaceDN w:val="0"/>
      <w:adjustRightInd w:val="0"/>
      <w:spacing w:before="340"/>
      <w:ind w:left="-180"/>
    </w:pPr>
    <w:rPr>
      <w:rFonts w:eastAsia="Calibri"/>
    </w:rPr>
  </w:style>
  <w:style w:type="character" w:customStyle="1" w:styleId="24">
    <w:name w:val="Основной текст с отступом 2 Знак"/>
    <w:basedOn w:val="a0"/>
    <w:link w:val="23"/>
    <w:rsid w:val="00CA2724"/>
    <w:rPr>
      <w:rFonts w:ascii="Times New Roman" w:eastAsia="Calibri" w:hAnsi="Times New Roman" w:cs="Times New Roman"/>
    </w:rPr>
  </w:style>
  <w:style w:type="paragraph" w:customStyle="1" w:styleId="ae">
    <w:name w:val="текст"/>
    <w:basedOn w:val="a"/>
    <w:rsid w:val="00CA2724"/>
    <w:pPr>
      <w:spacing w:line="360" w:lineRule="auto"/>
      <w:ind w:firstLine="720"/>
      <w:jc w:val="both"/>
    </w:pPr>
    <w:rPr>
      <w:rFonts w:eastAsia="Calibri"/>
      <w:spacing w:val="3"/>
      <w:szCs w:val="20"/>
    </w:rPr>
  </w:style>
  <w:style w:type="paragraph" w:styleId="af">
    <w:name w:val="Title"/>
    <w:basedOn w:val="a"/>
    <w:link w:val="af0"/>
    <w:qFormat/>
    <w:rsid w:val="00CA2724"/>
    <w:pPr>
      <w:spacing w:before="120" w:after="120"/>
      <w:jc w:val="center"/>
    </w:pPr>
    <w:rPr>
      <w:rFonts w:eastAsia="Calibri"/>
      <w:b/>
      <w:sz w:val="28"/>
      <w:szCs w:val="20"/>
    </w:rPr>
  </w:style>
  <w:style w:type="character" w:customStyle="1" w:styleId="af0">
    <w:name w:val="Название Знак"/>
    <w:basedOn w:val="a0"/>
    <w:link w:val="af"/>
    <w:rsid w:val="00CA2724"/>
    <w:rPr>
      <w:rFonts w:ascii="Times New Roman" w:eastAsia="Calibri" w:hAnsi="Times New Roman" w:cs="Times New Roman"/>
      <w:b/>
      <w:sz w:val="28"/>
      <w:szCs w:val="20"/>
    </w:rPr>
  </w:style>
  <w:style w:type="paragraph" w:styleId="af1">
    <w:name w:val="Body Text Indent"/>
    <w:basedOn w:val="a"/>
    <w:link w:val="af2"/>
    <w:rsid w:val="00CA2724"/>
    <w:pPr>
      <w:spacing w:after="120"/>
      <w:ind w:left="283"/>
    </w:pPr>
    <w:rPr>
      <w:rFonts w:eastAsia="Calibri"/>
    </w:rPr>
  </w:style>
  <w:style w:type="character" w:customStyle="1" w:styleId="af2">
    <w:name w:val="Основной текст с отступом Знак"/>
    <w:basedOn w:val="a0"/>
    <w:link w:val="af1"/>
    <w:rsid w:val="00CA2724"/>
    <w:rPr>
      <w:rFonts w:ascii="Times New Roman" w:eastAsia="Calibri" w:hAnsi="Times New Roman" w:cs="Times New Roman"/>
    </w:rPr>
  </w:style>
  <w:style w:type="paragraph" w:styleId="25">
    <w:name w:val="List Bullet 2"/>
    <w:basedOn w:val="a"/>
    <w:autoRedefine/>
    <w:rsid w:val="00CA2724"/>
    <w:pPr>
      <w:spacing w:line="360" w:lineRule="auto"/>
      <w:ind w:left="720" w:right="-5"/>
      <w:jc w:val="both"/>
    </w:pPr>
    <w:rPr>
      <w:rFonts w:eastAsia="Calibri"/>
      <w:sz w:val="28"/>
      <w:szCs w:val="28"/>
    </w:rPr>
  </w:style>
  <w:style w:type="paragraph" w:styleId="2">
    <w:name w:val="List Continue 2"/>
    <w:basedOn w:val="a"/>
    <w:rsid w:val="00CA2724"/>
    <w:pPr>
      <w:numPr>
        <w:numId w:val="1"/>
      </w:numPr>
      <w:tabs>
        <w:tab w:val="clear" w:pos="1440"/>
      </w:tabs>
      <w:spacing w:after="120"/>
      <w:ind w:left="566" w:firstLine="0"/>
    </w:pPr>
    <w:rPr>
      <w:rFonts w:eastAsia="Calibri"/>
    </w:rPr>
  </w:style>
  <w:style w:type="paragraph" w:styleId="af3">
    <w:name w:val="List"/>
    <w:basedOn w:val="a"/>
    <w:rsid w:val="00CA2724"/>
    <w:pPr>
      <w:ind w:left="283" w:hanging="283"/>
    </w:pPr>
    <w:rPr>
      <w:rFonts w:eastAsia="Calibri"/>
    </w:rPr>
  </w:style>
  <w:style w:type="paragraph" w:styleId="26">
    <w:name w:val="List 2"/>
    <w:basedOn w:val="a"/>
    <w:rsid w:val="00CA2724"/>
    <w:pPr>
      <w:ind w:left="566" w:hanging="283"/>
    </w:pPr>
    <w:rPr>
      <w:rFonts w:eastAsia="Calibri"/>
    </w:rPr>
  </w:style>
  <w:style w:type="paragraph" w:styleId="af4">
    <w:name w:val="Normal (Web)"/>
    <w:basedOn w:val="a"/>
    <w:rsid w:val="00CA2724"/>
    <w:pPr>
      <w:spacing w:before="100" w:beforeAutospacing="1" w:after="100" w:afterAutospacing="1"/>
    </w:pPr>
    <w:rPr>
      <w:rFonts w:eastAsia="Calibri"/>
    </w:rPr>
  </w:style>
  <w:style w:type="paragraph" w:customStyle="1" w:styleId="Heading">
    <w:name w:val="Heading"/>
    <w:rsid w:val="00CA2724"/>
    <w:rPr>
      <w:rFonts w:ascii="Times New Roman" w:eastAsia="Calibri" w:hAnsi="Times New Roman" w:cs="Times New Roman"/>
      <w:szCs w:val="20"/>
    </w:rPr>
  </w:style>
  <w:style w:type="character" w:styleId="af5">
    <w:name w:val="Emphasis"/>
    <w:qFormat/>
    <w:rsid w:val="00CA2724"/>
    <w:rPr>
      <w:rFonts w:cs="Times New Roman"/>
      <w:i/>
      <w:iCs/>
    </w:rPr>
  </w:style>
  <w:style w:type="paragraph" w:customStyle="1" w:styleId="11">
    <w:name w:val="Абзац списка1"/>
    <w:aliases w:val="Основной"/>
    <w:basedOn w:val="a"/>
    <w:rsid w:val="00CA2724"/>
    <w:pPr>
      <w:spacing w:after="200" w:line="276" w:lineRule="auto"/>
      <w:ind w:left="720"/>
      <w:contextualSpacing/>
    </w:pPr>
    <w:rPr>
      <w:rFonts w:ascii="Calibri" w:hAnsi="Calibri"/>
      <w:sz w:val="22"/>
      <w:szCs w:val="22"/>
      <w:lang w:eastAsia="en-US"/>
    </w:rPr>
  </w:style>
  <w:style w:type="character" w:styleId="af6">
    <w:name w:val="Strong"/>
    <w:qFormat/>
    <w:rsid w:val="00CA2724"/>
    <w:rPr>
      <w:rFonts w:cs="Times New Roman"/>
      <w:b/>
      <w:bCs/>
    </w:rPr>
  </w:style>
  <w:style w:type="paragraph" w:styleId="af7">
    <w:name w:val="Balloon Text"/>
    <w:basedOn w:val="a"/>
    <w:link w:val="af8"/>
    <w:rsid w:val="00CA2724"/>
    <w:rPr>
      <w:rFonts w:ascii="Tahoma" w:eastAsia="Calibri" w:hAnsi="Tahoma" w:cs="Tahoma"/>
      <w:sz w:val="16"/>
      <w:szCs w:val="16"/>
    </w:rPr>
  </w:style>
  <w:style w:type="character" w:customStyle="1" w:styleId="af8">
    <w:name w:val="Текст выноски Знак"/>
    <w:basedOn w:val="a0"/>
    <w:link w:val="af7"/>
    <w:rsid w:val="00CA2724"/>
    <w:rPr>
      <w:rFonts w:ascii="Tahoma" w:eastAsia="Calibri" w:hAnsi="Tahoma" w:cs="Tahoma"/>
      <w:sz w:val="16"/>
      <w:szCs w:val="16"/>
    </w:rPr>
  </w:style>
  <w:style w:type="paragraph" w:customStyle="1" w:styleId="Style2">
    <w:name w:val="Style2"/>
    <w:basedOn w:val="a"/>
    <w:rsid w:val="00CA2724"/>
    <w:pPr>
      <w:widowControl w:val="0"/>
      <w:autoSpaceDE w:val="0"/>
      <w:autoSpaceDN w:val="0"/>
      <w:adjustRightInd w:val="0"/>
    </w:pPr>
    <w:rPr>
      <w:rFonts w:eastAsia="Calibri"/>
    </w:rPr>
  </w:style>
  <w:style w:type="paragraph" w:customStyle="1" w:styleId="Style3">
    <w:name w:val="Style3"/>
    <w:basedOn w:val="a"/>
    <w:rsid w:val="00CA2724"/>
    <w:pPr>
      <w:widowControl w:val="0"/>
      <w:autoSpaceDE w:val="0"/>
      <w:autoSpaceDN w:val="0"/>
      <w:adjustRightInd w:val="0"/>
    </w:pPr>
    <w:rPr>
      <w:rFonts w:eastAsia="Calibri"/>
    </w:rPr>
  </w:style>
  <w:style w:type="paragraph" w:customStyle="1" w:styleId="Style4">
    <w:name w:val="Style4"/>
    <w:basedOn w:val="a"/>
    <w:rsid w:val="00CA2724"/>
    <w:pPr>
      <w:widowControl w:val="0"/>
      <w:autoSpaceDE w:val="0"/>
      <w:autoSpaceDN w:val="0"/>
      <w:adjustRightInd w:val="0"/>
      <w:spacing w:line="552" w:lineRule="exact"/>
      <w:jc w:val="both"/>
    </w:pPr>
    <w:rPr>
      <w:rFonts w:eastAsia="Calibri"/>
    </w:rPr>
  </w:style>
  <w:style w:type="paragraph" w:customStyle="1" w:styleId="Style5">
    <w:name w:val="Style5"/>
    <w:basedOn w:val="a"/>
    <w:rsid w:val="00CA2724"/>
    <w:pPr>
      <w:widowControl w:val="0"/>
      <w:autoSpaceDE w:val="0"/>
      <w:autoSpaceDN w:val="0"/>
      <w:adjustRightInd w:val="0"/>
      <w:spacing w:line="278" w:lineRule="exact"/>
      <w:jc w:val="both"/>
    </w:pPr>
    <w:rPr>
      <w:rFonts w:eastAsia="Calibri"/>
    </w:rPr>
  </w:style>
  <w:style w:type="character" w:customStyle="1" w:styleId="FontStyle11">
    <w:name w:val="Font Style11"/>
    <w:rsid w:val="00CA2724"/>
    <w:rPr>
      <w:rFonts w:ascii="Times New Roman" w:hAnsi="Times New Roman" w:cs="Times New Roman"/>
      <w:b/>
      <w:bCs/>
      <w:sz w:val="22"/>
      <w:szCs w:val="22"/>
    </w:rPr>
  </w:style>
  <w:style w:type="character" w:customStyle="1" w:styleId="FontStyle12">
    <w:name w:val="Font Style12"/>
    <w:rsid w:val="00CA2724"/>
    <w:rPr>
      <w:rFonts w:ascii="Times New Roman" w:hAnsi="Times New Roman" w:cs="Times New Roman"/>
      <w:sz w:val="22"/>
      <w:szCs w:val="22"/>
    </w:rPr>
  </w:style>
  <w:style w:type="paragraph" w:customStyle="1" w:styleId="Style6">
    <w:name w:val="Style6"/>
    <w:basedOn w:val="a"/>
    <w:rsid w:val="00CA2724"/>
    <w:pPr>
      <w:widowControl w:val="0"/>
      <w:autoSpaceDE w:val="0"/>
      <w:autoSpaceDN w:val="0"/>
      <w:adjustRightInd w:val="0"/>
    </w:pPr>
    <w:rPr>
      <w:rFonts w:eastAsia="Calibri"/>
    </w:rPr>
  </w:style>
  <w:style w:type="paragraph" w:customStyle="1" w:styleId="af9">
    <w:name w:val="УМК_Список"/>
    <w:basedOn w:val="ac"/>
    <w:rsid w:val="00CA2724"/>
    <w:pPr>
      <w:tabs>
        <w:tab w:val="num" w:pos="1440"/>
      </w:tabs>
      <w:spacing w:before="0" w:line="360" w:lineRule="auto"/>
      <w:ind w:left="1440" w:hanging="360"/>
      <w:jc w:val="both"/>
    </w:pPr>
    <w:rPr>
      <w:rFonts w:eastAsia="Times New Roman"/>
    </w:rPr>
  </w:style>
  <w:style w:type="paragraph" w:customStyle="1" w:styleId="-">
    <w:name w:val="многоуровн мумерац списка лит-ры"/>
    <w:basedOn w:val="20"/>
    <w:rsid w:val="00CA2724"/>
    <w:pPr>
      <w:tabs>
        <w:tab w:val="left" w:pos="1260"/>
      </w:tabs>
      <w:overflowPunct w:val="0"/>
      <w:autoSpaceDE w:val="0"/>
      <w:autoSpaceDN w:val="0"/>
      <w:adjustRightInd w:val="0"/>
      <w:spacing w:line="360" w:lineRule="auto"/>
      <w:jc w:val="both"/>
    </w:pPr>
    <w:rPr>
      <w:rFonts w:eastAsia="Times New Roman"/>
      <w:sz w:val="28"/>
    </w:rPr>
  </w:style>
  <w:style w:type="paragraph" w:styleId="20">
    <w:name w:val="List Number 2"/>
    <w:basedOn w:val="a"/>
    <w:rsid w:val="00CA2724"/>
    <w:pPr>
      <w:numPr>
        <w:numId w:val="2"/>
      </w:numPr>
    </w:pPr>
    <w:rPr>
      <w:rFonts w:eastAsia="Calibri"/>
    </w:rPr>
  </w:style>
  <w:style w:type="paragraph" w:customStyle="1" w:styleId="Style14">
    <w:name w:val="Style14"/>
    <w:basedOn w:val="a"/>
    <w:rsid w:val="00CA2724"/>
    <w:pPr>
      <w:widowControl w:val="0"/>
      <w:autoSpaceDE w:val="0"/>
      <w:autoSpaceDN w:val="0"/>
      <w:adjustRightInd w:val="0"/>
      <w:spacing w:line="206" w:lineRule="exact"/>
    </w:pPr>
  </w:style>
  <w:style w:type="character" w:customStyle="1" w:styleId="FontStyle153">
    <w:name w:val="Font Style153"/>
    <w:rsid w:val="00CA2724"/>
    <w:rPr>
      <w:rFonts w:ascii="Times New Roman" w:hAnsi="Times New Roman"/>
      <w:b/>
      <w:sz w:val="16"/>
    </w:rPr>
  </w:style>
  <w:style w:type="character" w:customStyle="1" w:styleId="FontStyle193">
    <w:name w:val="Font Style193"/>
    <w:rsid w:val="00CA2724"/>
    <w:rPr>
      <w:rFonts w:ascii="Times New Roman" w:hAnsi="Times New Roman"/>
      <w:b/>
      <w:sz w:val="16"/>
    </w:rPr>
  </w:style>
  <w:style w:type="paragraph" w:styleId="afa">
    <w:name w:val="Block Text"/>
    <w:basedOn w:val="a"/>
    <w:rsid w:val="00CA2724"/>
    <w:pPr>
      <w:widowControl w:val="0"/>
      <w:shd w:val="clear" w:color="auto" w:fill="FFFFFF"/>
      <w:autoSpaceDE w:val="0"/>
      <w:autoSpaceDN w:val="0"/>
      <w:adjustRightInd w:val="0"/>
      <w:spacing w:line="360" w:lineRule="auto"/>
      <w:ind w:left="302" w:right="14" w:firstLine="749"/>
      <w:jc w:val="both"/>
    </w:pPr>
    <w:rPr>
      <w:rFonts w:ascii="Times New Roman CYR" w:eastAsia="Calibri" w:hAnsi="Times New Roman CYR" w:cs="Times New Roman CYR"/>
      <w:color w:val="000000"/>
    </w:rPr>
  </w:style>
  <w:style w:type="character" w:customStyle="1" w:styleId="apple-converted-space">
    <w:name w:val="apple-converted-space"/>
    <w:rsid w:val="00CA2724"/>
  </w:style>
  <w:style w:type="character" w:styleId="afb">
    <w:name w:val="Hyperlink"/>
    <w:uiPriority w:val="99"/>
    <w:unhideWhenUsed/>
    <w:rsid w:val="00CA2724"/>
    <w:rPr>
      <w:color w:val="0000FF"/>
      <w:u w:val="single"/>
    </w:rPr>
  </w:style>
  <w:style w:type="paragraph" w:customStyle="1" w:styleId="110">
    <w:name w:val="Абзац списка11"/>
    <w:basedOn w:val="a"/>
    <w:rsid w:val="00CA2724"/>
    <w:pPr>
      <w:spacing w:after="200"/>
      <w:ind w:left="720"/>
      <w:contextualSpacing/>
      <w:jc w:val="both"/>
    </w:pPr>
    <w:rPr>
      <w:szCs w:val="22"/>
      <w:lang w:eastAsia="en-US"/>
    </w:rPr>
  </w:style>
  <w:style w:type="paragraph" w:styleId="afc">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
    <w:basedOn w:val="a"/>
    <w:link w:val="afd"/>
    <w:uiPriority w:val="99"/>
    <w:rsid w:val="00CA2724"/>
    <w:rPr>
      <w:rFonts w:eastAsia="Calibri"/>
      <w:noProof/>
      <w:sz w:val="20"/>
      <w:szCs w:val="20"/>
    </w:rPr>
  </w:style>
  <w:style w:type="character" w:customStyle="1" w:styleId="afd">
    <w:name w:val="Текст сноски Знак"/>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
    <w:basedOn w:val="a0"/>
    <w:link w:val="afc"/>
    <w:uiPriority w:val="99"/>
    <w:rsid w:val="00CA2724"/>
    <w:rPr>
      <w:rFonts w:ascii="Times New Roman" w:eastAsia="Calibri" w:hAnsi="Times New Roman" w:cs="Times New Roman"/>
      <w:noProof/>
      <w:sz w:val="20"/>
      <w:szCs w:val="20"/>
    </w:rPr>
  </w:style>
  <w:style w:type="paragraph" w:customStyle="1" w:styleId="12">
    <w:name w:val="Обычный1"/>
    <w:link w:val="Normal"/>
    <w:rsid w:val="00CA2724"/>
    <w:pPr>
      <w:widowControl w:val="0"/>
      <w:spacing w:before="180" w:line="300" w:lineRule="auto"/>
    </w:pPr>
    <w:rPr>
      <w:rFonts w:ascii="Times New Roman" w:eastAsia="Times New Roman" w:hAnsi="Times New Roman" w:cs="Times New Roman"/>
      <w:snapToGrid w:val="0"/>
      <w:sz w:val="22"/>
      <w:szCs w:val="20"/>
    </w:rPr>
  </w:style>
  <w:style w:type="character" w:customStyle="1" w:styleId="Normal">
    <w:name w:val="Normal Знак"/>
    <w:link w:val="12"/>
    <w:rsid w:val="00CA2724"/>
    <w:rPr>
      <w:rFonts w:ascii="Times New Roman" w:eastAsia="Times New Roman" w:hAnsi="Times New Roman" w:cs="Times New Roman"/>
      <w:snapToGrid w:val="0"/>
      <w:sz w:val="22"/>
      <w:szCs w:val="20"/>
    </w:rPr>
  </w:style>
  <w:style w:type="paragraph" w:styleId="afe">
    <w:name w:val="TOC Heading"/>
    <w:basedOn w:val="1"/>
    <w:next w:val="a"/>
    <w:uiPriority w:val="39"/>
    <w:unhideWhenUsed/>
    <w:qFormat/>
    <w:rsid w:val="00CA2724"/>
    <w:pPr>
      <w:keepLines/>
      <w:overflowPunct/>
      <w:autoSpaceDE/>
      <w:autoSpaceDN/>
      <w:adjustRightInd/>
      <w:spacing w:before="240" w:beforeAutospacing="0" w:after="0" w:afterAutospacing="0" w:line="259" w:lineRule="auto"/>
      <w:jc w:val="left"/>
      <w:textAlignment w:val="auto"/>
      <w:outlineLvl w:val="9"/>
    </w:pPr>
    <w:rPr>
      <w:rFonts w:ascii="Calibri Light" w:eastAsia="Times New Roman" w:hAnsi="Calibri Light"/>
      <w:b w:val="0"/>
      <w:caps w:val="0"/>
      <w:color w:val="2E74B5"/>
      <w:sz w:val="32"/>
      <w:szCs w:val="32"/>
    </w:rPr>
  </w:style>
  <w:style w:type="paragraph" w:styleId="13">
    <w:name w:val="toc 1"/>
    <w:basedOn w:val="a"/>
    <w:next w:val="a"/>
    <w:autoRedefine/>
    <w:uiPriority w:val="39"/>
    <w:rsid w:val="00CA2724"/>
    <w:rPr>
      <w:rFonts w:eastAsia="Calibri"/>
    </w:rPr>
  </w:style>
  <w:style w:type="paragraph" w:styleId="27">
    <w:name w:val="toc 2"/>
    <w:basedOn w:val="a"/>
    <w:next w:val="a"/>
    <w:autoRedefine/>
    <w:uiPriority w:val="39"/>
    <w:rsid w:val="00CA2724"/>
    <w:pPr>
      <w:ind w:left="240"/>
    </w:pPr>
    <w:rPr>
      <w:rFonts w:eastAsia="Calibri"/>
    </w:rPr>
  </w:style>
  <w:style w:type="character" w:customStyle="1" w:styleId="blk">
    <w:name w:val="blk"/>
    <w:rsid w:val="00CA2724"/>
  </w:style>
  <w:style w:type="paragraph" w:styleId="aff">
    <w:name w:val="annotation text"/>
    <w:basedOn w:val="a"/>
    <w:link w:val="aff0"/>
    <w:uiPriority w:val="99"/>
    <w:rsid w:val="00DF59A9"/>
    <w:pPr>
      <w:ind w:firstLine="709"/>
      <w:jc w:val="both"/>
    </w:pPr>
    <w:rPr>
      <w:rFonts w:ascii="Calibri" w:eastAsia="Calibri" w:hAnsi="Calibri" w:cs="Calibri"/>
      <w:sz w:val="20"/>
      <w:szCs w:val="20"/>
    </w:rPr>
  </w:style>
  <w:style w:type="character" w:customStyle="1" w:styleId="aff0">
    <w:name w:val="Текст примечания Знак"/>
    <w:basedOn w:val="a0"/>
    <w:link w:val="aff"/>
    <w:uiPriority w:val="99"/>
    <w:rsid w:val="00DF59A9"/>
    <w:rPr>
      <w:rFonts w:ascii="Calibri" w:eastAsia="Calibri" w:hAnsi="Calibri" w:cs="Calibri"/>
      <w:sz w:val="20"/>
      <w:szCs w:val="20"/>
    </w:rPr>
  </w:style>
  <w:style w:type="character" w:styleId="aff1">
    <w:name w:val="footnote reference"/>
    <w:basedOn w:val="a0"/>
    <w:uiPriority w:val="99"/>
    <w:rsid w:val="00DF59A9"/>
    <w:rPr>
      <w:vertAlign w:val="superscript"/>
    </w:rPr>
  </w:style>
  <w:style w:type="paragraph" w:customStyle="1" w:styleId="aff2">
    <w:name w:val="Стиль"/>
    <w:rsid w:val="00DF59A9"/>
    <w:pPr>
      <w:widowControl w:val="0"/>
      <w:autoSpaceDE w:val="0"/>
      <w:autoSpaceDN w:val="0"/>
      <w:adjustRightInd w:val="0"/>
    </w:pPr>
    <w:rPr>
      <w:rFonts w:ascii="Times New Roman" w:eastAsia="Times New Roman" w:hAnsi="Times New Roman" w:cs="Times New Roman"/>
    </w:rPr>
  </w:style>
  <w:style w:type="character" w:customStyle="1" w:styleId="a4">
    <w:name w:val="Абзац списка Знак"/>
    <w:link w:val="a3"/>
    <w:uiPriority w:val="99"/>
    <w:rsid w:val="00752103"/>
    <w:rPr>
      <w:rFonts w:ascii="Calibri" w:eastAsia="Calibri" w:hAnsi="Calibri" w:cs="Times New Roman"/>
      <w:sz w:val="22"/>
      <w:szCs w:val="22"/>
      <w:lang w:eastAsia="en-US"/>
    </w:rPr>
  </w:style>
  <w:style w:type="paragraph" w:customStyle="1" w:styleId="14">
    <w:name w:val="Стиль1"/>
    <w:basedOn w:val="3"/>
    <w:next w:val="32"/>
    <w:rsid w:val="00243DE1"/>
    <w:pPr>
      <w:numPr>
        <w:numId w:val="0"/>
      </w:numPr>
      <w:tabs>
        <w:tab w:val="left" w:pos="360"/>
      </w:tabs>
      <w:spacing w:line="360" w:lineRule="auto"/>
      <w:contextualSpacing w:val="0"/>
      <w:jc w:val="both"/>
    </w:pPr>
    <w:rPr>
      <w:caps/>
      <w:szCs w:val="20"/>
    </w:rPr>
  </w:style>
  <w:style w:type="paragraph" w:customStyle="1" w:styleId="Style13">
    <w:name w:val="Style13"/>
    <w:basedOn w:val="a"/>
    <w:uiPriority w:val="99"/>
    <w:rsid w:val="00243DE1"/>
    <w:pPr>
      <w:widowControl w:val="0"/>
      <w:autoSpaceDE w:val="0"/>
      <w:autoSpaceDN w:val="0"/>
      <w:adjustRightInd w:val="0"/>
    </w:pPr>
  </w:style>
  <w:style w:type="paragraph" w:customStyle="1" w:styleId="Style15">
    <w:name w:val="Style15"/>
    <w:basedOn w:val="a"/>
    <w:uiPriority w:val="99"/>
    <w:rsid w:val="00243DE1"/>
    <w:pPr>
      <w:widowControl w:val="0"/>
      <w:autoSpaceDE w:val="0"/>
      <w:autoSpaceDN w:val="0"/>
      <w:adjustRightInd w:val="0"/>
    </w:pPr>
  </w:style>
  <w:style w:type="paragraph" w:customStyle="1" w:styleId="Style16">
    <w:name w:val="Style16"/>
    <w:basedOn w:val="a"/>
    <w:uiPriority w:val="99"/>
    <w:rsid w:val="00243DE1"/>
    <w:pPr>
      <w:widowControl w:val="0"/>
      <w:autoSpaceDE w:val="0"/>
      <w:autoSpaceDN w:val="0"/>
      <w:adjustRightInd w:val="0"/>
    </w:pPr>
  </w:style>
  <w:style w:type="paragraph" w:customStyle="1" w:styleId="15">
    <w:name w:val="Основной текст с отступом1"/>
    <w:autoRedefine/>
    <w:rsid w:val="00243DE1"/>
    <w:pPr>
      <w:shd w:val="clear" w:color="auto" w:fill="FFFFFF"/>
      <w:tabs>
        <w:tab w:val="left" w:pos="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pPr>
    <w:rPr>
      <w:rFonts w:ascii="Times New Roman" w:eastAsia="ヒラギノ角ゴ Pro W3" w:hAnsi="Times New Roman" w:cs="Times New Roman"/>
      <w:sz w:val="28"/>
      <w:szCs w:val="20"/>
    </w:rPr>
  </w:style>
  <w:style w:type="paragraph" w:styleId="3">
    <w:name w:val="List Number 3"/>
    <w:basedOn w:val="a"/>
    <w:uiPriority w:val="99"/>
    <w:semiHidden/>
    <w:unhideWhenUsed/>
    <w:rsid w:val="00243DE1"/>
    <w:pPr>
      <w:numPr>
        <w:numId w:val="10"/>
      </w:numPr>
      <w:contextualSpacing/>
    </w:pPr>
  </w:style>
  <w:style w:type="paragraph" w:styleId="32">
    <w:name w:val="List 3"/>
    <w:basedOn w:val="a"/>
    <w:uiPriority w:val="99"/>
    <w:semiHidden/>
    <w:unhideWhenUsed/>
    <w:rsid w:val="00243DE1"/>
    <w:pPr>
      <w:ind w:left="849" w:hanging="283"/>
      <w:contextualSpacing/>
    </w:pPr>
  </w:style>
  <w:style w:type="paragraph" w:customStyle="1" w:styleId="book-additionalinfo-item">
    <w:name w:val="book-additional_info-item"/>
    <w:basedOn w:val="a"/>
    <w:rsid w:val="00324BF5"/>
    <w:pPr>
      <w:spacing w:before="100" w:beforeAutospacing="1" w:after="100" w:afterAutospacing="1"/>
    </w:pPr>
    <w:rPr>
      <w:rFonts w:ascii="Times" w:eastAsiaTheme="minorEastAsia" w:hAnsi="Times" w:cstheme="minorBidi"/>
      <w:sz w:val="20"/>
      <w:szCs w:val="20"/>
    </w:rPr>
  </w:style>
  <w:style w:type="paragraph" w:customStyle="1" w:styleId="book-authors">
    <w:name w:val="book-authors"/>
    <w:basedOn w:val="a"/>
    <w:rsid w:val="00324BF5"/>
    <w:pPr>
      <w:spacing w:before="100" w:beforeAutospacing="1" w:after="100" w:afterAutospacing="1"/>
    </w:pPr>
    <w:rPr>
      <w:rFonts w:ascii="Times" w:eastAsiaTheme="minorEastAsia" w:hAnsi="Times" w:cstheme="minorBidi"/>
      <w:sz w:val="20"/>
      <w:szCs w:val="20"/>
    </w:rPr>
  </w:style>
  <w:style w:type="table" w:styleId="aff3">
    <w:name w:val="Table Grid"/>
    <w:basedOn w:val="a1"/>
    <w:uiPriority w:val="59"/>
    <w:rsid w:val="00777693"/>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44">
    <w:name w:val="Font Style44"/>
    <w:rsid w:val="00AF3D90"/>
    <w:rPr>
      <w:rFonts w:ascii="Times New Roman" w:hAnsi="Times New Roman"/>
      <w:sz w:val="26"/>
    </w:rPr>
  </w:style>
  <w:style w:type="paragraph" w:styleId="33">
    <w:name w:val="Body Text Indent 3"/>
    <w:basedOn w:val="a"/>
    <w:link w:val="34"/>
    <w:uiPriority w:val="99"/>
    <w:semiHidden/>
    <w:unhideWhenUsed/>
    <w:rsid w:val="00E72BE9"/>
    <w:pPr>
      <w:spacing w:after="120"/>
      <w:ind w:left="283"/>
    </w:pPr>
    <w:rPr>
      <w:sz w:val="16"/>
      <w:szCs w:val="16"/>
    </w:rPr>
  </w:style>
  <w:style w:type="character" w:customStyle="1" w:styleId="34">
    <w:name w:val="Основной текст с отступом 3 Знак"/>
    <w:basedOn w:val="a0"/>
    <w:link w:val="33"/>
    <w:uiPriority w:val="99"/>
    <w:semiHidden/>
    <w:rsid w:val="00E72BE9"/>
    <w:rPr>
      <w:rFonts w:ascii="Times New Roman" w:eastAsia="Times New Roman" w:hAnsi="Times New Roman" w:cs="Times New Roman"/>
      <w:sz w:val="16"/>
      <w:szCs w:val="16"/>
    </w:rPr>
  </w:style>
  <w:style w:type="paragraph" w:customStyle="1" w:styleId="ListParagraph1">
    <w:name w:val="List Paragraph1"/>
    <w:basedOn w:val="a"/>
    <w:uiPriority w:val="99"/>
    <w:rsid w:val="00EE728E"/>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2808">
      <w:bodyDiv w:val="1"/>
      <w:marLeft w:val="0"/>
      <w:marRight w:val="0"/>
      <w:marTop w:val="0"/>
      <w:marBottom w:val="0"/>
      <w:divBdr>
        <w:top w:val="none" w:sz="0" w:space="0" w:color="auto"/>
        <w:left w:val="none" w:sz="0" w:space="0" w:color="auto"/>
        <w:bottom w:val="none" w:sz="0" w:space="0" w:color="auto"/>
        <w:right w:val="none" w:sz="0" w:space="0" w:color="auto"/>
      </w:divBdr>
    </w:div>
    <w:div w:id="977688396">
      <w:bodyDiv w:val="1"/>
      <w:marLeft w:val="0"/>
      <w:marRight w:val="0"/>
      <w:marTop w:val="0"/>
      <w:marBottom w:val="0"/>
      <w:divBdr>
        <w:top w:val="none" w:sz="0" w:space="0" w:color="auto"/>
        <w:left w:val="none" w:sz="0" w:space="0" w:color="auto"/>
        <w:bottom w:val="none" w:sz="0" w:space="0" w:color="auto"/>
        <w:right w:val="none" w:sz="0" w:space="0" w:color="auto"/>
      </w:divBdr>
    </w:div>
    <w:div w:id="1912958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ttp:/www.gov.ru"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ttp:/www.kremlin.ru" TargetMode="External"/><Relationship Id="rId17" Type="http://schemas.openxmlformats.org/officeDocument/2006/relationships/hyperlink" Target="http://www.realtitul.ru" TargetMode="External"/><Relationship Id="rId2" Type="http://schemas.openxmlformats.org/officeDocument/2006/relationships/styles" Target="styles.xml"/><Relationship Id="rId16" Type="http://schemas.openxmlformats.org/officeDocument/2006/relationships/hyperlink" Target="http://II.http:/www.akdi.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p.nwipa.ru:2920/book/A1E6B8CD-62CE-4252-BC77-27E8DE193E28" TargetMode="External"/><Relationship Id="rId5" Type="http://schemas.openxmlformats.org/officeDocument/2006/relationships/webSettings" Target="webSettings.xml"/><Relationship Id="rId15" Type="http://schemas.openxmlformats.org/officeDocument/2006/relationships/hyperlink" Target="http://http:/www.nalog.ru" TargetMode="External"/><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http:/www.minfi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4212</Words>
  <Characters>24011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Apple</Company>
  <LinksUpToDate>false</LinksUpToDate>
  <CharactersWithSpaces>28167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Кроливецкая</dc:creator>
  <cp:keywords/>
  <dc:description/>
  <cp:lastModifiedBy>Курилович Александра Дмитриевна</cp:lastModifiedBy>
  <cp:revision>4</cp:revision>
  <cp:lastPrinted>2018-03-25T18:54:00Z</cp:lastPrinted>
  <dcterms:created xsi:type="dcterms:W3CDTF">2018-03-25T18:54:00Z</dcterms:created>
  <dcterms:modified xsi:type="dcterms:W3CDTF">2018-11-08T11:02:00Z</dcterms:modified>
</cp:coreProperties>
</file>