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79F83B66"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1BC3F6E3" w:rsidR="00435121" w:rsidRPr="00103AD8" w:rsidRDefault="00CB2E67"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493560">
            <w:pPr>
              <w:spacing w:after="0" w:line="240" w:lineRule="auto"/>
              <w:jc w:val="both"/>
              <w:rPr>
                <w:rFonts w:ascii="Times New Roman" w:eastAsia="MS Mincho" w:hAnsi="Times New Roman"/>
                <w:color w:val="000000"/>
                <w:sz w:val="24"/>
                <w:szCs w:val="24"/>
              </w:rPr>
            </w:pPr>
          </w:p>
        </w:tc>
        <w:tc>
          <w:tcPr>
            <w:tcW w:w="4677" w:type="dxa"/>
          </w:tcPr>
          <w:p w14:paraId="1AE8B24E" w14:textId="77777777" w:rsidR="00A2181E" w:rsidRDefault="00A2181E" w:rsidP="00A2181E">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6C0D28DC" w14:textId="77777777" w:rsidR="00A2181E" w:rsidRDefault="00A2181E" w:rsidP="00A2181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4132940C" w:rsidR="00826281" w:rsidRPr="00103AD8" w:rsidRDefault="00A2181E" w:rsidP="004B062A">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4B062A">
              <w:rPr>
                <w:rFonts w:ascii="Times New Roman" w:hAnsi="Times New Roman"/>
                <w:kern w:val="3"/>
                <w:sz w:val="24"/>
                <w:szCs w:val="24"/>
                <w:lang w:val="en-US" w:bidi="en-US"/>
              </w:rPr>
              <w:t>8</w:t>
            </w:r>
            <w:r w:rsidRPr="00D13BD1">
              <w:rPr>
                <w:rFonts w:ascii="Times New Roman" w:hAnsi="Times New Roman"/>
                <w:kern w:val="3"/>
                <w:sz w:val="24"/>
                <w:szCs w:val="24"/>
                <w:lang w:bidi="en-US"/>
              </w:rPr>
              <w:t xml:space="preserve"> г. № 5</w:t>
            </w: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F6C7D7F" w14:textId="77777777" w:rsidR="00443AF6" w:rsidRDefault="00443AF6" w:rsidP="00443AF6">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E6A726B" w14:textId="50E3F4A4" w:rsidR="00435121" w:rsidRPr="00103AD8" w:rsidRDefault="00435121" w:rsidP="00493560">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5F76E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5F76E6">
      <w:pPr>
        <w:spacing w:after="0" w:line="240" w:lineRule="auto"/>
        <w:contextualSpacing/>
        <w:jc w:val="center"/>
        <w:rPr>
          <w:rFonts w:ascii="Times New Roman" w:hAnsi="Times New Roman"/>
          <w:sz w:val="24"/>
          <w:szCs w:val="24"/>
        </w:rPr>
      </w:pPr>
    </w:p>
    <w:p w14:paraId="689E67AC" w14:textId="77777777" w:rsidR="005F76E6" w:rsidRPr="00720E7F" w:rsidRDefault="005F76E6" w:rsidP="005F76E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3631DA27" w:rsidR="00435121" w:rsidRPr="00CF3328"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- 201</w:t>
      </w:r>
      <w:r w:rsidR="007817EC" w:rsidRPr="00CF3328">
        <w:rPr>
          <w:rFonts w:ascii="Times New Roman" w:hAnsi="Times New Roman"/>
          <w:sz w:val="24"/>
          <w:szCs w:val="24"/>
        </w:rPr>
        <w:t>9</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0EB78734"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4B062A" w:rsidRPr="00165467">
        <w:rPr>
          <w:rFonts w:ascii="Times New Roman" w:hAnsi="Times New Roman"/>
          <w:sz w:val="24"/>
          <w:szCs w:val="24"/>
        </w:rPr>
        <w:t>8</w:t>
      </w:r>
      <w:r w:rsidRPr="00103AD8">
        <w:rPr>
          <w:rFonts w:ascii="Times New Roman" w:hAnsi="Times New Roman"/>
          <w:sz w:val="24"/>
          <w:szCs w:val="24"/>
        </w:rPr>
        <w:t>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752CB31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исторических наук, профессор, </w:t>
      </w:r>
    </w:p>
    <w:p w14:paraId="4EDE857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0D1DFC7F" w14:textId="77777777" w:rsidR="001C7E6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49B21A0A" w14:textId="526C55FF"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А.И. Лушин</w:t>
      </w:r>
    </w:p>
    <w:p w14:paraId="664088B7" w14:textId="39405C96" w:rsidR="00443AF6" w:rsidRDefault="00443AF6" w:rsidP="00443AF6">
      <w:pPr>
        <w:spacing w:after="0" w:line="240" w:lineRule="auto"/>
        <w:ind w:right="-6"/>
        <w:contextualSpacing/>
        <w:jc w:val="both"/>
        <w:rPr>
          <w:rFonts w:ascii="Times New Roman" w:hAnsi="Times New Roman"/>
          <w:sz w:val="24"/>
          <w:szCs w:val="24"/>
        </w:rPr>
      </w:pPr>
    </w:p>
    <w:p w14:paraId="7F5F42AF" w14:textId="77777777" w:rsidR="00493560" w:rsidRDefault="00493560" w:rsidP="00493560">
      <w:pPr>
        <w:spacing w:after="0" w:line="240" w:lineRule="auto"/>
        <w:ind w:firstLine="567"/>
        <w:jc w:val="both"/>
        <w:rPr>
          <w:rFonts w:ascii="Times New Roman" w:hAnsi="Times New Roman"/>
          <w:sz w:val="24"/>
          <w:szCs w:val="24"/>
        </w:rPr>
      </w:pPr>
    </w:p>
    <w:p w14:paraId="7005E2F8" w14:textId="77777777" w:rsidR="00443AF6" w:rsidRDefault="00443AF6" w:rsidP="00443AF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2CE12FB1" w14:textId="77777777" w:rsidR="00443AF6" w:rsidRPr="00DC3E9C"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5FFA8684" w14:textId="55EF6CD8" w:rsidR="00493560"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А.И.Балашов</w:t>
      </w:r>
    </w:p>
    <w:p w14:paraId="268CB03B" w14:textId="77777777" w:rsidR="00435121" w:rsidRPr="00103AD8" w:rsidRDefault="00435121" w:rsidP="00435121">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631F3366" w:rsidR="001D0B16" w:rsidRPr="006511FD" w:rsidRDefault="00E1381D" w:rsidP="001D0B16">
      <w:pPr>
        <w:pStyle w:val="11"/>
        <w:tabs>
          <w:tab w:val="right" w:leader="dot" w:pos="9345"/>
        </w:tabs>
        <w:rPr>
          <w:noProof/>
          <w:lang w:val="en-US"/>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6511FD">
        <w:rPr>
          <w:noProof/>
          <w:lang w:val="en-US"/>
        </w:rPr>
        <w:t>4</w:t>
      </w:r>
    </w:p>
    <w:p w14:paraId="4CBAC5D5" w14:textId="77777777" w:rsidR="001D0B16" w:rsidRPr="00103AD8" w:rsidRDefault="00191B40"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D0B16" w:rsidRPr="00103AD8">
          <w:rPr>
            <w:bCs/>
            <w:noProof/>
            <w:webHidden/>
          </w:rPr>
          <w:t>4.</w:t>
        </w:r>
        <w:r w:rsidR="001D0B16" w:rsidRPr="00103AD8">
          <w:rPr>
            <w:noProof/>
            <w:webHidden/>
          </w:rPr>
          <w:fldChar w:fldCharType="end"/>
        </w:r>
      </w:hyperlink>
    </w:p>
    <w:p w14:paraId="34446C2C" w14:textId="77777777" w:rsidR="001D0B16" w:rsidRPr="00103AD8" w:rsidRDefault="00191B40"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D0B16" w:rsidRPr="00103AD8">
          <w:rPr>
            <w:bCs/>
            <w:noProof/>
            <w:webHidden/>
          </w:rPr>
          <w:t>7.</w:t>
        </w:r>
        <w:r w:rsidR="001D0B16" w:rsidRPr="00103AD8">
          <w:rPr>
            <w:noProof/>
            <w:webHidden/>
          </w:rPr>
          <w:fldChar w:fldCharType="end"/>
        </w:r>
      </w:hyperlink>
    </w:p>
    <w:p w14:paraId="3FF6AE20" w14:textId="3F2A082A" w:rsidR="001D0B16" w:rsidRPr="00103AD8" w:rsidRDefault="00191B40"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47C16A21" w:rsidR="001D0B16" w:rsidRPr="00103AD8" w:rsidRDefault="00191B40"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191B40"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191B40"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4E7542E4" w:rsidR="001D0B16" w:rsidRPr="00103AD8" w:rsidRDefault="00191B40"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r>
        <w:r w:rsidR="006511FD">
          <w:rPr>
            <w:noProof/>
            <w:webHidden/>
            <w:lang w:val="en-US"/>
          </w:rPr>
          <w:t>17</w:t>
        </w:r>
      </w:hyperlink>
    </w:p>
    <w:p w14:paraId="04AB4ADD" w14:textId="1A9238A2" w:rsidR="001D0B16" w:rsidRPr="00103AD8" w:rsidRDefault="00191B40"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r>
        <w:r w:rsidR="006511FD">
          <w:rPr>
            <w:noProof/>
            <w:webHidden/>
            <w:lang w:val="en-US"/>
          </w:rPr>
          <w:t>18</w:t>
        </w:r>
      </w:hyperlink>
    </w:p>
    <w:p w14:paraId="3A63C2AC" w14:textId="0E540079" w:rsidR="001D0B16" w:rsidRPr="00103AD8" w:rsidRDefault="00191B40"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r>
        <w:r w:rsidR="006511FD">
          <w:rPr>
            <w:noProof/>
            <w:webHidden/>
            <w:lang w:val="en-US"/>
          </w:rPr>
          <w:t>18</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685F200A"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r>
        <w:r w:rsidR="006511FD">
          <w:rPr>
            <w:noProof/>
            <w:webHidden/>
            <w:lang w:val="en-US"/>
          </w:rPr>
          <w:t>19</w:t>
        </w:r>
      </w:hyperlink>
    </w:p>
    <w:p w14:paraId="3C9B6EC3" w14:textId="0C17D6AB" w:rsidR="001D0B16" w:rsidRPr="00103AD8" w:rsidRDefault="00191B40"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r>
        <w:r w:rsidR="006511FD">
          <w:rPr>
            <w:noProof/>
            <w:webHidden/>
            <w:lang w:val="en-US"/>
          </w:rPr>
          <w:t>19</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3F8AF6C3" w14:textId="77777777" w:rsidR="004E60CB" w:rsidRPr="004E60CB" w:rsidRDefault="004E60CB" w:rsidP="004E60C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4E60CB">
        <w:rPr>
          <w:rFonts w:ascii="Times New Roman" w:hAnsi="Times New Roman"/>
          <w:b/>
          <w:kern w:val="3"/>
          <w:sz w:val="24"/>
          <w:szCs w:val="24"/>
        </w:rPr>
        <w:t>Вид практики</w:t>
      </w:r>
      <w:r w:rsidRPr="004E60CB">
        <w:rPr>
          <w:rFonts w:ascii="Times New Roman" w:hAnsi="Times New Roman"/>
          <w:kern w:val="3"/>
          <w:sz w:val="24"/>
          <w:szCs w:val="24"/>
        </w:rPr>
        <w:t xml:space="preserve"> – педагогическая. </w:t>
      </w:r>
    </w:p>
    <w:p w14:paraId="58857E1C" w14:textId="4D521137" w:rsidR="00CF3328" w:rsidRPr="0088203F" w:rsidRDefault="004E60CB" w:rsidP="004E60CB">
      <w:pPr>
        <w:pStyle w:val="ac"/>
        <w:spacing w:after="0" w:line="240" w:lineRule="auto"/>
        <w:ind w:left="1069" w:right="-284"/>
        <w:rPr>
          <w:rFonts w:ascii="Times New Roman" w:hAnsi="Times New Roman"/>
          <w:b/>
          <w:kern w:val="3"/>
          <w:sz w:val="24"/>
          <w:szCs w:val="24"/>
        </w:rPr>
      </w:pPr>
      <w:r w:rsidRPr="004E60CB">
        <w:rPr>
          <w:rFonts w:ascii="Times New Roman" w:hAnsi="Times New Roman"/>
          <w:b/>
        </w:rPr>
        <w:t xml:space="preserve">Тип практики:  </w:t>
      </w:r>
      <w:r w:rsidR="007B421E" w:rsidRPr="00DC3E9C">
        <w:rPr>
          <w:rFonts w:ascii="Times New Roman" w:hAnsi="Times New Roman"/>
          <w:bCs/>
          <w:sz w:val="24"/>
          <w:szCs w:val="24"/>
        </w:rPr>
        <w:t>Б2.В.01 (П) Педагогическая практика</w:t>
      </w:r>
      <w:r w:rsidR="0064348F">
        <w:rPr>
          <w:rFonts w:ascii="Times New Roman" w:hAnsi="Times New Roman"/>
          <w:b/>
          <w:kern w:val="3"/>
          <w:sz w:val="24"/>
          <w:szCs w:val="24"/>
        </w:rPr>
        <w:t>.</w:t>
      </w:r>
    </w:p>
    <w:p w14:paraId="6149AEC8" w14:textId="77777777" w:rsidR="0064348F" w:rsidRDefault="004E60CB" w:rsidP="004E60CB">
      <w:pPr>
        <w:pStyle w:val="ac"/>
        <w:spacing w:after="0" w:line="240" w:lineRule="auto"/>
        <w:ind w:left="1069" w:right="-284"/>
        <w:rPr>
          <w:rFonts w:ascii="Times New Roman" w:hAnsi="Times New Roman"/>
          <w:kern w:val="3"/>
          <w:sz w:val="24"/>
          <w:szCs w:val="24"/>
        </w:rPr>
      </w:pPr>
      <w:r w:rsidRPr="004E60CB">
        <w:rPr>
          <w:rFonts w:ascii="Times New Roman" w:hAnsi="Times New Roman"/>
          <w:b/>
          <w:kern w:val="3"/>
          <w:sz w:val="24"/>
          <w:szCs w:val="24"/>
        </w:rPr>
        <w:t>Способ проведения практики</w:t>
      </w:r>
      <w:r w:rsidRPr="004E60CB">
        <w:rPr>
          <w:rFonts w:ascii="Times New Roman" w:hAnsi="Times New Roman"/>
          <w:kern w:val="3"/>
          <w:sz w:val="24"/>
          <w:szCs w:val="24"/>
        </w:rPr>
        <w:t xml:space="preserve"> – стационарная</w:t>
      </w:r>
      <w:r w:rsidR="0064348F">
        <w:rPr>
          <w:rFonts w:ascii="Times New Roman" w:hAnsi="Times New Roman"/>
          <w:kern w:val="3"/>
          <w:sz w:val="24"/>
          <w:szCs w:val="24"/>
        </w:rPr>
        <w:t>/ выездная.</w:t>
      </w:r>
    </w:p>
    <w:p w14:paraId="3EAF0B0E" w14:textId="7037F5A6" w:rsidR="004E60CB" w:rsidRPr="004E60CB" w:rsidRDefault="0064348F" w:rsidP="004E60CB">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практики </w:t>
      </w:r>
      <w:r w:rsidRPr="0064348F">
        <w:rPr>
          <w:rFonts w:ascii="Times New Roman" w:hAnsi="Times New Roman"/>
          <w:kern w:val="3"/>
          <w:sz w:val="24"/>
          <w:szCs w:val="24"/>
        </w:rPr>
        <w:t>-</w:t>
      </w:r>
      <w:r w:rsidR="004E60CB" w:rsidRPr="004E60CB">
        <w:rPr>
          <w:rFonts w:ascii="Times New Roman" w:hAnsi="Times New Roman"/>
          <w:kern w:val="3"/>
          <w:sz w:val="24"/>
          <w:szCs w:val="24"/>
        </w:rPr>
        <w:t xml:space="preserve"> </w:t>
      </w:r>
      <w:r w:rsidR="004E60CB" w:rsidRPr="004E60CB">
        <w:rPr>
          <w:rFonts w:ascii="Times New Roman" w:hAnsi="Times New Roman"/>
          <w:bCs/>
          <w:sz w:val="24"/>
          <w:szCs w:val="24"/>
        </w:rPr>
        <w:t xml:space="preserve"> </w:t>
      </w:r>
      <w:r w:rsidR="00A2181E">
        <w:rPr>
          <w:rFonts w:ascii="Times New Roman" w:hAnsi="Times New Roman"/>
          <w:bCs/>
          <w:sz w:val="24"/>
          <w:szCs w:val="24"/>
        </w:rPr>
        <w:t>концентрированная</w:t>
      </w:r>
      <w:r w:rsidR="004E60CB" w:rsidRPr="004E60CB">
        <w:rPr>
          <w:rFonts w:ascii="Times New Roman" w:hAnsi="Times New Roman"/>
          <w:bCs/>
          <w:sz w:val="24"/>
          <w:szCs w:val="24"/>
        </w:rPr>
        <w:t xml:space="preserve">.  </w:t>
      </w:r>
    </w:p>
    <w:p w14:paraId="1F397BE4" w14:textId="77777777" w:rsidR="005F76E6" w:rsidRPr="007A544E" w:rsidRDefault="005F76E6" w:rsidP="005F76E6">
      <w:pPr>
        <w:spacing w:after="0" w:line="240" w:lineRule="auto"/>
        <w:ind w:right="-284" w:firstLine="567"/>
        <w:rPr>
          <w:rFonts w:ascii="Times New Roman" w:hAnsi="Times New Roman"/>
          <w:bCs/>
          <w:sz w:val="24"/>
          <w:szCs w:val="24"/>
        </w:rPr>
      </w:pPr>
    </w:p>
    <w:p w14:paraId="6192D54D" w14:textId="60DF5E18"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Планируемые результаты практики </w:t>
      </w:r>
    </w:p>
    <w:p w14:paraId="590DD332" w14:textId="77777777"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49E074EA" w:rsidR="000B5F65" w:rsidRPr="00CF3328" w:rsidRDefault="00CF3328" w:rsidP="00CF3328">
      <w:pPr>
        <w:pStyle w:val="ac"/>
        <w:widowControl w:val="0"/>
        <w:numPr>
          <w:ilvl w:val="1"/>
          <w:numId w:val="8"/>
        </w:numPr>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CF3328">
        <w:rPr>
          <w:rFonts w:ascii="Times New Roman" w:hAnsi="Times New Roman"/>
          <w:b/>
          <w:sz w:val="24"/>
          <w:szCs w:val="24"/>
        </w:rPr>
        <w:t>Б2.В.01 (П) Педагогическая практика</w:t>
      </w:r>
      <w:r w:rsidR="000B5F65" w:rsidRPr="00CF3328">
        <w:rPr>
          <w:rFonts w:ascii="Times New Roman" w:hAnsi="Times New Roman"/>
          <w:b/>
          <w:sz w:val="24"/>
          <w:szCs w:val="24"/>
        </w:rPr>
        <w:t xml:space="preserve"> обеспечивает овладение следующими компетенциями</w:t>
      </w:r>
    </w:p>
    <w:p w14:paraId="2E49376F" w14:textId="77777777" w:rsidR="00CF3328" w:rsidRPr="00CF3328" w:rsidRDefault="00CF3328" w:rsidP="00CF3328">
      <w:pPr>
        <w:pStyle w:val="ac"/>
        <w:widowControl w:val="0"/>
        <w:tabs>
          <w:tab w:val="left" w:pos="284"/>
        </w:tabs>
        <w:suppressAutoHyphens/>
        <w:overflowPunct w:val="0"/>
        <w:autoSpaceDE w:val="0"/>
        <w:autoSpaceDN w:val="0"/>
        <w:spacing w:after="0" w:line="240" w:lineRule="auto"/>
        <w:ind w:left="1158"/>
        <w:jc w:val="both"/>
        <w:textAlignment w:val="baseline"/>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5C9F6BFF" w14:textId="77777777" w:rsidTr="00086E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BFB4"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3155A45"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E8E6"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9D7A59C"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46F"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E91BA18"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0768"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7E31EEB4"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3D12212F" w14:textId="77777777" w:rsidTr="00086E4D">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FEF22C"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9D6856" w14:textId="77777777" w:rsidR="00E624E9" w:rsidRPr="00BB2066" w:rsidRDefault="00E624E9" w:rsidP="00086E4D">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B889E1"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ОПК-2.1</w:t>
            </w:r>
          </w:p>
          <w:p w14:paraId="288E4007" w14:textId="77777777" w:rsidR="00E624E9" w:rsidRPr="00BB2066" w:rsidRDefault="00E624E9" w:rsidP="00086E4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2349FD"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FDA3F75" w14:textId="77777777" w:rsidR="00E624E9" w:rsidRPr="00BB2066" w:rsidRDefault="00E624E9" w:rsidP="00086E4D">
            <w:pPr>
              <w:spacing w:after="0" w:line="240" w:lineRule="auto"/>
              <w:rPr>
                <w:rFonts w:ascii="Times New Roman" w:hAnsi="Times New Roman"/>
              </w:rPr>
            </w:pPr>
          </w:p>
          <w:p w14:paraId="32C14F76" w14:textId="77777777" w:rsidR="00E624E9" w:rsidRPr="00BB2066" w:rsidRDefault="00E624E9" w:rsidP="00086E4D">
            <w:pPr>
              <w:spacing w:after="0" w:line="240" w:lineRule="auto"/>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0EEC57CE" w14:textId="4046DD69" w:rsidR="00E1381D" w:rsidRDefault="00F3653F" w:rsidP="00CF3328">
      <w:pPr>
        <w:pStyle w:val="2"/>
        <w:spacing w:line="240" w:lineRule="auto"/>
        <w:ind w:left="0"/>
        <w:jc w:val="both"/>
        <w:rPr>
          <w:b/>
          <w:lang w:val="ru-RU"/>
        </w:rPr>
      </w:pPr>
      <w:r w:rsidRPr="00103AD8">
        <w:rPr>
          <w:b/>
          <w:lang w:val="ru-RU"/>
        </w:rPr>
        <w:t xml:space="preserve">2.2 В результате прохождения </w:t>
      </w:r>
      <w:r w:rsidR="00CF3328" w:rsidRPr="00CF3328">
        <w:rPr>
          <w:b/>
          <w:lang w:val="ru-RU"/>
        </w:rPr>
        <w:t xml:space="preserve">Б2.В.01 (П) Педагогическая практика </w:t>
      </w:r>
      <w:r w:rsidRPr="00103AD8">
        <w:rPr>
          <w:b/>
          <w:lang w:val="ru-RU"/>
        </w:rPr>
        <w:t>у студентов должны быть сформированы</w:t>
      </w:r>
      <w:r w:rsidR="003174A6" w:rsidRPr="00103AD8">
        <w:rPr>
          <w:b/>
          <w:lang w:val="ru-RU"/>
        </w:rPr>
        <w:t>:</w:t>
      </w:r>
    </w:p>
    <w:tbl>
      <w:tblPr>
        <w:tblStyle w:val="21"/>
        <w:tblW w:w="9464" w:type="dxa"/>
        <w:tblLook w:val="0000" w:firstRow="0" w:lastRow="0" w:firstColumn="0" w:lastColumn="0" w:noHBand="0" w:noVBand="0"/>
      </w:tblPr>
      <w:tblGrid>
        <w:gridCol w:w="2256"/>
        <w:gridCol w:w="7208"/>
      </w:tblGrid>
      <w:tr w:rsidR="00CF3328" w:rsidRPr="00103AD8" w14:paraId="2DDCA857" w14:textId="77777777" w:rsidTr="00CF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Pr>
          <w:p w14:paraId="362E3BCF" w14:textId="77777777" w:rsidR="00CF3328" w:rsidRPr="00103AD8" w:rsidRDefault="00CF3328" w:rsidP="00086E4D">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208" w:type="dxa"/>
          </w:tcPr>
          <w:p w14:paraId="26B94D71" w14:textId="77777777" w:rsidR="00CF3328" w:rsidRPr="002675E6" w:rsidRDefault="00CF3328" w:rsidP="00086E4D">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CF3328" w:rsidRPr="00103AD8" w14:paraId="2DDFC5FD" w14:textId="77777777" w:rsidTr="00CF3328">
        <w:trPr>
          <w:trHeight w:val="2790"/>
        </w:trPr>
        <w:tc>
          <w:tcPr>
            <w:cnfStyle w:val="000010000000" w:firstRow="0" w:lastRow="0" w:firstColumn="0" w:lastColumn="0" w:oddVBand="1" w:evenVBand="0" w:oddHBand="0" w:evenHBand="0" w:firstRowFirstColumn="0" w:firstRowLastColumn="0" w:lastRowFirstColumn="0" w:lastRowLastColumn="0"/>
            <w:tcW w:w="2256" w:type="dxa"/>
          </w:tcPr>
          <w:p w14:paraId="0C9F102D" w14:textId="77777777" w:rsidR="00CF3328" w:rsidRPr="00103AD8" w:rsidRDefault="00CF3328" w:rsidP="00086E4D">
            <w:pPr>
              <w:jc w:val="both"/>
              <w:rPr>
                <w:rFonts w:ascii="Times New Roman" w:hAnsi="Times New Roman"/>
                <w:sz w:val="24"/>
                <w:szCs w:val="24"/>
              </w:rPr>
            </w:pPr>
            <w:r w:rsidRPr="00103AD8">
              <w:rPr>
                <w:rFonts w:ascii="Times New Roman" w:hAnsi="Times New Roman"/>
                <w:sz w:val="24"/>
                <w:szCs w:val="24"/>
              </w:rPr>
              <w:t>ОПК-2.1</w:t>
            </w:r>
          </w:p>
          <w:p w14:paraId="4D3C4FE9" w14:textId="77777777" w:rsidR="00CF3328" w:rsidRPr="00103AD8" w:rsidRDefault="00CF3328" w:rsidP="00086E4D">
            <w:pPr>
              <w:jc w:val="both"/>
              <w:rPr>
                <w:rFonts w:ascii="Times New Roman" w:eastAsia="Calibri" w:hAnsi="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208" w:type="dxa"/>
          </w:tcPr>
          <w:p w14:paraId="0B80ADCB" w14:textId="77777777" w:rsidR="00CF3328" w:rsidRPr="00103AD8" w:rsidRDefault="00CF3328" w:rsidP="00086E4D">
            <w:pPr>
              <w:jc w:val="both"/>
              <w:rPr>
                <w:rFonts w:ascii="Times New Roman" w:hAnsi="Times New Roman"/>
                <w:sz w:val="24"/>
                <w:szCs w:val="24"/>
              </w:rPr>
            </w:pPr>
            <w:r w:rsidRPr="00CF3328">
              <w:rPr>
                <w:rFonts w:ascii="Times New Roman" w:hAnsi="Times New Roman"/>
                <w:b/>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официальные и литературные источники по темам, связанным с образовательными процессами</w:t>
            </w:r>
          </w:p>
          <w:p w14:paraId="6297F419" w14:textId="77777777" w:rsidR="00CF3328" w:rsidRPr="00103AD8" w:rsidRDefault="00CF3328" w:rsidP="00086E4D">
            <w:pPr>
              <w:jc w:val="both"/>
              <w:rPr>
                <w:rFonts w:ascii="Times New Roman" w:hAnsi="Times New Roman"/>
                <w:sz w:val="24"/>
                <w:szCs w:val="24"/>
              </w:rPr>
            </w:pPr>
            <w:r w:rsidRPr="00CF3328">
              <w:rPr>
                <w:rFonts w:ascii="Times New Roman" w:hAnsi="Times New Roman"/>
                <w:b/>
                <w:sz w:val="24"/>
                <w:szCs w:val="24"/>
              </w:rPr>
              <w:t>на уровне умений:</w:t>
            </w:r>
            <w:r w:rsidRPr="00103AD8">
              <w:rPr>
                <w:rFonts w:ascii="Times New Roman" w:hAnsi="Times New Roman"/>
                <w:kern w:val="0"/>
                <w:sz w:val="24"/>
                <w:szCs w:val="24"/>
              </w:rPr>
              <w:t xml:space="preserve"> </w:t>
            </w:r>
            <w:r w:rsidRPr="00103AD8">
              <w:rPr>
                <w:rFonts w:ascii="Times New Roman" w:hAnsi="Times New Roman"/>
                <w:sz w:val="24"/>
                <w:szCs w:val="24"/>
              </w:rPr>
              <w:t>оценивать факты и явления профессиональной деятельности с этической точки зрения;</w:t>
            </w:r>
          </w:p>
          <w:p w14:paraId="7A7C5B7D" w14:textId="77777777" w:rsidR="00CF3328" w:rsidRPr="00103AD8" w:rsidRDefault="00CF3328" w:rsidP="00086E4D">
            <w:pPr>
              <w:jc w:val="both"/>
              <w:rPr>
                <w:rFonts w:ascii="Times New Roman" w:hAnsi="Times New Roman"/>
                <w:sz w:val="24"/>
                <w:szCs w:val="24"/>
              </w:rPr>
            </w:pPr>
            <w:r w:rsidRPr="00CF3328">
              <w:rPr>
                <w:rFonts w:ascii="Times New Roman" w:hAnsi="Times New Roman"/>
                <w:b/>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методикой и методологией проведения учебных занятий различных типов.</w:t>
            </w:r>
          </w:p>
          <w:p w14:paraId="1DD27503" w14:textId="0FCEC6A5" w:rsidR="00CF3328" w:rsidRPr="00CF3328" w:rsidRDefault="00CF3328" w:rsidP="00086E4D">
            <w:pPr>
              <w:jc w:val="both"/>
              <w:rPr>
                <w:rFonts w:ascii="Times New Roman" w:hAnsi="Times New Roman"/>
                <w:b/>
                <w:sz w:val="24"/>
                <w:szCs w:val="24"/>
              </w:rPr>
            </w:pPr>
            <w:r w:rsidRPr="00CF3328">
              <w:rPr>
                <w:rFonts w:ascii="Times New Roman" w:hAnsi="Times New Roman"/>
                <w:b/>
                <w:sz w:val="24"/>
                <w:szCs w:val="24"/>
              </w:rPr>
              <w:t>на уровне опыта практической деятельности:</w:t>
            </w:r>
          </w:p>
        </w:tc>
      </w:tr>
    </w:tbl>
    <w:p w14:paraId="3A7F2D90" w14:textId="38D9A3A0" w:rsidR="000D404E" w:rsidRPr="00CF3328" w:rsidRDefault="000D404E" w:rsidP="00CF3328">
      <w:pPr>
        <w:spacing w:after="0" w:line="360" w:lineRule="auto"/>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p>
    <w:p w14:paraId="3C03B505"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4846E9C6"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11C7D644" w14:textId="77777777" w:rsidTr="00086E4D">
        <w:tc>
          <w:tcPr>
            <w:tcW w:w="2389" w:type="dxa"/>
          </w:tcPr>
          <w:p w14:paraId="63833136"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B03CE1E"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1C072526"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928EAE2"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799CDFC0" w14:textId="77777777" w:rsidTr="00086E4D">
        <w:tc>
          <w:tcPr>
            <w:tcW w:w="2389" w:type="dxa"/>
          </w:tcPr>
          <w:p w14:paraId="3A73B357" w14:textId="77777777" w:rsidR="00933B46" w:rsidRPr="00103AD8" w:rsidRDefault="00933B46" w:rsidP="00086E4D">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03B3D2C5" w14:textId="113CEC0F"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24A991F4" w14:textId="40EBB121"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185114EF" w14:textId="1DB15800"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r>
    </w:tbl>
    <w:p w14:paraId="1240BB2B" w14:textId="77777777" w:rsidR="00933B46" w:rsidRPr="00103AD8" w:rsidRDefault="00933B46" w:rsidP="00933B46">
      <w:pPr>
        <w:jc w:val="center"/>
        <w:rPr>
          <w:rFonts w:ascii="Times New Roman" w:hAnsi="Times New Roman"/>
          <w:b/>
          <w:bCs/>
          <w:i/>
          <w:sz w:val="24"/>
          <w:szCs w:val="24"/>
        </w:rPr>
      </w:pPr>
    </w:p>
    <w:p w14:paraId="5859222F"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2DF65853" w14:textId="77777777" w:rsidTr="00086E4D">
        <w:tc>
          <w:tcPr>
            <w:tcW w:w="2389" w:type="dxa"/>
          </w:tcPr>
          <w:p w14:paraId="6E813C70"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6EF88CF2"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0440E48"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DE4CF6C" w14:textId="77777777" w:rsidR="00933B46" w:rsidRPr="00103AD8" w:rsidRDefault="00933B46" w:rsidP="00086E4D">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04F20E54" w14:textId="77777777" w:rsidTr="00086E4D">
        <w:tc>
          <w:tcPr>
            <w:tcW w:w="2389" w:type="dxa"/>
          </w:tcPr>
          <w:p w14:paraId="5EA725D1" w14:textId="1B6159A7"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w:t>
            </w:r>
          </w:p>
        </w:tc>
        <w:tc>
          <w:tcPr>
            <w:tcW w:w="2403" w:type="dxa"/>
          </w:tcPr>
          <w:p w14:paraId="4D62AF92" w14:textId="58B19727"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5DF65C6A" w14:textId="21A6F1EC"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F442952" w14:textId="1D21E07A" w:rsidR="00933B46" w:rsidRPr="0088203F" w:rsidRDefault="0088203F" w:rsidP="00086E4D">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326FB81A" w14:textId="77777777" w:rsidR="00493560" w:rsidRDefault="00493560" w:rsidP="003174A6">
      <w:pPr>
        <w:jc w:val="center"/>
        <w:rPr>
          <w:rFonts w:ascii="Times New Roman" w:hAnsi="Times New Roman"/>
          <w:b/>
          <w:bCs/>
          <w:i/>
          <w:sz w:val="24"/>
          <w:szCs w:val="24"/>
        </w:rPr>
      </w:pPr>
    </w:p>
    <w:p w14:paraId="60F97F2B" w14:textId="77777777" w:rsidR="003174A6" w:rsidRPr="00103AD8" w:rsidRDefault="003174A6" w:rsidP="00CF3328">
      <w:pPr>
        <w:spacing w:after="0" w:line="360" w:lineRule="auto"/>
        <w:rPr>
          <w:rFonts w:ascii="Times New Roman" w:hAnsi="Times New Roman"/>
          <w:b/>
          <w:sz w:val="24"/>
          <w:szCs w:val="24"/>
        </w:rPr>
      </w:pPr>
      <w:r w:rsidRPr="00103AD8">
        <w:rPr>
          <w:rFonts w:ascii="Times New Roman" w:hAnsi="Times New Roman"/>
          <w:b/>
          <w:sz w:val="24"/>
          <w:szCs w:val="24"/>
        </w:rPr>
        <w:t>Место практики в структуре ОП ВО</w:t>
      </w:r>
    </w:p>
    <w:p w14:paraId="6C8E0AF1" w14:textId="4BAED002"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Pr>
          <w:rFonts w:ascii="Times New Roman" w:hAnsi="Times New Roman"/>
          <w:sz w:val="24"/>
          <w:szCs w:val="24"/>
        </w:rPr>
        <w:t>п</w:t>
      </w:r>
      <w:r w:rsidRPr="00037D49">
        <w:rPr>
          <w:rFonts w:ascii="Times New Roman" w:hAnsi="Times New Roman"/>
          <w:sz w:val="24"/>
          <w:szCs w:val="24"/>
        </w:rPr>
        <w:t xml:space="preserve">рактики составляет </w:t>
      </w:r>
      <w:r w:rsidR="0088203F" w:rsidRPr="0088203F">
        <w:rPr>
          <w:rFonts w:ascii="Times New Roman" w:hAnsi="Times New Roman"/>
          <w:sz w:val="24"/>
          <w:szCs w:val="24"/>
        </w:rPr>
        <w:t>6</w:t>
      </w:r>
      <w:r w:rsidRPr="00037D49">
        <w:rPr>
          <w:rFonts w:ascii="Times New Roman" w:hAnsi="Times New Roman"/>
          <w:sz w:val="24"/>
          <w:szCs w:val="24"/>
        </w:rPr>
        <w:t xml:space="preserve"> зачётных единицы (</w:t>
      </w:r>
      <w:r w:rsidR="0088203F" w:rsidRPr="0088203F">
        <w:rPr>
          <w:rFonts w:ascii="Times New Roman" w:hAnsi="Times New Roman"/>
          <w:sz w:val="24"/>
          <w:szCs w:val="24"/>
        </w:rPr>
        <w:t>216</w:t>
      </w:r>
      <w:r w:rsidRPr="00037D49">
        <w:rPr>
          <w:rFonts w:ascii="Times New Roman" w:hAnsi="Times New Roman"/>
          <w:sz w:val="24"/>
          <w:szCs w:val="24"/>
        </w:rPr>
        <w:t xml:space="preserve"> час</w:t>
      </w:r>
      <w:r>
        <w:rPr>
          <w:rFonts w:ascii="Times New Roman" w:hAnsi="Times New Roman"/>
          <w:sz w:val="24"/>
          <w:szCs w:val="24"/>
        </w:rPr>
        <w:t>а</w:t>
      </w:r>
      <w:r w:rsidRPr="00037D49">
        <w:rPr>
          <w:rFonts w:ascii="Times New Roman" w:hAnsi="Times New Roman"/>
          <w:sz w:val="24"/>
          <w:szCs w:val="24"/>
        </w:rPr>
        <w:t xml:space="preserve">) по очной и по заочной форме обучения. </w:t>
      </w:r>
    </w:p>
    <w:p w14:paraId="2046BBDC" w14:textId="0C760056" w:rsidR="00933B46" w:rsidRPr="00037D49" w:rsidRDefault="007B421E" w:rsidP="00933B46">
      <w:pPr>
        <w:keepNext/>
        <w:tabs>
          <w:tab w:val="left" w:pos="284"/>
        </w:tabs>
        <w:jc w:val="both"/>
        <w:rPr>
          <w:rFonts w:ascii="Times New Roman" w:hAnsi="Times New Roman"/>
          <w:sz w:val="24"/>
          <w:szCs w:val="24"/>
        </w:rPr>
      </w:pPr>
      <w:r w:rsidRPr="00DC3E9C">
        <w:rPr>
          <w:rFonts w:ascii="Times New Roman" w:hAnsi="Times New Roman"/>
          <w:bCs/>
          <w:sz w:val="24"/>
          <w:szCs w:val="24"/>
        </w:rPr>
        <w:t xml:space="preserve">Б2.В.01 (П) Педагогическая </w:t>
      </w:r>
      <w:r w:rsidRPr="008555DC">
        <w:rPr>
          <w:rFonts w:ascii="Times New Roman" w:hAnsi="Times New Roman"/>
          <w:bCs/>
          <w:sz w:val="24"/>
          <w:szCs w:val="24"/>
        </w:rPr>
        <w:t>практика</w:t>
      </w:r>
      <w:r w:rsidRPr="008555DC">
        <w:rPr>
          <w:rFonts w:ascii="Times New Roman" w:hAnsi="Times New Roman"/>
          <w:sz w:val="24"/>
          <w:szCs w:val="24"/>
        </w:rPr>
        <w:t xml:space="preserve">  составляет</w:t>
      </w:r>
      <w:r w:rsidR="00933B46" w:rsidRPr="00037D49">
        <w:rPr>
          <w:rFonts w:ascii="Times New Roman" w:hAnsi="Times New Roman"/>
          <w:sz w:val="24"/>
          <w:szCs w:val="24"/>
        </w:rPr>
        <w:t xml:space="preserve"> </w:t>
      </w:r>
      <w:r w:rsidR="0088203F" w:rsidRPr="0088203F">
        <w:rPr>
          <w:rFonts w:ascii="Times New Roman" w:hAnsi="Times New Roman"/>
          <w:sz w:val="24"/>
          <w:szCs w:val="24"/>
        </w:rPr>
        <w:t>4</w:t>
      </w:r>
      <w:r w:rsidR="00933B46" w:rsidRPr="00037D49">
        <w:rPr>
          <w:rFonts w:ascii="Times New Roman" w:hAnsi="Times New Roman"/>
          <w:sz w:val="24"/>
          <w:szCs w:val="24"/>
        </w:rPr>
        <w:t xml:space="preserve"> недели на </w:t>
      </w:r>
      <w:r w:rsidR="00933B46">
        <w:rPr>
          <w:rFonts w:ascii="Times New Roman" w:hAnsi="Times New Roman"/>
          <w:sz w:val="24"/>
          <w:szCs w:val="24"/>
        </w:rPr>
        <w:t>2</w:t>
      </w:r>
      <w:r w:rsidR="00933B46" w:rsidRPr="00037D49">
        <w:rPr>
          <w:rFonts w:ascii="Times New Roman" w:hAnsi="Times New Roman"/>
          <w:sz w:val="24"/>
          <w:szCs w:val="24"/>
        </w:rPr>
        <w:t xml:space="preserve"> курсе по очной и на </w:t>
      </w:r>
      <w:r w:rsidR="0088203F" w:rsidRPr="0088203F">
        <w:rPr>
          <w:rFonts w:ascii="Times New Roman" w:hAnsi="Times New Roman"/>
          <w:sz w:val="24"/>
          <w:szCs w:val="24"/>
        </w:rPr>
        <w:t>2</w:t>
      </w:r>
      <w:r w:rsidR="00933B46" w:rsidRPr="00037D49">
        <w:rPr>
          <w:rFonts w:ascii="Times New Roman" w:hAnsi="Times New Roman"/>
          <w:sz w:val="24"/>
          <w:szCs w:val="24"/>
        </w:rPr>
        <w:t xml:space="preserve"> курсе по заочной форме обучения.</w:t>
      </w:r>
    </w:p>
    <w:p w14:paraId="54A1A796" w14:textId="54B553CC"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w:t>
      </w:r>
      <w:r>
        <w:rPr>
          <w:rFonts w:ascii="Times New Roman" w:hAnsi="Times New Roman"/>
          <w:sz w:val="24"/>
          <w:szCs w:val="24"/>
        </w:rPr>
        <w:t>п</w:t>
      </w:r>
      <w:r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проводится в форме </w:t>
      </w:r>
      <w:r w:rsidRPr="005D62CE">
        <w:rPr>
          <w:rFonts w:ascii="Times New Roman" w:hAnsi="Times New Roman"/>
          <w:sz w:val="24"/>
          <w:szCs w:val="24"/>
        </w:rPr>
        <w:t>зачёта с оценкой.</w:t>
      </w:r>
    </w:p>
    <w:p w14:paraId="714E4E2D" w14:textId="77777777" w:rsidR="000D404E" w:rsidRPr="00136E16" w:rsidRDefault="000D404E" w:rsidP="003174A6">
      <w:pPr>
        <w:pStyle w:val="1"/>
        <w:rPr>
          <w:sz w:val="24"/>
          <w:szCs w:val="24"/>
          <w:lang w:val="ru-RU"/>
        </w:rPr>
      </w:pPr>
    </w:p>
    <w:p w14:paraId="641A1021" w14:textId="383274F0" w:rsidR="00335A7F" w:rsidRPr="00E624E9" w:rsidRDefault="00335A7F" w:rsidP="00E624E9">
      <w:pPr>
        <w:pStyle w:val="ac"/>
        <w:numPr>
          <w:ilvl w:val="0"/>
          <w:numId w:val="21"/>
        </w:numPr>
        <w:rPr>
          <w:rFonts w:ascii="Times New Roman" w:hAnsi="Times New Roman"/>
          <w:b/>
          <w:sz w:val="24"/>
          <w:szCs w:val="24"/>
        </w:rPr>
      </w:pPr>
      <w:r w:rsidRPr="00E624E9">
        <w:rPr>
          <w:rFonts w:ascii="Times New Roman" w:hAnsi="Times New Roman"/>
          <w:b/>
          <w:sz w:val="24"/>
          <w:szCs w:val="24"/>
        </w:rPr>
        <w:t xml:space="preserve">Содержание </w:t>
      </w:r>
      <w:r w:rsidR="000974FB" w:rsidRPr="00E624E9">
        <w:rPr>
          <w:rFonts w:ascii="Times New Roman" w:hAnsi="Times New Roman"/>
          <w:b/>
          <w:sz w:val="24"/>
          <w:szCs w:val="24"/>
        </w:rPr>
        <w:t>педагогической</w:t>
      </w:r>
      <w:r w:rsidR="003174A6" w:rsidRPr="00E624E9">
        <w:rPr>
          <w:rFonts w:ascii="Times New Roman" w:hAnsi="Times New Roman"/>
          <w:b/>
          <w:sz w:val="24"/>
          <w:szCs w:val="24"/>
        </w:rPr>
        <w:t xml:space="preserve"> </w:t>
      </w:r>
      <w:r w:rsidRPr="00E624E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E624E9" w:rsidRPr="00D034BE" w14:paraId="12154F53" w14:textId="77777777" w:rsidTr="00086E4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B44F"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F7B1"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159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Виды работ</w:t>
            </w:r>
          </w:p>
        </w:tc>
      </w:tr>
      <w:tr w:rsidR="00E624E9" w:rsidRPr="00D034BE" w14:paraId="7B736354" w14:textId="77777777" w:rsidTr="00086E4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0D43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AB44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B1C9"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37D82E42" w14:textId="77777777" w:rsidR="00E624E9" w:rsidRPr="006511FD" w:rsidRDefault="00E624E9" w:rsidP="006511FD">
            <w:pPr>
              <w:spacing w:after="0" w:line="240" w:lineRule="auto"/>
              <w:jc w:val="center"/>
              <w:rPr>
                <w:rFonts w:ascii="Times New Roman" w:hAnsi="Times New Roman"/>
                <w:sz w:val="24"/>
                <w:szCs w:val="24"/>
              </w:rPr>
            </w:pPr>
          </w:p>
        </w:tc>
      </w:tr>
      <w:tr w:rsidR="00E624E9" w:rsidRPr="00D034BE" w14:paraId="0810CA7C" w14:textId="77777777" w:rsidTr="00086E4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6870D"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92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99D0"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Прохождение практики на предприятии, сбор, обработка и анализ полученной информации</w:t>
            </w:r>
          </w:p>
          <w:p w14:paraId="0222B1EF"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E624E9" w:rsidRPr="00D034BE" w14:paraId="65B92109" w14:textId="77777777" w:rsidTr="00086E4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4B46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A2E47"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E13F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Обобщение полученных результатов</w:t>
            </w:r>
          </w:p>
          <w:p w14:paraId="57E0CA2E"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Обработка и анализ полученной информации, подготовка и защита отчета по практике</w:t>
            </w:r>
          </w:p>
        </w:tc>
      </w:tr>
    </w:tbl>
    <w:p w14:paraId="4660EA0C" w14:textId="77777777" w:rsidR="00E624E9" w:rsidRDefault="00E624E9" w:rsidP="00E624E9">
      <w:pPr>
        <w:rPr>
          <w:rFonts w:ascii="Times New Roman" w:hAnsi="Times New Roman"/>
          <w:b/>
          <w:sz w:val="24"/>
          <w:szCs w:val="24"/>
        </w:rPr>
      </w:pPr>
    </w:p>
    <w:p w14:paraId="50CDEB32" w14:textId="77777777" w:rsidR="00E624E9" w:rsidRPr="00E624E9" w:rsidRDefault="00E624E9" w:rsidP="00E624E9">
      <w:pPr>
        <w:rPr>
          <w:rFonts w:ascii="Times New Roman" w:hAnsi="Times New Roman"/>
          <w:b/>
          <w:sz w:val="24"/>
          <w:szCs w:val="24"/>
        </w:rPr>
      </w:pPr>
    </w:p>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6161944E"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778368D9"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lastRenderedPageBreak/>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75A37FC" w14:textId="77777777" w:rsidR="00933B46" w:rsidRPr="002F4DD3" w:rsidRDefault="00933B46" w:rsidP="00933B46">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t xml:space="preserve">В </w:t>
      </w:r>
      <w:r w:rsidRPr="002F4DD3">
        <w:rPr>
          <w:rFonts w:ascii="Times New Roman" w:hAnsi="Times New Roman"/>
          <w:i/>
          <w:iCs/>
          <w:color w:val="000000"/>
          <w:sz w:val="24"/>
          <w:szCs w:val="24"/>
        </w:rPr>
        <w:t>отчете должны быть отражены следующие вопросы:</w:t>
      </w:r>
    </w:p>
    <w:p w14:paraId="2B22686F"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620D3267"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2F538F95"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3B80BC4" w14:textId="77777777" w:rsidR="00933B46" w:rsidRPr="002F4DD3" w:rsidRDefault="00933B46" w:rsidP="00933B46">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36A8205E" w14:textId="77777777" w:rsidR="00933B46" w:rsidRPr="002F4DD3" w:rsidRDefault="00933B46" w:rsidP="00933B46">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6AEE7888"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5992F70F" w14:textId="77777777" w:rsidR="00933B46" w:rsidRPr="002F4DD3" w:rsidRDefault="00933B46" w:rsidP="00933B46">
      <w:pPr>
        <w:shd w:val="clear" w:color="auto" w:fill="FFFFFF"/>
        <w:ind w:left="10" w:right="5" w:firstLine="710"/>
        <w:jc w:val="both"/>
        <w:rPr>
          <w:rFonts w:ascii="Times New Roman" w:hAnsi="Times New Roman"/>
          <w:color w:val="000000"/>
          <w:sz w:val="24"/>
          <w:szCs w:val="24"/>
        </w:rPr>
      </w:pPr>
      <w:r w:rsidRPr="002F4DD3">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761CEBD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4E8F83F2"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72C5BEA4"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72F90B7"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66CF8F20"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3B2A5E0"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379267C1"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06A327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3C384238"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55513FE6"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lastRenderedPageBreak/>
        <w:t>- наименование учебного заведения;</w:t>
      </w:r>
    </w:p>
    <w:p w14:paraId="290D476D"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7D79F783"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4B19516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отчета;</w:t>
      </w:r>
    </w:p>
    <w:p w14:paraId="2554BD2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3EE947C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16726EA3" w14:textId="307CFFAD" w:rsidR="00933B46" w:rsidRPr="002F4DD3" w:rsidRDefault="00933B46" w:rsidP="00933B46">
      <w:pPr>
        <w:ind w:firstLine="709"/>
        <w:jc w:val="both"/>
        <w:rPr>
          <w:rFonts w:ascii="Times New Roman" w:hAnsi="Times New Roman"/>
          <w:sz w:val="24"/>
          <w:szCs w:val="24"/>
        </w:rPr>
      </w:pPr>
      <w:r w:rsidRPr="002F4DD3">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2F4DD3">
        <w:rPr>
          <w:rFonts w:ascii="Times New Roman" w:hAnsi="Times New Roman"/>
          <w:sz w:val="24"/>
          <w:szCs w:val="24"/>
          <w:lang w:val="en-US"/>
        </w:rPr>
        <w:t>MicrosoftWord</w:t>
      </w:r>
      <w:r w:rsidRPr="002F4DD3">
        <w:rPr>
          <w:rFonts w:ascii="Times New Roman" w:hAnsi="Times New Roman"/>
          <w:sz w:val="24"/>
          <w:szCs w:val="24"/>
        </w:rPr>
        <w:t xml:space="preserve"> (или аналога) через 1,5 интервала с применением 14 размера шрифта </w:t>
      </w:r>
      <w:r w:rsidRPr="002F4DD3">
        <w:rPr>
          <w:rFonts w:ascii="Times New Roman" w:hAnsi="Times New Roman"/>
          <w:sz w:val="24"/>
          <w:szCs w:val="24"/>
          <w:lang w:val="en-US"/>
        </w:rPr>
        <w:t>TimesNewRoman</w:t>
      </w:r>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3F0B2D8B"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2ADF0E88"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9B4CC0C" w14:textId="77777777" w:rsidR="007B421E" w:rsidRPr="007B421E" w:rsidRDefault="007B421E" w:rsidP="007B421E">
      <w:pPr>
        <w:jc w:val="both"/>
        <w:rPr>
          <w:rFonts w:ascii="Times New Roman" w:hAnsi="Times New Roman"/>
          <w:color w:val="000000"/>
          <w:sz w:val="24"/>
          <w:szCs w:val="24"/>
        </w:rPr>
      </w:pPr>
      <w:r w:rsidRPr="007B421E">
        <w:rPr>
          <w:rFonts w:ascii="Times New Roman" w:hAnsi="Times New Roman"/>
          <w:color w:val="000000"/>
          <w:sz w:val="24"/>
          <w:szCs w:val="24"/>
        </w:rPr>
        <w:t xml:space="preserve">Обязательные требования к формам отчетности по практике определены Положением от 06.09.2016 «О порядке организации педагогической прохождения практики аспирантов, обучающихся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w:t>
      </w:r>
    </w:p>
    <w:p w14:paraId="28ED82E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3AC3A3B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7E6DA95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5005FEA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1106AEA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4865E9D2"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08C7F1E3"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799747B6"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3BA6FE7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107BE921" w14:textId="77777777" w:rsidR="00933B46" w:rsidRPr="002F4DD3" w:rsidRDefault="00933B46" w:rsidP="00933B46">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7CAB53A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53B618F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0BE9BFF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217510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lastRenderedPageBreak/>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тексты статей или докладов, подготовленных аспирантом по материалам, собранным на практике).</w:t>
      </w:r>
    </w:p>
    <w:p w14:paraId="230FDF21" w14:textId="77777777" w:rsidR="00933B46" w:rsidRPr="002F4DD3" w:rsidRDefault="00933B46" w:rsidP="00933B46">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32EFBEDE" w14:textId="77777777" w:rsidR="00933B46" w:rsidRPr="002F4DD3" w:rsidRDefault="00933B46" w:rsidP="00933B46">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27A283C" w14:textId="77777777" w:rsidR="00933B46" w:rsidRPr="002F4DD3" w:rsidRDefault="00933B46" w:rsidP="00933B46">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12D63E18" w14:textId="77777777" w:rsidR="007C1417" w:rsidRPr="00103AD8" w:rsidRDefault="00AD5DD1" w:rsidP="007C1417">
      <w:pPr>
        <w:pStyle w:val="1"/>
        <w:rPr>
          <w:b/>
          <w:sz w:val="24"/>
          <w:szCs w:val="24"/>
          <w:lang w:val="ru-RU"/>
        </w:rPr>
      </w:pPr>
      <w:bookmarkStart w:id="2" w:name="_Toc462917905"/>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2"/>
      <w:r w:rsidRPr="00103AD8">
        <w:rPr>
          <w:b/>
          <w:sz w:val="24"/>
          <w:szCs w:val="24"/>
          <w:lang w:val="ru-RU"/>
        </w:rPr>
        <w:t xml:space="preserve"> по практике</w:t>
      </w:r>
    </w:p>
    <w:p w14:paraId="0D8B9DE6" w14:textId="77777777"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5D022923"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w:t>
      </w:r>
      <w:r w:rsidR="00CF3328" w:rsidRPr="00CF3328">
        <w:rPr>
          <w:rFonts w:ascii="Times New Roman" w:hAnsi="Times New Roman"/>
          <w:b/>
          <w:sz w:val="24"/>
          <w:szCs w:val="24"/>
        </w:rPr>
        <w:t>Б2.В.01 (П) Педагогическая практика</w:t>
      </w:r>
      <w:r w:rsidR="004E23EA" w:rsidRPr="005F76E6">
        <w:rPr>
          <w:rFonts w:ascii="Times New Roman" w:hAnsi="Times New Roman"/>
          <w:b/>
          <w:sz w:val="24"/>
          <w:szCs w:val="24"/>
        </w:rPr>
        <w:t xml:space="preserve">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5F76E6">
      <w:pPr>
        <w:pStyle w:val="af"/>
        <w:tabs>
          <w:tab w:val="clear" w:pos="4677"/>
          <w:tab w:val="clear" w:pos="9355"/>
        </w:tabs>
        <w:ind w:firstLine="709"/>
        <w:jc w:val="center"/>
        <w:rPr>
          <w:b/>
          <w:bCs/>
          <w:caps/>
        </w:rPr>
      </w:pPr>
    </w:p>
    <w:p w14:paraId="083CFDB3" w14:textId="77777777" w:rsidR="00E624E9" w:rsidRPr="0019328B" w:rsidRDefault="00E624E9" w:rsidP="00E624E9">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6DD7520" w14:textId="77777777" w:rsidR="00E624E9" w:rsidRPr="0019328B" w:rsidRDefault="00E624E9" w:rsidP="00E624E9">
      <w:pPr>
        <w:spacing w:after="0" w:line="240" w:lineRule="auto"/>
        <w:ind w:firstLine="709"/>
        <w:jc w:val="both"/>
        <w:rPr>
          <w:rFonts w:ascii="Times New Roman" w:hAnsi="Times New Roman"/>
          <w:iCs/>
          <w:sz w:val="24"/>
          <w:szCs w:val="24"/>
        </w:rPr>
      </w:pPr>
    </w:p>
    <w:p w14:paraId="18E30FD7"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9E35BF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024BB05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2CB856B1"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36E2856B"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B251E6F" w14:textId="77777777" w:rsidR="00E624E9" w:rsidRDefault="00E624E9" w:rsidP="00E624E9">
      <w:pPr>
        <w:spacing w:after="0" w:line="240" w:lineRule="auto"/>
        <w:ind w:firstLine="709"/>
        <w:jc w:val="both"/>
        <w:rPr>
          <w:rFonts w:ascii="Times New Roman" w:hAnsi="Times New Roman"/>
          <w:i/>
          <w:iCs/>
          <w:sz w:val="20"/>
          <w:szCs w:val="20"/>
        </w:rPr>
      </w:pPr>
    </w:p>
    <w:p w14:paraId="4A0D4384"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79E40BD2"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педагогической практики аспирантом.</w:t>
      </w:r>
    </w:p>
    <w:p w14:paraId="5E80AF09" w14:textId="77777777" w:rsidR="005F76E6" w:rsidRPr="009A34B1" w:rsidRDefault="005F76E6" w:rsidP="005F76E6">
      <w:pPr>
        <w:spacing w:after="0" w:line="360" w:lineRule="auto"/>
        <w:ind w:firstLine="709"/>
        <w:rPr>
          <w:rFonts w:ascii="Times New Roman" w:hAnsi="Times New Roman"/>
          <w:b/>
          <w:sz w:val="24"/>
          <w:szCs w:val="24"/>
        </w:rPr>
      </w:pPr>
    </w:p>
    <w:p w14:paraId="3C278270" w14:textId="77777777" w:rsidR="009A34B1" w:rsidRPr="009A34B1" w:rsidRDefault="009A34B1" w:rsidP="005F76E6">
      <w:pPr>
        <w:spacing w:after="0" w:line="360" w:lineRule="auto"/>
        <w:ind w:firstLine="709"/>
        <w:rPr>
          <w:rFonts w:ascii="Times New Roman" w:hAnsi="Times New Roman"/>
          <w:b/>
          <w:sz w:val="24"/>
          <w:szCs w:val="24"/>
        </w:rPr>
      </w:pPr>
    </w:p>
    <w:p w14:paraId="52C3E54B" w14:textId="77777777" w:rsidR="009A34B1" w:rsidRPr="009A34B1" w:rsidRDefault="009A34B1" w:rsidP="005F76E6">
      <w:pPr>
        <w:spacing w:after="0" w:line="360" w:lineRule="auto"/>
        <w:ind w:firstLine="709"/>
        <w:rPr>
          <w:rFonts w:ascii="Times New Roman" w:hAnsi="Times New Roman"/>
          <w:b/>
          <w:sz w:val="24"/>
          <w:szCs w:val="24"/>
        </w:rPr>
      </w:pPr>
    </w:p>
    <w:p w14:paraId="23270B1D" w14:textId="77777777" w:rsidR="00AD5DD1" w:rsidRPr="00103AD8" w:rsidRDefault="00AD5DD1" w:rsidP="00AD5DD1">
      <w:pPr>
        <w:pStyle w:val="ac"/>
        <w:keepNext/>
        <w:tabs>
          <w:tab w:val="left" w:pos="284"/>
        </w:tabs>
        <w:jc w:val="both"/>
        <w:rPr>
          <w:rFonts w:ascii="Times New Roman" w:hAnsi="Times New Roman"/>
          <w:i/>
          <w:sz w:val="24"/>
          <w:szCs w:val="24"/>
        </w:rPr>
      </w:pPr>
    </w:p>
    <w:p w14:paraId="2BE21DE5"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6.1.2. Промежуточная аттестация проводится с применением следующих методов (средств):</w:t>
      </w:r>
    </w:p>
    <w:p w14:paraId="466958AE" w14:textId="77777777" w:rsidR="006511FD" w:rsidRPr="00A2181E" w:rsidRDefault="005F76E6" w:rsidP="00CF3328">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00E624E9" w:rsidRPr="00FF60B1">
        <w:rPr>
          <w:rFonts w:ascii="Times New Roman" w:hAnsi="Times New Roman"/>
          <w:bCs/>
          <w:sz w:val="24"/>
          <w:szCs w:val="24"/>
        </w:rPr>
        <w:t xml:space="preserve">проводится в форме зачета с </w:t>
      </w:r>
      <w:r w:rsidR="00E624E9">
        <w:rPr>
          <w:rFonts w:ascii="Times New Roman" w:hAnsi="Times New Roman"/>
          <w:bCs/>
          <w:sz w:val="24"/>
          <w:szCs w:val="24"/>
        </w:rPr>
        <w:t>оценкой</w:t>
      </w:r>
      <w:r w:rsidR="00E624E9" w:rsidRPr="00FF60B1">
        <w:rPr>
          <w:rFonts w:ascii="Times New Roman" w:hAnsi="Times New Roman"/>
          <w:bCs/>
          <w:sz w:val="24"/>
          <w:szCs w:val="24"/>
        </w:rPr>
        <w:t xml:space="preserve">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E624E9" w:rsidRPr="00FF60B1">
        <w:rPr>
          <w:color w:val="000000"/>
        </w:rPr>
        <w:t xml:space="preserve"> </w:t>
      </w:r>
      <w:r w:rsidR="00E624E9" w:rsidRPr="00FF60B1">
        <w:rPr>
          <w:rFonts w:ascii="Times New Roman" w:hAnsi="Times New Roman"/>
          <w:bCs/>
          <w:sz w:val="24"/>
          <w:szCs w:val="24"/>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14:paraId="57542A70" w14:textId="77777777" w:rsidR="00E624E9" w:rsidRPr="006511FD" w:rsidRDefault="00E624E9" w:rsidP="00E624E9">
      <w:pPr>
        <w:widowControl w:val="0"/>
        <w:shd w:val="clear" w:color="auto" w:fill="FFFFFF"/>
        <w:autoSpaceDE w:val="0"/>
        <w:autoSpaceDN w:val="0"/>
        <w:adjustRightInd w:val="0"/>
        <w:jc w:val="both"/>
        <w:rPr>
          <w:rFonts w:ascii="Times New Roman" w:hAnsi="Times New Roman"/>
          <w:color w:val="000000"/>
          <w:sz w:val="24"/>
          <w:szCs w:val="24"/>
        </w:rPr>
      </w:pPr>
      <w:r w:rsidRPr="006511FD">
        <w:rPr>
          <w:rFonts w:ascii="Times New Roman" w:hAnsi="Times New Roman"/>
          <w:b/>
          <w:color w:val="000000"/>
          <w:sz w:val="24"/>
          <w:szCs w:val="24"/>
        </w:rPr>
        <w:t>6.2. Материалы текущего контроля успеваемости:</w:t>
      </w:r>
      <w:r w:rsidRPr="006511FD">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2D4B276"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31D36C5C" w14:textId="77777777" w:rsidTr="00086E4D">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2CF3"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47BC3747"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176D6"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3F58B3A1"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F0B1"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37F1A1E6"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C819"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6FF55539" w14:textId="77777777" w:rsidR="00E624E9" w:rsidRPr="00BB2066" w:rsidRDefault="00E624E9" w:rsidP="00086E4D">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6CB30E18" w14:textId="77777777" w:rsidTr="00086E4D">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F0DA9E"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FFA708" w14:textId="77777777" w:rsidR="00E624E9" w:rsidRPr="00BB2066" w:rsidRDefault="00E624E9" w:rsidP="00086E4D">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B7AA42"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ОПК-2.1</w:t>
            </w:r>
          </w:p>
          <w:p w14:paraId="530B8356" w14:textId="77777777" w:rsidR="00E624E9" w:rsidRPr="00BB2066" w:rsidRDefault="00E624E9" w:rsidP="00086E4D">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A6084"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ОПК-2.1</w:t>
            </w:r>
          </w:p>
          <w:p w14:paraId="3815A5D5" w14:textId="77777777" w:rsidR="00E624E9" w:rsidRPr="00BB2066" w:rsidRDefault="00E624E9" w:rsidP="00086E4D">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187BC37" w14:textId="77777777" w:rsidR="00E624E9" w:rsidRPr="00BB2066" w:rsidRDefault="00E624E9" w:rsidP="00086E4D">
            <w:pPr>
              <w:spacing w:after="0" w:line="240" w:lineRule="auto"/>
              <w:rPr>
                <w:rFonts w:ascii="Times New Roman" w:hAnsi="Times New Roman"/>
              </w:rPr>
            </w:pPr>
          </w:p>
          <w:p w14:paraId="3F4C49AB" w14:textId="77777777" w:rsidR="00E624E9" w:rsidRPr="00BB2066" w:rsidRDefault="00E624E9" w:rsidP="00086E4D">
            <w:pPr>
              <w:spacing w:after="0" w:line="240" w:lineRule="auto"/>
              <w:rPr>
                <w:rFonts w:ascii="Times New Roman" w:hAnsi="Times New Roman"/>
              </w:rPr>
            </w:pPr>
          </w:p>
        </w:tc>
      </w:tr>
    </w:tbl>
    <w:p w14:paraId="5A41EA75" w14:textId="77777777" w:rsidR="00E624E9" w:rsidRDefault="00E624E9" w:rsidP="00E624E9">
      <w:pPr>
        <w:tabs>
          <w:tab w:val="left" w:pos="2804"/>
        </w:tabs>
        <w:spacing w:line="240" w:lineRule="auto"/>
        <w:jc w:val="center"/>
        <w:rPr>
          <w:rFonts w:ascii="Times New Roman" w:hAnsi="Times New Roman"/>
          <w:b/>
          <w:bCs/>
          <w:iCs/>
          <w:sz w:val="24"/>
          <w:szCs w:val="24"/>
        </w:rPr>
      </w:pPr>
    </w:p>
    <w:p w14:paraId="680D1DED" w14:textId="77777777" w:rsidR="00E624E9" w:rsidRDefault="00E624E9" w:rsidP="00E624E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E624E9" w:rsidRPr="00BB2066" w14:paraId="78ACC71C" w14:textId="77777777" w:rsidTr="00086E4D">
        <w:tc>
          <w:tcPr>
            <w:tcW w:w="2409" w:type="dxa"/>
            <w:tcBorders>
              <w:top w:val="single" w:sz="2" w:space="0" w:color="000000"/>
              <w:left w:val="single" w:sz="2" w:space="0" w:color="000000"/>
              <w:bottom w:val="single" w:sz="2" w:space="0" w:color="000000"/>
              <w:right w:val="nil"/>
            </w:tcBorders>
            <w:hideMark/>
          </w:tcPr>
          <w:p w14:paraId="07285666" w14:textId="77777777" w:rsidR="00E624E9" w:rsidRPr="00BB2066" w:rsidRDefault="00E624E9" w:rsidP="00086E4D">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187313E" w14:textId="77777777" w:rsidR="00E624E9" w:rsidRPr="00BB2066" w:rsidRDefault="00E624E9" w:rsidP="00086E4D">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A78D51E" w14:textId="77777777" w:rsidR="00E624E9" w:rsidRPr="00BB2066" w:rsidRDefault="00E624E9" w:rsidP="00086E4D">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78949F36" w14:textId="77777777" w:rsidR="00E624E9" w:rsidRPr="00BB2066" w:rsidRDefault="00E624E9" w:rsidP="00086E4D">
            <w:pPr>
              <w:widowControl w:val="0"/>
              <w:suppressAutoHyphens/>
              <w:spacing w:after="0" w:line="240" w:lineRule="auto"/>
              <w:jc w:val="center"/>
              <w:rPr>
                <w:rFonts w:ascii="Times New Roman" w:eastAsia="Andale Sans UI" w:hAnsi="Times New Roman"/>
                <w:kern w:val="2"/>
                <w:sz w:val="24"/>
                <w:szCs w:val="24"/>
              </w:rPr>
            </w:pPr>
            <w:r w:rsidRPr="00BB2066">
              <w:rPr>
                <w:rFonts w:ascii="Times New Roman" w:eastAsia="Andale Sans UI" w:hAnsi="Times New Roman"/>
                <w:b/>
                <w:kern w:val="2"/>
                <w:sz w:val="24"/>
                <w:szCs w:val="24"/>
              </w:rPr>
              <w:t>Средства (методы)  оценивания</w:t>
            </w:r>
          </w:p>
        </w:tc>
      </w:tr>
      <w:tr w:rsidR="00E624E9" w:rsidRPr="00BB2066" w14:paraId="7738901B" w14:textId="77777777" w:rsidTr="00086E4D">
        <w:tc>
          <w:tcPr>
            <w:tcW w:w="2409" w:type="dxa"/>
            <w:tcBorders>
              <w:top w:val="nil"/>
              <w:left w:val="single" w:sz="2" w:space="0" w:color="000000"/>
              <w:bottom w:val="single" w:sz="2" w:space="0" w:color="000000"/>
              <w:right w:val="nil"/>
            </w:tcBorders>
            <w:hideMark/>
          </w:tcPr>
          <w:p w14:paraId="175F7DFA" w14:textId="77777777" w:rsidR="00E624E9" w:rsidRPr="00BB2066" w:rsidRDefault="00E624E9" w:rsidP="00086E4D">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ОПК-2.1</w:t>
            </w:r>
          </w:p>
          <w:p w14:paraId="45709C96" w14:textId="77777777" w:rsidR="00E624E9" w:rsidRPr="00BB2066" w:rsidRDefault="00E624E9" w:rsidP="00086E4D">
            <w:pPr>
              <w:widowControl w:val="0"/>
              <w:suppressAutoHyphens/>
              <w:overflowPunct w:val="0"/>
              <w:autoSpaceDE w:val="0"/>
              <w:autoSpaceDN w:val="0"/>
              <w:spacing w:after="0" w:line="240" w:lineRule="auto"/>
              <w:ind w:firstLine="567"/>
              <w:contextualSpacing/>
              <w:rPr>
                <w:rFonts w:ascii="Times New Roman" w:hAnsi="Times New Roman"/>
                <w:kern w:val="3"/>
                <w:sz w:val="24"/>
                <w:szCs w:val="24"/>
              </w:rPr>
            </w:pPr>
            <w:r w:rsidRPr="00BB2066">
              <w:rPr>
                <w:rFonts w:ascii="Times New Roman" w:hAnsi="Times New Roman"/>
                <w:kern w:val="3"/>
                <w:sz w:val="24"/>
                <w:szCs w:val="24"/>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w:t>
            </w:r>
            <w:r w:rsidRPr="00BB2066">
              <w:rPr>
                <w:rFonts w:ascii="Times New Roman" w:hAnsi="Times New Roman"/>
                <w:kern w:val="3"/>
                <w:sz w:val="24"/>
                <w:szCs w:val="24"/>
              </w:rPr>
              <w:lastRenderedPageBreak/>
              <w:t>подготовка и проведение разных видов учебных занятий</w:t>
            </w:r>
          </w:p>
          <w:p w14:paraId="0C340C40" w14:textId="77777777" w:rsidR="00E624E9" w:rsidRPr="00BB2066" w:rsidRDefault="00E624E9" w:rsidP="00086E4D">
            <w:pPr>
              <w:widowControl w:val="0"/>
              <w:suppressAutoHyphens/>
              <w:spacing w:after="0" w:line="240" w:lineRule="auto"/>
              <w:rPr>
                <w:rFonts w:ascii="Times New Roman" w:eastAsia="Andale Sans UI" w:hAnsi="Times New Roman"/>
                <w:kern w:val="2"/>
                <w:sz w:val="24"/>
                <w:szCs w:val="24"/>
              </w:rPr>
            </w:pPr>
          </w:p>
        </w:tc>
        <w:tc>
          <w:tcPr>
            <w:tcW w:w="2553" w:type="dxa"/>
            <w:tcBorders>
              <w:top w:val="nil"/>
              <w:left w:val="single" w:sz="2" w:space="0" w:color="000000"/>
              <w:bottom w:val="single" w:sz="2" w:space="0" w:color="000000"/>
              <w:right w:val="nil"/>
            </w:tcBorders>
            <w:hideMark/>
          </w:tcPr>
          <w:p w14:paraId="43C699FD" w14:textId="77777777" w:rsidR="00E624E9" w:rsidRPr="00BB2066" w:rsidRDefault="00E624E9" w:rsidP="00086E4D">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lastRenderedPageBreak/>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w:t>
            </w:r>
            <w:r w:rsidRPr="00BB2066">
              <w:rPr>
                <w:rFonts w:ascii="Times New Roman" w:hAnsi="Times New Roman"/>
                <w:kern w:val="3"/>
                <w:sz w:val="24"/>
                <w:szCs w:val="24"/>
              </w:rPr>
              <w:lastRenderedPageBreak/>
              <w:t xml:space="preserve">видов учебных занятий по программам СЗИУ </w:t>
            </w:r>
          </w:p>
        </w:tc>
        <w:tc>
          <w:tcPr>
            <w:tcW w:w="2409" w:type="dxa"/>
            <w:tcBorders>
              <w:top w:val="nil"/>
              <w:left w:val="single" w:sz="2" w:space="0" w:color="000000"/>
              <w:bottom w:val="single" w:sz="2" w:space="0" w:color="000000"/>
              <w:right w:val="nil"/>
            </w:tcBorders>
            <w:hideMark/>
          </w:tcPr>
          <w:p w14:paraId="350E553B" w14:textId="77777777" w:rsidR="00E624E9" w:rsidRPr="00BB2066" w:rsidRDefault="00E624E9" w:rsidP="00086E4D">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lastRenderedPageBreak/>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hideMark/>
          </w:tcPr>
          <w:p w14:paraId="3AF4A872" w14:textId="77777777" w:rsidR="00CF3328" w:rsidRDefault="00CF3328" w:rsidP="00CF3328">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Устное </w:t>
            </w:r>
            <w:r w:rsidRPr="00CF3328">
              <w:rPr>
                <w:rFonts w:ascii="Times New Roman" w:hAnsi="Times New Roman"/>
                <w:sz w:val="24"/>
                <w:szCs w:val="24"/>
              </w:rPr>
              <w:t>собеседовани</w:t>
            </w:r>
            <w:r>
              <w:rPr>
                <w:rFonts w:ascii="Times New Roman" w:hAnsi="Times New Roman"/>
                <w:sz w:val="24"/>
                <w:szCs w:val="24"/>
              </w:rPr>
              <w:t>е</w:t>
            </w:r>
            <w:r w:rsidRPr="00CF3328">
              <w:rPr>
                <w:rFonts w:ascii="Times New Roman" w:hAnsi="Times New Roman"/>
                <w:sz w:val="24"/>
                <w:szCs w:val="24"/>
              </w:rPr>
              <w:t xml:space="preserve"> по заданным вопросам в теоретической части зачета и обсуждение</w:t>
            </w:r>
          </w:p>
          <w:p w14:paraId="20083DD3" w14:textId="56EF00FE" w:rsidR="00E624E9" w:rsidRPr="00BB2066" w:rsidRDefault="00CF3328" w:rsidP="00CF3328">
            <w:pPr>
              <w:widowControl w:val="0"/>
              <w:suppressAutoHyphens/>
              <w:spacing w:after="0" w:line="240" w:lineRule="auto"/>
              <w:rPr>
                <w:rFonts w:ascii="Times New Roman" w:eastAsia="Andale Sans UI" w:hAnsi="Times New Roman"/>
                <w:kern w:val="2"/>
              </w:rPr>
            </w:pPr>
            <w:r w:rsidRPr="00CF3328">
              <w:rPr>
                <w:rFonts w:ascii="Times New Roman" w:hAnsi="Times New Roman"/>
                <w:sz w:val="24"/>
                <w:szCs w:val="24"/>
              </w:rPr>
              <w:t>методических материалов, подготовленных аспирантом в ходе прохождения практики</w:t>
            </w:r>
            <w:r w:rsidRPr="00CF3328">
              <w:rPr>
                <w:rFonts w:ascii="Times New Roman" w:eastAsia="Andale Sans UI" w:hAnsi="Times New Roman"/>
                <w:sz w:val="24"/>
                <w:szCs w:val="24"/>
              </w:rPr>
              <w:t xml:space="preserve"> </w:t>
            </w:r>
          </w:p>
        </w:tc>
      </w:tr>
    </w:tbl>
    <w:p w14:paraId="258295F7" w14:textId="77777777" w:rsidR="00E624E9" w:rsidRDefault="00E624E9" w:rsidP="00AD5DD1">
      <w:pPr>
        <w:pStyle w:val="ac"/>
        <w:jc w:val="both"/>
        <w:rPr>
          <w:rFonts w:ascii="Times New Roman" w:hAnsi="Times New Roman"/>
          <w:b/>
          <w:sz w:val="24"/>
          <w:szCs w:val="24"/>
        </w:rPr>
      </w:pPr>
    </w:p>
    <w:p w14:paraId="067D9129" w14:textId="4F9B46E0" w:rsidR="00AD5DD1" w:rsidRDefault="00AD5DD1" w:rsidP="00AD5DD1">
      <w:pPr>
        <w:pStyle w:val="ac"/>
        <w:jc w:val="both"/>
        <w:rPr>
          <w:rFonts w:ascii="Times New Roman" w:hAnsi="Times New Roman"/>
          <w:b/>
          <w:sz w:val="24"/>
          <w:szCs w:val="24"/>
        </w:rPr>
      </w:pPr>
      <w:r w:rsidRPr="00103AD8">
        <w:rPr>
          <w:rFonts w:ascii="Times New Roman" w:hAnsi="Times New Roman"/>
          <w:b/>
          <w:sz w:val="24"/>
          <w:szCs w:val="24"/>
        </w:rPr>
        <w:t>Шкала оценивания.</w:t>
      </w:r>
    </w:p>
    <w:p w14:paraId="2A901812" w14:textId="77777777" w:rsidR="00191B40" w:rsidRPr="00D632B9" w:rsidRDefault="00191B40" w:rsidP="00191B40">
      <w:pPr>
        <w:spacing w:after="0"/>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33"/>
        <w:gridCol w:w="4933"/>
      </w:tblGrid>
      <w:tr w:rsidR="00086E4D" w14:paraId="4F73AA3F" w14:textId="77777777" w:rsidTr="00086E4D">
        <w:trPr>
          <w:trHeight w:val="146"/>
        </w:trPr>
        <w:tc>
          <w:tcPr>
            <w:tcW w:w="4933" w:type="dxa"/>
          </w:tcPr>
          <w:p w14:paraId="44B4EC96" w14:textId="77777777" w:rsidR="00086E4D" w:rsidRDefault="00086E4D">
            <w:pPr>
              <w:pStyle w:val="Default"/>
              <w:ind w:firstLine="27"/>
              <w:jc w:val="both"/>
              <w:rPr>
                <w:sz w:val="23"/>
                <w:szCs w:val="23"/>
              </w:rPr>
            </w:pPr>
            <w:bookmarkStart w:id="3" w:name="_GoBack"/>
            <w:bookmarkEnd w:id="3"/>
            <w:r>
              <w:rPr>
                <w:sz w:val="23"/>
                <w:szCs w:val="23"/>
              </w:rPr>
              <w:t xml:space="preserve">Критерии оценки: </w:t>
            </w:r>
            <w:r>
              <w:rPr>
                <w:b/>
                <w:bCs/>
                <w:sz w:val="23"/>
                <w:szCs w:val="23"/>
              </w:rPr>
              <w:t xml:space="preserve">Оценка </w:t>
            </w:r>
          </w:p>
        </w:tc>
        <w:tc>
          <w:tcPr>
            <w:tcW w:w="4933" w:type="dxa"/>
          </w:tcPr>
          <w:p w14:paraId="6BE51C18" w14:textId="77777777" w:rsidR="00086E4D" w:rsidRDefault="00086E4D">
            <w:pPr>
              <w:pStyle w:val="Default"/>
              <w:ind w:firstLine="27"/>
              <w:jc w:val="both"/>
              <w:rPr>
                <w:sz w:val="23"/>
                <w:szCs w:val="23"/>
              </w:rPr>
            </w:pPr>
            <w:r>
              <w:rPr>
                <w:b/>
                <w:bCs/>
                <w:sz w:val="23"/>
                <w:szCs w:val="23"/>
              </w:rPr>
              <w:t xml:space="preserve">Критерий оценки </w:t>
            </w:r>
          </w:p>
        </w:tc>
      </w:tr>
      <w:tr w:rsidR="00086E4D" w14:paraId="1133D837" w14:textId="77777777" w:rsidTr="00086E4D">
        <w:trPr>
          <w:trHeight w:val="1165"/>
        </w:trPr>
        <w:tc>
          <w:tcPr>
            <w:tcW w:w="4933" w:type="dxa"/>
          </w:tcPr>
          <w:p w14:paraId="23571186" w14:textId="77777777" w:rsidR="00086E4D" w:rsidRDefault="00086E4D">
            <w:pPr>
              <w:pStyle w:val="Default"/>
              <w:ind w:firstLine="27"/>
              <w:jc w:val="both"/>
              <w:rPr>
                <w:sz w:val="23"/>
                <w:szCs w:val="23"/>
              </w:rPr>
            </w:pPr>
            <w:r>
              <w:rPr>
                <w:sz w:val="23"/>
                <w:szCs w:val="23"/>
              </w:rPr>
              <w:t xml:space="preserve">«зачтено» </w:t>
            </w:r>
          </w:p>
          <w:p w14:paraId="5E4804F7" w14:textId="4929F7FF" w:rsidR="00086E4D" w:rsidRDefault="00086E4D">
            <w:pPr>
              <w:pStyle w:val="Default"/>
              <w:ind w:firstLine="27"/>
              <w:jc w:val="both"/>
              <w:rPr>
                <w:sz w:val="23"/>
                <w:szCs w:val="23"/>
              </w:rPr>
            </w:pPr>
          </w:p>
        </w:tc>
        <w:tc>
          <w:tcPr>
            <w:tcW w:w="4933" w:type="dxa"/>
          </w:tcPr>
          <w:p w14:paraId="0BF355EB" w14:textId="77777777" w:rsidR="00086E4D" w:rsidRDefault="00086E4D">
            <w:pPr>
              <w:pStyle w:val="Default"/>
              <w:ind w:firstLine="27"/>
              <w:jc w:val="both"/>
              <w:rPr>
                <w:sz w:val="23"/>
                <w:szCs w:val="23"/>
              </w:rPr>
            </w:pPr>
            <w:r>
              <w:rPr>
                <w:sz w:val="23"/>
                <w:szCs w:val="23"/>
              </w:rPr>
              <w:t xml:space="preserve">Обучающийся показывает высокий уровень компетентности, знание теоретического и практического материала, учебной, периодической и монографической литературы, законодательства и практики его применения, раскрывает не только основные понятия, но и анализирует их с точки зрения различных авторов.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законодательно-нормативную и практическую базу. </w:t>
            </w:r>
          </w:p>
        </w:tc>
      </w:tr>
      <w:tr w:rsidR="00086E4D" w14:paraId="07ECD9D2" w14:textId="77777777" w:rsidTr="00086E4D">
        <w:trPr>
          <w:trHeight w:val="1037"/>
        </w:trPr>
        <w:tc>
          <w:tcPr>
            <w:tcW w:w="4933" w:type="dxa"/>
          </w:tcPr>
          <w:p w14:paraId="0CFA602B" w14:textId="77777777" w:rsidR="00086E4D" w:rsidRDefault="00086E4D">
            <w:pPr>
              <w:pStyle w:val="Default"/>
              <w:ind w:firstLine="27"/>
              <w:jc w:val="both"/>
              <w:rPr>
                <w:sz w:val="23"/>
                <w:szCs w:val="23"/>
              </w:rPr>
            </w:pPr>
            <w:r>
              <w:rPr>
                <w:sz w:val="23"/>
                <w:szCs w:val="23"/>
              </w:rPr>
              <w:t xml:space="preserve">«не зачтено» </w:t>
            </w:r>
          </w:p>
          <w:p w14:paraId="7C480F35" w14:textId="170AFABC" w:rsidR="00086E4D" w:rsidRDefault="00086E4D">
            <w:pPr>
              <w:pStyle w:val="Default"/>
              <w:ind w:firstLine="27"/>
              <w:jc w:val="both"/>
              <w:rPr>
                <w:sz w:val="23"/>
                <w:szCs w:val="23"/>
              </w:rPr>
            </w:pPr>
          </w:p>
        </w:tc>
        <w:tc>
          <w:tcPr>
            <w:tcW w:w="4933" w:type="dxa"/>
          </w:tcPr>
          <w:p w14:paraId="737C704B" w14:textId="77777777" w:rsidR="00086E4D" w:rsidRDefault="00086E4D">
            <w:pPr>
              <w:pStyle w:val="Default"/>
              <w:ind w:firstLine="27"/>
              <w:jc w:val="both"/>
              <w:rPr>
                <w:sz w:val="23"/>
                <w:szCs w:val="23"/>
              </w:rPr>
            </w:pPr>
            <w:r>
              <w:rPr>
                <w:sz w:val="23"/>
                <w:szCs w:val="23"/>
              </w:rPr>
              <w:t xml:space="preserve">Обучающийся показывает слабые знания материала, учебной литературы, законодательства и практики его применения,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поставленные вопросы или затрудняется с ответом. </w:t>
            </w:r>
          </w:p>
        </w:tc>
      </w:tr>
    </w:tbl>
    <w:p w14:paraId="63DAB6E3" w14:textId="77777777" w:rsidR="00165467" w:rsidRPr="00165467" w:rsidRDefault="00165467" w:rsidP="00165467">
      <w:pPr>
        <w:spacing w:after="0"/>
        <w:rPr>
          <w:rFonts w:ascii="Times New Roman" w:eastAsia="Calibri" w:hAnsi="Times New Roman"/>
          <w:b/>
          <w:i/>
          <w:sz w:val="24"/>
          <w:szCs w:val="24"/>
          <w:lang w:eastAsia="en-US"/>
        </w:rPr>
      </w:pPr>
    </w:p>
    <w:p w14:paraId="391D04A0" w14:textId="41F85BF5" w:rsidR="00493560" w:rsidRPr="00BB40DA" w:rsidRDefault="00086E4D" w:rsidP="00165467">
      <w:pPr>
        <w:tabs>
          <w:tab w:val="left" w:pos="2832"/>
          <w:tab w:val="left" w:pos="4248"/>
        </w:tabs>
        <w:suppressAutoHyphens/>
        <w:spacing w:after="160" w:line="360" w:lineRule="auto"/>
        <w:ind w:firstLine="709"/>
        <w:jc w:val="both"/>
        <w:rPr>
          <w:rFonts w:ascii="Times New Roman" w:hAnsi="Times New Roman"/>
          <w:color w:val="000000"/>
          <w:sz w:val="24"/>
          <w:szCs w:val="24"/>
        </w:rPr>
      </w:pPr>
      <w:r>
        <w:rPr>
          <w:rFonts w:ascii="Times New Roman" w:hAnsi="Times New Roman"/>
          <w:color w:val="000000"/>
          <w:sz w:val="24"/>
          <w:szCs w:val="24"/>
        </w:rPr>
        <w:t>П</w:t>
      </w:r>
      <w:r w:rsidR="00493560" w:rsidRPr="00BB40DA">
        <w:rPr>
          <w:rFonts w:ascii="Times New Roman" w:hAnsi="Times New Roman"/>
          <w:color w:val="000000"/>
          <w:sz w:val="24"/>
          <w:szCs w:val="24"/>
        </w:rPr>
        <w:t xml:space="preserve">ри защите отчета по педагогической практике учитываются:  </w:t>
      </w:r>
    </w:p>
    <w:p w14:paraId="29474019"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lastRenderedPageBreak/>
        <w:t>- Уровень владения материалом.</w:t>
      </w:r>
    </w:p>
    <w:p w14:paraId="5F12B622"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493560">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663782DE" w14:textId="77777777" w:rsidR="007B421E" w:rsidRPr="00103AD8" w:rsidRDefault="007B421E" w:rsidP="007B421E">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Pr>
          <w:rFonts w:ascii="Times New Roman" w:hAnsi="Times New Roman"/>
          <w:b/>
          <w:bCs/>
          <w:iCs/>
          <w:sz w:val="24"/>
          <w:szCs w:val="24"/>
        </w:rPr>
        <w:t>прохождения практики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992"/>
        <w:gridCol w:w="3402"/>
        <w:gridCol w:w="3544"/>
      </w:tblGrid>
      <w:tr w:rsidR="00086E4D" w:rsidRPr="00103AD8" w14:paraId="741D51ED" w14:textId="77777777" w:rsidTr="00086E4D">
        <w:tc>
          <w:tcPr>
            <w:tcW w:w="2127" w:type="dxa"/>
            <w:shd w:val="clear" w:color="auto" w:fill="auto"/>
          </w:tcPr>
          <w:p w14:paraId="7AA46E10" w14:textId="77777777" w:rsidR="00086E4D" w:rsidRPr="00103AD8" w:rsidRDefault="00086E4D" w:rsidP="00086E4D">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992" w:type="dxa"/>
            <w:shd w:val="clear" w:color="auto" w:fill="auto"/>
          </w:tcPr>
          <w:p w14:paraId="111F5FD7" w14:textId="77777777" w:rsidR="00086E4D" w:rsidRPr="00103AD8" w:rsidRDefault="00086E4D" w:rsidP="00086E4D">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402" w:type="dxa"/>
            <w:shd w:val="clear" w:color="auto" w:fill="auto"/>
          </w:tcPr>
          <w:p w14:paraId="7BAC70AD" w14:textId="77777777" w:rsidR="00086E4D" w:rsidRPr="00103AD8" w:rsidRDefault="00086E4D" w:rsidP="00086E4D">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3544" w:type="dxa"/>
            <w:shd w:val="clear" w:color="auto" w:fill="auto"/>
          </w:tcPr>
          <w:p w14:paraId="216B982F" w14:textId="77777777" w:rsidR="00086E4D" w:rsidRPr="00103AD8" w:rsidRDefault="00086E4D" w:rsidP="00086E4D">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r>
      <w:tr w:rsidR="00086E4D" w:rsidRPr="00103AD8" w14:paraId="167B8C9D" w14:textId="77777777" w:rsidTr="00086E4D">
        <w:tc>
          <w:tcPr>
            <w:tcW w:w="2127" w:type="dxa"/>
            <w:shd w:val="clear" w:color="auto" w:fill="auto"/>
          </w:tcPr>
          <w:p w14:paraId="23DCEB75" w14:textId="77777777" w:rsidR="00086E4D" w:rsidRPr="00103AD8" w:rsidRDefault="00086E4D" w:rsidP="00086E4D">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Нормативно-правовые и технологические основы педагогической практики. Педагогическое проектирование лекций</w:t>
            </w:r>
          </w:p>
        </w:tc>
        <w:tc>
          <w:tcPr>
            <w:tcW w:w="992" w:type="dxa"/>
            <w:shd w:val="clear" w:color="auto" w:fill="auto"/>
          </w:tcPr>
          <w:p w14:paraId="6D41B2CE"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C7577BC" w14:textId="77777777" w:rsidR="00086E4D" w:rsidRPr="00103AD8" w:rsidRDefault="00086E4D" w:rsidP="00086E4D">
            <w:pPr>
              <w:tabs>
                <w:tab w:val="left" w:pos="2804"/>
              </w:tabs>
              <w:spacing w:after="0" w:line="240" w:lineRule="auto"/>
              <w:rPr>
                <w:rFonts w:ascii="Times New Roman" w:hAnsi="Times New Roman"/>
                <w:bCs/>
                <w:iCs/>
                <w:sz w:val="24"/>
                <w:szCs w:val="24"/>
              </w:rPr>
            </w:pPr>
          </w:p>
        </w:tc>
        <w:tc>
          <w:tcPr>
            <w:tcW w:w="3402" w:type="dxa"/>
            <w:shd w:val="clear" w:color="auto" w:fill="auto"/>
          </w:tcPr>
          <w:p w14:paraId="117F142F" w14:textId="6901BE6A"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5335FAFB"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8EA59F5"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544" w:type="dxa"/>
            <w:shd w:val="clear" w:color="auto" w:fill="auto"/>
          </w:tcPr>
          <w:p w14:paraId="3189DFA0"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154CBE1"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7D1E268A"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08B977FE"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086E4D" w:rsidRPr="00103AD8" w14:paraId="47006D17" w14:textId="77777777" w:rsidTr="00086E4D">
        <w:tc>
          <w:tcPr>
            <w:tcW w:w="2127" w:type="dxa"/>
            <w:shd w:val="clear" w:color="auto" w:fill="auto"/>
          </w:tcPr>
          <w:p w14:paraId="1CCE176A" w14:textId="77777777" w:rsidR="00086E4D" w:rsidRPr="00103AD8" w:rsidRDefault="00086E4D" w:rsidP="00086E4D">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992" w:type="dxa"/>
            <w:shd w:val="clear" w:color="auto" w:fill="auto"/>
          </w:tcPr>
          <w:p w14:paraId="2964EFB6"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204CE76B" w14:textId="77777777" w:rsidR="00086E4D" w:rsidRPr="00103AD8" w:rsidRDefault="00086E4D" w:rsidP="00086E4D">
            <w:pPr>
              <w:tabs>
                <w:tab w:val="left" w:pos="2804"/>
              </w:tabs>
              <w:spacing w:after="0" w:line="240" w:lineRule="auto"/>
              <w:rPr>
                <w:rFonts w:ascii="Times New Roman" w:hAnsi="Times New Roman"/>
                <w:bCs/>
                <w:iCs/>
                <w:sz w:val="24"/>
                <w:szCs w:val="24"/>
              </w:rPr>
            </w:pPr>
          </w:p>
        </w:tc>
        <w:tc>
          <w:tcPr>
            <w:tcW w:w="3402" w:type="dxa"/>
            <w:shd w:val="clear" w:color="auto" w:fill="auto"/>
          </w:tcPr>
          <w:p w14:paraId="4156C698" w14:textId="3852A845"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390D7D13"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5842329"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Педагогические технологии проведения занятий </w:t>
            </w:r>
            <w:r w:rsidRPr="00103AD8">
              <w:rPr>
                <w:rFonts w:ascii="Times New Roman" w:hAnsi="Times New Roman"/>
                <w:bCs/>
                <w:iCs/>
                <w:sz w:val="24"/>
                <w:szCs w:val="24"/>
              </w:rPr>
              <w:lastRenderedPageBreak/>
              <w:t>учитывают социально-психологические характеристики слушателей.</w:t>
            </w:r>
          </w:p>
        </w:tc>
        <w:tc>
          <w:tcPr>
            <w:tcW w:w="3544" w:type="dxa"/>
            <w:shd w:val="clear" w:color="auto" w:fill="auto"/>
          </w:tcPr>
          <w:p w14:paraId="4945ACE4"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 xml:space="preserve">При постановке цели, задач лекции учитываются требования рабочей программы по формированию компетенций.  </w:t>
            </w:r>
          </w:p>
          <w:p w14:paraId="11068E3B"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438B3A63"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lastRenderedPageBreak/>
              <w:t xml:space="preserve">Выбор </w:t>
            </w:r>
          </w:p>
          <w:p w14:paraId="4F4BB058"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086E4D" w:rsidRPr="00103AD8" w14:paraId="3CB9BE45" w14:textId="77777777" w:rsidTr="00086E4D">
        <w:tc>
          <w:tcPr>
            <w:tcW w:w="2127" w:type="dxa"/>
            <w:shd w:val="clear" w:color="auto" w:fill="auto"/>
          </w:tcPr>
          <w:p w14:paraId="7665F560"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lastRenderedPageBreak/>
              <w:t>Проведение лекционных и семинарских занятий</w:t>
            </w:r>
          </w:p>
        </w:tc>
        <w:tc>
          <w:tcPr>
            <w:tcW w:w="992" w:type="dxa"/>
            <w:shd w:val="clear" w:color="auto" w:fill="auto"/>
          </w:tcPr>
          <w:p w14:paraId="408364E7"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BC2C3AB" w14:textId="77777777" w:rsidR="00086E4D" w:rsidRPr="00103AD8" w:rsidRDefault="00086E4D" w:rsidP="00086E4D">
            <w:pPr>
              <w:tabs>
                <w:tab w:val="left" w:pos="2804"/>
              </w:tabs>
              <w:spacing w:after="0" w:line="240" w:lineRule="auto"/>
              <w:rPr>
                <w:rFonts w:ascii="Times New Roman" w:hAnsi="Times New Roman"/>
                <w:bCs/>
                <w:iCs/>
                <w:sz w:val="24"/>
                <w:szCs w:val="24"/>
              </w:rPr>
            </w:pPr>
          </w:p>
        </w:tc>
        <w:tc>
          <w:tcPr>
            <w:tcW w:w="3402" w:type="dxa"/>
            <w:shd w:val="clear" w:color="auto" w:fill="auto"/>
          </w:tcPr>
          <w:p w14:paraId="49D9311E"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2C3E1601"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64DEF07D"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3544" w:type="dxa"/>
            <w:shd w:val="clear" w:color="auto" w:fill="auto"/>
          </w:tcPr>
          <w:p w14:paraId="57BCDA3A" w14:textId="77777777" w:rsidR="00086E4D" w:rsidRPr="00103AD8" w:rsidRDefault="00086E4D" w:rsidP="00086E4D">
            <w:pPr>
              <w:spacing w:after="0"/>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030CD5B7" w14:textId="77777777" w:rsidR="00086E4D" w:rsidRPr="00103AD8" w:rsidRDefault="00086E4D" w:rsidP="00086E4D">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E6F7D83" w14:textId="77777777" w:rsidR="00086E4D" w:rsidRPr="00103AD8" w:rsidRDefault="00086E4D" w:rsidP="00086E4D">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r>
    </w:tbl>
    <w:p w14:paraId="3737A387" w14:textId="77777777" w:rsidR="00E624E9" w:rsidRPr="00940601" w:rsidRDefault="00E624E9" w:rsidP="00E624E9">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6C89484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69A6F4FB"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451120B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3D20FD0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3597A247"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15394221"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Методика подготовки семинара</w:t>
      </w:r>
    </w:p>
    <w:p w14:paraId="50AAB8A4"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07A3E73"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2CBA9792"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D55950F"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27440BD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886CABC"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661C7EC3" w14:textId="77777777" w:rsidR="00E624E9" w:rsidRPr="00AA701A" w:rsidRDefault="00E624E9" w:rsidP="00E624E9">
      <w:pPr>
        <w:pStyle w:val="3"/>
        <w:spacing w:after="0" w:line="360" w:lineRule="auto"/>
        <w:ind w:left="0" w:firstLine="720"/>
        <w:jc w:val="both"/>
        <w:rPr>
          <w:sz w:val="24"/>
          <w:szCs w:val="24"/>
          <w:lang w:val="ru-RU"/>
        </w:rPr>
      </w:pPr>
    </w:p>
    <w:p w14:paraId="6E37F167" w14:textId="77777777" w:rsidR="00E624E9" w:rsidRPr="00B00CAE" w:rsidRDefault="00E624E9" w:rsidP="00E624E9">
      <w:pPr>
        <w:widowControl w:val="0"/>
        <w:shd w:val="clear" w:color="auto" w:fill="FFFFFF"/>
        <w:autoSpaceDE w:val="0"/>
        <w:autoSpaceDN w:val="0"/>
        <w:adjustRightInd w:val="0"/>
        <w:ind w:firstLine="720"/>
        <w:jc w:val="both"/>
        <w:rPr>
          <w:rFonts w:ascii="Times New Roman" w:hAnsi="Times New Roman"/>
        </w:rPr>
      </w:pPr>
      <w:r w:rsidRPr="00B00CAE">
        <w:rPr>
          <w:rFonts w:ascii="Times New Roman" w:hAnsi="Times New Roman"/>
          <w:i/>
          <w:iCs/>
          <w:color w:val="000000"/>
        </w:rPr>
        <w:t>Практика оценивается по следующим критериям:</w:t>
      </w:r>
    </w:p>
    <w:p w14:paraId="7334F234" w14:textId="77777777" w:rsidR="00E624E9" w:rsidRPr="00B00CAE" w:rsidRDefault="00E624E9" w:rsidP="00E624E9">
      <w:pPr>
        <w:widowControl w:val="0"/>
        <w:shd w:val="clear" w:color="auto" w:fill="FFFFFF"/>
        <w:autoSpaceDE w:val="0"/>
        <w:autoSpaceDN w:val="0"/>
        <w:adjustRightInd w:val="0"/>
        <w:ind w:left="14" w:right="19" w:firstLine="706"/>
        <w:jc w:val="both"/>
        <w:rPr>
          <w:rFonts w:ascii="Times New Roman" w:hAnsi="Times New Roman"/>
        </w:rPr>
      </w:pPr>
      <w:r w:rsidRPr="00B00CAE">
        <w:rPr>
          <w:rFonts w:ascii="Times New Roman" w:hAnsi="Times New Roman"/>
          <w:color w:val="000000"/>
        </w:rPr>
        <w:t>а) полнота и качество выполнения требований, предусмотренных программой практики;</w:t>
      </w:r>
    </w:p>
    <w:p w14:paraId="513CA369" w14:textId="77777777" w:rsidR="00E624E9" w:rsidRPr="00B00CAE" w:rsidRDefault="00E624E9" w:rsidP="00E624E9">
      <w:pPr>
        <w:widowControl w:val="0"/>
        <w:shd w:val="clear" w:color="auto" w:fill="FFFFFF"/>
        <w:autoSpaceDE w:val="0"/>
        <w:autoSpaceDN w:val="0"/>
        <w:adjustRightInd w:val="0"/>
        <w:ind w:left="5" w:right="14" w:firstLine="706"/>
        <w:jc w:val="both"/>
        <w:rPr>
          <w:rFonts w:ascii="Times New Roman" w:hAnsi="Times New Roman"/>
        </w:rPr>
      </w:pPr>
      <w:r w:rsidRPr="00B00CAE">
        <w:rPr>
          <w:rFonts w:ascii="Times New Roman" w:hAnsi="Times New Roman"/>
          <w:color w:val="000000"/>
        </w:rPr>
        <w:t>б) умение профессионально и грамотно отвечать на заданные вопросы по правовым вопросам;</w:t>
      </w:r>
    </w:p>
    <w:p w14:paraId="1E55C9FD" w14:textId="77777777" w:rsidR="00E624E9" w:rsidRPr="00B00CAE" w:rsidRDefault="00E624E9" w:rsidP="00E624E9">
      <w:pPr>
        <w:widowControl w:val="0"/>
        <w:shd w:val="clear" w:color="auto" w:fill="FFFFFF"/>
        <w:autoSpaceDE w:val="0"/>
        <w:autoSpaceDN w:val="0"/>
        <w:adjustRightInd w:val="0"/>
        <w:ind w:left="10" w:right="24" w:firstLine="706"/>
        <w:jc w:val="both"/>
        <w:rPr>
          <w:rFonts w:ascii="Times New Roman" w:hAnsi="Times New Roman"/>
        </w:rPr>
      </w:pPr>
      <w:r w:rsidRPr="00B00CAE">
        <w:rPr>
          <w:rFonts w:ascii="Times New Roman" w:hAnsi="Times New Roman"/>
          <w:color w:val="000000"/>
        </w:rPr>
        <w:t>в) дисциплинированность и исполнительность во время прохождения практики;</w:t>
      </w:r>
    </w:p>
    <w:p w14:paraId="5C32B664" w14:textId="77777777" w:rsidR="00E624E9" w:rsidRPr="00B00CAE" w:rsidRDefault="00E624E9" w:rsidP="00E624E9">
      <w:pPr>
        <w:widowControl w:val="0"/>
        <w:shd w:val="clear" w:color="auto" w:fill="FFFFFF"/>
        <w:autoSpaceDE w:val="0"/>
        <w:autoSpaceDN w:val="0"/>
        <w:adjustRightInd w:val="0"/>
        <w:ind w:left="10" w:firstLine="706"/>
        <w:jc w:val="both"/>
        <w:rPr>
          <w:rFonts w:ascii="Times New Roman" w:hAnsi="Times New Roman"/>
          <w:color w:val="000000"/>
        </w:rPr>
      </w:pPr>
      <w:r w:rsidRPr="00B00CAE">
        <w:rPr>
          <w:rFonts w:ascii="Times New Roman" w:hAnsi="Times New Roman"/>
          <w:color w:val="000000"/>
        </w:rPr>
        <w:t>г) отзыв руководителя практики.</w:t>
      </w:r>
    </w:p>
    <w:p w14:paraId="2B305978" w14:textId="77777777" w:rsidR="00AD5DD1" w:rsidRPr="00136E16" w:rsidRDefault="00AD5DD1" w:rsidP="00136E1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060DCA1B" w14:textId="77777777" w:rsidR="005F76E6" w:rsidRPr="00103AD8" w:rsidRDefault="005F76E6" w:rsidP="005F76E6">
      <w:pPr>
        <w:ind w:firstLine="709"/>
        <w:jc w:val="both"/>
        <w:rPr>
          <w:rFonts w:ascii="Times New Roman" w:hAnsi="Times New Roman"/>
          <w:sz w:val="24"/>
          <w:szCs w:val="24"/>
        </w:rPr>
      </w:pPr>
      <w:r w:rsidRPr="00103AD8">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w:t>
      </w:r>
      <w:r w:rsidRPr="00103AD8">
        <w:rPr>
          <w:rFonts w:ascii="Times New Roman" w:hAnsi="Times New Roman"/>
          <w:sz w:val="24"/>
          <w:szCs w:val="24"/>
        </w:rPr>
        <w:lastRenderedPageBreak/>
        <w:t xml:space="preserve">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A0F2FE5"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13AD45FA"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79623CDE" w14:textId="77777777" w:rsidR="005F76E6" w:rsidRPr="00103AD8" w:rsidRDefault="005F76E6" w:rsidP="005F76E6">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467AEE2" w14:textId="442027DC" w:rsidR="00224937" w:rsidRPr="009A34B1" w:rsidRDefault="00224937" w:rsidP="00224937">
      <w:pPr>
        <w:shd w:val="clear" w:color="auto" w:fill="FFFFFF"/>
        <w:ind w:right="-5" w:firstLine="720"/>
        <w:jc w:val="both"/>
        <w:rPr>
          <w:rFonts w:ascii="Times New Roman" w:hAnsi="Times New Roman"/>
          <w:b/>
          <w:color w:val="000000"/>
          <w:sz w:val="24"/>
          <w:lang w:eastAsia="en-US"/>
        </w:rPr>
      </w:pPr>
      <w:r w:rsidRPr="009A34B1">
        <w:rPr>
          <w:rFonts w:ascii="Times New Roman" w:hAnsi="Times New Roman"/>
          <w:b/>
          <w:color w:val="000000"/>
          <w:sz w:val="24"/>
          <w:lang w:eastAsia="en-US"/>
        </w:rPr>
        <w:t xml:space="preserve">Защита отчета о прохождении педагогической практики </w:t>
      </w:r>
      <w:r w:rsidRPr="009A34B1">
        <w:rPr>
          <w:rFonts w:ascii="Times New Roman" w:hAnsi="Times New Roman"/>
          <w:sz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9A34B1">
        <w:rPr>
          <w:rFonts w:ascii="Times New Roman" w:hAnsi="Times New Roman"/>
          <w:spacing w:val="-4"/>
          <w:sz w:val="24"/>
          <w:lang w:eastAsia="en-US"/>
        </w:rPr>
        <w:t xml:space="preserve">По итогам защиты отчета по </w:t>
      </w:r>
      <w:r w:rsidRPr="009A34B1">
        <w:rPr>
          <w:rFonts w:ascii="Times New Roman" w:hAnsi="Times New Roman"/>
          <w:sz w:val="24"/>
          <w:lang w:eastAsia="en-US"/>
        </w:rPr>
        <w:t xml:space="preserve">учебной </w:t>
      </w:r>
      <w:r w:rsidR="00086E4D">
        <w:rPr>
          <w:rFonts w:ascii="Times New Roman" w:hAnsi="Times New Roman"/>
          <w:spacing w:val="-4"/>
          <w:sz w:val="24"/>
          <w:lang w:eastAsia="en-US"/>
        </w:rPr>
        <w:t xml:space="preserve">практике аспирант получает </w:t>
      </w:r>
      <w:r w:rsidRPr="009A34B1">
        <w:rPr>
          <w:rFonts w:ascii="Times New Roman" w:hAnsi="Times New Roman"/>
          <w:spacing w:val="-4"/>
          <w:sz w:val="24"/>
          <w:lang w:eastAsia="en-US"/>
        </w:rPr>
        <w:t xml:space="preserve"> зачет</w:t>
      </w:r>
      <w:r w:rsidR="00086E4D">
        <w:rPr>
          <w:rFonts w:ascii="Times New Roman" w:hAnsi="Times New Roman"/>
          <w:spacing w:val="-4"/>
          <w:sz w:val="24"/>
          <w:lang w:eastAsia="en-US"/>
        </w:rPr>
        <w:t>.</w:t>
      </w:r>
    </w:p>
    <w:p w14:paraId="0A4C197E" w14:textId="77777777" w:rsidR="000D404E" w:rsidRPr="009A34B1" w:rsidRDefault="000D404E" w:rsidP="000D404E">
      <w:pPr>
        <w:spacing w:after="0" w:line="360" w:lineRule="auto"/>
        <w:ind w:firstLine="720"/>
        <w:rPr>
          <w:rFonts w:ascii="Times New Roman" w:hAnsi="Times New Roman"/>
          <w:b/>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2411A0EB" w14:textId="77777777" w:rsidR="00933B46" w:rsidRPr="00103AD8"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w:t>
      </w:r>
      <w:r w:rsidRPr="0037176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- 207 c. </w:t>
      </w:r>
    </w:p>
    <w:p w14:paraId="535720F3" w14:textId="77777777" w:rsidR="00933B46" w:rsidRDefault="00933B46" w:rsidP="00933B46">
      <w:pPr>
        <w:numPr>
          <w:ilvl w:val="0"/>
          <w:numId w:val="11"/>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w:t>
      </w:r>
      <w:r>
        <w:rPr>
          <w:rFonts w:ascii="Times New Roman" w:eastAsia="SimSun" w:hAnsi="Times New Roman"/>
          <w:sz w:val="24"/>
          <w:szCs w:val="24"/>
          <w:lang w:val="en-US" w:eastAsia="zh-CN"/>
        </w:rPr>
        <w:t>2</w:t>
      </w:r>
      <w:r w:rsidRPr="00103AD8">
        <w:rPr>
          <w:rFonts w:ascii="Times New Roman" w:eastAsia="SimSun" w:hAnsi="Times New Roman"/>
          <w:sz w:val="24"/>
          <w:szCs w:val="24"/>
          <w:lang w:eastAsia="zh-CN"/>
        </w:rPr>
        <w:t>.</w:t>
      </w:r>
    </w:p>
    <w:p w14:paraId="5097F25A" w14:textId="77777777" w:rsidR="00933B46" w:rsidRPr="00D034BE" w:rsidRDefault="00933B46" w:rsidP="00933B4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933B46" w:rsidRDefault="00136E16" w:rsidP="00136E16">
      <w:pPr>
        <w:keepNext/>
        <w:spacing w:after="0" w:line="360" w:lineRule="auto"/>
        <w:outlineLvl w:val="0"/>
        <w:rPr>
          <w:rFonts w:ascii="Times New Roman" w:hAnsi="Times New Roman"/>
          <w:b/>
          <w:sz w:val="24"/>
          <w:szCs w:val="24"/>
          <w:lang w:val="x-none"/>
        </w:rPr>
      </w:pPr>
    </w:p>
    <w:p w14:paraId="4268728B" w14:textId="72AB6A2E" w:rsidR="007C1417" w:rsidRPr="00136E16" w:rsidRDefault="00AD5DD1" w:rsidP="003A71C2">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1A69FC32"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6EFCB88B" w14:textId="77777777" w:rsidR="00933B46" w:rsidRPr="00B00CAE" w:rsidRDefault="00933B46" w:rsidP="00933B46">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 : Изд-во СЗИУ РАНХиГС, 2014. - 97 c.</w:t>
      </w:r>
    </w:p>
    <w:p w14:paraId="7040970B"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Психология и педагогика : учебник для вузов / [Б. З. Вульфов и др.] ; под ред. П. И. Пидкасистого. - М. : Юрайт [и др.], 2010. - 714 c. </w:t>
      </w:r>
    </w:p>
    <w:p w14:paraId="78EF66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133181D6"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6D4E9C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7BCC1A5C"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136E1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689B4DA7" w14:textId="56AF8240" w:rsidR="005F76E6" w:rsidRPr="005F76E6" w:rsidRDefault="005F76E6"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9"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Электронные учебники электронно-библиотечной системы (ЭБС) «Айбукс» </w:t>
            </w:r>
            <w:hyperlink r:id="rId10"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Ист Вью </w:t>
            </w:r>
            <w:hyperlink r:id="rId12"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03D8182A" w14:textId="77777777" w:rsidR="009A34B1" w:rsidRPr="00184AF3" w:rsidRDefault="009A34B1" w:rsidP="005F76E6">
      <w:pPr>
        <w:jc w:val="center"/>
        <w:outlineLvl w:val="0"/>
        <w:rPr>
          <w:rFonts w:ascii="Times New Roman" w:eastAsia="Calibri" w:hAnsi="Times New Roman"/>
          <w:b/>
          <w:sz w:val="24"/>
          <w:szCs w:val="24"/>
          <w:lang w:eastAsia="en-US"/>
        </w:rPr>
      </w:pPr>
      <w:bookmarkStart w:id="7" w:name="_Toc482034332"/>
    </w:p>
    <w:p w14:paraId="4978A3B7" w14:textId="77777777" w:rsidR="00136E16" w:rsidRPr="00136E16" w:rsidRDefault="00136E16" w:rsidP="005F76E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5F76E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rsidSect="006511F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8CA6" w14:textId="77777777" w:rsidR="00086E4D" w:rsidRDefault="00086E4D" w:rsidP="002675E6">
      <w:pPr>
        <w:spacing w:after="0" w:line="240" w:lineRule="auto"/>
      </w:pPr>
      <w:r>
        <w:separator/>
      </w:r>
    </w:p>
  </w:endnote>
  <w:endnote w:type="continuationSeparator" w:id="0">
    <w:p w14:paraId="3E645A7C" w14:textId="77777777" w:rsidR="00086E4D" w:rsidRDefault="00086E4D"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08081"/>
      <w:docPartObj>
        <w:docPartGallery w:val="Page Numbers (Bottom of Page)"/>
        <w:docPartUnique/>
      </w:docPartObj>
    </w:sdtPr>
    <w:sdtEndPr/>
    <w:sdtContent>
      <w:p w14:paraId="16904186" w14:textId="64BCD068" w:rsidR="00086E4D" w:rsidRDefault="00086E4D">
        <w:pPr>
          <w:pStyle w:val="afb"/>
          <w:jc w:val="right"/>
        </w:pPr>
        <w:r>
          <w:fldChar w:fldCharType="begin"/>
        </w:r>
        <w:r>
          <w:instrText>PAGE   \* MERGEFORMAT</w:instrText>
        </w:r>
        <w:r>
          <w:fldChar w:fldCharType="separate"/>
        </w:r>
        <w:r w:rsidR="00191B40">
          <w:rPr>
            <w:noProof/>
          </w:rPr>
          <w:t>10</w:t>
        </w:r>
        <w:r>
          <w:fldChar w:fldCharType="end"/>
        </w:r>
      </w:p>
    </w:sdtContent>
  </w:sdt>
  <w:p w14:paraId="1B825D32" w14:textId="77777777" w:rsidR="00086E4D" w:rsidRDefault="00086E4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44A5" w14:textId="77777777" w:rsidR="00086E4D" w:rsidRDefault="00086E4D" w:rsidP="002675E6">
      <w:pPr>
        <w:spacing w:after="0" w:line="240" w:lineRule="auto"/>
      </w:pPr>
      <w:r>
        <w:separator/>
      </w:r>
    </w:p>
  </w:footnote>
  <w:footnote w:type="continuationSeparator" w:id="0">
    <w:p w14:paraId="49A44EDD" w14:textId="77777777" w:rsidR="00086E4D" w:rsidRDefault="00086E4D"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2BC221F"/>
    <w:multiLevelType w:val="hybridMultilevel"/>
    <w:tmpl w:val="16201BE2"/>
    <w:lvl w:ilvl="0" w:tplc="38F2EC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820B8"/>
    <w:multiLevelType w:val="multilevel"/>
    <w:tmpl w:val="85E2BA40"/>
    <w:lvl w:ilvl="0">
      <w:start w:val="1"/>
      <w:numFmt w:val="decimal"/>
      <w:lvlText w:val="%1."/>
      <w:lvlJc w:val="left"/>
      <w:pPr>
        <w:ind w:left="1069" w:hanging="360"/>
      </w:pPr>
      <w:rPr>
        <w:rFonts w:hint="default"/>
        <w:b/>
      </w:rPr>
    </w:lvl>
    <w:lvl w:ilvl="1">
      <w:start w:val="1"/>
      <w:numFmt w:val="decimal"/>
      <w:isLgl/>
      <w:lvlText w:val="%1.%2"/>
      <w:lvlJc w:val="left"/>
      <w:pPr>
        <w:ind w:left="1158" w:hanging="44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num>
  <w:num w:numId="3">
    <w:abstractNumId w:val="9"/>
  </w:num>
  <w:num w:numId="4">
    <w:abstractNumId w:val="5"/>
  </w:num>
  <w:num w:numId="5">
    <w:abstractNumId w:val="18"/>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0"/>
  </w:num>
  <w:num w:numId="14">
    <w:abstractNumId w:val="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86E4D"/>
    <w:rsid w:val="000974FB"/>
    <w:rsid w:val="000B5F65"/>
    <w:rsid w:val="000B720E"/>
    <w:rsid w:val="000D404E"/>
    <w:rsid w:val="00103AD8"/>
    <w:rsid w:val="001242D5"/>
    <w:rsid w:val="00136E16"/>
    <w:rsid w:val="00165467"/>
    <w:rsid w:val="00184AF3"/>
    <w:rsid w:val="00191B40"/>
    <w:rsid w:val="001C7E66"/>
    <w:rsid w:val="001D0B16"/>
    <w:rsid w:val="00224937"/>
    <w:rsid w:val="002675E6"/>
    <w:rsid w:val="00313E8F"/>
    <w:rsid w:val="003174A6"/>
    <w:rsid w:val="00335A7F"/>
    <w:rsid w:val="00352141"/>
    <w:rsid w:val="00371761"/>
    <w:rsid w:val="00396D0F"/>
    <w:rsid w:val="003A71C2"/>
    <w:rsid w:val="003D6E41"/>
    <w:rsid w:val="003D767F"/>
    <w:rsid w:val="004340F1"/>
    <w:rsid w:val="00435121"/>
    <w:rsid w:val="00443AF6"/>
    <w:rsid w:val="00467697"/>
    <w:rsid w:val="00467B60"/>
    <w:rsid w:val="00493560"/>
    <w:rsid w:val="00497819"/>
    <w:rsid w:val="004A12A4"/>
    <w:rsid w:val="004B062A"/>
    <w:rsid w:val="004E23EA"/>
    <w:rsid w:val="004E60CB"/>
    <w:rsid w:val="005529AB"/>
    <w:rsid w:val="005F76E6"/>
    <w:rsid w:val="0064348F"/>
    <w:rsid w:val="006511FD"/>
    <w:rsid w:val="00686DC8"/>
    <w:rsid w:val="006A57E0"/>
    <w:rsid w:val="006D1721"/>
    <w:rsid w:val="00703FE5"/>
    <w:rsid w:val="0072036E"/>
    <w:rsid w:val="00720403"/>
    <w:rsid w:val="007817EC"/>
    <w:rsid w:val="007B421E"/>
    <w:rsid w:val="007C1417"/>
    <w:rsid w:val="007C294E"/>
    <w:rsid w:val="00826281"/>
    <w:rsid w:val="0088203F"/>
    <w:rsid w:val="008857B1"/>
    <w:rsid w:val="00933B46"/>
    <w:rsid w:val="009A34B1"/>
    <w:rsid w:val="009B528F"/>
    <w:rsid w:val="009C3A37"/>
    <w:rsid w:val="00A2181E"/>
    <w:rsid w:val="00A9285B"/>
    <w:rsid w:val="00AA75EB"/>
    <w:rsid w:val="00AD5DD1"/>
    <w:rsid w:val="00B1668F"/>
    <w:rsid w:val="00BB3F48"/>
    <w:rsid w:val="00BE3BB1"/>
    <w:rsid w:val="00CB2E67"/>
    <w:rsid w:val="00CF3328"/>
    <w:rsid w:val="00D10A69"/>
    <w:rsid w:val="00D27A1B"/>
    <w:rsid w:val="00DC7FC0"/>
    <w:rsid w:val="00E1381D"/>
    <w:rsid w:val="00E52142"/>
    <w:rsid w:val="00E537A7"/>
    <w:rsid w:val="00E624E9"/>
    <w:rsid w:val="00E81DD7"/>
    <w:rsid w:val="00EC5E25"/>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15:docId w15:val="{F09DC78E-E863-4E40-87A4-6A1163B1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 w:type="paragraph" w:customStyle="1" w:styleId="Default">
    <w:name w:val="Default"/>
    <w:rsid w:val="00086E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9E0C7-B0A9-4646-94EE-1D7405B3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4001</Words>
  <Characters>22811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24</cp:revision>
  <cp:lastPrinted>2016-12-08T12:01:00Z</cp:lastPrinted>
  <dcterms:created xsi:type="dcterms:W3CDTF">2018-01-26T08:02:00Z</dcterms:created>
  <dcterms:modified xsi:type="dcterms:W3CDTF">2021-09-21T14:43:00Z</dcterms:modified>
</cp:coreProperties>
</file>