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274951" w:rsidRDefault="00532D77" w:rsidP="00532D77">
      <w:pPr>
        <w:ind w:firstLine="567"/>
        <w:jc w:val="center"/>
      </w:pPr>
      <w:r w:rsidRPr="00C34FA9">
        <w:t>СЕВЕРО-ЗАПА</w:t>
      </w:r>
      <w:r w:rsidR="00BC60B3" w:rsidRPr="00C34FA9">
        <w:t>Д</w:t>
      </w:r>
      <w:r w:rsidRPr="00C34FA9">
        <w:t>НЫЙ ИНСТИТУТ УПРАВЛЕНИЯ</w:t>
      </w:r>
      <w:r w:rsidR="00274951" w:rsidRPr="00274951">
        <w:t xml:space="preserve"> -  </w:t>
      </w:r>
      <w:r w:rsidR="00274951">
        <w:t>филиал РАНХиГС</w:t>
      </w:r>
    </w:p>
    <w:p w:rsidR="00C34FA9" w:rsidRPr="00AF3A08" w:rsidRDefault="00C34FA9" w:rsidP="00532D77">
      <w:pPr>
        <w:ind w:firstLine="567"/>
        <w:jc w:val="center"/>
      </w:pPr>
    </w:p>
    <w:p w:rsidR="00532D77" w:rsidRPr="00D034BE" w:rsidRDefault="00C34FA9" w:rsidP="00532D77">
      <w:pPr>
        <w:ind w:firstLine="567"/>
        <w:jc w:val="center"/>
      </w:pPr>
      <w:r>
        <w:t>Кафедра э</w:t>
      </w:r>
      <w:r w:rsidR="00532D77" w:rsidRPr="00C34FA9">
        <w:t xml:space="preserve">кономики </w:t>
      </w: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540A62" w:rsidRPr="00540A62" w:rsidRDefault="00540A62" w:rsidP="00540A62">
            <w:pPr>
              <w:spacing w:before="120" w:after="120"/>
              <w:ind w:firstLine="709"/>
              <w:jc w:val="both"/>
              <w:rPr>
                <w:rFonts w:ascii="Calibri" w:hAnsi="Calibri"/>
                <w:sz w:val="22"/>
                <w:szCs w:val="22"/>
                <w:lang w:eastAsia="en-US"/>
              </w:rPr>
            </w:pPr>
            <w:r w:rsidRPr="00540A62">
              <w:rPr>
                <w:lang w:eastAsia="en-US"/>
              </w:rPr>
              <w:t>УТВЕРЖДЕНА</w:t>
            </w:r>
          </w:p>
          <w:p w:rsidR="00540A62" w:rsidRPr="00540A62" w:rsidRDefault="00540A62" w:rsidP="00540A62">
            <w:pPr>
              <w:widowControl w:val="0"/>
              <w:suppressAutoHyphens/>
              <w:overflowPunct w:val="0"/>
              <w:autoSpaceDE w:val="0"/>
              <w:autoSpaceDN w:val="0"/>
              <w:spacing w:before="120" w:after="120"/>
              <w:ind w:left="460"/>
              <w:textAlignment w:val="baseline"/>
            </w:pPr>
            <w:r w:rsidRPr="00540A62">
              <w:t>решением методической комиссии по направлению подготовки Экономика СЗИУ РАНХиГС</w:t>
            </w:r>
          </w:p>
          <w:p w:rsidR="00540A62" w:rsidRPr="00540A62" w:rsidRDefault="00540A62" w:rsidP="00540A62">
            <w:pPr>
              <w:widowControl w:val="0"/>
              <w:suppressAutoHyphens/>
              <w:overflowPunct w:val="0"/>
              <w:autoSpaceDE w:val="0"/>
              <w:autoSpaceDN w:val="0"/>
              <w:spacing w:before="120" w:after="120"/>
              <w:ind w:left="460"/>
              <w:textAlignment w:val="baseline"/>
              <w:rPr>
                <w:rFonts w:ascii="Calibri" w:hAnsi="Calibri"/>
                <w:kern w:val="3"/>
                <w:sz w:val="22"/>
                <w:szCs w:val="22"/>
              </w:rPr>
            </w:pPr>
            <w:r w:rsidRPr="00540A62">
              <w:rPr>
                <w:rFonts w:cs="Calibri"/>
                <w:kern w:val="3"/>
                <w:sz w:val="22"/>
                <w:szCs w:val="22"/>
              </w:rPr>
              <w:t>Протокол от «</w:t>
            </w:r>
            <w:r w:rsidR="000F5A25">
              <w:rPr>
                <w:rFonts w:cs="Calibri"/>
                <w:kern w:val="3"/>
                <w:sz w:val="22"/>
                <w:szCs w:val="22"/>
              </w:rPr>
              <w:t>28</w:t>
            </w:r>
            <w:r w:rsidRPr="00540A62">
              <w:rPr>
                <w:rFonts w:cs="Calibri"/>
                <w:kern w:val="3"/>
                <w:sz w:val="22"/>
                <w:szCs w:val="22"/>
              </w:rPr>
              <w:t>» августа 201</w:t>
            </w:r>
            <w:r w:rsidR="000F5A25">
              <w:rPr>
                <w:rFonts w:cs="Calibri"/>
                <w:kern w:val="3"/>
                <w:sz w:val="22"/>
                <w:szCs w:val="22"/>
              </w:rPr>
              <w:t>9</w:t>
            </w:r>
            <w:r w:rsidRPr="00540A62">
              <w:rPr>
                <w:rFonts w:cs="Calibri"/>
                <w:kern w:val="3"/>
                <w:sz w:val="22"/>
                <w:szCs w:val="22"/>
              </w:rPr>
              <w:t xml:space="preserve"> г.  №</w:t>
            </w:r>
            <w:r w:rsidR="000F5A25">
              <w:rPr>
                <w:rFonts w:cs="Calibri"/>
                <w:kern w:val="3"/>
                <w:sz w:val="22"/>
                <w:szCs w:val="22"/>
              </w:rPr>
              <w:t>1</w:t>
            </w:r>
            <w:r w:rsidRPr="00540A62">
              <w:rPr>
                <w:rFonts w:cs="Calibri"/>
                <w:kern w:val="3"/>
                <w:sz w:val="22"/>
                <w:szCs w:val="22"/>
              </w:rPr>
              <w:t xml:space="preserve"> </w:t>
            </w:r>
          </w:p>
          <w:p w:rsidR="00532D77" w:rsidRPr="00D034BE" w:rsidRDefault="00532D77" w:rsidP="0054294E">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457525">
        <w:rPr>
          <w:b/>
          <w:bCs/>
        </w:rPr>
        <w:t>В.0</w:t>
      </w:r>
      <w:r w:rsidR="00457DCC">
        <w:rPr>
          <w:b/>
          <w:bCs/>
        </w:rPr>
        <w:t xml:space="preserve">2 </w:t>
      </w:r>
      <w:r w:rsidR="00457525">
        <w:rPr>
          <w:b/>
          <w:bCs/>
        </w:rPr>
        <w:t>(П)</w:t>
      </w:r>
      <w:r w:rsidR="00AF3A08">
        <w:rPr>
          <w:b/>
          <w:bCs/>
        </w:rPr>
        <w:t xml:space="preserve"> </w:t>
      </w:r>
      <w:r w:rsidR="00E5032C">
        <w:rPr>
          <w:b/>
          <w:bCs/>
        </w:rPr>
        <w:t>Научно-исследовательская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73DCF" w:rsidRPr="00B3236F" w:rsidRDefault="00DF59A9" w:rsidP="00DF59A9">
      <w:pPr>
        <w:ind w:firstLine="567"/>
        <w:jc w:val="center"/>
      </w:pPr>
      <w:r w:rsidRPr="00D034BE">
        <w:t>Год набора - 20</w:t>
      </w:r>
      <w:r w:rsidR="000F5A25">
        <w:t>20</w:t>
      </w: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D64796" w:rsidP="00DF59A9">
      <w:pPr>
        <w:ind w:firstLine="567"/>
        <w:jc w:val="center"/>
        <w:sectPr w:rsidR="00DF59A9" w:rsidRPr="00D034BE" w:rsidSect="00682B6C">
          <w:headerReference w:type="even" r:id="rId7"/>
          <w:headerReference w:type="default" r:id="rId8"/>
          <w:pgSz w:w="11906" w:h="16838"/>
          <w:pgMar w:top="1134" w:right="850" w:bottom="1134" w:left="1701" w:header="720" w:footer="720" w:gutter="0"/>
          <w:cols w:space="720"/>
          <w:titlePg/>
        </w:sectPr>
      </w:pPr>
      <w:r>
        <w:t>Санкт-Петербург, 201</w:t>
      </w:r>
      <w:r w:rsidR="000F5A25">
        <w:t>9</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C3255C" w:rsidRPr="00C3255C">
        <w:rPr>
          <w:b/>
          <w:bCs/>
        </w:rPr>
        <w:t xml:space="preserve"> </w:t>
      </w:r>
      <w:r w:rsidR="00C3255C">
        <w:rPr>
          <w:b/>
          <w:bCs/>
        </w:rPr>
        <w:t>экономики</w:t>
      </w:r>
      <w:r w:rsidRPr="00D034BE">
        <w:rPr>
          <w:b/>
          <w:bCs/>
        </w:rPr>
        <w:t>:</w:t>
      </w:r>
    </w:p>
    <w:p w:rsidR="00DF59A9" w:rsidRPr="00D034BE" w:rsidRDefault="00DF59A9" w:rsidP="00DF59A9">
      <w:pPr>
        <w:ind w:right="-6" w:firstLine="567"/>
      </w:pPr>
    </w:p>
    <w:p w:rsidR="00C3255C" w:rsidRPr="00D034BE" w:rsidRDefault="00C3255C" w:rsidP="00C3255C">
      <w:pPr>
        <w:tabs>
          <w:tab w:val="center" w:pos="2700"/>
          <w:tab w:val="center" w:pos="5940"/>
          <w:tab w:val="center" w:pos="8280"/>
        </w:tabs>
        <w:ind w:right="-6" w:firstLine="567"/>
      </w:pPr>
      <w:r w:rsidRPr="00D034BE">
        <w:t xml:space="preserve">к.э.н., доцент, доцент кафедры </w:t>
      </w:r>
      <w:r>
        <w:t xml:space="preserve">экономики </w:t>
      </w:r>
      <w:r w:rsidRPr="00D034BE">
        <w:t>Кроливецкая С</w:t>
      </w:r>
      <w:r>
        <w:t xml:space="preserve">ветлана </w:t>
      </w:r>
      <w:r w:rsidRPr="00D034BE">
        <w:t>М</w:t>
      </w:r>
      <w:r>
        <w:t>ироновна</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9"/>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ind w:firstLine="27"/>
            </w:pPr>
            <w:r w:rsidRPr="00D034BE">
              <w:t xml:space="preserve">2. Планируемые результаты </w:t>
            </w:r>
            <w:r w:rsidR="00786CE7">
              <w:t xml:space="preserve">научно-исследовательской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3. Объем и место </w:t>
            </w:r>
            <w:r w:rsidR="00786CE7">
              <w:t>научно-исследовательской</w:t>
            </w:r>
            <w:r w:rsidR="009758C9" w:rsidRPr="00D034BE">
              <w:t xml:space="preserve">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4. Содержание </w:t>
            </w:r>
            <w:r w:rsidR="00786CE7">
              <w:t>научно-исследовательской</w:t>
            </w:r>
            <w:r w:rsidR="009758C9" w:rsidRPr="00D034BE">
              <w:t xml:space="preserve"> </w:t>
            </w:r>
            <w:r w:rsidRPr="00D034BE">
              <w:t xml:space="preserve">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786CE7">
            <w:pPr>
              <w:tabs>
                <w:tab w:val="left" w:pos="567"/>
              </w:tabs>
              <w:ind w:firstLine="27"/>
            </w:pPr>
            <w:r w:rsidRPr="00D034BE">
              <w:t xml:space="preserve">5.Формы отчетности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786CE7">
            <w:r w:rsidRPr="00D034BE">
              <w:t xml:space="preserve">6. Материалы текущего контроля успеваемости обучающихся и фонд оценочных средств промежуточной аттестации по </w:t>
            </w:r>
            <w:r w:rsidR="00786CE7">
              <w:t>научно-исследовательской</w:t>
            </w:r>
            <w:r w:rsidR="009758C9" w:rsidRPr="00D034BE">
              <w:t xml:space="preserve">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0"/>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lastRenderedPageBreak/>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E5032C">
        <w:rPr>
          <w:color w:val="000000"/>
        </w:rPr>
        <w:t>научно-исследовательская практика</w:t>
      </w:r>
      <w:r w:rsidR="007F0443">
        <w:rPr>
          <w:color w:val="000000"/>
        </w:rPr>
        <w:t xml:space="preserve"> 38.06.01 «Экономика», Экономика и управление народным хозяйством (региональная экономика)</w:t>
      </w:r>
      <w:r w:rsidR="00E5032C">
        <w:rPr>
          <w:color w:val="000000"/>
        </w:rPr>
        <w:t>.</w:t>
      </w:r>
    </w:p>
    <w:p w:rsidR="007F0443" w:rsidRDefault="007F0443" w:rsidP="007F0443">
      <w:r w:rsidRPr="007F0443">
        <w:rPr>
          <w:b/>
        </w:rPr>
        <w:t>Способ проведения</w:t>
      </w:r>
      <w:r w:rsidRPr="0043710E">
        <w:t xml:space="preserve"> – стационарная. </w:t>
      </w:r>
    </w:p>
    <w:p w:rsidR="00E5032C" w:rsidRDefault="007F0443" w:rsidP="00E5032C">
      <w:pPr>
        <w:jc w:val="both"/>
      </w:pPr>
      <w:r w:rsidRPr="007F0443">
        <w:rPr>
          <w:b/>
        </w:rPr>
        <w:t>Форма проведения</w:t>
      </w:r>
      <w:r w:rsidRPr="0043710E">
        <w:t xml:space="preserve"> – </w:t>
      </w:r>
      <w:r w:rsidR="00E5032C">
        <w:t>практика проводится в целях формирования практических универсальных, общепрофессиональных, профессиональных компетенций исследователя.</w:t>
      </w:r>
    </w:p>
    <w:p w:rsidR="00243DE1" w:rsidRPr="00D034BE" w:rsidRDefault="00E5032C" w:rsidP="00E5032C">
      <w:pPr>
        <w:jc w:val="both"/>
        <w:rPr>
          <w:b/>
        </w:rPr>
      </w:pPr>
      <w:r>
        <w:t>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w:t>
      </w: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0959D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 xml:space="preserve">2.1. </w:t>
      </w:r>
      <w:r w:rsidR="000959DC">
        <w:rPr>
          <w:b/>
          <w:bCs/>
        </w:rPr>
        <w:t>Научно-исследовательская</w:t>
      </w:r>
      <w:r w:rsidR="003C5B53" w:rsidRPr="00D034BE">
        <w:rPr>
          <w:b/>
          <w:bCs/>
        </w:rPr>
        <w:t xml:space="preserve">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C3255C" w:rsidP="007F0443">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C3255C" w:rsidP="003C5B53">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C3255C" w:rsidP="003C5B53">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C3255C" w:rsidP="003C5B53">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4964AA">
              <w:t>способность по организации  работы исследовательского коллектива в научной среде</w:t>
            </w:r>
          </w:p>
        </w:tc>
      </w:tr>
      <w:tr w:rsidR="00C3255C"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Default="00C3255C"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3255C" w:rsidRPr="00BC60B3" w:rsidRDefault="00C3255C"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3255C" w:rsidRDefault="00C3255C"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3255C" w:rsidRPr="00A54166" w:rsidRDefault="00C3255C" w:rsidP="00551F78">
            <w:r w:rsidRPr="00532BF2">
              <w:t>Готовность проводить занятия по дисциплинам образовательной программы</w:t>
            </w:r>
          </w:p>
        </w:tc>
      </w:tr>
    </w:tbl>
    <w:p w:rsidR="00C3255C" w:rsidRPr="00D034BE" w:rsidRDefault="00C3255C"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C3255C" w:rsidRPr="00D034BE" w:rsidTr="001248E8">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ОПК-1.3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методологических и методических подходов к исследованию экономических проблем и процессов, возможностей применения информационных технологий при решении задач профессиональной деятельности</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умений: уметь </w:t>
            </w:r>
            <w:r w:rsidRPr="001E7AF7">
              <w:rPr>
                <w:sz w:val="22"/>
                <w:szCs w:val="22"/>
              </w:rPr>
              <w:t>самостоятельно осваивать новые современные методы исследования, использовать информационные технологии при сборе и анализе данных о экономических проблемах и процессах</w:t>
            </w:r>
          </w:p>
        </w:tc>
      </w:tr>
      <w:tr w:rsidR="00C3255C" w:rsidRPr="00D034BE" w:rsidTr="001248E8">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eastAsia="en-US"/>
              </w:rPr>
            </w:pPr>
            <w:r w:rsidRPr="001E7AF7">
              <w:rPr>
                <w:rFonts w:eastAsia="Calibri"/>
                <w:sz w:val="22"/>
                <w:szCs w:val="22"/>
                <w:lang w:eastAsia="en-US"/>
              </w:rPr>
              <w:t xml:space="preserve">на уровне навыков: владеть методикой </w:t>
            </w:r>
            <w:r w:rsidRPr="001E7AF7">
              <w:rPr>
                <w:sz w:val="22"/>
                <w:szCs w:val="22"/>
              </w:rPr>
              <w:t>использования качественных и количественных методов сбора информации, использования информационных технологий при решении проблем профессиональной деятельности</w:t>
            </w:r>
          </w:p>
        </w:tc>
      </w:tr>
      <w:tr w:rsidR="00C3255C" w:rsidRPr="00D034BE" w:rsidTr="001027B7">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ОПК-2.3</w:t>
            </w: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 xml:space="preserve">на уровне знаний: знание </w:t>
            </w:r>
            <w:r w:rsidRPr="001E7AF7">
              <w:rPr>
                <w:sz w:val="22"/>
                <w:szCs w:val="22"/>
              </w:rPr>
              <w:t>современных методов и технологий сбора, обработки и анализа экономической  информации, в том числе методов моделирования экономических явлений и процессов, применения математических методов и инструментальных средств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C3255C">
            <w:pPr>
              <w:widowControl w:val="0"/>
              <w:rPr>
                <w:rFonts w:eastAsia="Calibri"/>
                <w:sz w:val="22"/>
                <w:szCs w:val="22"/>
                <w:lang w:eastAsia="en-US"/>
              </w:rPr>
            </w:pPr>
            <w:r w:rsidRPr="001E7AF7">
              <w:rPr>
                <w:rFonts w:eastAsia="Calibri"/>
                <w:sz w:val="22"/>
                <w:szCs w:val="22"/>
                <w:lang w:eastAsia="en-US"/>
              </w:rPr>
              <w:t>на уровне умений: уметь применять на практике все возможные методы научных экономических исследований, в том числе методы моделирования экономических процессов, явлений и объектов;</w:t>
            </w:r>
          </w:p>
        </w:tc>
      </w:tr>
      <w:tr w:rsidR="00C3255C" w:rsidRPr="00D034BE" w:rsidTr="001027B7">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vAlign w:val="center"/>
          </w:tcPr>
          <w:p w:rsidR="00C3255C" w:rsidRPr="001E7AF7" w:rsidRDefault="00C3255C" w:rsidP="00551F78">
            <w:pPr>
              <w:widowControl w:val="0"/>
              <w:rPr>
                <w:rFonts w:eastAsia="Calibri"/>
                <w:sz w:val="22"/>
                <w:szCs w:val="22"/>
                <w:lang w:val="x-none" w:eastAsia="en-US"/>
              </w:rPr>
            </w:pPr>
            <w:r w:rsidRPr="001E7AF7">
              <w:rPr>
                <w:rFonts w:eastAsia="Calibri"/>
                <w:sz w:val="22"/>
                <w:szCs w:val="22"/>
                <w:lang w:eastAsia="en-US"/>
              </w:rPr>
              <w:t xml:space="preserve">на уровне навыков: владеть </w:t>
            </w:r>
            <w:r w:rsidRPr="001E7AF7">
              <w:rPr>
                <w:rFonts w:eastAsia="Calibri"/>
                <w:sz w:val="22"/>
                <w:szCs w:val="22"/>
                <w:lang w:val="x-none" w:eastAsia="en-US"/>
              </w:rPr>
              <w:t>навыками использования методов моделирования процессов, явлений и объектов, математических методов и инструментальных средств, приемами систематизации и анализа данных вторичных источников, в том числе данных государственной статистики.</w:t>
            </w:r>
          </w:p>
        </w:tc>
      </w:tr>
      <w:tr w:rsidR="00C3255C" w:rsidRPr="00D034BE" w:rsidTr="00C3255C">
        <w:trPr>
          <w:trHeight w:val="90"/>
        </w:trPr>
        <w:tc>
          <w:tcPr>
            <w:tcW w:w="1382" w:type="dxa"/>
            <w:vMerge w:val="restart"/>
          </w:tcPr>
          <w:p w:rsidR="00C3255C" w:rsidRPr="00D034BE" w:rsidRDefault="00C3255C" w:rsidP="00AE57FC">
            <w:pPr>
              <w:jc w:val="center"/>
              <w:rPr>
                <w:b/>
                <w:bCs/>
              </w:rPr>
            </w:pPr>
          </w:p>
        </w:tc>
        <w:tc>
          <w:tcPr>
            <w:tcW w:w="1985" w:type="dxa"/>
            <w:vMerge w:val="restart"/>
          </w:tcPr>
          <w:p w:rsidR="00C3255C" w:rsidRPr="001E7AF7" w:rsidRDefault="00C3255C" w:rsidP="007F0443">
            <w:pPr>
              <w:rPr>
                <w:sz w:val="22"/>
                <w:szCs w:val="22"/>
              </w:rPr>
            </w:pPr>
            <w:r w:rsidRPr="001E7AF7">
              <w:rPr>
                <w:sz w:val="22"/>
                <w:szCs w:val="22"/>
              </w:rPr>
              <w:t>ОПК-3.3</w:t>
            </w:r>
          </w:p>
          <w:p w:rsidR="00C3255C" w:rsidRPr="001E7AF7" w:rsidRDefault="00C3255C" w:rsidP="00C3255C">
            <w:pPr>
              <w:rPr>
                <w:sz w:val="22"/>
                <w:szCs w:val="22"/>
              </w:rPr>
            </w:pPr>
          </w:p>
          <w:p w:rsidR="00C3255C" w:rsidRPr="001E7AF7" w:rsidRDefault="00C3255C" w:rsidP="00C3255C">
            <w:pPr>
              <w:rPr>
                <w:sz w:val="22"/>
                <w:szCs w:val="22"/>
              </w:rPr>
            </w:pPr>
          </w:p>
          <w:p w:rsidR="00C3255C" w:rsidRPr="001E7AF7" w:rsidRDefault="00C3255C" w:rsidP="00C3255C">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знаний: основы учебно-методической работы в высшей школе; </w:t>
            </w:r>
          </w:p>
          <w:p w:rsidR="00C3255C" w:rsidRPr="001E7AF7" w:rsidRDefault="001E7AF7" w:rsidP="001E7AF7">
            <w:pPr>
              <w:rPr>
                <w:sz w:val="22"/>
                <w:szCs w:val="22"/>
              </w:rPr>
            </w:pPr>
            <w:r w:rsidRPr="001E7AF7">
              <w:rPr>
                <w:sz w:val="22"/>
                <w:szCs w:val="22"/>
              </w:rPr>
              <w:t>порядок организации, планирования, ведения и обеспечения образовательного процесса с использованием новейших технологий</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C3255C" w:rsidRPr="001E7AF7" w:rsidRDefault="001E7AF7" w:rsidP="001E7AF7">
            <w:pPr>
              <w:rPr>
                <w:sz w:val="22"/>
                <w:szCs w:val="22"/>
              </w:rPr>
            </w:pPr>
            <w:r w:rsidRPr="001E7AF7">
              <w:rPr>
                <w:sz w:val="22"/>
                <w:szCs w:val="22"/>
              </w:rPr>
              <w:t xml:space="preserve"> контролировать и оценивать эффективность учебной деятельности студентов</w:t>
            </w:r>
          </w:p>
        </w:tc>
      </w:tr>
      <w:tr w:rsidR="00C3255C" w:rsidRPr="00D034BE" w:rsidTr="006754A6">
        <w:trPr>
          <w:trHeight w:val="90"/>
        </w:trPr>
        <w:tc>
          <w:tcPr>
            <w:tcW w:w="1382" w:type="dxa"/>
            <w:vMerge/>
          </w:tcPr>
          <w:p w:rsidR="00C3255C" w:rsidRPr="00D034BE" w:rsidRDefault="00C3255C" w:rsidP="00AE57FC">
            <w:pPr>
              <w:jc w:val="center"/>
              <w:rPr>
                <w:b/>
                <w:bCs/>
              </w:rPr>
            </w:pPr>
          </w:p>
        </w:tc>
        <w:tc>
          <w:tcPr>
            <w:tcW w:w="1985" w:type="dxa"/>
            <w:vMerge/>
          </w:tcPr>
          <w:p w:rsidR="00C3255C" w:rsidRPr="001E7AF7" w:rsidRDefault="00C3255C" w:rsidP="007F0443">
            <w:pPr>
              <w:rPr>
                <w:sz w:val="22"/>
                <w:szCs w:val="22"/>
              </w:rPr>
            </w:pPr>
          </w:p>
        </w:tc>
        <w:tc>
          <w:tcPr>
            <w:tcW w:w="6161" w:type="dxa"/>
          </w:tcPr>
          <w:p w:rsidR="001E7AF7" w:rsidRPr="001E7AF7" w:rsidRDefault="001E7AF7" w:rsidP="001E7AF7">
            <w:pPr>
              <w:rPr>
                <w:sz w:val="22"/>
                <w:szCs w:val="22"/>
              </w:rPr>
            </w:pPr>
            <w:r w:rsidRPr="001E7AF7">
              <w:rPr>
                <w:sz w:val="22"/>
                <w:szCs w:val="22"/>
              </w:rPr>
              <w:t xml:space="preserve">На уровне навыков: методикой и технологией проведения учебных занятий; </w:t>
            </w:r>
          </w:p>
          <w:p w:rsidR="00C3255C" w:rsidRPr="001E7AF7" w:rsidRDefault="001E7AF7" w:rsidP="001E7AF7">
            <w:pPr>
              <w:rPr>
                <w:sz w:val="22"/>
                <w:szCs w:val="22"/>
              </w:rPr>
            </w:pPr>
            <w:r w:rsidRPr="001E7AF7">
              <w:rPr>
                <w:sz w:val="22"/>
                <w:szCs w:val="22"/>
              </w:rP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1E7AF7" w:rsidRPr="00BD46FC" w:rsidRDefault="001E7AF7" w:rsidP="001E7AF7">
      <w:pPr>
        <w:autoSpaceDE w:val="0"/>
        <w:autoSpaceDN w:val="0"/>
        <w:adjustRightInd w:val="0"/>
        <w:ind w:firstLine="709"/>
        <w:rPr>
          <w:b/>
        </w:rPr>
      </w:pPr>
      <w:r w:rsidRPr="00BD46FC">
        <w:rPr>
          <w:b/>
        </w:rPr>
        <w:t>Объем практики</w:t>
      </w:r>
    </w:p>
    <w:p w:rsidR="001E7AF7" w:rsidRPr="00BD46FC" w:rsidRDefault="001E7AF7" w:rsidP="001E7AF7">
      <w:pPr>
        <w:autoSpaceDE w:val="0"/>
        <w:autoSpaceDN w:val="0"/>
        <w:adjustRightInd w:val="0"/>
        <w:ind w:firstLine="709"/>
      </w:pPr>
      <w:r w:rsidRPr="00BD46FC">
        <w:t xml:space="preserve">Объем практики составляет </w:t>
      </w:r>
      <w:r>
        <w:t>4</w:t>
      </w:r>
      <w:r w:rsidRPr="00BD46FC">
        <w:t xml:space="preserve"> зачетных единиц, </w:t>
      </w:r>
      <w:r>
        <w:t>216</w:t>
      </w:r>
      <w:r w:rsidRPr="00BD46FC">
        <w:t xml:space="preserve"> академических часов/  астрономических часов.</w:t>
      </w:r>
    </w:p>
    <w:p w:rsidR="001E7AF7" w:rsidRPr="003D2F67" w:rsidRDefault="001E7AF7" w:rsidP="001E7AF7">
      <w:pPr>
        <w:ind w:firstLine="709"/>
        <w:jc w:val="right"/>
        <w:rPr>
          <w:b/>
          <w:bCs/>
          <w:i/>
        </w:rPr>
      </w:pPr>
      <w:r w:rsidRPr="003D2F67">
        <w:rPr>
          <w:b/>
          <w:bCs/>
          <w:i/>
        </w:rPr>
        <w:t>Очная форма обучения</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268"/>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268"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t>216</w:t>
            </w:r>
          </w:p>
        </w:tc>
        <w:tc>
          <w:tcPr>
            <w:tcW w:w="2268"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Pr>
                <w:b/>
              </w:rPr>
              <w:t>216</w:t>
            </w:r>
          </w:p>
        </w:tc>
        <w:tc>
          <w:tcPr>
            <w:tcW w:w="2268" w:type="dxa"/>
          </w:tcPr>
          <w:p w:rsidR="001E7AF7" w:rsidRPr="00F74940" w:rsidRDefault="001E7AF7" w:rsidP="00551F78">
            <w:pPr>
              <w:jc w:val="center"/>
              <w:rPr>
                <w:b/>
              </w:rPr>
            </w:pPr>
            <w:r>
              <w:rPr>
                <w:b/>
              </w:rPr>
              <w:t>6</w:t>
            </w:r>
          </w:p>
        </w:tc>
      </w:tr>
    </w:tbl>
    <w:p w:rsidR="001E7AF7" w:rsidRPr="003D2F67" w:rsidRDefault="001E7AF7" w:rsidP="001E7AF7">
      <w:pPr>
        <w:jc w:val="center"/>
        <w:rPr>
          <w:b/>
          <w:bCs/>
          <w:i/>
        </w:rPr>
      </w:pPr>
    </w:p>
    <w:p w:rsidR="001E7AF7" w:rsidRPr="003D2F67" w:rsidRDefault="001E7AF7" w:rsidP="001E7AF7">
      <w:pPr>
        <w:jc w:val="right"/>
        <w:rPr>
          <w:b/>
          <w:bCs/>
          <w:i/>
        </w:rPr>
      </w:pPr>
      <w:r w:rsidRPr="003D2F67">
        <w:rPr>
          <w:b/>
          <w:bCs/>
          <w:i/>
        </w:rPr>
        <w:t>Заочная форма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02"/>
      </w:tblGrid>
      <w:tr w:rsidR="001E7AF7" w:rsidRPr="003D2F67" w:rsidTr="00551F78">
        <w:tc>
          <w:tcPr>
            <w:tcW w:w="2389" w:type="dxa"/>
          </w:tcPr>
          <w:p w:rsidR="001E7AF7" w:rsidRPr="003D2F67" w:rsidRDefault="001E7AF7" w:rsidP="00551F78">
            <w:pPr>
              <w:jc w:val="center"/>
              <w:rPr>
                <w:b/>
              </w:rPr>
            </w:pPr>
            <w:r w:rsidRPr="003D2F67">
              <w:rPr>
                <w:b/>
              </w:rPr>
              <w:t>Год обучения</w:t>
            </w:r>
          </w:p>
        </w:tc>
        <w:tc>
          <w:tcPr>
            <w:tcW w:w="2403" w:type="dxa"/>
          </w:tcPr>
          <w:p w:rsidR="001E7AF7" w:rsidRPr="003D2F67" w:rsidRDefault="001E7AF7" w:rsidP="00551F78">
            <w:pPr>
              <w:jc w:val="center"/>
              <w:rPr>
                <w:b/>
              </w:rPr>
            </w:pPr>
            <w:r w:rsidRPr="003D2F67">
              <w:rPr>
                <w:b/>
              </w:rPr>
              <w:t>Количество недель</w:t>
            </w:r>
          </w:p>
        </w:tc>
        <w:tc>
          <w:tcPr>
            <w:tcW w:w="2404" w:type="dxa"/>
          </w:tcPr>
          <w:p w:rsidR="001E7AF7" w:rsidRPr="003D2F67" w:rsidRDefault="001E7AF7" w:rsidP="00551F78">
            <w:pPr>
              <w:jc w:val="center"/>
              <w:rPr>
                <w:b/>
              </w:rPr>
            </w:pPr>
            <w:r w:rsidRPr="003D2F67">
              <w:rPr>
                <w:b/>
              </w:rPr>
              <w:t>Количество часов</w:t>
            </w:r>
          </w:p>
        </w:tc>
        <w:tc>
          <w:tcPr>
            <w:tcW w:w="2302" w:type="dxa"/>
          </w:tcPr>
          <w:p w:rsidR="001E7AF7" w:rsidRPr="003D2F67" w:rsidRDefault="001E7AF7" w:rsidP="00551F78">
            <w:pPr>
              <w:jc w:val="center"/>
              <w:rPr>
                <w:b/>
              </w:rPr>
            </w:pPr>
            <w:r w:rsidRPr="003D2F67">
              <w:rPr>
                <w:b/>
              </w:rPr>
              <w:t>ЗЕТ</w:t>
            </w:r>
          </w:p>
        </w:tc>
      </w:tr>
      <w:tr w:rsidR="001E7AF7" w:rsidRPr="003D2F67" w:rsidTr="00551F78">
        <w:tc>
          <w:tcPr>
            <w:tcW w:w="2389" w:type="dxa"/>
          </w:tcPr>
          <w:p w:rsidR="001E7AF7" w:rsidRPr="00F74940" w:rsidRDefault="001E7AF7" w:rsidP="00551F78">
            <w:pPr>
              <w:jc w:val="center"/>
            </w:pPr>
            <w:r>
              <w:t>3</w:t>
            </w:r>
          </w:p>
        </w:tc>
        <w:tc>
          <w:tcPr>
            <w:tcW w:w="2403" w:type="dxa"/>
          </w:tcPr>
          <w:p w:rsidR="001E7AF7" w:rsidRPr="00F74940" w:rsidRDefault="001E7AF7" w:rsidP="00551F78">
            <w:pPr>
              <w:jc w:val="center"/>
            </w:pPr>
            <w:r w:rsidRPr="00F74940">
              <w:t>4</w:t>
            </w:r>
          </w:p>
        </w:tc>
        <w:tc>
          <w:tcPr>
            <w:tcW w:w="2404" w:type="dxa"/>
          </w:tcPr>
          <w:p w:rsidR="001E7AF7" w:rsidRPr="00F74940" w:rsidRDefault="001E7AF7" w:rsidP="00551F78">
            <w:pPr>
              <w:jc w:val="center"/>
            </w:pPr>
            <w:r w:rsidRPr="00F74940">
              <w:t>2</w:t>
            </w:r>
            <w:r>
              <w:t>16</w:t>
            </w:r>
          </w:p>
        </w:tc>
        <w:tc>
          <w:tcPr>
            <w:tcW w:w="2302" w:type="dxa"/>
          </w:tcPr>
          <w:p w:rsidR="001E7AF7" w:rsidRPr="00F74940" w:rsidRDefault="001E7AF7" w:rsidP="00551F78">
            <w:pPr>
              <w:jc w:val="center"/>
            </w:pPr>
            <w:r>
              <w:t>6</w:t>
            </w:r>
          </w:p>
        </w:tc>
      </w:tr>
      <w:tr w:rsidR="001E7AF7" w:rsidRPr="003D2F67" w:rsidTr="00551F78">
        <w:tc>
          <w:tcPr>
            <w:tcW w:w="2389" w:type="dxa"/>
          </w:tcPr>
          <w:p w:rsidR="001E7AF7" w:rsidRPr="00F74940" w:rsidRDefault="001E7AF7" w:rsidP="00551F78">
            <w:pPr>
              <w:jc w:val="center"/>
              <w:rPr>
                <w:b/>
              </w:rPr>
            </w:pPr>
            <w:r w:rsidRPr="00F74940">
              <w:rPr>
                <w:b/>
              </w:rPr>
              <w:t>Всего</w:t>
            </w:r>
          </w:p>
        </w:tc>
        <w:tc>
          <w:tcPr>
            <w:tcW w:w="2403" w:type="dxa"/>
          </w:tcPr>
          <w:p w:rsidR="001E7AF7" w:rsidRPr="00F74940" w:rsidRDefault="001E7AF7" w:rsidP="00551F78">
            <w:pPr>
              <w:jc w:val="center"/>
              <w:rPr>
                <w:b/>
              </w:rPr>
            </w:pPr>
            <w:r w:rsidRPr="00F74940">
              <w:rPr>
                <w:b/>
              </w:rPr>
              <w:t>4</w:t>
            </w:r>
          </w:p>
        </w:tc>
        <w:tc>
          <w:tcPr>
            <w:tcW w:w="2404" w:type="dxa"/>
          </w:tcPr>
          <w:p w:rsidR="001E7AF7" w:rsidRPr="00F74940" w:rsidRDefault="001E7AF7" w:rsidP="00551F78">
            <w:pPr>
              <w:jc w:val="center"/>
              <w:rPr>
                <w:b/>
              </w:rPr>
            </w:pPr>
            <w:r w:rsidRPr="00F74940">
              <w:rPr>
                <w:b/>
              </w:rPr>
              <w:t>2</w:t>
            </w:r>
            <w:r>
              <w:rPr>
                <w:b/>
              </w:rPr>
              <w:t>16</w:t>
            </w:r>
          </w:p>
        </w:tc>
        <w:tc>
          <w:tcPr>
            <w:tcW w:w="2302" w:type="dxa"/>
          </w:tcPr>
          <w:p w:rsidR="001E7AF7" w:rsidRPr="00F74940" w:rsidRDefault="001E7AF7" w:rsidP="00551F78">
            <w:pPr>
              <w:jc w:val="center"/>
              <w:rPr>
                <w:b/>
              </w:rPr>
            </w:pPr>
            <w:r>
              <w:rPr>
                <w:b/>
              </w:rPr>
              <w:t>6</w:t>
            </w:r>
          </w:p>
        </w:tc>
      </w:tr>
    </w:tbl>
    <w:p w:rsidR="001E7AF7" w:rsidRPr="003D2F67" w:rsidRDefault="001E7AF7" w:rsidP="001E7AF7">
      <w:pPr>
        <w:ind w:firstLine="709"/>
        <w:rPr>
          <w:b/>
        </w:rPr>
      </w:pPr>
    </w:p>
    <w:p w:rsidR="00E5032C" w:rsidRPr="00E5032C" w:rsidRDefault="00E5032C" w:rsidP="00E5032C">
      <w:pPr>
        <w:spacing w:line="360" w:lineRule="auto"/>
        <w:ind w:firstLine="360"/>
        <w:jc w:val="both"/>
        <w:rPr>
          <w:b/>
        </w:rPr>
      </w:pPr>
      <w:r w:rsidRPr="00E5032C">
        <w:rPr>
          <w:b/>
        </w:rPr>
        <w:t>Место практики в структуре ОП ВО</w:t>
      </w:r>
    </w:p>
    <w:p w:rsidR="00E5032C" w:rsidRDefault="00E5032C" w:rsidP="00E5032C">
      <w:pPr>
        <w:ind w:firstLine="357"/>
        <w:jc w:val="both"/>
      </w:pPr>
      <w:r w:rsidRPr="00E5032C">
        <w:rPr>
          <w:b/>
        </w:rPr>
        <w:t xml:space="preserve"> </w:t>
      </w:r>
      <w:r w:rsidRPr="00E5032C">
        <w:t>Научно-исследовательская практика Б2.</w:t>
      </w:r>
      <w:r w:rsidR="001E7AF7">
        <w:t>В.02</w:t>
      </w:r>
      <w:r w:rsidRPr="00E5032C">
        <w:t xml:space="preserve"> «Научно-исследовательская практика» проводится на </w:t>
      </w:r>
      <w:r>
        <w:t>втором</w:t>
      </w:r>
      <w:r w:rsidRPr="00E5032C">
        <w:t xml:space="preserve"> курсе. Результаты практики используются в дальнейшем при написании выпускной квалификационной работы. Частные задачи научно-исследовательской практики связаны с научно-исследовательской деятельностью аспиранта.</w:t>
      </w:r>
    </w:p>
    <w:p w:rsidR="001E7AF7" w:rsidRPr="003D2F67" w:rsidRDefault="001E7AF7" w:rsidP="001E7AF7">
      <w:pPr>
        <w:ind w:firstLine="709"/>
        <w:jc w:val="both"/>
      </w:pPr>
      <w:r w:rsidRPr="00214551">
        <w:rPr>
          <w:rFonts w:eastAsia="Calibri"/>
          <w:lang w:eastAsia="en-US"/>
        </w:rPr>
        <w:t xml:space="preserve">Б2.В.02(П) </w:t>
      </w:r>
      <w:r>
        <w:rPr>
          <w:rFonts w:eastAsia="Calibri"/>
          <w:lang w:eastAsia="en-US"/>
        </w:rPr>
        <w:t xml:space="preserve">«Научно-исследовательская практика» </w:t>
      </w:r>
      <w:r w:rsidRPr="003D2F67">
        <w:t xml:space="preserve">осваивается аспирантами очной формы </w:t>
      </w:r>
      <w:r w:rsidRPr="00344AF0">
        <w:t xml:space="preserve">обучения на </w:t>
      </w:r>
      <w:r>
        <w:t>3</w:t>
      </w:r>
      <w:r w:rsidRPr="00344AF0">
        <w:t xml:space="preserve"> году обучения, аспирантами заочной формы обучения на </w:t>
      </w:r>
      <w:r>
        <w:t>3</w:t>
      </w:r>
      <w:r w:rsidRPr="00344AF0">
        <w:t xml:space="preserve"> году обучения.</w:t>
      </w:r>
    </w:p>
    <w:p w:rsidR="001E7AF7" w:rsidRPr="003D2F67" w:rsidRDefault="001E7AF7" w:rsidP="001E7AF7">
      <w:pPr>
        <w:ind w:firstLine="709"/>
        <w:jc w:val="both"/>
      </w:pPr>
      <w:r w:rsidRPr="003D2F67">
        <w:t>Промежуточная аттестация по дисциплине осуществляется в форме зачета.</w:t>
      </w:r>
    </w:p>
    <w:p w:rsidR="001E7AF7" w:rsidRPr="00E5032C" w:rsidRDefault="001E7AF7" w:rsidP="001E7AF7">
      <w:pPr>
        <w:ind w:firstLine="357"/>
        <w:jc w:val="center"/>
      </w:pP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E5032C">
        <w:rPr>
          <w:rFonts w:ascii="Times New Roman" w:hAnsi="Times New Roman"/>
          <w:b/>
          <w:bCs/>
          <w:sz w:val="24"/>
          <w:szCs w:val="24"/>
        </w:rPr>
        <w:t xml:space="preserve">научно-исследовательской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E5032C" w:rsidP="002E3640">
            <w:pPr>
              <w:rPr>
                <w:shd w:val="clear" w:color="auto" w:fill="FFFF00"/>
              </w:rPr>
            </w:pPr>
            <w:r>
              <w:t>Экспериментальная часть (Выполнение научно- исследовательских заданий)</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 xml:space="preserve">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w:t>
            </w:r>
            <w:r>
              <w:rPr>
                <w:spacing w:val="-20"/>
              </w:rPr>
              <w:lastRenderedPageBreak/>
              <w:t>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lastRenderedPageBreak/>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r w:rsidR="00E5032C">
              <w:t xml:space="preserve">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r w:rsidR="00E5032C">
              <w:rPr>
                <w:iCs/>
              </w:rPr>
              <w:t xml:space="preserve">. </w:t>
            </w:r>
            <w:r w:rsidR="00E5032C">
              <w:rPr>
                <w:color w:val="000000"/>
                <w:spacing w:val="-6"/>
              </w:rPr>
              <w:t>Выработка рекомендаций по внедрению, использованию полученных результатов, применения предложенных инноваций.</w:t>
            </w:r>
            <w:r w:rsidR="00E5032C">
              <w:t xml:space="preserve"> </w:t>
            </w:r>
            <w:r w:rsidR="00E5032C" w:rsidRPr="00E5032C">
              <w:rPr>
                <w:color w:val="000000"/>
                <w:spacing w:val="-6"/>
              </w:rPr>
              <w:t>Выполнение задач и поручений руководителя практики от организации, фирмы.</w:t>
            </w:r>
          </w:p>
          <w:p w:rsidR="00E5032C" w:rsidRDefault="00E5032C" w:rsidP="00E5032C">
            <w:pPr>
              <w:widowControl w:val="0"/>
              <w:jc w:val="both"/>
            </w:pPr>
            <w:r>
              <w:t>Систематизация полученных знаний, умений, навыков.</w:t>
            </w:r>
          </w:p>
          <w:p w:rsidR="00E5032C" w:rsidRDefault="00E5032C" w:rsidP="00E5032C">
            <w:pPr>
              <w:widowControl w:val="0"/>
              <w:jc w:val="both"/>
            </w:pPr>
            <w:r>
              <w:t>Оформление отчета, представление и защита отчета руководителю практики от организации.</w:t>
            </w:r>
          </w:p>
          <w:p w:rsidR="00E5032C" w:rsidRDefault="00E5032C" w:rsidP="00E5032C">
            <w:pPr>
              <w:widowControl w:val="0"/>
              <w:jc w:val="both"/>
            </w:pPr>
            <w:r>
              <w:t xml:space="preserve">Получение отзыва от научного руководителя и от руководителя практики. </w:t>
            </w:r>
          </w:p>
          <w:p w:rsidR="007F0443" w:rsidRDefault="00E5032C" w:rsidP="00E5032C">
            <w:pPr>
              <w:widowControl w:val="0"/>
              <w:jc w:val="both"/>
            </w:pPr>
            <w:r>
              <w:t>Завершение всех поручений, работ, полученных документов.</w:t>
            </w:r>
          </w:p>
          <w:p w:rsidR="00E5032C" w:rsidRPr="00825142" w:rsidRDefault="00E5032C" w:rsidP="00E5032C">
            <w:pPr>
              <w:widowControl w:val="0"/>
              <w:jc w:val="both"/>
              <w:rPr>
                <w:shd w:val="clear" w:color="auto" w:fill="FFFF00"/>
              </w:rPr>
            </w:pPr>
            <w:r>
              <w:rPr>
                <w:color w:val="000000"/>
              </w:rPr>
              <w:t>Защита отчета по итогам за практику.</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00E5032C">
        <w:rPr>
          <w:i/>
          <w:sz w:val="24"/>
          <w:szCs w:val="24"/>
        </w:rPr>
        <w:t>научно-</w:t>
      </w:r>
      <w:r w:rsidR="000959DC">
        <w:rPr>
          <w:i/>
          <w:sz w:val="24"/>
          <w:szCs w:val="24"/>
        </w:rPr>
        <w:t>исследовательской</w:t>
      </w:r>
      <w:r w:rsidR="00E5032C">
        <w:rPr>
          <w:i/>
          <w:sz w:val="24"/>
          <w:szCs w:val="24"/>
        </w:rPr>
        <w:t xml:space="preserve"> практике</w:t>
      </w:r>
      <w:r w:rsidRPr="00D034BE">
        <w:rPr>
          <w:i/>
          <w:sz w:val="24"/>
          <w:szCs w:val="24"/>
        </w:rPr>
        <w:t xml:space="preserve">. </w:t>
      </w:r>
    </w:p>
    <w:p w:rsidR="007F0443" w:rsidRPr="0043710E" w:rsidRDefault="007F0443" w:rsidP="007F0443">
      <w:pPr>
        <w:widowControl w:val="0"/>
        <w:numPr>
          <w:ilvl w:val="12"/>
          <w:numId w:val="0"/>
        </w:numPr>
        <w:ind w:firstLine="680"/>
        <w:jc w:val="both"/>
      </w:pPr>
      <w:r w:rsidRPr="0043710E">
        <w:rPr>
          <w:color w:val="000000"/>
        </w:rPr>
        <w:t>По итогам практики аспирант представляет ниже</w:t>
      </w:r>
      <w:r w:rsidR="00E5032C">
        <w:rPr>
          <w:color w:val="000000"/>
        </w:rPr>
        <w:t xml:space="preserve"> </w:t>
      </w:r>
      <w:r w:rsidRPr="0043710E">
        <w:rPr>
          <w:color w:val="000000"/>
        </w:rPr>
        <w:t xml:space="preserve">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3152A4">
        <w:rPr>
          <w:color w:val="000000"/>
        </w:rPr>
        <w:t>научно-исследовательской</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w:t>
      </w:r>
      <w:r w:rsidRPr="00D034BE">
        <w:lastRenderedPageBreak/>
        <w:t>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3152A4" w:rsidRPr="003152A4" w:rsidRDefault="003152A4" w:rsidP="003152A4">
      <w:pPr>
        <w:shd w:val="clear" w:color="auto" w:fill="FFFFFF"/>
        <w:ind w:right="-5" w:firstLine="720"/>
        <w:jc w:val="both"/>
        <w:rPr>
          <w:spacing w:val="-4"/>
        </w:rPr>
      </w:pPr>
      <w:r w:rsidRPr="003152A4">
        <w:rPr>
          <w:spacing w:val="-4"/>
        </w:rPr>
        <w:t>Отчет состоит из титульного листа, оглавления, введения, общей части, заключение, списка использованных источников и литературы, отзыва научного руководителя и руководителя 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3152A4" w:rsidRPr="003152A4" w:rsidRDefault="003152A4" w:rsidP="003152A4">
      <w:pPr>
        <w:shd w:val="clear" w:color="auto" w:fill="FFFFFF"/>
        <w:ind w:right="-5" w:firstLine="720"/>
        <w:jc w:val="both"/>
        <w:rPr>
          <w:spacing w:val="-4"/>
        </w:rPr>
      </w:pPr>
      <w:r w:rsidRPr="003152A4">
        <w:rPr>
          <w:spacing w:val="-4"/>
        </w:rPr>
        <w:t>Во введении формулируются цели и задачи практики. Основная часть отчета включает результаты выполнения задач практики</w:t>
      </w:r>
      <w:r>
        <w:rPr>
          <w:spacing w:val="-4"/>
        </w:rPr>
        <w:t>.</w:t>
      </w:r>
    </w:p>
    <w:p w:rsidR="003152A4" w:rsidRPr="003152A4" w:rsidRDefault="003152A4" w:rsidP="003152A4">
      <w:pPr>
        <w:shd w:val="clear" w:color="auto" w:fill="FFFFFF"/>
        <w:ind w:right="-5" w:firstLine="720"/>
        <w:jc w:val="both"/>
        <w:rPr>
          <w:spacing w:val="-4"/>
        </w:rPr>
      </w:pPr>
      <w:r w:rsidRPr="003152A4">
        <w:rPr>
          <w:spacing w:val="-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3152A4" w:rsidRPr="003152A4" w:rsidRDefault="003152A4" w:rsidP="003152A4">
      <w:pPr>
        <w:shd w:val="clear" w:color="auto" w:fill="FFFFFF"/>
        <w:ind w:right="-5" w:firstLine="720"/>
        <w:jc w:val="both"/>
        <w:rPr>
          <w:spacing w:val="-4"/>
        </w:rPr>
      </w:pPr>
      <w:r w:rsidRPr="003152A4">
        <w:rPr>
          <w:spacing w:val="-4"/>
        </w:rPr>
        <w:t>Минимальный объем отчета должен составлять не менее 30-35 страниц.</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3152A4">
          <w:rPr>
            <w:spacing w:val="-4"/>
          </w:rPr>
          <w:t>35 мм</w:t>
        </w:r>
      </w:smartTag>
      <w:r w:rsidRPr="003152A4">
        <w:rPr>
          <w:spacing w:val="-4"/>
        </w:rPr>
        <w:t xml:space="preserve">, правое - не менее </w:t>
      </w:r>
      <w:smartTag w:uri="urn:schemas-microsoft-com:office:smarttags" w:element="metricconverter">
        <w:smartTagPr>
          <w:attr w:name="ProductID" w:val="10 мм"/>
        </w:smartTagPr>
        <w:r w:rsidRPr="003152A4">
          <w:rPr>
            <w:spacing w:val="-4"/>
          </w:rPr>
          <w:t>10 мм</w:t>
        </w:r>
      </w:smartTag>
      <w:r w:rsidRPr="003152A4">
        <w:rPr>
          <w:spacing w:val="-4"/>
        </w:rPr>
        <w:t xml:space="preserve">, верхнее и нижнее - не менее </w:t>
      </w:r>
      <w:smartTag w:uri="urn:schemas-microsoft-com:office:smarttags" w:element="metricconverter">
        <w:smartTagPr>
          <w:attr w:name="ProductID" w:val="20 мм"/>
        </w:smartTagPr>
        <w:r w:rsidRPr="003152A4">
          <w:rPr>
            <w:spacing w:val="-4"/>
          </w:rPr>
          <w:t>20 мм</w:t>
        </w:r>
      </w:smartTag>
      <w:r w:rsidRPr="003152A4">
        <w:rPr>
          <w:spacing w:val="-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3152A4" w:rsidRPr="003152A4" w:rsidRDefault="003152A4" w:rsidP="003152A4">
      <w:pPr>
        <w:numPr>
          <w:ilvl w:val="0"/>
          <w:numId w:val="26"/>
        </w:numPr>
        <w:shd w:val="clear" w:color="auto" w:fill="FFFFFF"/>
        <w:ind w:right="-5"/>
        <w:jc w:val="both"/>
        <w:rPr>
          <w:spacing w:val="-4"/>
        </w:rPr>
      </w:pPr>
      <w:r w:rsidRPr="003152A4">
        <w:rPr>
          <w:spacing w:val="-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3152A4" w:rsidRPr="003152A4" w:rsidRDefault="003152A4" w:rsidP="003152A4">
      <w:pPr>
        <w:numPr>
          <w:ilvl w:val="0"/>
          <w:numId w:val="26"/>
        </w:numPr>
        <w:shd w:val="clear" w:color="auto" w:fill="FFFFFF"/>
        <w:ind w:right="-5"/>
        <w:jc w:val="both"/>
        <w:rPr>
          <w:spacing w:val="-4"/>
        </w:rPr>
      </w:pPr>
      <w:r w:rsidRPr="003152A4">
        <w:rPr>
          <w:spacing w:val="-4"/>
        </w:rPr>
        <w:t xml:space="preserve">После титульного листа помещается оглавление с указанием номеров страниц. </w:t>
      </w:r>
    </w:p>
    <w:p w:rsidR="003152A4" w:rsidRPr="003152A4" w:rsidRDefault="003152A4" w:rsidP="003152A4">
      <w:pPr>
        <w:numPr>
          <w:ilvl w:val="0"/>
          <w:numId w:val="26"/>
        </w:numPr>
        <w:shd w:val="clear" w:color="auto" w:fill="FFFFFF"/>
        <w:ind w:right="-5"/>
        <w:jc w:val="both"/>
        <w:rPr>
          <w:spacing w:val="-4"/>
        </w:rPr>
      </w:pPr>
      <w:r w:rsidRPr="003152A4">
        <w:rPr>
          <w:spacing w:val="-4"/>
        </w:rPr>
        <w:t>Последняя страница отчета подписывается студентом. На ней ставится дата написания.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3152A4">
      <w:pPr>
        <w:ind w:firstLine="708"/>
        <w:jc w:val="both"/>
        <w:rPr>
          <w:b/>
        </w:rPr>
      </w:pPr>
      <w:r w:rsidRPr="00D034BE">
        <w:rPr>
          <w:b/>
        </w:rPr>
        <w:t>6.1.1. В ходе реализации</w:t>
      </w:r>
      <w:r w:rsidR="004E3D3B" w:rsidRPr="00D034BE">
        <w:rPr>
          <w:b/>
        </w:rPr>
        <w:t xml:space="preserve"> </w:t>
      </w:r>
      <w:r w:rsidR="00C814D6" w:rsidRPr="00C814D6">
        <w:rPr>
          <w:b/>
        </w:rPr>
        <w:t>Б2.</w:t>
      </w:r>
      <w:r w:rsidR="001E7AF7">
        <w:rPr>
          <w:b/>
        </w:rPr>
        <w:t>В.0</w:t>
      </w:r>
      <w:r w:rsidR="00C814D6" w:rsidRPr="00C814D6">
        <w:rPr>
          <w:b/>
        </w:rPr>
        <w:t xml:space="preserve">2 </w:t>
      </w:r>
      <w:r w:rsidR="003152A4">
        <w:rPr>
          <w:b/>
        </w:rPr>
        <w:t xml:space="preserve">«Научно-исследовательская практика»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lastRenderedPageBreak/>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1E7AF7" w:rsidRPr="00D034BE" w:rsidTr="00551F78">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w:t>
            </w:r>
          </w:p>
          <w:p w:rsidR="001E7AF7" w:rsidRPr="00D034BE" w:rsidRDefault="001E7AF7" w:rsidP="00551F78">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Код</w:t>
            </w:r>
          </w:p>
          <w:p w:rsidR="001E7AF7" w:rsidRPr="00D034BE" w:rsidRDefault="001E7AF7" w:rsidP="00551F78">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AF7" w:rsidRPr="00D034BE" w:rsidRDefault="001E7AF7" w:rsidP="00551F78">
            <w:r w:rsidRPr="00D034BE">
              <w:t>Наименование этапа</w:t>
            </w:r>
          </w:p>
          <w:p w:rsidR="001E7AF7" w:rsidRPr="00D034BE" w:rsidRDefault="001E7AF7" w:rsidP="00551F78">
            <w:r w:rsidRPr="00D034BE">
              <w:t>освоения компетенции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ОПК-1</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ОПК-1.3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C476BA">
              <w:t>способен самостоятельно и квалифицированно выполнять научные исследования и использовать их результаты в области региональной экономики.</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t>ОПК-2</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организовать работу исследовательского коллектива в научной отрасли, соответствующей направлению подготовки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ОПК-2.3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4964AA">
              <w:t>способность по организации  работы исследовательского коллектива в научной среде</w:t>
            </w:r>
          </w:p>
        </w:tc>
      </w:tr>
      <w:tr w:rsidR="001E7AF7" w:rsidRPr="00D034BE" w:rsidTr="00551F7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Default="001E7AF7" w:rsidP="00551F78">
            <w:r>
              <w:lastRenderedPageBreak/>
              <w:t>ОПК-3</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1E7AF7" w:rsidRPr="00BC60B3" w:rsidRDefault="001E7AF7" w:rsidP="00551F78">
            <w:r w:rsidRPr="00C3255C">
              <w:t>готовность к преподавательской деятельности по образовательным программам высшего образования</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1E7AF7" w:rsidRDefault="001E7AF7" w:rsidP="00551F78">
            <w:r>
              <w:t>ОПК-3.3</w:t>
            </w:r>
          </w:p>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1E7AF7" w:rsidRPr="00A54166" w:rsidRDefault="001E7AF7" w:rsidP="00551F78">
            <w:r w:rsidRPr="00532BF2">
              <w:t>Готовность проводить занятия по дисциплинам образовательной программы</w:t>
            </w:r>
          </w:p>
        </w:tc>
      </w:tr>
    </w:tbl>
    <w:p w:rsidR="002E3640" w:rsidRPr="00D034BE" w:rsidRDefault="002E3640" w:rsidP="002E3640">
      <w:pPr>
        <w:adjustRightInd w:val="0"/>
        <w:ind w:firstLine="567"/>
        <w:rPr>
          <w:rFonts w:eastAsia="SimSun"/>
          <w:b/>
          <w:lang w:eastAsia="zh-CN" w:bidi="he-IL"/>
        </w:rPr>
      </w:pPr>
    </w:p>
    <w:tbl>
      <w:tblPr>
        <w:tblW w:w="0" w:type="auto"/>
        <w:tblCellMar>
          <w:left w:w="10" w:type="dxa"/>
          <w:right w:w="10" w:type="dxa"/>
        </w:tblCellMar>
        <w:tblLook w:val="04A0" w:firstRow="1" w:lastRow="0" w:firstColumn="1" w:lastColumn="0" w:noHBand="0" w:noVBand="1"/>
      </w:tblPr>
      <w:tblGrid>
        <w:gridCol w:w="3237"/>
        <w:gridCol w:w="2119"/>
        <w:gridCol w:w="4013"/>
      </w:tblGrid>
      <w:tr w:rsidR="001E7AF7" w:rsidTr="00551F78">
        <w:trPr>
          <w:trHeight w:val="60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Этап освоения компетенции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Показатель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Default="001E7AF7" w:rsidP="00551F78">
            <w:pPr>
              <w:jc w:val="center"/>
            </w:pPr>
            <w:r>
              <w:rPr>
                <w:b/>
              </w:rPr>
              <w:t>Критерий оценивания</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ОПК-1.3</w:t>
            </w:r>
          </w:p>
          <w:p w:rsidR="001E7AF7" w:rsidRPr="00C476BA" w:rsidRDefault="001E7AF7" w:rsidP="00551F78">
            <w:pPr>
              <w:jc w:val="center"/>
              <w:rPr>
                <w:szCs w:val="20"/>
              </w:rPr>
            </w:pPr>
            <w:r w:rsidRPr="00C476BA">
              <w:rPr>
                <w:szCs w:val="20"/>
              </w:rPr>
              <w:t>способен самостоятельно и квалифицированно выполнять научные исследования и использовать их результаты в области региональной экономики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и квалифицированно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в области региональной экономики</w:t>
            </w:r>
          </w:p>
        </w:tc>
      </w:tr>
      <w:tr w:rsidR="001E7AF7" w:rsidRPr="00C476BA" w:rsidTr="00551F78">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pPr>
              <w:jc w:val="center"/>
            </w:pPr>
            <w:r w:rsidRPr="00C476BA">
              <w:t>ОПК-</w:t>
            </w:r>
            <w:r>
              <w:t>2</w:t>
            </w:r>
            <w:r w:rsidRPr="00C476BA">
              <w:t>.3</w:t>
            </w:r>
          </w:p>
          <w:p w:rsidR="001E7AF7" w:rsidRPr="00C476BA" w:rsidRDefault="001E7AF7" w:rsidP="00551F78">
            <w:pPr>
              <w:jc w:val="center"/>
              <w:rPr>
                <w:szCs w:val="20"/>
              </w:rPr>
            </w:pPr>
            <w:r w:rsidRPr="00C476BA">
              <w:t>способ</w:t>
            </w:r>
            <w:r>
              <w:t>ность</w:t>
            </w:r>
            <w:r w:rsidRPr="00C476BA">
              <w:t xml:space="preserve"> </w:t>
            </w:r>
            <w:r>
              <w:t xml:space="preserve">организации  работы </w:t>
            </w:r>
            <w:r w:rsidRPr="009663B4">
              <w:t>исследовательского коллектива в научной среде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самостоятельно выполняет научные исследования;</w:t>
            </w:r>
          </w:p>
          <w:p w:rsidR="001E7AF7" w:rsidRPr="00C476BA" w:rsidRDefault="001E7AF7" w:rsidP="00551F78"/>
          <w:p w:rsidR="001E7AF7" w:rsidRPr="00C476BA" w:rsidRDefault="001E7AF7" w:rsidP="00551F78">
            <w:r w:rsidRPr="00C476BA">
              <w:t xml:space="preserve"> использует результаты, полученные в ходе научного исследования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C476BA" w:rsidRDefault="001E7AF7" w:rsidP="00551F78">
            <w:r w:rsidRPr="00C476BA">
              <w:t xml:space="preserve"> выполнено научное исследование;</w:t>
            </w:r>
          </w:p>
          <w:p w:rsidR="001E7AF7" w:rsidRPr="00C476BA" w:rsidRDefault="001E7AF7" w:rsidP="00551F78"/>
          <w:p w:rsidR="001E7AF7" w:rsidRPr="00C476BA" w:rsidRDefault="001E7AF7" w:rsidP="00551F78">
            <w:r w:rsidRPr="00C476BA">
              <w:t xml:space="preserve"> способен использовать результаты научно-исследовательской деятельности </w:t>
            </w:r>
          </w:p>
        </w:tc>
      </w:tr>
      <w:tr w:rsidR="001E7AF7" w:rsidRPr="00532BF2" w:rsidTr="001E7AF7">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551F78">
            <w:pPr>
              <w:jc w:val="center"/>
            </w:pPr>
            <w:r w:rsidRPr="00532BF2">
              <w:t>ОПК-3.3</w:t>
            </w:r>
          </w:p>
          <w:p w:rsidR="001E7AF7" w:rsidRPr="00532BF2" w:rsidRDefault="001E7AF7" w:rsidP="00551F78">
            <w:pPr>
              <w:jc w:val="center"/>
            </w:pPr>
            <w:r w:rsidRPr="00532BF2">
              <w:t>Готовность проводить занятия по дисциплинам образовательной программы</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самостоятельность при подготовке к занятиям, активность в выборе методов занятия,</w:t>
            </w:r>
          </w:p>
          <w:p w:rsidR="001E7AF7" w:rsidRPr="00532BF2" w:rsidRDefault="001E7AF7" w:rsidP="001E7AF7">
            <w:pPr>
              <w:pStyle w:val="a3"/>
              <w:widowControl w:val="0"/>
              <w:numPr>
                <w:ilvl w:val="0"/>
                <w:numId w:val="28"/>
              </w:numPr>
              <w:suppressAutoHyphens/>
              <w:overflowPunct w:val="0"/>
              <w:autoSpaceDE w:val="0"/>
              <w:autoSpaceDN w:val="0"/>
              <w:spacing w:after="0" w:line="240" w:lineRule="auto"/>
              <w:ind w:left="281" w:hanging="281"/>
              <w:contextualSpacing w:val="0"/>
              <w:jc w:val="both"/>
              <w:textAlignment w:val="baseline"/>
              <w:rPr>
                <w:rFonts w:ascii="Times New Roman" w:hAnsi="Times New Roman"/>
                <w:sz w:val="24"/>
                <w:szCs w:val="24"/>
              </w:rPr>
            </w:pPr>
            <w:r w:rsidRPr="00532BF2">
              <w:rPr>
                <w:rFonts w:ascii="Times New Roman" w:hAnsi="Times New Roman"/>
                <w:sz w:val="24"/>
                <w:szCs w:val="24"/>
              </w:rPr>
              <w:t>Демонстрирует умение управлять аудиторией во время проведения занятий.</w:t>
            </w:r>
          </w:p>
        </w:tc>
        <w:tc>
          <w:tcPr>
            <w:tcW w:w="401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Полнота и качество выполнения задания на практику.</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 xml:space="preserve">Наличие отзыва от научного руководителя </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Качество проведения занятия.</w:t>
            </w:r>
          </w:p>
          <w:p w:rsidR="001E7AF7" w:rsidRPr="00532BF2" w:rsidRDefault="001E7AF7" w:rsidP="001E7AF7">
            <w:pPr>
              <w:pStyle w:val="a3"/>
              <w:widowControl w:val="0"/>
              <w:numPr>
                <w:ilvl w:val="0"/>
                <w:numId w:val="29"/>
              </w:numPr>
              <w:suppressAutoHyphens/>
              <w:overflowPunct w:val="0"/>
              <w:autoSpaceDE w:val="0"/>
              <w:autoSpaceDN w:val="0"/>
              <w:spacing w:after="0" w:line="240" w:lineRule="auto"/>
              <w:ind w:left="132" w:hanging="135"/>
              <w:contextualSpacing w:val="0"/>
              <w:jc w:val="both"/>
              <w:textAlignment w:val="baseline"/>
              <w:rPr>
                <w:rFonts w:ascii="Times New Roman" w:hAnsi="Times New Roman"/>
                <w:sz w:val="24"/>
                <w:szCs w:val="24"/>
              </w:rPr>
            </w:pPr>
            <w:r w:rsidRPr="00532BF2">
              <w:rPr>
                <w:rFonts w:ascii="Times New Roman" w:hAnsi="Times New Roman"/>
                <w:sz w:val="24"/>
                <w:szCs w:val="24"/>
              </w:rPr>
              <w:t>Правильность и полнота ответов во время зачета</w:t>
            </w:r>
          </w:p>
        </w:tc>
      </w:tr>
    </w:tbl>
    <w:p w:rsidR="002E3640" w:rsidRPr="00D034BE" w:rsidRDefault="002E3640" w:rsidP="001E7AF7">
      <w:pPr>
        <w:keepNext/>
        <w:tabs>
          <w:tab w:val="left" w:pos="2805"/>
        </w:tabs>
        <w:outlineLvl w:val="1"/>
        <w:rPr>
          <w:b/>
          <w:highlight w:val="green"/>
        </w:rPr>
      </w:pPr>
    </w:p>
    <w:p w:rsidR="00514E1F"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BE34C7" w:rsidRPr="00D632B9" w:rsidRDefault="00BE34C7" w:rsidP="00BE34C7">
      <w:pPr>
        <w:ind w:firstLine="709"/>
        <w:jc w:val="both"/>
        <w:rPr>
          <w:bCs/>
        </w:rPr>
      </w:pPr>
      <w:r w:rsidRPr="00D632B9">
        <w:rPr>
          <w:bC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w:t>
      </w:r>
      <w:r w:rsidRPr="00D632B9">
        <w:rPr>
          <w:bCs/>
        </w:rPr>
        <w:lastRenderedPageBreak/>
        <w:t>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E34C7" w:rsidRPr="0043710E" w:rsidRDefault="00BE34C7" w:rsidP="00514E1F">
      <w:pPr>
        <w:widowControl w:val="0"/>
        <w:shd w:val="clear" w:color="auto" w:fill="FFFFFF"/>
        <w:autoSpaceDE w:val="0"/>
        <w:autoSpaceDN w:val="0"/>
        <w:adjustRightInd w:val="0"/>
        <w:ind w:firstLine="720"/>
        <w:rPr>
          <w:b/>
          <w:iCs/>
          <w:color w:val="000000"/>
        </w:rPr>
      </w:pPr>
      <w:bookmarkStart w:id="0" w:name="_GoBack"/>
      <w:bookmarkEnd w:id="0"/>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В процессе организации практики </w:t>
      </w:r>
      <w:r w:rsidRPr="0043710E">
        <w:t xml:space="preserve">руководителями практики и аспирантом </w:t>
      </w:r>
      <w:r w:rsidRPr="0043710E">
        <w:rPr>
          <w:iCs/>
        </w:rPr>
        <w:t xml:space="preserve">должны применяться современные образовательные и научно-производственные </w:t>
      </w:r>
      <w:r w:rsidRPr="0043710E">
        <w:rPr>
          <w:iCs/>
        </w:rPr>
        <w:lastRenderedPageBreak/>
        <w:t>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900960" w:rsidRPr="00900960" w:rsidRDefault="00900960" w:rsidP="00900960">
      <w:pPr>
        <w:tabs>
          <w:tab w:val="left" w:pos="1701"/>
        </w:tabs>
        <w:ind w:firstLine="567"/>
        <w:jc w:val="both"/>
        <w:rPr>
          <w:iCs/>
          <w:color w:val="000000"/>
        </w:rPr>
      </w:pPr>
      <w:r w:rsidRPr="00900960">
        <w:rPr>
          <w:iCs/>
          <w:color w:val="000000"/>
        </w:rPr>
        <w:t xml:space="preserve">В качестве методических материалов, используются: </w:t>
      </w:r>
    </w:p>
    <w:p w:rsidR="00900960" w:rsidRPr="00900960" w:rsidRDefault="00900960" w:rsidP="00900960">
      <w:pPr>
        <w:numPr>
          <w:ilvl w:val="0"/>
          <w:numId w:val="27"/>
        </w:numPr>
        <w:tabs>
          <w:tab w:val="left" w:pos="1701"/>
        </w:tabs>
        <w:jc w:val="both"/>
        <w:rPr>
          <w:iCs/>
          <w:color w:val="000000"/>
        </w:rPr>
      </w:pPr>
      <w:r w:rsidRPr="00900960">
        <w:rPr>
          <w:iCs/>
          <w:color w:val="000000"/>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РАНХиГС об организации научно-исследовательской практики в аспирантуре (приказ РАНХиГС от 29.11.2016 № 01-7481).</w:t>
      </w:r>
    </w:p>
    <w:p w:rsidR="00900960" w:rsidRPr="00900960" w:rsidRDefault="00900960" w:rsidP="00900960">
      <w:pPr>
        <w:numPr>
          <w:ilvl w:val="0"/>
          <w:numId w:val="27"/>
        </w:numPr>
        <w:tabs>
          <w:tab w:val="left" w:pos="1701"/>
        </w:tabs>
        <w:jc w:val="both"/>
        <w:rPr>
          <w:iCs/>
          <w:color w:val="000000"/>
        </w:rPr>
      </w:pPr>
      <w:r w:rsidRPr="00900960">
        <w:rPr>
          <w:iCs/>
          <w:color w:val="000000"/>
        </w:rPr>
        <w:t>Программа производственной практики.</w:t>
      </w:r>
    </w:p>
    <w:p w:rsidR="00900960" w:rsidRPr="00900960" w:rsidRDefault="00900960" w:rsidP="00900960">
      <w:pPr>
        <w:numPr>
          <w:ilvl w:val="0"/>
          <w:numId w:val="27"/>
        </w:numPr>
        <w:tabs>
          <w:tab w:val="left" w:pos="1701"/>
        </w:tabs>
        <w:jc w:val="both"/>
        <w:rPr>
          <w:iCs/>
          <w:color w:val="000000"/>
        </w:rPr>
      </w:pPr>
      <w:r w:rsidRPr="00900960">
        <w:rPr>
          <w:iCs/>
          <w:color w:val="000000"/>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1"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2C7A13" w:rsidRDefault="002C7A13" w:rsidP="002C7A13">
      <w:pPr>
        <w:snapToGrid w:val="0"/>
        <w:ind w:left="142"/>
        <w:jc w:val="both"/>
      </w:pPr>
      <w:r w:rsidRPr="002C7A13">
        <w:t>4.</w:t>
      </w:r>
      <w:r w:rsidRPr="002C7A13">
        <w:tab/>
        <w:t>Ушаков, Евгений Владимирович. Философия и методология науки [Электронный ресурс] М.:Юрайт, 2018.- 392с. https://www.biblio-online.ru/viewer/filosofiya-i-metodologiya-nauki-413295?share_image_id=#page/1</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w:t>
      </w:r>
      <w:r w:rsidRPr="0043710E">
        <w:lastRenderedPageBreak/>
        <w:t xml:space="preserve">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BE34C7"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BE34C7" w:rsidP="003B52C8">
      <w:pPr>
        <w:pStyle w:val="aff2"/>
        <w:numPr>
          <w:ilvl w:val="0"/>
          <w:numId w:val="15"/>
        </w:numPr>
        <w:spacing w:line="276" w:lineRule="auto"/>
        <w:ind w:left="284" w:right="9" w:hanging="284"/>
        <w:jc w:val="both"/>
        <w:rPr>
          <w:rFonts w:eastAsia="Calibri"/>
          <w:lang w:eastAsia="en-US"/>
        </w:rPr>
      </w:pPr>
      <w:hyperlink r:id="rId13"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BE34C7" w:rsidP="003B52C8">
      <w:pPr>
        <w:pStyle w:val="aff2"/>
        <w:numPr>
          <w:ilvl w:val="0"/>
          <w:numId w:val="15"/>
        </w:numPr>
        <w:tabs>
          <w:tab w:val="left" w:pos="284"/>
          <w:tab w:val="left" w:pos="1421"/>
        </w:tabs>
        <w:spacing w:line="276" w:lineRule="auto"/>
        <w:ind w:left="284" w:hanging="284"/>
        <w:jc w:val="both"/>
      </w:pPr>
      <w:hyperlink r:id="rId14"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BE34C7" w:rsidP="003B52C8">
      <w:pPr>
        <w:pStyle w:val="aff2"/>
        <w:numPr>
          <w:ilvl w:val="0"/>
          <w:numId w:val="15"/>
        </w:numPr>
        <w:tabs>
          <w:tab w:val="left" w:pos="284"/>
          <w:tab w:val="right" w:pos="9360"/>
        </w:tabs>
        <w:spacing w:line="276" w:lineRule="auto"/>
        <w:ind w:left="426" w:hanging="426"/>
        <w:jc w:val="both"/>
      </w:pPr>
      <w:hyperlink r:id="rId15"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BE34C7" w:rsidP="003B52C8">
      <w:pPr>
        <w:pStyle w:val="aff2"/>
        <w:numPr>
          <w:ilvl w:val="0"/>
          <w:numId w:val="15"/>
        </w:numPr>
        <w:spacing w:line="276" w:lineRule="auto"/>
        <w:ind w:left="284" w:right="14" w:hanging="284"/>
        <w:jc w:val="both"/>
      </w:pPr>
      <w:hyperlink r:id="rId16"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 xml:space="preserve">Технические средства обучения: Персональные компьютеры; компьютерные проекторы; звуковые динамики; программные средства, обеспечивающие </w:t>
            </w:r>
            <w:r w:rsidRPr="00D034BE">
              <w:rPr>
                <w:bCs/>
              </w:rPr>
              <w:lastRenderedPageBreak/>
              <w:t>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07" w:rsidRDefault="00B45807">
      <w:r>
        <w:separator/>
      </w:r>
    </w:p>
  </w:endnote>
  <w:endnote w:type="continuationSeparator" w:id="0">
    <w:p w:rsidR="00B45807" w:rsidRDefault="00B4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BE34C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07" w:rsidRDefault="00B45807">
      <w:r>
        <w:separator/>
      </w:r>
    </w:p>
  </w:footnote>
  <w:footnote w:type="continuationSeparator" w:id="0">
    <w:p w:rsidR="00B45807" w:rsidRDefault="00B4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BE34C7">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BE34C7">
      <w:rPr>
        <w:noProof/>
      </w:rPr>
      <w:t>11</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9"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7"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5"/>
  </w:num>
  <w:num w:numId="4">
    <w:abstractNumId w:val="9"/>
  </w:num>
  <w:num w:numId="5">
    <w:abstractNumId w:val="20"/>
  </w:num>
  <w:num w:numId="6">
    <w:abstractNumId w:val="24"/>
  </w:num>
  <w:num w:numId="7">
    <w:abstractNumId w:val="1"/>
  </w:num>
  <w:num w:numId="8">
    <w:abstractNumId w:val="6"/>
  </w:num>
  <w:num w:numId="9">
    <w:abstractNumId w:val="18"/>
  </w:num>
  <w:num w:numId="10">
    <w:abstractNumId w:val="10"/>
  </w:num>
  <w:num w:numId="11">
    <w:abstractNumId w:val="13"/>
  </w:num>
  <w:num w:numId="12">
    <w:abstractNumId w:val="19"/>
  </w:num>
  <w:num w:numId="13">
    <w:abstractNumId w:val="5"/>
  </w:num>
  <w:num w:numId="14">
    <w:abstractNumId w:val="15"/>
  </w:num>
  <w:num w:numId="15">
    <w:abstractNumId w:val="16"/>
  </w:num>
  <w:num w:numId="16">
    <w:abstractNumId w:val="22"/>
  </w:num>
  <w:num w:numId="17">
    <w:abstractNumId w:val="11"/>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7"/>
  </w:num>
  <w:num w:numId="20">
    <w:abstractNumId w:val="26"/>
  </w:num>
  <w:num w:numId="21">
    <w:abstractNumId w:val="8"/>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12"/>
  </w:num>
  <w:num w:numId="28">
    <w:abstractNumId w:val="7"/>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47B8A"/>
    <w:rsid w:val="000959DC"/>
    <w:rsid w:val="000C21BC"/>
    <w:rsid w:val="000D6582"/>
    <w:rsid w:val="000F5A25"/>
    <w:rsid w:val="001220D8"/>
    <w:rsid w:val="00131DA2"/>
    <w:rsid w:val="00136457"/>
    <w:rsid w:val="0016313B"/>
    <w:rsid w:val="00172663"/>
    <w:rsid w:val="00193DF1"/>
    <w:rsid w:val="001E4C75"/>
    <w:rsid w:val="001E5636"/>
    <w:rsid w:val="001E7AF7"/>
    <w:rsid w:val="002254BC"/>
    <w:rsid w:val="00243DE1"/>
    <w:rsid w:val="00274951"/>
    <w:rsid w:val="002915F7"/>
    <w:rsid w:val="002B5DA3"/>
    <w:rsid w:val="002C7A13"/>
    <w:rsid w:val="002D067C"/>
    <w:rsid w:val="002D5CC6"/>
    <w:rsid w:val="002E3640"/>
    <w:rsid w:val="00302858"/>
    <w:rsid w:val="003031F7"/>
    <w:rsid w:val="003152A4"/>
    <w:rsid w:val="00324BF5"/>
    <w:rsid w:val="00334CFA"/>
    <w:rsid w:val="0036216C"/>
    <w:rsid w:val="00370FAE"/>
    <w:rsid w:val="00384E70"/>
    <w:rsid w:val="003B52C8"/>
    <w:rsid w:val="003B7897"/>
    <w:rsid w:val="003C5B53"/>
    <w:rsid w:val="003C6AEB"/>
    <w:rsid w:val="00457525"/>
    <w:rsid w:val="00457DCC"/>
    <w:rsid w:val="00480B57"/>
    <w:rsid w:val="004A578F"/>
    <w:rsid w:val="004D01A2"/>
    <w:rsid w:val="004E3D3B"/>
    <w:rsid w:val="00505F5E"/>
    <w:rsid w:val="00514E1F"/>
    <w:rsid w:val="00532D77"/>
    <w:rsid w:val="005338C2"/>
    <w:rsid w:val="0053478E"/>
    <w:rsid w:val="00540A62"/>
    <w:rsid w:val="0054294E"/>
    <w:rsid w:val="005B3BE1"/>
    <w:rsid w:val="005F07C8"/>
    <w:rsid w:val="00656CEA"/>
    <w:rsid w:val="006754A6"/>
    <w:rsid w:val="00682B6C"/>
    <w:rsid w:val="006936D6"/>
    <w:rsid w:val="006F3039"/>
    <w:rsid w:val="006F79E9"/>
    <w:rsid w:val="00752103"/>
    <w:rsid w:val="00777693"/>
    <w:rsid w:val="00786CE7"/>
    <w:rsid w:val="00793F15"/>
    <w:rsid w:val="007A2BCA"/>
    <w:rsid w:val="007B051C"/>
    <w:rsid w:val="007C0017"/>
    <w:rsid w:val="007D42DB"/>
    <w:rsid w:val="007F0443"/>
    <w:rsid w:val="008250A8"/>
    <w:rsid w:val="00833A9C"/>
    <w:rsid w:val="00885A72"/>
    <w:rsid w:val="00893E52"/>
    <w:rsid w:val="0089636E"/>
    <w:rsid w:val="00900960"/>
    <w:rsid w:val="009025AB"/>
    <w:rsid w:val="009112D2"/>
    <w:rsid w:val="00962CA4"/>
    <w:rsid w:val="009758C9"/>
    <w:rsid w:val="009832C1"/>
    <w:rsid w:val="0098635D"/>
    <w:rsid w:val="009B0CD0"/>
    <w:rsid w:val="009C06E7"/>
    <w:rsid w:val="00A66023"/>
    <w:rsid w:val="00AA4E49"/>
    <w:rsid w:val="00AB4E5C"/>
    <w:rsid w:val="00AB75F6"/>
    <w:rsid w:val="00AE57FC"/>
    <w:rsid w:val="00AF3A08"/>
    <w:rsid w:val="00AF3D90"/>
    <w:rsid w:val="00AF40CA"/>
    <w:rsid w:val="00B106F2"/>
    <w:rsid w:val="00B3236F"/>
    <w:rsid w:val="00B3620B"/>
    <w:rsid w:val="00B45807"/>
    <w:rsid w:val="00B67B6C"/>
    <w:rsid w:val="00B86F4F"/>
    <w:rsid w:val="00B879EC"/>
    <w:rsid w:val="00BB22C0"/>
    <w:rsid w:val="00BC60B3"/>
    <w:rsid w:val="00BC7996"/>
    <w:rsid w:val="00BD0CA5"/>
    <w:rsid w:val="00BE34C7"/>
    <w:rsid w:val="00C3255C"/>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F59A9"/>
    <w:rsid w:val="00E1445C"/>
    <w:rsid w:val="00E27B99"/>
    <w:rsid w:val="00E5032C"/>
    <w:rsid w:val="00E72BE9"/>
    <w:rsid w:val="00EA0E0A"/>
    <w:rsid w:val="00EE728E"/>
    <w:rsid w:val="00EF15EF"/>
    <w:rsid w:val="00F33FA3"/>
    <w:rsid w:val="00F45377"/>
    <w:rsid w:val="00F63237"/>
    <w:rsid w:val="00F65B34"/>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DCE10E6"/>
  <w15:docId w15:val="{AA00DC07-05A9-4959-9A30-8AC39216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ttp:/www.gov.ru"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p.nwipa.ru:2920/book/A1E6B8CD-62CE-4252-BC77-27E8DE193E28" TargetMode="External"/><Relationship Id="rId5" Type="http://schemas.openxmlformats.org/officeDocument/2006/relationships/footnotes" Target="footnotes.xml"/><Relationship Id="rId15" Type="http://schemas.openxmlformats.org/officeDocument/2006/relationships/hyperlink" Target="http://http:/www.nalog.ru" TargetMode="External"/><Relationship Id="rId10" Type="http://schemas.openxmlformats.org/officeDocument/2006/relationships/header" Target="header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41</cp:revision>
  <dcterms:created xsi:type="dcterms:W3CDTF">2017-08-30T16:24:00Z</dcterms:created>
  <dcterms:modified xsi:type="dcterms:W3CDTF">2021-10-06T06:42:00Z</dcterms:modified>
</cp:coreProperties>
</file>