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197329" w:rsidRPr="00CB519C" w:rsidRDefault="00197329" w:rsidP="00197329">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D2673E">
        <w:trPr>
          <w:trHeight w:val="2430"/>
        </w:trPr>
        <w:tc>
          <w:tcPr>
            <w:tcW w:w="5070" w:type="dxa"/>
          </w:tcPr>
          <w:p w:rsidR="00AC2D45" w:rsidRPr="00720E7F" w:rsidRDefault="00AC2D45" w:rsidP="00D2673E">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D2673E">
            <w:pPr>
              <w:spacing w:after="0" w:line="240" w:lineRule="auto"/>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D2673E">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D2673E">
            <w:pPr>
              <w:widowControl w:val="0"/>
              <w:suppressAutoHyphens/>
              <w:overflowPunct w:val="0"/>
              <w:autoSpaceDE w:val="0"/>
              <w:autoSpaceDN w:val="0"/>
              <w:spacing w:before="120" w:after="120"/>
              <w:ind w:firstLine="567"/>
              <w:jc w:val="center"/>
              <w:rPr>
                <w:rFonts w:ascii="Times New Roman" w:hAnsi="Times New Roman"/>
                <w:kern w:val="3"/>
                <w:sz w:val="24"/>
                <w:szCs w:val="24"/>
                <w:lang w:bidi="en-US"/>
              </w:rPr>
            </w:pPr>
            <w:proofErr w:type="spellStart"/>
            <w:r>
              <w:rPr>
                <w:rFonts w:ascii="Times New Roman" w:hAnsi="Times New Roman"/>
                <w:kern w:val="3"/>
                <w:sz w:val="24"/>
                <w:szCs w:val="24"/>
                <w:lang w:val="en-US" w:bidi="en-US"/>
              </w:rPr>
              <w:t>Протокол</w:t>
            </w:r>
            <w:proofErr w:type="spellEnd"/>
            <w:r>
              <w:rPr>
                <w:rFonts w:ascii="Times New Roman" w:hAnsi="Times New Roman"/>
                <w:kern w:val="3"/>
                <w:sz w:val="24"/>
                <w:szCs w:val="24"/>
                <w:lang w:val="en-US" w:bidi="en-US"/>
              </w:rPr>
              <w:t xml:space="preserve"> </w:t>
            </w:r>
            <w:proofErr w:type="spellStart"/>
            <w:r>
              <w:rPr>
                <w:rFonts w:ascii="Times New Roman" w:hAnsi="Times New Roman"/>
                <w:kern w:val="3"/>
                <w:sz w:val="24"/>
                <w:szCs w:val="24"/>
                <w:lang w:val="en-US" w:bidi="en-US"/>
              </w:rPr>
              <w:t>от</w:t>
            </w:r>
            <w:proofErr w:type="spellEnd"/>
            <w:r>
              <w:rPr>
                <w:rFonts w:ascii="Times New Roman" w:hAnsi="Times New Roman"/>
                <w:kern w:val="3"/>
                <w:sz w:val="24"/>
                <w:szCs w:val="24"/>
                <w:lang w:val="en-US" w:bidi="en-US"/>
              </w:rPr>
              <w:t xml:space="preserve"> «</w:t>
            </w:r>
            <w:r w:rsidR="00390FDD">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w:t>
            </w:r>
            <w:r w:rsidR="00FA7006">
              <w:rPr>
                <w:rFonts w:ascii="Times New Roman" w:hAnsi="Times New Roman"/>
                <w:kern w:val="3"/>
                <w:sz w:val="24"/>
                <w:szCs w:val="24"/>
                <w:lang w:bidi="en-US"/>
              </w:rPr>
              <w:t>20</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rsidR="00AC2D45" w:rsidRPr="00720E7F" w:rsidRDefault="00AC2D45" w:rsidP="00D2673E">
            <w:pPr>
              <w:spacing w:after="0" w:line="240" w:lineRule="auto"/>
              <w:jc w:val="center"/>
              <w:rPr>
                <w:rFonts w:ascii="Times New Roman" w:eastAsia="Times New Roman" w:hAnsi="Times New Roman"/>
                <w:sz w:val="24"/>
                <w:szCs w:val="24"/>
                <w:lang w:eastAsia="ru-RU"/>
              </w:rPr>
            </w:pPr>
          </w:p>
        </w:tc>
      </w:tr>
    </w:tbl>
    <w:p w:rsidR="00AC2D45" w:rsidRPr="00CB519C" w:rsidRDefault="00AC2D45" w:rsidP="00AC2D45">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AC2D45">
      <w:pPr>
        <w:spacing w:after="0" w:line="240" w:lineRule="auto"/>
        <w:ind w:right="-284"/>
        <w:contextualSpacing/>
        <w:jc w:val="center"/>
        <w:rPr>
          <w:rFonts w:ascii="Times New Roman" w:eastAsia="Times New Roman" w:hAnsi="Times New Roman"/>
          <w:b/>
          <w:sz w:val="24"/>
          <w:szCs w:val="24"/>
          <w:lang w:eastAsia="ru-RU"/>
        </w:rPr>
      </w:pPr>
    </w:p>
    <w:p w:rsidR="00AC2D45" w:rsidRPr="00CB519C" w:rsidRDefault="00AC2D45" w:rsidP="00AC2D45">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sidR="001B6E0C">
        <w:rPr>
          <w:rFonts w:ascii="Times New Roman" w:eastAsia="Times New Roman" w:hAnsi="Times New Roman"/>
          <w:b/>
          <w:sz w:val="24"/>
          <w:szCs w:val="24"/>
          <w:lang w:eastAsia="ru-RU"/>
        </w:rPr>
        <w:t>В.0</w:t>
      </w:r>
      <w:r w:rsidR="00421BB8">
        <w:rPr>
          <w:rFonts w:ascii="Times New Roman" w:eastAsia="Times New Roman" w:hAnsi="Times New Roman"/>
          <w:b/>
          <w:sz w:val="24"/>
          <w:szCs w:val="24"/>
          <w:lang w:eastAsia="ru-RU"/>
        </w:rPr>
        <w:t>3</w:t>
      </w:r>
      <w:r w:rsidR="009F7F3A">
        <w:rPr>
          <w:rFonts w:ascii="Times New Roman" w:eastAsia="Times New Roman" w:hAnsi="Times New Roman"/>
          <w:b/>
          <w:sz w:val="24"/>
          <w:szCs w:val="24"/>
          <w:lang w:eastAsia="ru-RU"/>
        </w:rPr>
        <w:t xml:space="preserve"> НКР (Д) Инструментарий и информационные технологии в организации научно-исследовательской деятельности </w:t>
      </w:r>
    </w:p>
    <w:p w:rsidR="00AC2D45" w:rsidRPr="00720E7F" w:rsidRDefault="00AC2D45" w:rsidP="00AC2D45">
      <w:pPr>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FA7006"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w:t>
      </w:r>
      <w:r w:rsidR="007D55FB" w:rsidRPr="00FA7006">
        <w:rPr>
          <w:rFonts w:ascii="Times New Roman" w:eastAsia="Times New Roman" w:hAnsi="Times New Roman"/>
          <w:sz w:val="24"/>
          <w:szCs w:val="24"/>
          <w:lang w:eastAsia="ru-RU"/>
        </w:rPr>
        <w:t>2</w:t>
      </w:r>
      <w:r w:rsidR="00FA7006">
        <w:rPr>
          <w:rFonts w:ascii="Times New Roman" w:eastAsia="Times New Roman" w:hAnsi="Times New Roman"/>
          <w:sz w:val="24"/>
          <w:szCs w:val="24"/>
          <w:lang w:eastAsia="ru-RU"/>
        </w:rPr>
        <w:t>1</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w:t>
      </w:r>
      <w:r w:rsidR="00FA7006">
        <w:rPr>
          <w:rFonts w:ascii="Times New Roman" w:eastAsia="Times New Roman" w:hAnsi="Times New Roman"/>
          <w:sz w:val="24"/>
          <w:szCs w:val="24"/>
          <w:lang w:eastAsia="ru-RU"/>
        </w:rPr>
        <w:t xml:space="preserve">20 </w:t>
      </w:r>
      <w:bookmarkStart w:id="0" w:name="_GoBack"/>
      <w:bookmarkEnd w:id="0"/>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D2673E" w:rsidRPr="008555DC"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D2673E" w:rsidRPr="008555DC"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D2673E" w:rsidRPr="008555DC"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D2673E"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D2673E" w:rsidRPr="00471F74" w:rsidRDefault="00D2673E" w:rsidP="00D2673E">
      <w:pPr>
        <w:spacing w:after="0" w:line="240" w:lineRule="auto"/>
        <w:jc w:val="both"/>
        <w:rPr>
          <w:rFonts w:ascii="Times New Roman" w:hAnsi="Times New Roman"/>
          <w:sz w:val="24"/>
          <w:szCs w:val="24"/>
        </w:rPr>
      </w:pPr>
    </w:p>
    <w:p w:rsidR="00D2673E" w:rsidRDefault="00D2673E" w:rsidP="00D2673E">
      <w:pPr>
        <w:spacing w:after="0" w:line="240" w:lineRule="auto"/>
        <w:jc w:val="both"/>
        <w:rPr>
          <w:rFonts w:ascii="Times New Roman" w:hAnsi="Times New Roman"/>
          <w:sz w:val="24"/>
          <w:szCs w:val="24"/>
        </w:rPr>
      </w:pPr>
      <w:r w:rsidRPr="00933DE1">
        <w:rPr>
          <w:rFonts w:ascii="Times New Roman" w:hAnsi="Times New Roman"/>
          <w:sz w:val="24"/>
          <w:szCs w:val="24"/>
        </w:rPr>
        <w:t xml:space="preserve">Доктор военных наук, кандидат технических наук, </w:t>
      </w:r>
    </w:p>
    <w:p w:rsidR="00D2673E" w:rsidRDefault="00D2673E" w:rsidP="00D2673E">
      <w:pPr>
        <w:spacing w:after="0" w:line="240" w:lineRule="auto"/>
        <w:jc w:val="both"/>
        <w:rPr>
          <w:rFonts w:ascii="Times New Roman" w:hAnsi="Times New Roman"/>
          <w:sz w:val="24"/>
          <w:szCs w:val="24"/>
        </w:rPr>
      </w:pPr>
      <w:r w:rsidRPr="00933DE1">
        <w:rPr>
          <w:rFonts w:ascii="Times New Roman" w:hAnsi="Times New Roman"/>
          <w:sz w:val="24"/>
          <w:szCs w:val="24"/>
        </w:rPr>
        <w:t xml:space="preserve">профессор, заведующий кафедрой бизнес-информатики </w:t>
      </w:r>
    </w:p>
    <w:p w:rsidR="00D2673E" w:rsidRDefault="00D2673E" w:rsidP="00D2673E">
      <w:pPr>
        <w:spacing w:after="0" w:line="240" w:lineRule="auto"/>
        <w:jc w:val="both"/>
        <w:rPr>
          <w:rFonts w:ascii="Times New Roman" w:hAnsi="Times New Roman"/>
          <w:sz w:val="24"/>
          <w:szCs w:val="24"/>
        </w:rPr>
      </w:pPr>
      <w:r w:rsidRPr="00933DE1">
        <w:rPr>
          <w:rFonts w:ascii="Times New Roman" w:hAnsi="Times New Roman"/>
          <w:sz w:val="24"/>
          <w:szCs w:val="24"/>
        </w:rPr>
        <w:t xml:space="preserve">Наумов </w:t>
      </w:r>
      <w:r>
        <w:rPr>
          <w:rFonts w:ascii="Times New Roman" w:hAnsi="Times New Roman"/>
          <w:sz w:val="24"/>
          <w:szCs w:val="24"/>
        </w:rPr>
        <w:t>В.Н.</w:t>
      </w:r>
    </w:p>
    <w:p w:rsidR="00D2673E" w:rsidRDefault="00D2673E" w:rsidP="00D2673E">
      <w:pPr>
        <w:widowControl w:val="0"/>
        <w:spacing w:after="0" w:line="240" w:lineRule="auto"/>
        <w:jc w:val="both"/>
        <w:rPr>
          <w:rFonts w:ascii="Times New Roman" w:eastAsia="MS Mincho" w:hAnsi="Times New Roman"/>
          <w:sz w:val="24"/>
          <w:szCs w:val="24"/>
        </w:rPr>
      </w:pPr>
    </w:p>
    <w:p w:rsidR="00D2673E" w:rsidRDefault="00D2673E" w:rsidP="00D2673E">
      <w:pPr>
        <w:widowControl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Доктор юридических наук,</w:t>
      </w:r>
      <w:r w:rsidRPr="00F31753">
        <w:rPr>
          <w:rFonts w:ascii="Times New Roman" w:eastAsia="MS Mincho" w:hAnsi="Times New Roman"/>
          <w:sz w:val="24"/>
          <w:szCs w:val="24"/>
        </w:rPr>
        <w:t xml:space="preserve"> профессор кафедры правоведения </w:t>
      </w:r>
    </w:p>
    <w:p w:rsidR="00D2673E" w:rsidRPr="00F31753" w:rsidRDefault="00D2673E" w:rsidP="00D2673E">
      <w:pPr>
        <w:widowControl w:val="0"/>
        <w:spacing w:after="0" w:line="240" w:lineRule="auto"/>
        <w:jc w:val="both"/>
        <w:rPr>
          <w:rFonts w:ascii="Times New Roman" w:eastAsia="MS Mincho" w:hAnsi="Times New Roman"/>
          <w:sz w:val="24"/>
          <w:szCs w:val="24"/>
        </w:rPr>
      </w:pPr>
      <w:r w:rsidRPr="00F31753">
        <w:rPr>
          <w:rFonts w:ascii="Times New Roman" w:eastAsia="MS Mincho" w:hAnsi="Times New Roman"/>
          <w:sz w:val="24"/>
          <w:szCs w:val="24"/>
        </w:rPr>
        <w:t>Оль П.А.</w:t>
      </w:r>
    </w:p>
    <w:p w:rsidR="00D2673E" w:rsidRDefault="00D2673E" w:rsidP="00D2673E">
      <w:pPr>
        <w:spacing w:after="0" w:line="240" w:lineRule="auto"/>
        <w:jc w:val="both"/>
        <w:rPr>
          <w:rFonts w:ascii="Times New Roman" w:hAnsi="Times New Roman"/>
          <w:sz w:val="24"/>
          <w:szCs w:val="24"/>
        </w:rPr>
      </w:pPr>
    </w:p>
    <w:p w:rsidR="00D2673E" w:rsidRDefault="00D2673E" w:rsidP="00D2673E">
      <w:pPr>
        <w:spacing w:after="0" w:line="240" w:lineRule="auto"/>
        <w:ind w:right="-6"/>
        <w:contextualSpacing/>
        <w:jc w:val="both"/>
        <w:rPr>
          <w:rFonts w:ascii="Times New Roman" w:hAnsi="Times New Roman"/>
          <w:sz w:val="24"/>
          <w:szCs w:val="24"/>
        </w:rPr>
      </w:pPr>
    </w:p>
    <w:p w:rsidR="00D2673E" w:rsidRDefault="00D2673E" w:rsidP="00D2673E">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D2673E" w:rsidRPr="00DC3E9C" w:rsidRDefault="00D2673E" w:rsidP="00D2673E">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9602B1" w:rsidRPr="008850EB" w:rsidRDefault="00D2673E" w:rsidP="00D2673E">
      <w:pPr>
        <w:rPr>
          <w:rFonts w:ascii="Times New Roman" w:eastAsia="Times New Roman" w:hAnsi="Times New Roman"/>
          <w:sz w:val="24"/>
          <w:szCs w:val="24"/>
          <w:lang w:eastAsia="ru-RU"/>
        </w:rPr>
      </w:pPr>
      <w:r>
        <w:rPr>
          <w:rFonts w:ascii="Times New Roman" w:eastAsia="MS Mincho" w:hAnsi="Times New Roman"/>
          <w:sz w:val="24"/>
          <w:szCs w:val="24"/>
        </w:rPr>
        <w:t>Балашов</w:t>
      </w:r>
      <w:r w:rsidRPr="00933DE1">
        <w:rPr>
          <w:rFonts w:ascii="Times New Roman" w:eastAsia="MS Mincho" w:hAnsi="Times New Roman"/>
          <w:sz w:val="24"/>
          <w:szCs w:val="24"/>
        </w:rPr>
        <w:t xml:space="preserve"> </w:t>
      </w:r>
      <w:r>
        <w:rPr>
          <w:rFonts w:ascii="Times New Roman" w:eastAsia="MS Mincho" w:hAnsi="Times New Roman"/>
          <w:sz w:val="24"/>
          <w:szCs w:val="24"/>
        </w:rPr>
        <w:t>А.И.</w:t>
      </w:r>
    </w:p>
    <w:p w:rsidR="0000377B" w:rsidRDefault="0000377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Pr="002656BB" w:rsidRDefault="002656BB">
      <w:pPr>
        <w:rPr>
          <w:rFonts w:ascii="Times New Roman" w:eastAsia="Times New Roman" w:hAnsi="Times New Roman"/>
          <w:sz w:val="24"/>
          <w:szCs w:val="24"/>
          <w:lang w:val="en-US"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8850EB" w:rsidRDefault="00485C98">
          <w:pPr>
            <w:pStyle w:val="ad"/>
            <w:rPr>
              <w:rFonts w:ascii="Times New Roman" w:hAnsi="Times New Roman"/>
              <w:sz w:val="24"/>
              <w:szCs w:val="24"/>
            </w:rPr>
          </w:pPr>
          <w:r w:rsidRPr="008850EB">
            <w:rPr>
              <w:rFonts w:ascii="Times New Roman" w:hAnsi="Times New Roman"/>
              <w:sz w:val="24"/>
              <w:szCs w:val="24"/>
            </w:rPr>
            <w:t>Оглавление</w:t>
          </w:r>
        </w:p>
        <w:p w:rsidR="00485C98" w:rsidRPr="008850EB" w:rsidRDefault="00EC2F3F">
          <w:pPr>
            <w:pStyle w:val="11"/>
            <w:tabs>
              <w:tab w:val="left" w:pos="440"/>
              <w:tab w:val="right" w:leader="dot" w:pos="9345"/>
            </w:tabs>
            <w:rPr>
              <w:rFonts w:ascii="Times New Roman" w:eastAsiaTheme="minorEastAsia" w:hAnsi="Times New Roman"/>
              <w:noProof/>
              <w:sz w:val="24"/>
              <w:szCs w:val="24"/>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82034320" w:history="1">
            <w:r w:rsidR="00485C98" w:rsidRPr="008850EB">
              <w:rPr>
                <w:rStyle w:val="a3"/>
                <w:rFonts w:ascii="Times New Roman" w:hAnsi="Times New Roman"/>
                <w:noProof/>
                <w:sz w:val="24"/>
                <w:szCs w:val="24"/>
              </w:rPr>
              <w:t>1.</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Вид практики, способы и формы ее проведения</w:t>
            </w:r>
            <w:r w:rsidR="00485C98" w:rsidRPr="008850EB">
              <w:rPr>
                <w:rFonts w:ascii="Times New Roman" w:hAnsi="Times New Roman"/>
                <w:noProof/>
                <w:webHidden/>
                <w:sz w:val="24"/>
                <w:szCs w:val="24"/>
              </w:rPr>
              <w:tab/>
            </w:r>
            <w:r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_Toc482034320 \h </w:instrText>
            </w:r>
            <w:r w:rsidRPr="008850EB">
              <w:rPr>
                <w:rFonts w:ascii="Times New Roman" w:hAnsi="Times New Roman"/>
                <w:noProof/>
                <w:webHidden/>
                <w:sz w:val="24"/>
                <w:szCs w:val="24"/>
              </w:rPr>
            </w:r>
            <w:r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w:t>
            </w:r>
            <w:r w:rsidRPr="008850EB">
              <w:rPr>
                <w:rFonts w:ascii="Times New Roman" w:hAnsi="Times New Roman"/>
                <w:noProof/>
                <w:webHidden/>
                <w:sz w:val="24"/>
                <w:szCs w:val="24"/>
              </w:rPr>
              <w:fldChar w:fldCharType="end"/>
            </w:r>
          </w:hyperlink>
        </w:p>
        <w:p w:rsidR="00485C98" w:rsidRPr="008850EB" w:rsidRDefault="00FA7006">
          <w:pPr>
            <w:pStyle w:val="11"/>
            <w:tabs>
              <w:tab w:val="left" w:pos="440"/>
              <w:tab w:val="right" w:leader="dot" w:pos="9345"/>
            </w:tabs>
            <w:rPr>
              <w:rFonts w:ascii="Times New Roman" w:eastAsiaTheme="minorEastAsia" w:hAnsi="Times New Roman"/>
              <w:noProof/>
              <w:sz w:val="24"/>
              <w:szCs w:val="24"/>
              <w:lang w:eastAsia="ru-RU"/>
            </w:rPr>
          </w:pPr>
          <w:hyperlink w:anchor="_Toc482034321" w:history="1">
            <w:r w:rsidR="00485C98" w:rsidRPr="008850EB">
              <w:rPr>
                <w:rStyle w:val="a3"/>
                <w:rFonts w:ascii="Times New Roman" w:eastAsia="MS Mincho" w:hAnsi="Times New Roman"/>
                <w:noProof/>
                <w:sz w:val="24"/>
                <w:szCs w:val="24"/>
                <w:lang w:eastAsia="ru-RU"/>
              </w:rPr>
              <w:t>2.</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Планируемые результаты обучения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4</w:t>
          </w:r>
        </w:p>
        <w:p w:rsidR="00485C98" w:rsidRPr="008850EB" w:rsidRDefault="00FA7006">
          <w:pPr>
            <w:pStyle w:val="11"/>
            <w:tabs>
              <w:tab w:val="left" w:pos="440"/>
              <w:tab w:val="right" w:leader="dot" w:pos="9345"/>
            </w:tabs>
            <w:rPr>
              <w:rFonts w:ascii="Times New Roman" w:eastAsiaTheme="minorEastAsia" w:hAnsi="Times New Roman"/>
              <w:noProof/>
              <w:sz w:val="24"/>
              <w:szCs w:val="24"/>
              <w:lang w:eastAsia="ru-RU"/>
            </w:rPr>
          </w:pPr>
          <w:hyperlink w:anchor="_Toc482034322" w:history="1">
            <w:r w:rsidR="00485C98" w:rsidRPr="008850EB">
              <w:rPr>
                <w:rStyle w:val="a3"/>
                <w:rFonts w:ascii="Times New Roman" w:hAnsi="Times New Roman"/>
                <w:noProof/>
                <w:sz w:val="24"/>
                <w:szCs w:val="24"/>
              </w:rPr>
              <w:t>3.</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Объем и место НИД в структуре ОП ВО.</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9</w:t>
            </w:r>
            <w:r w:rsidR="00EC2F3F" w:rsidRPr="008850EB">
              <w:rPr>
                <w:rFonts w:ascii="Times New Roman" w:hAnsi="Times New Roman"/>
                <w:noProof/>
                <w:webHidden/>
                <w:sz w:val="24"/>
                <w:szCs w:val="24"/>
              </w:rPr>
              <w:fldChar w:fldCharType="end"/>
            </w:r>
          </w:hyperlink>
        </w:p>
        <w:p w:rsidR="00485C98" w:rsidRPr="008850EB" w:rsidRDefault="00FA7006">
          <w:pPr>
            <w:pStyle w:val="11"/>
            <w:tabs>
              <w:tab w:val="left" w:pos="440"/>
              <w:tab w:val="right" w:leader="dot" w:pos="9345"/>
            </w:tabs>
            <w:rPr>
              <w:rFonts w:ascii="Times New Roman" w:eastAsiaTheme="minorEastAsia" w:hAnsi="Times New Roman"/>
              <w:noProof/>
              <w:sz w:val="24"/>
              <w:szCs w:val="24"/>
              <w:lang w:eastAsia="ru-RU"/>
            </w:rPr>
          </w:pPr>
          <w:hyperlink w:anchor="_Toc482034323" w:history="1">
            <w:r w:rsidR="00485C98" w:rsidRPr="008850EB">
              <w:rPr>
                <w:rStyle w:val="a3"/>
                <w:rFonts w:ascii="Times New Roman" w:hAnsi="Times New Roman"/>
                <w:noProof/>
                <w:sz w:val="24"/>
                <w:szCs w:val="24"/>
              </w:rPr>
              <w:t>4.</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Содержание НИД.</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_Toc482034323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10</w:t>
            </w:r>
            <w:r w:rsidR="00EC2F3F" w:rsidRPr="008850EB">
              <w:rPr>
                <w:rFonts w:ascii="Times New Roman" w:hAnsi="Times New Roman"/>
                <w:noProof/>
                <w:webHidden/>
                <w:sz w:val="24"/>
                <w:szCs w:val="24"/>
              </w:rPr>
              <w:fldChar w:fldCharType="end"/>
            </w:r>
          </w:hyperlink>
        </w:p>
        <w:p w:rsidR="00485C98" w:rsidRPr="008850EB" w:rsidRDefault="00FA7006">
          <w:pPr>
            <w:pStyle w:val="11"/>
            <w:tabs>
              <w:tab w:val="left" w:pos="440"/>
              <w:tab w:val="right" w:leader="dot" w:pos="9345"/>
            </w:tabs>
            <w:rPr>
              <w:rFonts w:ascii="Times New Roman" w:eastAsiaTheme="minorEastAsia" w:hAnsi="Times New Roman"/>
              <w:noProof/>
              <w:sz w:val="24"/>
              <w:szCs w:val="24"/>
              <w:lang w:eastAsia="ru-RU"/>
            </w:rPr>
          </w:pPr>
          <w:hyperlink w:anchor="_Toc482034324" w:history="1">
            <w:r w:rsidR="00485C98" w:rsidRPr="008850EB">
              <w:rPr>
                <w:rStyle w:val="a3"/>
                <w:rFonts w:ascii="Times New Roman" w:eastAsia="MS Mincho" w:hAnsi="Times New Roman"/>
                <w:noProof/>
                <w:sz w:val="24"/>
                <w:szCs w:val="24"/>
                <w:lang w:eastAsia="ru-RU"/>
              </w:rPr>
              <w:t>5.</w:t>
            </w:r>
            <w:r w:rsidR="00485C98" w:rsidRPr="008850EB">
              <w:rPr>
                <w:rFonts w:ascii="Times New Roman" w:eastAsiaTheme="minorEastAsia" w:hAnsi="Times New Roman"/>
                <w:noProof/>
                <w:sz w:val="24"/>
                <w:szCs w:val="24"/>
                <w:lang w:eastAsia="ru-RU"/>
              </w:rPr>
              <w:tab/>
            </w:r>
            <w:r w:rsidR="00E52E10" w:rsidRPr="008850EB">
              <w:rPr>
                <w:rStyle w:val="a3"/>
                <w:rFonts w:ascii="Times New Roman" w:eastAsia="MS Mincho" w:hAnsi="Times New Roman"/>
                <w:noProof/>
                <w:sz w:val="24"/>
                <w:szCs w:val="24"/>
                <w:lang w:eastAsia="ru-RU"/>
              </w:rPr>
              <w:t>Формы отчетности по научным исследованиям</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_Toc482034324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11</w:t>
            </w:r>
            <w:r w:rsidR="00EC2F3F" w:rsidRPr="008850EB">
              <w:rPr>
                <w:rFonts w:ascii="Times New Roman" w:hAnsi="Times New Roman"/>
                <w:noProof/>
                <w:webHidden/>
                <w:sz w:val="24"/>
                <w:szCs w:val="24"/>
              </w:rPr>
              <w:fldChar w:fldCharType="end"/>
            </w:r>
          </w:hyperlink>
        </w:p>
        <w:p w:rsidR="00485C98" w:rsidRPr="008850EB" w:rsidRDefault="00FA7006">
          <w:pPr>
            <w:pStyle w:val="11"/>
            <w:tabs>
              <w:tab w:val="left" w:pos="440"/>
              <w:tab w:val="right" w:leader="dot" w:pos="9345"/>
            </w:tabs>
            <w:rPr>
              <w:rFonts w:ascii="Times New Roman" w:eastAsiaTheme="minorEastAsia" w:hAnsi="Times New Roman"/>
              <w:noProof/>
              <w:sz w:val="24"/>
              <w:szCs w:val="24"/>
              <w:lang w:eastAsia="ru-RU"/>
            </w:rPr>
          </w:pPr>
          <w:hyperlink w:anchor="_Toc482034325" w:history="1">
            <w:r w:rsidR="00485C98" w:rsidRPr="008850EB">
              <w:rPr>
                <w:rStyle w:val="a3"/>
                <w:rFonts w:ascii="Times New Roman" w:eastAsia="Times New Roman" w:hAnsi="Times New Roman"/>
                <w:noProof/>
                <w:sz w:val="24"/>
                <w:szCs w:val="24"/>
              </w:rPr>
              <w:t>6.</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Фонд оценочных средств для проведения промежуточной аттестации обучающихся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11</w:t>
          </w:r>
        </w:p>
        <w:p w:rsidR="00485C98" w:rsidRPr="008850EB" w:rsidRDefault="00FA7006">
          <w:pPr>
            <w:pStyle w:val="11"/>
            <w:tabs>
              <w:tab w:val="left" w:pos="440"/>
              <w:tab w:val="right" w:leader="dot" w:pos="9345"/>
            </w:tabs>
            <w:rPr>
              <w:rFonts w:ascii="Times New Roman" w:eastAsiaTheme="minorEastAsia" w:hAnsi="Times New Roman"/>
              <w:noProof/>
              <w:sz w:val="24"/>
              <w:szCs w:val="24"/>
              <w:lang w:eastAsia="ru-RU"/>
            </w:rPr>
          </w:pPr>
          <w:hyperlink w:anchor="_Toc482034326" w:history="1">
            <w:r w:rsidR="00485C98" w:rsidRPr="008850EB">
              <w:rPr>
                <w:rStyle w:val="a3"/>
                <w:rFonts w:ascii="Times New Roman" w:hAnsi="Times New Roman"/>
                <w:noProof/>
                <w:sz w:val="24"/>
                <w:szCs w:val="24"/>
              </w:rPr>
              <w:t>7.</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Учебная литература и ресурсы информационно-телекоммуникационной сети "Интернет"</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_Toc482034326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36</w:t>
            </w:r>
            <w:r w:rsidR="00EC2F3F" w:rsidRPr="008850EB">
              <w:rPr>
                <w:rFonts w:ascii="Times New Roman" w:hAnsi="Times New Roman"/>
                <w:noProof/>
                <w:webHidden/>
                <w:sz w:val="24"/>
                <w:szCs w:val="24"/>
              </w:rPr>
              <w:fldChar w:fldCharType="end"/>
            </w:r>
          </w:hyperlink>
        </w:p>
        <w:p w:rsidR="00485C98" w:rsidRPr="008850EB" w:rsidRDefault="00FA7006">
          <w:pPr>
            <w:pStyle w:val="21"/>
            <w:tabs>
              <w:tab w:val="right" w:leader="dot" w:pos="9345"/>
            </w:tabs>
            <w:rPr>
              <w:rFonts w:ascii="Times New Roman" w:hAnsi="Times New Roman"/>
              <w:noProof/>
              <w:sz w:val="24"/>
              <w:szCs w:val="24"/>
            </w:rPr>
          </w:pPr>
          <w:hyperlink w:anchor="_Toc482034327" w:history="1">
            <w:r w:rsidR="00485C98" w:rsidRPr="008850EB">
              <w:rPr>
                <w:rStyle w:val="a3"/>
                <w:rFonts w:ascii="Times New Roman" w:hAnsi="Times New Roman"/>
                <w:noProof/>
                <w:sz w:val="24"/>
                <w:szCs w:val="24"/>
              </w:rPr>
              <w:t>7.1. Основная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_Toc482034327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FA7006">
          <w:pPr>
            <w:pStyle w:val="21"/>
            <w:tabs>
              <w:tab w:val="right" w:leader="dot" w:pos="9345"/>
            </w:tabs>
            <w:rPr>
              <w:rFonts w:ascii="Times New Roman" w:hAnsi="Times New Roman"/>
              <w:noProof/>
              <w:sz w:val="24"/>
              <w:szCs w:val="24"/>
            </w:rPr>
          </w:pPr>
          <w:hyperlink w:anchor="_Toc482034328" w:history="1">
            <w:r w:rsidR="00485C98" w:rsidRPr="008850EB">
              <w:rPr>
                <w:rStyle w:val="a3"/>
                <w:rFonts w:ascii="Times New Roman" w:hAnsi="Times New Roman"/>
                <w:noProof/>
                <w:sz w:val="24"/>
                <w:szCs w:val="24"/>
              </w:rPr>
              <w:t>7.2. Дополнительная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_Toc482034328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FA7006">
          <w:pPr>
            <w:pStyle w:val="21"/>
            <w:tabs>
              <w:tab w:val="right" w:leader="dot" w:pos="9345"/>
            </w:tabs>
            <w:rPr>
              <w:rFonts w:ascii="Times New Roman" w:hAnsi="Times New Roman"/>
              <w:noProof/>
              <w:sz w:val="24"/>
              <w:szCs w:val="24"/>
            </w:rPr>
          </w:pPr>
          <w:hyperlink w:anchor="_Toc482034329" w:history="1">
            <w:r w:rsidR="00485C98" w:rsidRPr="008850EB">
              <w:rPr>
                <w:rStyle w:val="a3"/>
                <w:rFonts w:ascii="Times New Roman" w:hAnsi="Times New Roman"/>
                <w:noProof/>
                <w:sz w:val="24"/>
                <w:szCs w:val="24"/>
              </w:rPr>
              <w:t>7.3. Нормативные правовые документы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_Toc482034329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FA7006">
          <w:pPr>
            <w:pStyle w:val="21"/>
            <w:tabs>
              <w:tab w:val="right" w:leader="dot" w:pos="9345"/>
            </w:tabs>
            <w:rPr>
              <w:rFonts w:ascii="Times New Roman" w:hAnsi="Times New Roman"/>
              <w:noProof/>
              <w:sz w:val="24"/>
              <w:szCs w:val="24"/>
            </w:rPr>
          </w:pPr>
          <w:hyperlink w:anchor="_Toc482034330" w:history="1">
            <w:r w:rsidR="00485C98" w:rsidRPr="008850EB">
              <w:rPr>
                <w:rStyle w:val="a3"/>
                <w:rFonts w:ascii="Times New Roman" w:hAnsi="Times New Roman"/>
                <w:noProof/>
                <w:sz w:val="24"/>
                <w:szCs w:val="24"/>
              </w:rPr>
              <w:t>7.4. Интернет-ресурсы</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38</w:t>
          </w:r>
        </w:p>
        <w:p w:rsidR="00485C98" w:rsidRPr="008850EB" w:rsidRDefault="00FA7006">
          <w:pPr>
            <w:pStyle w:val="21"/>
            <w:tabs>
              <w:tab w:val="right" w:leader="dot" w:pos="9345"/>
            </w:tabs>
            <w:rPr>
              <w:rFonts w:ascii="Times New Roman" w:hAnsi="Times New Roman"/>
              <w:noProof/>
              <w:sz w:val="24"/>
              <w:szCs w:val="24"/>
            </w:rPr>
          </w:pPr>
          <w:hyperlink w:anchor="_Toc482034331" w:history="1">
            <w:r w:rsidR="00485C98" w:rsidRPr="008850EB">
              <w:rPr>
                <w:rStyle w:val="a3"/>
                <w:rFonts w:ascii="Times New Roman" w:hAnsi="Times New Roman"/>
                <w:noProof/>
                <w:sz w:val="24"/>
                <w:szCs w:val="24"/>
              </w:rPr>
              <w:t>7.5. Иные рекомендуемые источники</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_Toc482034331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FA7006">
          <w:pPr>
            <w:pStyle w:val="11"/>
            <w:tabs>
              <w:tab w:val="right" w:leader="dot" w:pos="9345"/>
            </w:tabs>
            <w:rPr>
              <w:rFonts w:ascii="Times New Roman" w:eastAsiaTheme="minorEastAsia" w:hAnsi="Times New Roman"/>
              <w:noProof/>
              <w:sz w:val="24"/>
              <w:szCs w:val="24"/>
              <w:lang w:eastAsia="ru-RU"/>
            </w:rPr>
          </w:pPr>
          <w:hyperlink w:anchor="_Toc482034332" w:history="1">
            <w:r w:rsidR="00485C98" w:rsidRPr="008850EB">
              <w:rPr>
                <w:rStyle w:val="a3"/>
                <w:rFonts w:ascii="Times New Roman" w:hAnsi="Times New Roman"/>
                <w:noProof/>
                <w:sz w:val="24"/>
                <w:szCs w:val="24"/>
              </w:rPr>
              <w:t>8. Материально-техническая база, информационные технологии, программное обеспечение и информационные справочные системы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42</w:t>
            </w:r>
            <w:r w:rsidR="00EC2F3F" w:rsidRPr="008850EB">
              <w:rPr>
                <w:rFonts w:ascii="Times New Roman" w:hAnsi="Times New Roman"/>
                <w:noProof/>
                <w:webHidden/>
                <w:sz w:val="24"/>
                <w:szCs w:val="24"/>
              </w:rPr>
              <w:fldChar w:fldCharType="end"/>
            </w:r>
          </w:hyperlink>
        </w:p>
        <w:p w:rsidR="00485C98" w:rsidRPr="008850EB" w:rsidRDefault="00EC2F3F">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2F05BC">
          <w:footerReference w:type="default" r:id="rId9"/>
          <w:pgSz w:w="11906" w:h="16838"/>
          <w:pgMar w:top="1134" w:right="850" w:bottom="1134" w:left="1701" w:header="708" w:footer="708" w:gutter="0"/>
          <w:cols w:space="708"/>
          <w:titlePg/>
          <w:docGrid w:linePitch="360"/>
        </w:sectPr>
      </w:pPr>
    </w:p>
    <w:p w:rsidR="00D2673E" w:rsidRPr="005B142D" w:rsidRDefault="00D2673E" w:rsidP="00D2673E">
      <w:pPr>
        <w:autoSpaceDE w:val="0"/>
        <w:autoSpaceDN w:val="0"/>
        <w:adjustRightInd w:val="0"/>
        <w:spacing w:after="0" w:line="240" w:lineRule="auto"/>
        <w:jc w:val="both"/>
        <w:outlineLvl w:val="0"/>
        <w:rPr>
          <w:rFonts w:ascii="Times New Roman" w:hAnsi="Times New Roman"/>
          <w:b/>
          <w:sz w:val="24"/>
          <w:szCs w:val="24"/>
        </w:rPr>
      </w:pPr>
      <w:bookmarkStart w:id="1" w:name="_Toc4667131"/>
      <w:r>
        <w:rPr>
          <w:rFonts w:ascii="Times New Roman" w:hAnsi="Times New Roman"/>
          <w:b/>
          <w:sz w:val="24"/>
          <w:szCs w:val="24"/>
        </w:rPr>
        <w:lastRenderedPageBreak/>
        <w:t>1.</w:t>
      </w:r>
      <w:r w:rsidRPr="00933DE1">
        <w:t xml:space="preserve"> </w:t>
      </w:r>
      <w:r w:rsidRPr="00933DE1">
        <w:rPr>
          <w:rFonts w:ascii="Times New Roman" w:hAnsi="Times New Roman"/>
          <w:b/>
          <w:sz w:val="24"/>
          <w:szCs w:val="24"/>
        </w:rPr>
        <w:t>Вид научно-исследовательской деятельности, способы и формы ее проведения</w:t>
      </w:r>
      <w:bookmarkEnd w:id="1"/>
    </w:p>
    <w:p w:rsidR="00D2673E" w:rsidRPr="002A3A9C" w:rsidRDefault="00D2673E" w:rsidP="00D2673E">
      <w:pPr>
        <w:spacing w:after="0" w:line="240" w:lineRule="auto"/>
        <w:ind w:firstLine="357"/>
        <w:jc w:val="both"/>
        <w:rPr>
          <w:rFonts w:ascii="Times New Roman" w:eastAsia="MS Mincho" w:hAnsi="Times New Roman"/>
          <w:sz w:val="24"/>
          <w:szCs w:val="24"/>
          <w:lang w:eastAsia="ru-RU"/>
        </w:rPr>
      </w:pPr>
    </w:p>
    <w:p w:rsidR="00D2673E"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p>
    <w:p w:rsidR="00D2673E" w:rsidRDefault="00D2673E" w:rsidP="00D2673E">
      <w:pPr>
        <w:spacing w:after="0" w:line="240" w:lineRule="auto"/>
        <w:jc w:val="both"/>
        <w:rPr>
          <w:rFonts w:ascii="Times New Roman" w:eastAsia="Times New Roman" w:hAnsi="Times New Roman"/>
          <w:bCs/>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Pr>
          <w:rFonts w:ascii="Times New Roman" w:eastAsia="Times New Roman" w:hAnsi="Times New Roman"/>
          <w:b/>
          <w:bCs/>
          <w:sz w:val="24"/>
          <w:szCs w:val="24"/>
        </w:rPr>
        <w:t xml:space="preserve">  </w:t>
      </w:r>
      <w:r w:rsidRPr="008C3930">
        <w:rPr>
          <w:rFonts w:ascii="Times New Roman" w:eastAsia="Times New Roman" w:hAnsi="Times New Roman"/>
          <w:bCs/>
          <w:sz w:val="24"/>
          <w:szCs w:val="24"/>
        </w:rPr>
        <w:t>осваивается обучающимися</w:t>
      </w:r>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  на 1 курсе для очной формы обучения и на 4 курсе  для заочной формы обучения.</w:t>
      </w:r>
    </w:p>
    <w:p w:rsidR="00D2673E"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p>
    <w:p w:rsidR="00D2673E" w:rsidRPr="00933DE1"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r w:rsidRPr="00933DE1">
        <w:rPr>
          <w:rFonts w:ascii="Times New Roman" w:hAnsi="Times New Roman"/>
          <w:color w:val="000000"/>
          <w:sz w:val="24"/>
          <w:szCs w:val="24"/>
        </w:rPr>
        <w:t>Видом</w:t>
      </w:r>
      <w:r>
        <w:rPr>
          <w:rFonts w:ascii="Times New Roman" w:hAnsi="Times New Roman"/>
          <w:color w:val="000000"/>
          <w:sz w:val="24"/>
          <w:szCs w:val="24"/>
        </w:rPr>
        <w:t xml:space="preserve"> данной </w:t>
      </w:r>
      <w:r w:rsidRPr="00933DE1">
        <w:rPr>
          <w:rFonts w:ascii="Times New Roman" w:hAnsi="Times New Roman"/>
          <w:color w:val="000000"/>
          <w:sz w:val="24"/>
          <w:szCs w:val="24"/>
        </w:rPr>
        <w:t xml:space="preserve"> научно-исследовательской деятельности является освоение и закрепление навыков во владении инструментарием и </w:t>
      </w:r>
      <w:r>
        <w:rPr>
          <w:rFonts w:ascii="Times New Roman" w:hAnsi="Times New Roman"/>
          <w:color w:val="000000"/>
          <w:sz w:val="24"/>
          <w:szCs w:val="24"/>
        </w:rPr>
        <w:t xml:space="preserve">информационных технологий </w:t>
      </w:r>
      <w:r w:rsidRPr="00933DE1">
        <w:rPr>
          <w:rFonts w:ascii="Times New Roman" w:hAnsi="Times New Roman"/>
          <w:color w:val="000000"/>
          <w:sz w:val="24"/>
          <w:szCs w:val="24"/>
        </w:rPr>
        <w:t>для проведения научных исследований.</w:t>
      </w:r>
    </w:p>
    <w:p w:rsidR="00D2673E"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p>
    <w:p w:rsidR="00D2673E" w:rsidRPr="009637ED" w:rsidRDefault="00D2673E" w:rsidP="00D2673E">
      <w:pPr>
        <w:spacing w:after="0" w:line="240" w:lineRule="auto"/>
        <w:jc w:val="both"/>
        <w:rPr>
          <w:rFonts w:ascii="Times New Roman" w:hAnsi="Times New Roman"/>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hAnsi="Times New Roman"/>
          <w:sz w:val="24"/>
          <w:szCs w:val="24"/>
        </w:rPr>
        <w:t>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D2673E" w:rsidRPr="008C3930" w:rsidRDefault="00D2673E" w:rsidP="00D2673E">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D2673E" w:rsidRPr="008C3930" w:rsidRDefault="00D2673E" w:rsidP="00D2673E">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D2673E" w:rsidRPr="00FA2793" w:rsidRDefault="00D2673E" w:rsidP="00D2673E">
      <w:pPr>
        <w:pStyle w:val="1"/>
        <w:rPr>
          <w:rFonts w:ascii="Times New Roman" w:hAnsi="Times New Roman"/>
          <w:bCs w:val="0"/>
          <w:color w:val="auto"/>
          <w:sz w:val="24"/>
          <w:szCs w:val="24"/>
        </w:rPr>
      </w:pPr>
      <w:bookmarkStart w:id="2" w:name="_Toc4667132"/>
      <w:r w:rsidRPr="00FA2793">
        <w:rPr>
          <w:rFonts w:ascii="Times New Roman" w:eastAsia="MS Mincho" w:hAnsi="Times New Roman"/>
          <w:color w:val="auto"/>
          <w:sz w:val="24"/>
          <w:szCs w:val="24"/>
          <w:lang w:eastAsia="ru-RU"/>
        </w:rPr>
        <w:t>2. Планируемые результаты обучения</w:t>
      </w:r>
      <w:bookmarkEnd w:id="2"/>
      <w:r w:rsidRPr="00FA2793">
        <w:rPr>
          <w:rFonts w:ascii="Times New Roman" w:eastAsia="MS Mincho" w:hAnsi="Times New Roman"/>
          <w:color w:val="auto"/>
          <w:sz w:val="24"/>
          <w:szCs w:val="24"/>
          <w:lang w:eastAsia="ru-RU"/>
        </w:rPr>
        <w:t xml:space="preserve"> </w:t>
      </w:r>
    </w:p>
    <w:p w:rsidR="00D2673E" w:rsidRPr="002656BB" w:rsidRDefault="00D2673E" w:rsidP="00D2673E">
      <w:pPr>
        <w:jc w:val="both"/>
        <w:rPr>
          <w:rFonts w:ascii="Times New Roman" w:eastAsia="Times New Roman" w:hAnsi="Times New Roman"/>
          <w:b/>
          <w:bCs/>
          <w:sz w:val="24"/>
          <w:szCs w:val="24"/>
        </w:rPr>
      </w:pPr>
      <w:r w:rsidRPr="000A0728">
        <w:rPr>
          <w:rFonts w:ascii="Times New Roman" w:eastAsia="Times New Roman" w:hAnsi="Times New Roman"/>
          <w:b/>
          <w:bCs/>
          <w:sz w:val="24"/>
          <w:szCs w:val="24"/>
        </w:rPr>
        <w:t xml:space="preserve">2.1.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437423" w:rsidRPr="00437423" w:rsidTr="00EF726A">
        <w:tc>
          <w:tcPr>
            <w:tcW w:w="156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 этапа</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освоения компетенции</w:t>
            </w: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ОПК-1.1</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ОПК-1.2</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ОПК-1.3</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7423" w:rsidRPr="00437423" w:rsidRDefault="00437423" w:rsidP="00EF726A">
            <w:pPr>
              <w:jc w:val="both"/>
              <w:rPr>
                <w:rFonts w:ascii="Times New Roman" w:hAnsi="Times New Roman"/>
                <w:sz w:val="20"/>
                <w:szCs w:val="20"/>
              </w:rPr>
            </w:pP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ПК-1</w:t>
            </w:r>
          </w:p>
        </w:tc>
        <w:tc>
          <w:tcPr>
            <w:tcW w:w="2409" w:type="dxa"/>
            <w:tcMar>
              <w:top w:w="0" w:type="dxa"/>
              <w:left w:w="108" w:type="dxa"/>
              <w:bottom w:w="0" w:type="dxa"/>
              <w:right w:w="108" w:type="dxa"/>
            </w:tcMar>
          </w:tcPr>
          <w:p w:rsidR="00437423" w:rsidRPr="00437423" w:rsidRDefault="00437423" w:rsidP="00EF726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способность к исследованию когнитивных конструкций, отображающих содержание и тенденции </w:t>
            </w:r>
            <w:r w:rsidRPr="00437423">
              <w:rPr>
                <w:rFonts w:ascii="Times New Roman" w:eastAsia="Times New Roman" w:hAnsi="Times New Roman"/>
                <w:kern w:val="3"/>
                <w:sz w:val="20"/>
                <w:szCs w:val="20"/>
                <w:lang w:eastAsia="ru-RU"/>
              </w:rPr>
              <w:lastRenderedPageBreak/>
              <w:t>развития политических процессов различного уровня</w:t>
            </w:r>
          </w:p>
          <w:p w:rsidR="00437423" w:rsidRPr="00437423" w:rsidRDefault="00437423" w:rsidP="00EF726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lastRenderedPageBreak/>
              <w:t>ПК-1.1</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изучение историографии, работа </w:t>
            </w:r>
            <w:r w:rsidRPr="00437423">
              <w:rPr>
                <w:rFonts w:ascii="Times New Roman" w:eastAsia="Times New Roman" w:hAnsi="Times New Roman"/>
                <w:kern w:val="3"/>
                <w:sz w:val="20"/>
                <w:szCs w:val="20"/>
                <w:lang w:eastAsia="ru-RU"/>
              </w:rPr>
              <w:lastRenderedPageBreak/>
              <w:t>с источниками, поиск необходимых методов исследования.</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lastRenderedPageBreak/>
              <w:t>ПК-2</w:t>
            </w:r>
          </w:p>
        </w:tc>
        <w:tc>
          <w:tcPr>
            <w:tcW w:w="2409" w:type="dxa"/>
            <w:tcMar>
              <w:top w:w="0" w:type="dxa"/>
              <w:left w:w="108" w:type="dxa"/>
              <w:bottom w:w="0" w:type="dxa"/>
              <w:right w:w="108" w:type="dxa"/>
            </w:tcMar>
          </w:tcPr>
          <w:p w:rsidR="00437423" w:rsidRPr="00437423" w:rsidRDefault="00437423" w:rsidP="00EF726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437423" w:rsidRPr="00437423" w:rsidRDefault="00437423" w:rsidP="00EF726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ПК-2.1</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и систематизация неизученных исторических источников</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ПК-3</w:t>
            </w:r>
          </w:p>
        </w:tc>
        <w:tc>
          <w:tcPr>
            <w:tcW w:w="2409" w:type="dxa"/>
            <w:tcMar>
              <w:top w:w="0" w:type="dxa"/>
              <w:left w:w="108" w:type="dxa"/>
              <w:bottom w:w="0" w:type="dxa"/>
              <w:right w:w="108" w:type="dxa"/>
            </w:tcMar>
          </w:tcPr>
          <w:p w:rsidR="00437423" w:rsidRPr="00437423" w:rsidRDefault="00437423" w:rsidP="00EF726A">
            <w:pPr>
              <w:spacing w:after="160" w:line="259" w:lineRule="auto"/>
              <w:jc w:val="both"/>
              <w:rPr>
                <w:rFonts w:ascii="Times New Roman" w:hAnsi="Times New Roman"/>
                <w:sz w:val="20"/>
                <w:szCs w:val="20"/>
              </w:rPr>
            </w:pPr>
            <w:r w:rsidRPr="00437423">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437423" w:rsidRPr="00437423" w:rsidRDefault="00437423" w:rsidP="00EF726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ПК-3.1</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 получение научно-обоснованных знаний о критериях периодизации отечественной истории на основе изучения современной историографии </w:t>
            </w:r>
          </w:p>
          <w:p w:rsidR="00437423" w:rsidRPr="00437423" w:rsidRDefault="00437423" w:rsidP="00EF726A">
            <w:pPr>
              <w:suppressAutoHyphens/>
              <w:autoSpaceDN w:val="0"/>
              <w:spacing w:after="0" w:line="240" w:lineRule="auto"/>
              <w:rPr>
                <w:rFonts w:ascii="Times New Roman" w:hAnsi="Times New Roman"/>
                <w:sz w:val="20"/>
                <w:szCs w:val="20"/>
              </w:rPr>
            </w:pPr>
          </w:p>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способность к самостоятельному </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hAnsi="Times New Roman"/>
                <w:sz w:val="20"/>
                <w:szCs w:val="20"/>
              </w:rPr>
              <w:t>анализу  предпосылок формирования, основных этапов и особенностей развития российской государственности</w:t>
            </w:r>
          </w:p>
        </w:tc>
      </w:tr>
      <w:tr w:rsidR="00437423" w:rsidRPr="00437423" w:rsidTr="00EF726A">
        <w:trPr>
          <w:trHeight w:val="3781"/>
        </w:trPr>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УК-1</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 xml:space="preserve">УК-1.1 </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 xml:space="preserve">УК-1.2 </w:t>
            </w:r>
          </w:p>
          <w:p w:rsidR="00437423" w:rsidRPr="00437423" w:rsidRDefault="00437423" w:rsidP="00EF726A">
            <w:pPr>
              <w:spacing w:after="0" w:line="240" w:lineRule="auto"/>
              <w:rPr>
                <w:rFonts w:ascii="Times New Roman" w:hAnsi="Times New Roman"/>
                <w:sz w:val="24"/>
                <w:szCs w:val="24"/>
              </w:rPr>
            </w:pPr>
            <w:r w:rsidRPr="00437423">
              <w:rPr>
                <w:rFonts w:ascii="Times New Roman" w:hAnsi="Times New Roman"/>
                <w:sz w:val="20"/>
                <w:szCs w:val="20"/>
              </w:rPr>
              <w:t xml:space="preserve">УК-1.3 </w:t>
            </w:r>
          </w:p>
        </w:tc>
        <w:tc>
          <w:tcPr>
            <w:tcW w:w="3084" w:type="dxa"/>
            <w:shd w:val="clear" w:color="auto" w:fill="auto"/>
            <w:tcMar>
              <w:top w:w="0" w:type="dxa"/>
              <w:left w:w="108" w:type="dxa"/>
              <w:bottom w:w="0" w:type="dxa"/>
              <w:right w:w="108" w:type="dxa"/>
            </w:tcMar>
          </w:tcPr>
          <w:p w:rsidR="00437423" w:rsidRPr="00437423" w:rsidRDefault="00437423" w:rsidP="00EF726A">
            <w:pPr>
              <w:rPr>
                <w:rFonts w:ascii="Times New Roman" w:hAnsi="Times New Roman"/>
                <w:sz w:val="20"/>
                <w:szCs w:val="20"/>
              </w:rPr>
            </w:pPr>
            <w:r w:rsidRPr="00437423">
              <w:rPr>
                <w:rFonts w:ascii="Times New Roman" w:hAnsi="Times New Roman"/>
                <w:sz w:val="20"/>
                <w:szCs w:val="20"/>
              </w:rPr>
              <w:t>знать  основные закономерности и категории исторической науки, ее наиболее актуальные проблемы, понятия</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уметь анализировать и обобщать изученный исторический материал.</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владеть общенаучными методами научного исследования, навыками организации и проведения научного исследования</w:t>
            </w:r>
          </w:p>
        </w:tc>
      </w:tr>
      <w:tr w:rsidR="00437423" w:rsidRPr="00437423" w:rsidTr="00EF726A">
        <w:trPr>
          <w:trHeight w:val="8005"/>
        </w:trPr>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lastRenderedPageBreak/>
              <w:t>УК-2</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УК-2.1</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УК-2.2</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437423" w:rsidRPr="00437423" w:rsidRDefault="00437423" w:rsidP="00EF726A">
            <w:pPr>
              <w:rPr>
                <w:rFonts w:ascii="Times New Roman" w:hAnsi="Times New Roman"/>
                <w:sz w:val="20"/>
                <w:szCs w:val="20"/>
              </w:rPr>
            </w:pPr>
            <w:r w:rsidRPr="00437423">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7423" w:rsidRPr="00437423" w:rsidTr="00EF726A">
        <w:trPr>
          <w:trHeight w:val="414"/>
        </w:trPr>
        <w:tc>
          <w:tcPr>
            <w:tcW w:w="1560" w:type="dxa"/>
            <w:tcMar>
              <w:top w:w="0" w:type="dxa"/>
              <w:left w:w="108" w:type="dxa"/>
              <w:bottom w:w="0" w:type="dxa"/>
              <w:right w:w="108" w:type="dxa"/>
            </w:tcMar>
          </w:tcPr>
          <w:p w:rsidR="00437423" w:rsidRPr="00437423" w:rsidRDefault="00437423" w:rsidP="00EF726A">
            <w:pPr>
              <w:autoSpaceDE w:val="0"/>
              <w:autoSpaceDN w:val="0"/>
              <w:adjustRightInd w:val="0"/>
              <w:spacing w:after="0" w:line="240" w:lineRule="auto"/>
              <w:rPr>
                <w:rFonts w:ascii="Times New Roman" w:eastAsia="Times New Roman" w:hAnsi="Times New Roman"/>
                <w:sz w:val="20"/>
                <w:szCs w:val="20"/>
              </w:rPr>
            </w:pPr>
            <w:r w:rsidRPr="00437423">
              <w:rPr>
                <w:rFonts w:ascii="Times New Roman" w:eastAsia="Times New Roman" w:hAnsi="Times New Roman"/>
                <w:sz w:val="20"/>
                <w:szCs w:val="20"/>
              </w:rPr>
              <w:t>УК-3</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УК-3.1 </w:t>
            </w:r>
          </w:p>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УК-3.2 </w:t>
            </w:r>
          </w:p>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УК-3.3 </w:t>
            </w:r>
          </w:p>
        </w:tc>
        <w:tc>
          <w:tcPr>
            <w:tcW w:w="3084" w:type="dxa"/>
            <w:shd w:val="clear" w:color="auto" w:fill="auto"/>
            <w:tcMar>
              <w:top w:w="0" w:type="dxa"/>
              <w:left w:w="108" w:type="dxa"/>
              <w:bottom w:w="0" w:type="dxa"/>
              <w:right w:w="108" w:type="dxa"/>
            </w:tcMar>
          </w:tcPr>
          <w:p w:rsidR="00437423" w:rsidRPr="00437423" w:rsidRDefault="00437423" w:rsidP="00EF726A">
            <w:pPr>
              <w:rPr>
                <w:rFonts w:ascii="Times New Roman" w:hAnsi="Times New Roman"/>
                <w:sz w:val="20"/>
                <w:szCs w:val="20"/>
              </w:rPr>
            </w:pPr>
            <w:r w:rsidRPr="00437423">
              <w:rPr>
                <w:rFonts w:ascii="Times New Roman" w:hAnsi="Times New Roman"/>
                <w:sz w:val="20"/>
                <w:szCs w:val="20"/>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владеть навыками участия в работе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3107"/>
        </w:trPr>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lastRenderedPageBreak/>
              <w:t>УК-5</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УК-5.1 </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highlight w:val="yellow"/>
                <w:lang w:eastAsia="ru-RU"/>
              </w:rPr>
            </w:pPr>
            <w:r w:rsidRPr="00437423">
              <w:rPr>
                <w:rFonts w:ascii="Times New Roman" w:eastAsia="Times New Roman" w:hAnsi="Times New Roman"/>
                <w:kern w:val="3"/>
                <w:sz w:val="20"/>
                <w:szCs w:val="20"/>
                <w:lang w:eastAsia="ru-RU"/>
              </w:rPr>
              <w:t xml:space="preserve">УК-5.2 </w:t>
            </w: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p>
          <w:p w:rsidR="00437423" w:rsidRPr="00437423" w:rsidRDefault="00437423" w:rsidP="00EF726A">
            <w:pPr>
              <w:spacing w:after="0" w:line="240" w:lineRule="auto"/>
              <w:jc w:val="both"/>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r>
    </w:tbl>
    <w:p w:rsidR="00437423" w:rsidRPr="00437423" w:rsidRDefault="00437423" w:rsidP="00D2673E">
      <w:pPr>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D2673E" w:rsidRDefault="00D2673E" w:rsidP="00D2673E">
      <w:pPr>
        <w:rPr>
          <w:rFonts w:ascii="Times New Roman" w:eastAsia="Times New Roman" w:hAnsi="Times New Roman"/>
          <w:b/>
          <w:kern w:val="3"/>
          <w:sz w:val="24"/>
          <w:lang w:eastAsia="ru-RU"/>
        </w:rPr>
      </w:pPr>
      <w:r>
        <w:rPr>
          <w:rFonts w:ascii="Times New Roman" w:eastAsia="Times New Roman" w:hAnsi="Times New Roman"/>
          <w:b/>
          <w:kern w:val="3"/>
          <w:sz w:val="24"/>
          <w:lang w:eastAsia="ru-RU"/>
        </w:rPr>
        <w:t xml:space="preserve">2.2. </w:t>
      </w:r>
      <w:r w:rsidRPr="000A0728">
        <w:rPr>
          <w:rFonts w:ascii="Times New Roman" w:eastAsia="Times New Roman" w:hAnsi="Times New Roman"/>
          <w:b/>
          <w:kern w:val="3"/>
          <w:sz w:val="24"/>
          <w:lang w:eastAsia="ru-RU"/>
        </w:rPr>
        <w:t xml:space="preserve">В результате освоения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eastAsia="Times New Roman" w:hAnsi="Times New Roman"/>
          <w:b/>
          <w:kern w:val="3"/>
          <w:sz w:val="24"/>
          <w:lang w:eastAsia="ru-RU"/>
        </w:rPr>
        <w:t xml:space="preserve"> </w:t>
      </w:r>
      <w:r w:rsidRPr="000A0728">
        <w:rPr>
          <w:rFonts w:ascii="Times New Roman" w:eastAsia="Times New Roman" w:hAnsi="Times New Roman"/>
          <w:b/>
          <w:kern w:val="3"/>
          <w:sz w:val="24"/>
          <w:lang w:eastAsia="ru-RU"/>
        </w:rPr>
        <w:t>у студентов должны быть сформированы:</w:t>
      </w:r>
    </w:p>
    <w:p w:rsidR="009602B1" w:rsidRPr="002656B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437423" w:rsidRPr="00437423" w:rsidTr="00EF726A">
        <w:trPr>
          <w:tblHeader/>
        </w:trPr>
        <w:tc>
          <w:tcPr>
            <w:tcW w:w="1956" w:type="dxa"/>
            <w:tcBorders>
              <w:right w:val="single" w:sz="4" w:space="0" w:color="auto"/>
            </w:tcBorders>
          </w:tcPr>
          <w:p w:rsidR="00437423" w:rsidRPr="00437423" w:rsidRDefault="00437423" w:rsidP="00437423">
            <w:pPr>
              <w:spacing w:line="240" w:lineRule="auto"/>
              <w:ind w:right="175"/>
              <w:jc w:val="center"/>
              <w:rPr>
                <w:b/>
                <w:sz w:val="24"/>
                <w:szCs w:val="24"/>
              </w:rPr>
            </w:pPr>
            <w:r w:rsidRPr="00437423">
              <w:rPr>
                <w:rFonts w:ascii="Times New Roman" w:hAnsi="Times New Roman"/>
                <w:b/>
                <w:sz w:val="24"/>
                <w:szCs w:val="24"/>
              </w:rPr>
              <w:t>Код этапа освоения компетенции</w:t>
            </w:r>
          </w:p>
        </w:tc>
        <w:tc>
          <w:tcPr>
            <w:tcW w:w="7117" w:type="dxa"/>
            <w:tcBorders>
              <w:left w:val="single" w:sz="4" w:space="0" w:color="auto"/>
            </w:tcBorders>
            <w:vAlign w:val="center"/>
          </w:tcPr>
          <w:p w:rsidR="00437423" w:rsidRPr="00437423" w:rsidRDefault="00437423" w:rsidP="00437423">
            <w:pPr>
              <w:spacing w:after="0" w:line="240" w:lineRule="auto"/>
              <w:jc w:val="center"/>
              <w:rPr>
                <w:rFonts w:ascii="Times New Roman" w:hAnsi="Times New Roman"/>
                <w:b/>
                <w:sz w:val="20"/>
                <w:szCs w:val="20"/>
              </w:rPr>
            </w:pPr>
            <w:r w:rsidRPr="00437423">
              <w:rPr>
                <w:rFonts w:ascii="Times New Roman" w:hAnsi="Times New Roman"/>
                <w:b/>
                <w:sz w:val="20"/>
                <w:szCs w:val="20"/>
                <w:lang w:eastAsia="ru-RU"/>
              </w:rPr>
              <w:t>Результаты обучения</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ОПК-1.1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ОПК-1.2</w:t>
            </w:r>
          </w:p>
          <w:p w:rsidR="00437423" w:rsidRPr="00437423" w:rsidRDefault="00437423" w:rsidP="00437423">
            <w:pPr>
              <w:suppressAutoHyphens/>
              <w:autoSpaceDN w:val="0"/>
              <w:spacing w:after="0" w:line="240" w:lineRule="auto"/>
              <w:jc w:val="both"/>
              <w:rPr>
                <w:rFonts w:ascii="Times New Roman" w:hAnsi="Times New Roman"/>
                <w:sz w:val="20"/>
                <w:szCs w:val="20"/>
                <w:lang w:val="en-US"/>
              </w:rPr>
            </w:pPr>
            <w:r w:rsidRPr="00437423">
              <w:rPr>
                <w:rFonts w:ascii="Times New Roman" w:eastAsia="Times New Roman" w:hAnsi="Times New Roman"/>
                <w:kern w:val="3"/>
                <w:sz w:val="20"/>
                <w:szCs w:val="20"/>
                <w:lang w:eastAsia="ru-RU"/>
              </w:rPr>
              <w:t>ОПК-1.3</w:t>
            </w:r>
          </w:p>
        </w:tc>
        <w:tc>
          <w:tcPr>
            <w:tcW w:w="7117" w:type="dxa"/>
            <w:tcBorders>
              <w:left w:val="single" w:sz="4" w:space="0" w:color="auto"/>
            </w:tcBorders>
          </w:tcPr>
          <w:p w:rsidR="00437423" w:rsidRPr="00437423" w:rsidRDefault="00437423" w:rsidP="00437423">
            <w:pPr>
              <w:autoSpaceDE w:val="0"/>
              <w:autoSpaceDN w:val="0"/>
              <w:adjustRightInd w:val="0"/>
              <w:spacing w:after="0" w:line="240" w:lineRule="auto"/>
              <w:jc w:val="both"/>
              <w:rPr>
                <w:rFonts w:ascii="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b/>
                <w:i/>
                <w:sz w:val="20"/>
                <w:szCs w:val="20"/>
              </w:rPr>
              <w:t xml:space="preserve"> </w:t>
            </w:r>
            <w:r w:rsidRPr="00437423">
              <w:rPr>
                <w:rFonts w:ascii="Times New Roman" w:eastAsia="Times New Roman" w:hAnsi="Times New Roman"/>
                <w:sz w:val="20"/>
                <w:szCs w:val="20"/>
              </w:rPr>
              <w:t>современные методы исследования и информационно-коммуникационные технологии</w:t>
            </w:r>
          </w:p>
          <w:p w:rsidR="00437423" w:rsidRPr="00437423" w:rsidRDefault="00437423" w:rsidP="00437423">
            <w:pPr>
              <w:spacing w:after="0" w:line="240" w:lineRule="auto"/>
              <w:jc w:val="both"/>
              <w:rPr>
                <w:rFonts w:ascii="Times New Roman" w:eastAsia="Times New Roman" w:hAnsi="Times New Roman"/>
                <w:kern w:val="36"/>
                <w:sz w:val="20"/>
                <w:szCs w:val="20"/>
              </w:rPr>
            </w:pPr>
            <w:r w:rsidRPr="00437423">
              <w:rPr>
                <w:rFonts w:ascii="Times New Roman" w:hAnsi="Times New Roman"/>
                <w:b/>
                <w:sz w:val="20"/>
                <w:szCs w:val="20"/>
              </w:rPr>
              <w:t>На уровне умений:</w:t>
            </w:r>
            <w:r w:rsidRPr="00437423">
              <w:rPr>
                <w:rFonts w:ascii="Times New Roman" w:hAnsi="Times New Roman"/>
                <w:b/>
                <w:i/>
                <w:sz w:val="20"/>
                <w:szCs w:val="20"/>
              </w:rPr>
              <w:t xml:space="preserve"> </w:t>
            </w:r>
            <w:r w:rsidRPr="00437423">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437423">
              <w:rPr>
                <w:rFonts w:ascii="Times New Roman" w:hAnsi="Times New Roman"/>
                <w:sz w:val="20"/>
                <w:szCs w:val="20"/>
              </w:rPr>
              <w:t>.</w:t>
            </w:r>
          </w:p>
          <w:p w:rsidR="00437423" w:rsidRPr="00437423" w:rsidRDefault="00437423" w:rsidP="00437423">
            <w:pPr>
              <w:autoSpaceDE w:val="0"/>
              <w:autoSpaceDN w:val="0"/>
              <w:adjustRightInd w:val="0"/>
              <w:spacing w:after="0" w:line="240" w:lineRule="auto"/>
              <w:jc w:val="both"/>
              <w:rPr>
                <w:rFonts w:ascii="Times New Roman" w:hAnsi="Times New Roman"/>
                <w:sz w:val="20"/>
                <w:szCs w:val="20"/>
              </w:rPr>
            </w:pPr>
            <w:r w:rsidRPr="00437423">
              <w:rPr>
                <w:rFonts w:ascii="Times New Roman" w:hAnsi="Times New Roman"/>
                <w:b/>
                <w:sz w:val="20"/>
                <w:szCs w:val="20"/>
              </w:rPr>
              <w:t xml:space="preserve">На уровне </w:t>
            </w:r>
            <w:proofErr w:type="spellStart"/>
            <w:r w:rsidRPr="00437423">
              <w:rPr>
                <w:rFonts w:ascii="Times New Roman" w:hAnsi="Times New Roman"/>
                <w:b/>
                <w:sz w:val="20"/>
                <w:szCs w:val="20"/>
              </w:rPr>
              <w:t>навыков:</w:t>
            </w:r>
            <w:r w:rsidRPr="00437423">
              <w:rPr>
                <w:rFonts w:ascii="Times New Roman" w:eastAsia="Times New Roman" w:hAnsi="Times New Roman"/>
                <w:sz w:val="20"/>
                <w:szCs w:val="20"/>
              </w:rPr>
              <w:t>современными</w:t>
            </w:r>
            <w:proofErr w:type="spellEnd"/>
            <w:r w:rsidRPr="00437423">
              <w:rPr>
                <w:rFonts w:ascii="Times New Roman" w:eastAsia="Times New Roman" w:hAnsi="Times New Roman"/>
                <w:sz w:val="20"/>
                <w:szCs w:val="20"/>
              </w:rPr>
              <w:t xml:space="preserve"> методами исследования и информационно-коммуникационными технологиями</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437423" w:rsidRPr="00437423" w:rsidRDefault="00437423" w:rsidP="00437423">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 xml:space="preserve">на уровне </w:t>
            </w:r>
            <w:proofErr w:type="spellStart"/>
            <w:r w:rsidRPr="00437423">
              <w:rPr>
                <w:rFonts w:ascii="Times New Roman" w:eastAsia="Times New Roman" w:hAnsi="Times New Roman"/>
                <w:b/>
                <w:bCs/>
                <w:sz w:val="20"/>
                <w:szCs w:val="20"/>
              </w:rPr>
              <w:t>знаний</w:t>
            </w:r>
            <w:r w:rsidRPr="00437423">
              <w:rPr>
                <w:rFonts w:ascii="Times New Roman" w:eastAsia="Times New Roman" w:hAnsi="Times New Roman"/>
                <w:sz w:val="20"/>
                <w:szCs w:val="20"/>
              </w:rPr>
              <w:t>:актуальные</w:t>
            </w:r>
            <w:proofErr w:type="spellEnd"/>
            <w:r w:rsidRPr="00437423">
              <w:rPr>
                <w:rFonts w:ascii="Times New Roman" w:eastAsia="Times New Roman" w:hAnsi="Times New Roman"/>
                <w:sz w:val="20"/>
                <w:szCs w:val="20"/>
              </w:rPr>
              <w:t xml:space="preserve"> научные проблемы истории экономического, политического, социального и культурного развития России в IX–XXI </w:t>
            </w:r>
            <w:proofErr w:type="spellStart"/>
            <w:r w:rsidRPr="00437423">
              <w:rPr>
                <w:rFonts w:ascii="Times New Roman" w:eastAsia="Times New Roman" w:hAnsi="Times New Roman"/>
                <w:sz w:val="20"/>
                <w:szCs w:val="20"/>
              </w:rPr>
              <w:t>вв</w:t>
            </w:r>
            <w:proofErr w:type="spellEnd"/>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xml:space="preserve">: самостоятельно выявлять и решать актуальные научные проблемы истории экономического, политического, социального и культурного развития России в IX–XXI </w:t>
            </w:r>
            <w:proofErr w:type="spellStart"/>
            <w:r w:rsidRPr="00437423">
              <w:rPr>
                <w:rFonts w:ascii="Times New Roman" w:eastAsia="Times New Roman" w:hAnsi="Times New Roman"/>
                <w:sz w:val="20"/>
                <w:szCs w:val="20"/>
              </w:rPr>
              <w:t>вв</w:t>
            </w:r>
            <w:proofErr w:type="spellEnd"/>
          </w:p>
          <w:p w:rsidR="00437423" w:rsidRPr="00437423" w:rsidRDefault="00437423" w:rsidP="00437423">
            <w:pPr>
              <w:autoSpaceDE w:val="0"/>
              <w:autoSpaceDN w:val="0"/>
              <w:adjustRightInd w:val="0"/>
              <w:spacing w:after="0" w:line="240" w:lineRule="auto"/>
              <w:jc w:val="both"/>
              <w:rPr>
                <w:rFonts w:ascii="Times New Roman" w:hAnsi="Times New Roman"/>
                <w:b/>
                <w:i/>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37423">
              <w:rPr>
                <w:rFonts w:ascii="Times New Roman" w:eastAsia="Times New Roman" w:hAnsi="Times New Roman"/>
                <w:sz w:val="20"/>
                <w:szCs w:val="20"/>
              </w:rPr>
              <w:t>вв</w:t>
            </w:r>
            <w:proofErr w:type="spellEnd"/>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437423" w:rsidRPr="00437423" w:rsidRDefault="00437423" w:rsidP="00437423">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b/>
                <w:bCs/>
                <w:i/>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находить, систематизировать, критически анализировать исторические источники</w:t>
            </w:r>
          </w:p>
          <w:p w:rsidR="00437423" w:rsidRPr="00437423" w:rsidRDefault="00437423" w:rsidP="00437423">
            <w:pPr>
              <w:autoSpaceDE w:val="0"/>
              <w:autoSpaceDN w:val="0"/>
              <w:adjustRightInd w:val="0"/>
              <w:spacing w:after="0" w:line="240" w:lineRule="auto"/>
              <w:jc w:val="both"/>
              <w:rPr>
                <w:rFonts w:ascii="Times New Roman" w:hAnsi="Times New Roman"/>
                <w:b/>
                <w:i/>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tc>
        <w:tc>
          <w:tcPr>
            <w:tcW w:w="7117" w:type="dxa"/>
            <w:tcBorders>
              <w:left w:val="single" w:sz="4" w:space="0" w:color="auto"/>
            </w:tcBorders>
          </w:tcPr>
          <w:p w:rsidR="00437423" w:rsidRPr="00437423" w:rsidRDefault="00437423" w:rsidP="00437423">
            <w:pPr>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научную периодизацию истории России</w:t>
            </w:r>
          </w:p>
          <w:p w:rsidR="00437423" w:rsidRPr="00437423" w:rsidRDefault="00437423" w:rsidP="00437423">
            <w:pPr>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самостоятельно анализировать предпосылки формирования, основные этапы и особенности развития российской государственности</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lastRenderedPageBreak/>
              <w:t>УК-1.1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УК-1.2</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eastAsia="Times New Roman" w:hAnsi="Times New Roman"/>
                <w:kern w:val="3"/>
                <w:sz w:val="20"/>
                <w:szCs w:val="20"/>
                <w:lang w:eastAsia="ru-RU"/>
              </w:rPr>
              <w:t>УК-1.3</w:t>
            </w: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437423">
              <w:rPr>
                <w:rFonts w:ascii="Times New Roman" w:eastAsia="Times New Roman" w:hAnsi="Times New Roman"/>
                <w:b/>
                <w:sz w:val="20"/>
                <w:szCs w:val="20"/>
              </w:rPr>
              <w:t>На уровне умений:</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437423">
              <w:rPr>
                <w:rFonts w:ascii="Times New Roman" w:eastAsia="Times New Roman" w:hAnsi="Times New Roman"/>
                <w:b/>
                <w:sz w:val="20"/>
                <w:szCs w:val="20"/>
              </w:rPr>
              <w:t>На уровне навыков:</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r w:rsidR="00437423" w:rsidRPr="00437423" w:rsidTr="00EF726A">
        <w:trPr>
          <w:tblHeader/>
        </w:trPr>
        <w:tc>
          <w:tcPr>
            <w:tcW w:w="1956" w:type="dxa"/>
            <w:tcBorders>
              <w:right w:val="single" w:sz="4" w:space="0" w:color="auto"/>
            </w:tcBorders>
          </w:tcPr>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УК-2.1</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УК-2.2</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УК-2.3</w:t>
            </w:r>
          </w:p>
        </w:tc>
        <w:tc>
          <w:tcPr>
            <w:tcW w:w="7117" w:type="dxa"/>
            <w:tcBorders>
              <w:left w:val="single" w:sz="4" w:space="0" w:color="auto"/>
            </w:tcBorders>
          </w:tcPr>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b/>
                <w:sz w:val="20"/>
                <w:szCs w:val="20"/>
              </w:rPr>
              <w:t>На уровне умений:</w:t>
            </w:r>
            <w:r w:rsidRPr="00437423">
              <w:rPr>
                <w:rFonts w:ascii="Times New Roman" w:hAnsi="Times New Roman"/>
                <w:sz w:val="20"/>
                <w:szCs w:val="20"/>
              </w:rPr>
              <w:t xml:space="preserve"> </w:t>
            </w:r>
            <w:r w:rsidRPr="00437423">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b/>
                <w:sz w:val="20"/>
                <w:szCs w:val="20"/>
              </w:rPr>
              <w:t>На уровне навыков:</w:t>
            </w:r>
            <w:r w:rsidRPr="00437423">
              <w:rPr>
                <w:rFonts w:ascii="Times New Roman" w:hAnsi="Times New Roman"/>
                <w:sz w:val="20"/>
                <w:szCs w:val="20"/>
              </w:rPr>
              <w:t xml:space="preserve">  </w:t>
            </w:r>
            <w:r w:rsidRPr="00437423">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hAnsi="Times New Roman"/>
                <w:sz w:val="20"/>
                <w:szCs w:val="20"/>
              </w:rPr>
            </w:pPr>
            <w:r w:rsidRPr="00437423">
              <w:rPr>
                <w:rFonts w:ascii="Times New Roman" w:hAnsi="Times New Roman"/>
                <w:sz w:val="20"/>
                <w:szCs w:val="20"/>
              </w:rPr>
              <w:t>УК-3.1</w:t>
            </w:r>
          </w:p>
          <w:p w:rsidR="00437423" w:rsidRPr="00437423" w:rsidRDefault="00437423" w:rsidP="00437423">
            <w:pPr>
              <w:suppressAutoHyphens/>
              <w:autoSpaceDN w:val="0"/>
              <w:spacing w:after="0" w:line="240" w:lineRule="auto"/>
              <w:jc w:val="both"/>
              <w:rPr>
                <w:rFonts w:ascii="Times New Roman" w:hAnsi="Times New Roman"/>
                <w:sz w:val="20"/>
                <w:szCs w:val="20"/>
              </w:rPr>
            </w:pPr>
            <w:r w:rsidRPr="00437423">
              <w:rPr>
                <w:rFonts w:ascii="Times New Roman" w:hAnsi="Times New Roman"/>
                <w:sz w:val="20"/>
                <w:szCs w:val="20"/>
              </w:rPr>
              <w:t>УК-3.2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hAnsi="Times New Roman"/>
                <w:sz w:val="20"/>
                <w:szCs w:val="20"/>
              </w:rPr>
              <w:t>УК-3.3</w:t>
            </w: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 xml:space="preserve">На  уровне  умений: </w:t>
            </w:r>
            <w:r w:rsidRPr="00437423">
              <w:rPr>
                <w:rFonts w:ascii="Times New Roman" w:eastAsia="Times New Roman" w:hAnsi="Times New Roman"/>
                <w:sz w:val="20"/>
                <w:szCs w:val="20"/>
              </w:rPr>
              <w:t xml:space="preserve">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 </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навыками участия в работе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r w:rsidR="00437423" w:rsidRPr="00437423" w:rsidTr="00EF726A">
        <w:trPr>
          <w:tblHeader/>
        </w:trPr>
        <w:tc>
          <w:tcPr>
            <w:tcW w:w="1956" w:type="dxa"/>
            <w:tcBorders>
              <w:right w:val="single" w:sz="4" w:space="0" w:color="auto"/>
            </w:tcBorders>
          </w:tcPr>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УК-5.1</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УК-5.2</w:t>
            </w:r>
          </w:p>
          <w:p w:rsidR="00437423" w:rsidRPr="00437423" w:rsidRDefault="00437423" w:rsidP="00437423">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437423">
              <w:rPr>
                <w:rFonts w:ascii="Times New Roman" w:eastAsia="Times New Roman" w:hAnsi="Times New Roman"/>
                <w:sz w:val="20"/>
                <w:szCs w:val="20"/>
              </w:rPr>
              <w:t>закономерности, факторы и аспекты профессионального и личностного развития.</w:t>
            </w:r>
          </w:p>
          <w:p w:rsidR="00437423" w:rsidRPr="00437423" w:rsidRDefault="00437423" w:rsidP="00437423">
            <w:pPr>
              <w:widowControl w:val="0"/>
              <w:overflowPunct w:val="0"/>
              <w:autoSpaceDE w:val="0"/>
              <w:autoSpaceDN w:val="0"/>
              <w:adjustRightInd w:val="0"/>
              <w:spacing w:after="0" w:line="240" w:lineRule="auto"/>
              <w:contextualSpacing/>
              <w:jc w:val="both"/>
              <w:rPr>
                <w:rFonts w:ascii="Times New Roman" w:eastAsia="Times New Roman" w:hAnsi="Times New Roman"/>
                <w:sz w:val="20"/>
                <w:szCs w:val="20"/>
              </w:rPr>
            </w:pPr>
            <w:r w:rsidRPr="00437423">
              <w:rPr>
                <w:rFonts w:ascii="Times New Roman" w:eastAsia="Times New Roman" w:hAnsi="Times New Roman"/>
                <w:b/>
                <w:sz w:val="20"/>
                <w:szCs w:val="20"/>
              </w:rPr>
              <w:t xml:space="preserve">На  уровне  умений: </w:t>
            </w:r>
            <w:r w:rsidRPr="00437423">
              <w:rPr>
                <w:rFonts w:ascii="Times New Roman" w:eastAsia="Times New Roman" w:hAnsi="Times New Roman"/>
                <w:sz w:val="20"/>
                <w:szCs w:val="20"/>
              </w:rPr>
              <w:t>умеет самостоятельно подготовиться к занятиям, выбирать методы занятия, обеспечивать дидактическими материалами; умение управлять аудиторией во время проведения занятий; противостоять кризисам профессионального и личностного развития;</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 работы над собственным профессиональным и личностным развитием.</w:t>
            </w: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bl>
    <w:p w:rsidR="00437423" w:rsidRPr="00437423" w:rsidRDefault="00437423" w:rsidP="00485C98">
      <w:pPr>
        <w:pStyle w:val="a6"/>
        <w:autoSpaceDE w:val="0"/>
        <w:autoSpaceDN w:val="0"/>
        <w:adjustRightInd w:val="0"/>
        <w:spacing w:after="0" w:line="240" w:lineRule="auto"/>
        <w:jc w:val="both"/>
        <w:outlineLvl w:val="0"/>
        <w:rPr>
          <w:rFonts w:ascii="Times New Roman" w:hAnsi="Times New Roman"/>
          <w:sz w:val="24"/>
          <w:szCs w:val="24"/>
        </w:rPr>
      </w:pPr>
    </w:p>
    <w:p w:rsidR="00437423" w:rsidRPr="00437423" w:rsidRDefault="00437423" w:rsidP="00485C98">
      <w:pPr>
        <w:pStyle w:val="a6"/>
        <w:autoSpaceDE w:val="0"/>
        <w:autoSpaceDN w:val="0"/>
        <w:adjustRightInd w:val="0"/>
        <w:spacing w:after="0" w:line="240" w:lineRule="auto"/>
        <w:jc w:val="both"/>
        <w:outlineLvl w:val="0"/>
        <w:rPr>
          <w:rFonts w:ascii="Times New Roman" w:hAnsi="Times New Roman"/>
          <w:sz w:val="24"/>
          <w:szCs w:val="24"/>
        </w:rPr>
      </w:pPr>
    </w:p>
    <w:p w:rsidR="00D2673E" w:rsidRPr="005B142D" w:rsidRDefault="00D2673E" w:rsidP="00D2673E">
      <w:pPr>
        <w:autoSpaceDE w:val="0"/>
        <w:autoSpaceDN w:val="0"/>
        <w:adjustRightInd w:val="0"/>
        <w:spacing w:after="0" w:line="240" w:lineRule="auto"/>
        <w:jc w:val="both"/>
        <w:outlineLvl w:val="0"/>
        <w:rPr>
          <w:rFonts w:ascii="Times New Roman" w:hAnsi="Times New Roman"/>
          <w:sz w:val="24"/>
          <w:szCs w:val="24"/>
        </w:rPr>
      </w:pPr>
      <w:bookmarkStart w:id="3" w:name="_Toc4667133"/>
      <w:r w:rsidRPr="005B142D">
        <w:rPr>
          <w:rFonts w:ascii="Times New Roman" w:hAnsi="Times New Roman"/>
          <w:b/>
          <w:sz w:val="24"/>
          <w:szCs w:val="24"/>
        </w:rPr>
        <w:t xml:space="preserve">3. Объем и место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5B142D">
        <w:rPr>
          <w:rFonts w:ascii="Times New Roman" w:hAnsi="Times New Roman"/>
          <w:b/>
          <w:sz w:val="24"/>
          <w:szCs w:val="24"/>
        </w:rPr>
        <w:t>в структуре ОП ВО</w:t>
      </w:r>
      <w:bookmarkEnd w:id="3"/>
    </w:p>
    <w:p w:rsidR="00D2673E" w:rsidRDefault="00D2673E" w:rsidP="00D2673E">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D2673E" w:rsidRDefault="00D2673E" w:rsidP="00D267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hAnsi="Times New Roman"/>
          <w:sz w:val="24"/>
          <w:szCs w:val="24"/>
        </w:rPr>
        <w:t xml:space="preserve"> в зачетных единицах составляет – 1 </w:t>
      </w:r>
      <w:proofErr w:type="spellStart"/>
      <w:r>
        <w:rPr>
          <w:rFonts w:ascii="Times New Roman" w:hAnsi="Times New Roman"/>
          <w:sz w:val="24"/>
          <w:szCs w:val="24"/>
        </w:rPr>
        <w:t>з.е</w:t>
      </w:r>
      <w:proofErr w:type="spellEnd"/>
      <w:r>
        <w:rPr>
          <w:rFonts w:ascii="Times New Roman" w:hAnsi="Times New Roman"/>
          <w:sz w:val="24"/>
          <w:szCs w:val="24"/>
        </w:rPr>
        <w:t>., 36 академических часа, 27 астрономических часов. Объем полностью состоит из самостоятельной работы обучающихся.</w:t>
      </w:r>
    </w:p>
    <w:p w:rsidR="00D2673E" w:rsidRDefault="00D2673E" w:rsidP="00D2673E">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2656BB" w:rsidRPr="002656BB" w:rsidRDefault="00D2673E" w:rsidP="002656BB">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Научно-исследовательская деятельность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 xml:space="preserve">подготовки </w:t>
      </w:r>
      <w:r w:rsidR="002656BB" w:rsidRPr="002656BB">
        <w:rPr>
          <w:rFonts w:ascii="Times New Roman" w:eastAsia="Times New Roman" w:hAnsi="Times New Roman"/>
          <w:sz w:val="24"/>
          <w:szCs w:val="24"/>
        </w:rPr>
        <w:t>46.06.01 «Исторические науки и археология»</w:t>
      </w:r>
    </w:p>
    <w:p w:rsidR="00D2673E" w:rsidRPr="00762453" w:rsidRDefault="002656BB" w:rsidP="002656BB">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2656BB">
        <w:rPr>
          <w:rFonts w:ascii="Times New Roman" w:eastAsia="Times New Roman" w:hAnsi="Times New Roman"/>
          <w:sz w:val="24"/>
          <w:szCs w:val="24"/>
        </w:rPr>
        <w:t>направленность «Отечественная история»</w:t>
      </w:r>
      <w:r w:rsidR="00D2673E">
        <w:rPr>
          <w:rFonts w:ascii="Times New Roman" w:eastAsia="Times New Roman" w:hAnsi="Times New Roman"/>
          <w:sz w:val="24"/>
          <w:szCs w:val="24"/>
        </w:rPr>
        <w:t xml:space="preserve"> и  изучается  на 1 курсе  очной формы обучения, на </w:t>
      </w:r>
      <w:r w:rsidRPr="002656BB">
        <w:rPr>
          <w:rFonts w:ascii="Times New Roman" w:eastAsia="Times New Roman" w:hAnsi="Times New Roman"/>
          <w:sz w:val="24"/>
          <w:szCs w:val="24"/>
        </w:rPr>
        <w:t>1</w:t>
      </w:r>
      <w:r w:rsidR="00D2673E">
        <w:rPr>
          <w:rFonts w:ascii="Times New Roman" w:eastAsia="Times New Roman" w:hAnsi="Times New Roman"/>
          <w:sz w:val="24"/>
          <w:szCs w:val="24"/>
        </w:rPr>
        <w:t xml:space="preserve"> курсе заочной формы обучения.</w:t>
      </w:r>
    </w:p>
    <w:p w:rsidR="00D2673E" w:rsidRDefault="00D2673E" w:rsidP="00D2673E">
      <w:pPr>
        <w:keepNext/>
        <w:shd w:val="clear" w:color="auto" w:fill="FFFFFF"/>
        <w:spacing w:after="0" w:line="240" w:lineRule="auto"/>
        <w:ind w:firstLine="567"/>
        <w:jc w:val="both"/>
        <w:rPr>
          <w:rFonts w:ascii="Times New Roman" w:hAnsi="Times New Roman"/>
          <w:color w:val="000000"/>
          <w:sz w:val="24"/>
          <w:szCs w:val="24"/>
        </w:rPr>
      </w:pPr>
    </w:p>
    <w:p w:rsidR="00D2673E" w:rsidRPr="002D2D19" w:rsidRDefault="00D2673E" w:rsidP="00D2673E">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одновременно с </w:t>
      </w:r>
      <w:r w:rsidRPr="002D2D19">
        <w:rPr>
          <w:rFonts w:ascii="Times New Roman" w:hAnsi="Times New Roman"/>
          <w:b/>
          <w:sz w:val="24"/>
          <w:szCs w:val="24"/>
          <w:lang w:eastAsia="ru-RU"/>
        </w:rPr>
        <w:t>:</w:t>
      </w:r>
    </w:p>
    <w:p w:rsidR="00D2673E" w:rsidRPr="002D2D19" w:rsidRDefault="00D2673E" w:rsidP="00D2673E">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D2673E" w:rsidRPr="002D2D19" w:rsidRDefault="00D2673E" w:rsidP="00D2673E">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D2673E" w:rsidRPr="002D2D19" w:rsidRDefault="00D2673E" w:rsidP="00D2673E">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lastRenderedPageBreak/>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9602B1" w:rsidRPr="008850EB" w:rsidRDefault="009602B1" w:rsidP="00485C98">
      <w:pPr>
        <w:outlineLvl w:val="0"/>
        <w:rPr>
          <w:rFonts w:ascii="Times New Roman" w:hAnsi="Times New Roman"/>
          <w:sz w:val="24"/>
          <w:szCs w:val="24"/>
        </w:rPr>
      </w:pPr>
    </w:p>
    <w:p w:rsidR="00D2673E" w:rsidRPr="005B142D" w:rsidRDefault="00D2673E" w:rsidP="00D2673E">
      <w:pPr>
        <w:autoSpaceDE w:val="0"/>
        <w:autoSpaceDN w:val="0"/>
        <w:adjustRightInd w:val="0"/>
        <w:spacing w:after="0" w:line="240" w:lineRule="auto"/>
        <w:jc w:val="both"/>
        <w:outlineLvl w:val="0"/>
        <w:rPr>
          <w:rFonts w:ascii="Times New Roman" w:hAnsi="Times New Roman"/>
          <w:b/>
          <w:sz w:val="24"/>
          <w:szCs w:val="24"/>
        </w:rPr>
      </w:pPr>
      <w:bookmarkStart w:id="4" w:name="_Toc4667134"/>
      <w:r w:rsidRPr="005B142D">
        <w:rPr>
          <w:rFonts w:ascii="Times New Roman" w:hAnsi="Times New Roman"/>
          <w:b/>
          <w:sz w:val="24"/>
          <w:szCs w:val="24"/>
        </w:rPr>
        <w:t xml:space="preserve">4. Содержание </w:t>
      </w:r>
      <w:r>
        <w:rPr>
          <w:rFonts w:ascii="Times New Roman" w:eastAsia="Times New Roman" w:hAnsi="Times New Roman"/>
          <w:b/>
          <w:bCs/>
          <w:sz w:val="24"/>
          <w:szCs w:val="24"/>
        </w:rPr>
        <w:t xml:space="preserve"> НИД</w:t>
      </w:r>
      <w:bookmarkEnd w:id="4"/>
    </w:p>
    <w:p w:rsidR="00D2673E" w:rsidRDefault="00D2673E" w:rsidP="00D2673E">
      <w:pPr>
        <w:pStyle w:val="a6"/>
        <w:autoSpaceDE w:val="0"/>
        <w:autoSpaceDN w:val="0"/>
        <w:adjustRightInd w:val="0"/>
        <w:spacing w:after="0" w:line="240" w:lineRule="auto"/>
        <w:jc w:val="both"/>
        <w:outlineLvl w:val="0"/>
        <w:rPr>
          <w:rFonts w:ascii="Times New Roman" w:hAnsi="Times New Roman"/>
          <w:sz w:val="24"/>
          <w:szCs w:val="24"/>
        </w:rPr>
      </w:pPr>
    </w:p>
    <w:p w:rsidR="00D2673E" w:rsidRPr="008850EB" w:rsidRDefault="00D2673E" w:rsidP="00D2673E">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2287"/>
        <w:gridCol w:w="6488"/>
      </w:tblGrid>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7F583B" w:rsidRDefault="00D2673E" w:rsidP="00D2673E">
            <w:pPr>
              <w:spacing w:after="0" w:line="240" w:lineRule="auto"/>
              <w:ind w:firstLine="709"/>
              <w:jc w:val="both"/>
              <w:rPr>
                <w:rFonts w:ascii="Times New Roman" w:eastAsia="Times New Roman" w:hAnsi="Times New Roman"/>
                <w:b/>
              </w:rPr>
            </w:pPr>
            <w:r w:rsidRPr="007F583B">
              <w:rPr>
                <w:rFonts w:ascii="Times New Roman" w:eastAsia="Times New Roman" w:hAnsi="Times New Roman"/>
                <w:b/>
              </w:rPr>
              <w:t>№ п/п</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7F583B" w:rsidRDefault="00D2673E" w:rsidP="00D2673E">
            <w:pPr>
              <w:spacing w:after="0" w:line="240" w:lineRule="auto"/>
              <w:jc w:val="center"/>
              <w:rPr>
                <w:rFonts w:ascii="Times New Roman" w:eastAsia="Times New Roman" w:hAnsi="Times New Roman"/>
                <w:b/>
              </w:rPr>
            </w:pPr>
            <w:r w:rsidRPr="007F583B">
              <w:rPr>
                <w:rFonts w:ascii="Times New Roman" w:eastAsia="Times New Roman" w:hAnsi="Times New Roman"/>
                <w:b/>
              </w:rPr>
              <w:t>Этапы</w:t>
            </w:r>
            <w:r>
              <w:rPr>
                <w:rFonts w:ascii="Times New Roman" w:eastAsia="Times New Roman" w:hAnsi="Times New Roman"/>
                <w:b/>
              </w:rPr>
              <w:t xml:space="preserve"> (периоды)</w:t>
            </w:r>
            <w:r w:rsidRPr="007F583B">
              <w:rPr>
                <w:rFonts w:ascii="Times New Roman" w:eastAsia="Times New Roman" w:hAnsi="Times New Roman"/>
                <w:b/>
              </w:rPr>
              <w:t xml:space="preserve">  НИ</w:t>
            </w:r>
            <w:r>
              <w:rPr>
                <w:rFonts w:ascii="Times New Roman" w:eastAsia="Times New Roman" w:hAnsi="Times New Roman"/>
                <w:b/>
              </w:rPr>
              <w:t>Д</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7F583B" w:rsidRDefault="00D2673E" w:rsidP="00D2673E">
            <w:pPr>
              <w:spacing w:after="0" w:line="240" w:lineRule="auto"/>
              <w:ind w:firstLine="709"/>
              <w:jc w:val="center"/>
              <w:rPr>
                <w:rFonts w:ascii="Times New Roman" w:eastAsia="Times New Roman" w:hAnsi="Times New Roman"/>
                <w:b/>
              </w:rPr>
            </w:pPr>
            <w:r w:rsidRPr="007F583B">
              <w:rPr>
                <w:rFonts w:ascii="Times New Roman" w:eastAsia="Times New Roman" w:hAnsi="Times New Roman"/>
                <w:b/>
              </w:rPr>
              <w:t>Виды работ</w:t>
            </w:r>
          </w:p>
        </w:tc>
      </w:tr>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1B5DA6" w:rsidRDefault="00D2673E" w:rsidP="00D2673E">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BB2149" w:rsidRDefault="00D2673E" w:rsidP="00D2673E">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Накопление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Default="00D2673E" w:rsidP="00D2673E">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Выбор проблемы и темы исследования</w:t>
            </w:r>
            <w:r w:rsidRPr="00B610FF">
              <w:rPr>
                <w:rFonts w:ascii="Times New Roman" w:eastAsia="Times New Roman" w:hAnsi="Times New Roman"/>
                <w:b/>
                <w:sz w:val="20"/>
                <w:szCs w:val="20"/>
                <w:lang w:eastAsia="ru-RU"/>
              </w:rPr>
              <w:t xml:space="preserve"> - </w:t>
            </w:r>
            <w:r>
              <w:rPr>
                <w:rFonts w:ascii="Times New Roman" w:eastAsia="Times New Roman" w:hAnsi="Times New Roman"/>
                <w:b/>
                <w:sz w:val="20"/>
                <w:szCs w:val="20"/>
                <w:lang w:eastAsia="ru-RU"/>
              </w:rPr>
              <w:t>и</w:t>
            </w:r>
            <w:r w:rsidRPr="00B610FF">
              <w:rPr>
                <w:rFonts w:ascii="Times New Roman" w:eastAsia="Times New Roman" w:hAnsi="Times New Roman"/>
                <w:sz w:val="20"/>
                <w:szCs w:val="20"/>
                <w:lang w:eastAsia="ru-RU"/>
              </w:rPr>
              <w:t>спользование информационных поисковых систем для сбора и накопления первичной научной информации.</w:t>
            </w:r>
          </w:p>
          <w:p w:rsidR="00D2673E" w:rsidRDefault="00D2673E" w:rsidP="00D2673E">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Поиск литературы:</w:t>
            </w:r>
            <w:r w:rsidRPr="00BB2149">
              <w:rPr>
                <w:rFonts w:ascii="Times New Roman" w:eastAsia="Times New Roman" w:hAnsi="Times New Roman"/>
                <w:sz w:val="20"/>
                <w:szCs w:val="20"/>
                <w:lang w:eastAsia="ru-RU"/>
              </w:rPr>
              <w:t xml:space="preserve"> в электронном каталоге реальной библиотеки ВУЗа, а также заказ литературы через внутреннюю сеть библиотек; б) в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с применением браузеров типа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Explorer</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Mozilla</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Firefox</w:t>
            </w:r>
            <w:proofErr w:type="spellEnd"/>
            <w:r w:rsidRPr="00BB2149">
              <w:rPr>
                <w:rFonts w:ascii="Times New Roman" w:eastAsia="Times New Roman" w:hAnsi="Times New Roman"/>
                <w:sz w:val="20"/>
                <w:szCs w:val="20"/>
                <w:lang w:eastAsia="ru-RU"/>
              </w:rPr>
              <w:t xml:space="preserve"> и др., различных поисковых машин (Yandex.ru, Rambler.ru, Mail.ru, Aport.ru, Google.ru, Metabot.ru, Search.com, Yahoo.com, Lycos.com и т.д.). </w:t>
            </w:r>
            <w:r>
              <w:rPr>
                <w:rFonts w:ascii="Times New Roman" w:eastAsia="Times New Roman" w:hAnsi="Times New Roman"/>
                <w:sz w:val="20"/>
                <w:szCs w:val="20"/>
                <w:lang w:eastAsia="ru-RU"/>
              </w:rPr>
              <w:t>Д</w:t>
            </w:r>
            <w:r w:rsidRPr="00BB2149">
              <w:rPr>
                <w:rFonts w:ascii="Times New Roman" w:eastAsia="Times New Roman" w:hAnsi="Times New Roman"/>
                <w:sz w:val="20"/>
                <w:szCs w:val="20"/>
                <w:lang w:eastAsia="ru-RU"/>
              </w:rPr>
              <w:t>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электронные библиотеки</w:t>
            </w:r>
            <w:r>
              <w:rPr>
                <w:rFonts w:ascii="Times New Roman" w:eastAsia="Times New Roman" w:hAnsi="Times New Roman"/>
                <w:sz w:val="20"/>
                <w:szCs w:val="20"/>
                <w:lang w:eastAsia="ru-RU"/>
              </w:rPr>
              <w:t>:</w:t>
            </w:r>
            <w:r w:rsidRPr="00BB2149">
              <w:rPr>
                <w:rFonts w:ascii="Times New Roman" w:eastAsia="Times New Roman" w:hAnsi="Times New Roman"/>
                <w:sz w:val="20"/>
                <w:szCs w:val="20"/>
                <w:lang w:eastAsia="ru-RU"/>
              </w:rPr>
              <w:t xml:space="preserve"> Российская Государственная Библиотека www.rsl.ru, Электронная Библиотека Института Философии РАН www.philosophy.ru/</w:t>
            </w:r>
            <w:proofErr w:type="spellStart"/>
            <w:r w:rsidRPr="00BB2149">
              <w:rPr>
                <w:rFonts w:ascii="Times New Roman" w:eastAsia="Times New Roman" w:hAnsi="Times New Roman"/>
                <w:sz w:val="20"/>
                <w:szCs w:val="20"/>
                <w:lang w:eastAsia="ru-RU"/>
              </w:rPr>
              <w:t>library</w:t>
            </w:r>
            <w:proofErr w:type="spellEnd"/>
            <w:r w:rsidRPr="00BB2149">
              <w:rPr>
                <w:rFonts w:ascii="Times New Roman" w:eastAsia="Times New Roman" w:hAnsi="Times New Roman"/>
                <w:sz w:val="20"/>
                <w:szCs w:val="20"/>
                <w:lang w:eastAsia="ru-RU"/>
              </w:rPr>
              <w:t xml:space="preserve">, Научная Электронная Библиотека www.elibrary.ru, а также системы поиска книг в электронных библиотеках www.gpntb.ru, www.sigla.ru.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предоставляет также возможность для общения и обмена мнениями среди исследователей на форумах, как, например, на Молодёжном Научном Форуме www.mno.ru/</w:t>
            </w:r>
            <w:proofErr w:type="spellStart"/>
            <w:r w:rsidRPr="00BB2149">
              <w:rPr>
                <w:rFonts w:ascii="Times New Roman" w:eastAsia="Times New Roman" w:hAnsi="Times New Roman"/>
                <w:sz w:val="20"/>
                <w:szCs w:val="20"/>
                <w:lang w:eastAsia="ru-RU"/>
              </w:rPr>
              <w:t>forum</w:t>
            </w:r>
            <w:proofErr w:type="spellEnd"/>
            <w:r w:rsidRPr="00BB2149">
              <w:rPr>
                <w:rFonts w:ascii="Times New Roman" w:eastAsia="Times New Roman" w:hAnsi="Times New Roman"/>
                <w:sz w:val="20"/>
                <w:szCs w:val="20"/>
                <w:lang w:eastAsia="ru-RU"/>
              </w:rPr>
              <w:t xml:space="preserve">, также www.scientific.ru, педагогический форум </w:t>
            </w:r>
            <w:hyperlink r:id="rId10" w:history="1">
              <w:r w:rsidRPr="00D0073B">
                <w:rPr>
                  <w:rStyle w:val="a3"/>
                  <w:rFonts w:ascii="Times New Roman" w:eastAsia="Times New Roman" w:hAnsi="Times New Roman"/>
                  <w:sz w:val="20"/>
                  <w:szCs w:val="20"/>
                  <w:lang w:eastAsia="ru-RU"/>
                </w:rPr>
                <w:t>http://eureka.ok.club.org</w:t>
              </w:r>
            </w:hyperlink>
          </w:p>
          <w:p w:rsidR="00D2673E" w:rsidRDefault="00D2673E" w:rsidP="00D2673E">
            <w:pPr>
              <w:spacing w:after="0" w:line="240" w:lineRule="auto"/>
              <w:rPr>
                <w:rFonts w:ascii="Times New Roman" w:eastAsia="Times New Roman" w:hAnsi="Times New Roman"/>
                <w:sz w:val="20"/>
                <w:szCs w:val="20"/>
                <w:lang w:eastAsia="ru-RU"/>
              </w:rPr>
            </w:pPr>
          </w:p>
          <w:p w:rsidR="00D2673E" w:rsidRDefault="00D2673E" w:rsidP="00D2673E">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Работа с литературой</w:t>
            </w:r>
            <w:r w:rsidRPr="00BB2149">
              <w:rPr>
                <w:rFonts w:ascii="Times New Roman" w:eastAsia="Times New Roman" w:hAnsi="Times New Roman"/>
                <w:sz w:val="20"/>
                <w:szCs w:val="20"/>
                <w:lang w:eastAsia="ru-RU"/>
              </w:rPr>
              <w:t xml:space="preserve"> • составления библиографии — составления перечня источников, отобранных для работы в связи с исследуемой проблемой;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t>
            </w:r>
            <w:proofErr w:type="spellStart"/>
            <w:r w:rsidRPr="00BB2149">
              <w:rPr>
                <w:rFonts w:ascii="Times New Roman" w:eastAsia="Times New Roman" w:hAnsi="Times New Roman"/>
                <w:sz w:val="20"/>
                <w:szCs w:val="20"/>
                <w:lang w:eastAsia="ru-RU"/>
              </w:rPr>
              <w:t>Word</w:t>
            </w:r>
            <w:proofErr w:type="spellEnd"/>
            <w:r w:rsidRPr="00BB2149">
              <w:rPr>
                <w:rFonts w:ascii="Times New Roman" w:eastAsia="Times New Roman" w:hAnsi="Times New Roman"/>
                <w:sz w:val="20"/>
                <w:szCs w:val="20"/>
                <w:lang w:eastAsia="ru-RU"/>
              </w:rPr>
              <w:t xml:space="preserve"> можно автоматизировать все вышеперечисленные операции. </w:t>
            </w:r>
          </w:p>
          <w:p w:rsidR="00D2673E"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Перевод текстов</w:t>
            </w:r>
            <w:r w:rsidRPr="00BB2149">
              <w:rPr>
                <w:rFonts w:ascii="Times New Roman" w:eastAsia="Times New Roman" w:hAnsi="Times New Roman"/>
                <w:sz w:val="20"/>
                <w:szCs w:val="20"/>
                <w:lang w:eastAsia="ru-RU"/>
              </w:rPr>
              <w:t xml:space="preserve"> с помощью программ-переводчиков (PROMT XT) с использованием электронных словарей (</w:t>
            </w:r>
            <w:proofErr w:type="spellStart"/>
            <w:r w:rsidRPr="00BB2149">
              <w:rPr>
                <w:rFonts w:ascii="Times New Roman" w:eastAsia="Times New Roman" w:hAnsi="Times New Roman"/>
                <w:sz w:val="20"/>
                <w:szCs w:val="20"/>
                <w:lang w:eastAsia="ru-RU"/>
              </w:rPr>
              <w:t>Abby</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Lingvo</w:t>
            </w:r>
            <w:proofErr w:type="spellEnd"/>
            <w:r w:rsidRPr="00BB2149">
              <w:rPr>
                <w:rFonts w:ascii="Times New Roman" w:eastAsia="Times New Roman" w:hAnsi="Times New Roman"/>
                <w:sz w:val="20"/>
                <w:szCs w:val="20"/>
                <w:lang w:eastAsia="ru-RU"/>
              </w:rPr>
              <w:t xml:space="preserve"> 7.0.) </w:t>
            </w:r>
          </w:p>
          <w:p w:rsidR="00D2673E" w:rsidRDefault="00D2673E" w:rsidP="00D2673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информации-</w:t>
            </w:r>
            <w:r w:rsidRPr="00BB2149">
              <w:rPr>
                <w:rFonts w:ascii="Times New Roman" w:eastAsia="Times New Roman" w:hAnsi="Times New Roman"/>
                <w:sz w:val="20"/>
                <w:szCs w:val="20"/>
                <w:lang w:eastAsia="ru-RU"/>
              </w:rPr>
              <w:t xml:space="preserve"> с помощью CD-, DVD – дисков, внешних накопителей на магнитных дисках, </w:t>
            </w:r>
            <w:proofErr w:type="spellStart"/>
            <w:r w:rsidRPr="00BB2149">
              <w:rPr>
                <w:rFonts w:ascii="Times New Roman" w:eastAsia="Times New Roman" w:hAnsi="Times New Roman"/>
                <w:sz w:val="20"/>
                <w:szCs w:val="20"/>
                <w:lang w:eastAsia="ru-RU"/>
              </w:rPr>
              <w:t>Flash</w:t>
            </w:r>
            <w:proofErr w:type="spellEnd"/>
            <w:r w:rsidRPr="00BB2149">
              <w:rPr>
                <w:rFonts w:ascii="Times New Roman" w:eastAsia="Times New Roman" w:hAnsi="Times New Roman"/>
                <w:sz w:val="20"/>
                <w:szCs w:val="20"/>
                <w:lang w:eastAsia="ru-RU"/>
              </w:rPr>
              <w:t xml:space="preserve">-дисков </w:t>
            </w:r>
          </w:p>
          <w:p w:rsidR="00D2673E"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Планирование  процесса исследования.</w:t>
            </w:r>
            <w:r w:rsidRPr="00BB2149">
              <w:rPr>
                <w:rFonts w:ascii="Times New Roman" w:eastAsia="Times New Roman" w:hAnsi="Times New Roman"/>
                <w:sz w:val="20"/>
                <w:szCs w:val="20"/>
                <w:lang w:eastAsia="ru-RU"/>
              </w:rPr>
              <w:t xml:space="preserve"> Система управления </w:t>
            </w:r>
            <w:proofErr w:type="spellStart"/>
            <w:r w:rsidRPr="00BB2149">
              <w:rPr>
                <w:rFonts w:ascii="Times New Roman" w:eastAsia="Times New Roman" w:hAnsi="Times New Roman"/>
                <w:sz w:val="20"/>
                <w:szCs w:val="20"/>
                <w:lang w:eastAsia="ru-RU"/>
              </w:rPr>
              <w:t>Microsoft</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Outlook</w:t>
            </w:r>
            <w:proofErr w:type="spellEnd"/>
            <w:r w:rsidRPr="00BB2149">
              <w:rPr>
                <w:rFonts w:ascii="Times New Roman" w:eastAsia="Times New Roman" w:hAnsi="Times New Roman"/>
                <w:sz w:val="20"/>
                <w:szCs w:val="20"/>
                <w:lang w:eastAsia="ru-RU"/>
              </w:rPr>
              <w:t xml:space="preserve">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w:t>
            </w:r>
          </w:p>
          <w:p w:rsidR="00D2673E" w:rsidRDefault="00D2673E" w:rsidP="00D2673E">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p w:rsidR="00D2673E" w:rsidRPr="00BB2149" w:rsidRDefault="00D2673E" w:rsidP="00D2673E">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tc>
      </w:tr>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1B5DA6" w:rsidRDefault="00D2673E" w:rsidP="00D2673E">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BB2149" w:rsidRDefault="00D2673E" w:rsidP="00D2673E">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Обработка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4F6246"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 xml:space="preserve">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кино-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w:t>
            </w:r>
            <w:r w:rsidRPr="004F6246">
              <w:rPr>
                <w:rFonts w:ascii="Times New Roman" w:eastAsia="Times New Roman" w:hAnsi="Times New Roman"/>
                <w:sz w:val="20"/>
                <w:szCs w:val="20"/>
                <w:lang w:eastAsia="ru-RU"/>
              </w:rPr>
              <w:lastRenderedPageBreak/>
              <w:t>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Media</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Player</w:t>
            </w:r>
            <w:proofErr w:type="spellEnd"/>
            <w:r w:rsidRPr="004F6246">
              <w:rPr>
                <w:rFonts w:ascii="Times New Roman" w:eastAsia="Times New Roman" w:hAnsi="Times New Roman"/>
                <w:sz w:val="20"/>
                <w:szCs w:val="20"/>
                <w:lang w:eastAsia="ru-RU"/>
              </w:rPr>
              <w:t xml:space="preserve">); - </w:t>
            </w:r>
            <w:proofErr w:type="spellStart"/>
            <w:r w:rsidRPr="004F6246">
              <w:rPr>
                <w:rFonts w:ascii="Times New Roman" w:eastAsia="Times New Roman" w:hAnsi="Times New Roman"/>
                <w:sz w:val="20"/>
                <w:szCs w:val="20"/>
                <w:lang w:eastAsia="ru-RU"/>
              </w:rPr>
              <w:t>аудиопроигрыватели</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WinAmp</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Apollo</w:t>
            </w:r>
            <w:proofErr w:type="spellEnd"/>
            <w:r w:rsidRPr="004F6246">
              <w:rPr>
                <w:rFonts w:ascii="Times New Roman" w:eastAsia="Times New Roman" w:hAnsi="Times New Roman"/>
                <w:sz w:val="20"/>
                <w:szCs w:val="20"/>
                <w:lang w:eastAsia="ru-RU"/>
              </w:rPr>
              <w:t>); - видеопроигрыватели (</w:t>
            </w:r>
            <w:proofErr w:type="spellStart"/>
            <w:r w:rsidRPr="004F6246">
              <w:rPr>
                <w:rFonts w:ascii="Times New Roman" w:eastAsia="Times New Roman" w:hAnsi="Times New Roman"/>
                <w:sz w:val="20"/>
                <w:szCs w:val="20"/>
                <w:lang w:eastAsia="ru-RU"/>
              </w:rPr>
              <w:t>WinDVD</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zplayer</w:t>
            </w:r>
            <w:proofErr w:type="spellEnd"/>
            <w:r w:rsidRPr="004F6246">
              <w:rPr>
                <w:rFonts w:ascii="Times New Roman" w:eastAsia="Times New Roman" w:hAnsi="Times New Roman"/>
                <w:sz w:val="20"/>
                <w:szCs w:val="20"/>
                <w:lang w:eastAsia="ru-RU"/>
              </w:rPr>
              <w:t xml:space="preserve">); - программы для просмотра изображений (ACD </w:t>
            </w:r>
            <w:proofErr w:type="spellStart"/>
            <w:r w:rsidRPr="004F6246">
              <w:rPr>
                <w:rFonts w:ascii="Times New Roman" w:eastAsia="Times New Roman" w:hAnsi="Times New Roman"/>
                <w:sz w:val="20"/>
                <w:szCs w:val="20"/>
                <w:lang w:eastAsia="ru-RU"/>
              </w:rPr>
              <w:t>See</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PhotoShop</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CorelDraw</w:t>
            </w:r>
            <w:proofErr w:type="spellEnd"/>
            <w:r w:rsidRPr="004F6246">
              <w:rPr>
                <w:rFonts w:ascii="Times New Roman" w:eastAsia="Times New Roman" w:hAnsi="Times New Roman"/>
                <w:sz w:val="20"/>
                <w:szCs w:val="20"/>
                <w:lang w:eastAsia="ru-RU"/>
              </w:rPr>
              <w:t>,); - программа для создания схем, чертежей, графиков (</w:t>
            </w:r>
            <w:proofErr w:type="spellStart"/>
            <w:r w:rsidRPr="004F6246">
              <w:rPr>
                <w:rFonts w:ascii="Times New Roman" w:eastAsia="Times New Roman" w:hAnsi="Times New Roman"/>
                <w:sz w:val="20"/>
                <w:szCs w:val="20"/>
                <w:lang w:eastAsia="ru-RU"/>
              </w:rPr>
              <w:t>Visio</w:t>
            </w:r>
            <w:proofErr w:type="spellEnd"/>
            <w:r w:rsidRPr="004F6246">
              <w:rPr>
                <w:rFonts w:ascii="Times New Roman" w:eastAsia="Times New Roman" w:hAnsi="Times New Roman"/>
                <w:sz w:val="20"/>
                <w:szCs w:val="20"/>
                <w:lang w:eastAsia="ru-RU"/>
              </w:rPr>
              <w:t xml:space="preserve">)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Explorer</w:t>
            </w:r>
            <w:proofErr w:type="spellEnd"/>
            <w:r w:rsidRPr="004F6246">
              <w:rPr>
                <w:rFonts w:ascii="Times New Roman" w:eastAsia="Times New Roman" w:hAnsi="Times New Roman"/>
                <w:sz w:val="20"/>
                <w:szCs w:val="20"/>
                <w:lang w:eastAsia="ru-RU"/>
              </w:rPr>
              <w:t xml:space="preserve">).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w:t>
            </w:r>
            <w:proofErr w:type="spellStart"/>
            <w:r w:rsidRPr="004F6246">
              <w:rPr>
                <w:rFonts w:ascii="Times New Roman" w:eastAsia="Times New Roman" w:hAnsi="Times New Roman"/>
                <w:sz w:val="20"/>
                <w:szCs w:val="20"/>
                <w:lang w:eastAsia="ru-RU"/>
              </w:rPr>
              <w:t>Statistica</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Stadia</w:t>
            </w:r>
            <w:proofErr w:type="spellEnd"/>
            <w:r w:rsidRPr="004F6246">
              <w:rPr>
                <w:rFonts w:ascii="Times New Roman" w:eastAsia="Times New Roman" w:hAnsi="Times New Roman"/>
                <w:sz w:val="20"/>
                <w:szCs w:val="20"/>
                <w:lang w:eastAsia="ru-RU"/>
              </w:rPr>
              <w:t xml:space="preserve">, SPSS, </w:t>
            </w:r>
            <w:proofErr w:type="spellStart"/>
            <w:r w:rsidRPr="004F6246">
              <w:rPr>
                <w:rFonts w:ascii="Times New Roman" w:eastAsia="Times New Roman" w:hAnsi="Times New Roman"/>
                <w:sz w:val="20"/>
                <w:szCs w:val="20"/>
                <w:lang w:eastAsia="ru-RU"/>
              </w:rPr>
              <w:t>SyStat</w:t>
            </w:r>
            <w:proofErr w:type="spellEnd"/>
            <w:r w:rsidRPr="004F6246">
              <w:rPr>
                <w:rFonts w:ascii="Times New Roman" w:eastAsia="Times New Roman" w:hAnsi="Times New Roman"/>
                <w:sz w:val="20"/>
                <w:szCs w:val="20"/>
                <w:lang w:eastAsia="ru-RU"/>
              </w:rPr>
              <w:t xml:space="preserve">). Необходимо также отметить возможность использования для статистической обработки данных табличного редактора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подключён пакет анализа данных. Табличный редактор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D2673E" w:rsidRPr="003D5B4E"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1B5DA6" w:rsidRDefault="00D2673E" w:rsidP="00D2673E">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BB2149" w:rsidRDefault="00D2673E" w:rsidP="00D2673E">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 xml:space="preserve">Обобщение результатов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3D5B4E" w:rsidRDefault="00D2673E" w:rsidP="00D2673E">
            <w:pPr>
              <w:spacing w:after="0" w:line="240" w:lineRule="auto"/>
              <w:rPr>
                <w:rFonts w:ascii="Times New Roman" w:eastAsia="Times New Roman" w:hAnsi="Times New Roman"/>
                <w:sz w:val="20"/>
                <w:szCs w:val="20"/>
                <w:lang w:eastAsia="ru-RU"/>
              </w:rPr>
            </w:pPr>
            <w:r w:rsidRPr="00FE253E">
              <w:rPr>
                <w:rFonts w:ascii="Times New Roman" w:eastAsia="Times New Roman" w:hAnsi="Times New Roman"/>
                <w:b/>
                <w:sz w:val="20"/>
                <w:szCs w:val="20"/>
                <w:lang w:eastAsia="ru-RU"/>
              </w:rPr>
              <w:t>Обобщение  результатов исследования:</w:t>
            </w:r>
            <w:r w:rsidRPr="00DD100C">
              <w:rPr>
                <w:rFonts w:ascii="Times New Roman" w:eastAsia="Times New Roman" w:hAnsi="Times New Roman"/>
                <w:sz w:val="20"/>
                <w:szCs w:val="20"/>
                <w:lang w:eastAsia="ru-RU"/>
              </w:rPr>
              <w:t xml:space="preserve">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 На этапе оформления результатов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w:t>
            </w:r>
            <w:proofErr w:type="spellStart"/>
            <w:r w:rsidRPr="00DD100C">
              <w:rPr>
                <w:rFonts w:ascii="Times New Roman" w:eastAsia="Times New Roman" w:hAnsi="Times New Roman"/>
                <w:sz w:val="20"/>
                <w:szCs w:val="20"/>
                <w:lang w:eastAsia="ru-RU"/>
              </w:rPr>
              <w:t>упоминавшиеся</w:t>
            </w:r>
            <w:proofErr w:type="spellEnd"/>
            <w:r w:rsidRPr="00DD100C">
              <w:rPr>
                <w:rFonts w:ascii="Times New Roman" w:eastAsia="Times New Roman" w:hAnsi="Times New Roman"/>
                <w:sz w:val="20"/>
                <w:szCs w:val="20"/>
                <w:lang w:eastAsia="ru-RU"/>
              </w:rPr>
              <w:t xml:space="preserve"> ранее текстовый редактор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Word</w:t>
            </w:r>
            <w:proofErr w:type="spellEnd"/>
            <w:r w:rsidRPr="00DD100C">
              <w:rPr>
                <w:rFonts w:ascii="Times New Roman" w:eastAsia="Times New Roman" w:hAnsi="Times New Roman"/>
                <w:sz w:val="20"/>
                <w:szCs w:val="20"/>
                <w:lang w:eastAsia="ru-RU"/>
              </w:rPr>
              <w:t xml:space="preserve"> и табличный редактор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Excel</w:t>
            </w:r>
            <w:proofErr w:type="spellEnd"/>
            <w:r w:rsidRPr="00DD100C">
              <w:rPr>
                <w:rFonts w:ascii="Times New Roman" w:eastAsia="Times New Roman" w:hAnsi="Times New Roman"/>
                <w:sz w:val="20"/>
                <w:szCs w:val="20"/>
                <w:lang w:eastAsia="ru-RU"/>
              </w:rPr>
              <w:t xml:space="preserve">. Для обработки графических изображений и изготовления плакатов подойдут программы типа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PhotoShop</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Corel</w:t>
            </w:r>
            <w:proofErr w:type="spellEnd"/>
            <w:r w:rsidRPr="00DD100C">
              <w:rPr>
                <w:rFonts w:ascii="Times New Roman" w:eastAsia="Times New Roman" w:hAnsi="Times New Roman"/>
                <w:sz w:val="20"/>
                <w:szCs w:val="20"/>
                <w:lang w:eastAsia="ru-RU"/>
              </w:rPr>
              <w:t xml:space="preserve"> PHOTO-PAINT, </w:t>
            </w:r>
            <w:proofErr w:type="spellStart"/>
            <w:r w:rsidRPr="00DD100C">
              <w:rPr>
                <w:rFonts w:ascii="Times New Roman" w:eastAsia="Times New Roman" w:hAnsi="Times New Roman"/>
                <w:sz w:val="20"/>
                <w:szCs w:val="20"/>
                <w:lang w:eastAsia="ru-RU"/>
              </w:rPr>
              <w:t>Visio</w:t>
            </w:r>
            <w:proofErr w:type="spellEnd"/>
            <w:r w:rsidRPr="00DD100C">
              <w:rPr>
                <w:rFonts w:ascii="Times New Roman" w:eastAsia="Times New Roman" w:hAnsi="Times New Roman"/>
                <w:sz w:val="20"/>
                <w:szCs w:val="20"/>
                <w:lang w:eastAsia="ru-RU"/>
              </w:rPr>
              <w:t xml:space="preserve"> и др. </w:t>
            </w:r>
            <w:r w:rsidRPr="00FE253E">
              <w:rPr>
                <w:rFonts w:ascii="Times New Roman" w:eastAsia="Times New Roman" w:hAnsi="Times New Roman"/>
                <w:b/>
                <w:sz w:val="20"/>
                <w:szCs w:val="20"/>
                <w:lang w:eastAsia="ru-RU"/>
              </w:rPr>
              <w:lastRenderedPageBreak/>
              <w:t>Внедрение результатов исследования:</w:t>
            </w:r>
            <w:r w:rsidRPr="00DD100C">
              <w:rPr>
                <w:rFonts w:ascii="Times New Roman" w:eastAsia="Times New Roman" w:hAnsi="Times New Roman"/>
                <w:sz w:val="20"/>
                <w:szCs w:val="20"/>
                <w:lang w:eastAsia="ru-RU"/>
              </w:rPr>
              <w:t xml:space="preserve">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Power</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Point</w:t>
            </w:r>
            <w:proofErr w:type="spellEnd"/>
            <w:r w:rsidRPr="00DD100C">
              <w:rPr>
                <w:rFonts w:ascii="Times New Roman" w:eastAsia="Times New Roman" w:hAnsi="Times New Roman"/>
                <w:sz w:val="20"/>
                <w:szCs w:val="20"/>
                <w:lang w:eastAsia="ru-RU"/>
              </w:rPr>
              <w:t xml:space="preserve">. Непосредственно демонстрация материала осуществляется с помощью мультимедийного проектора или крупногабаритного ЖК- или ЭЛТ- монитора. С помощью программы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Publisher</w:t>
            </w:r>
            <w:proofErr w:type="spellEnd"/>
            <w:r w:rsidRPr="00DD100C">
              <w:rPr>
                <w:rFonts w:ascii="Times New Roman" w:eastAsia="Times New Roman" w:hAnsi="Times New Roman"/>
                <w:sz w:val="20"/>
                <w:szCs w:val="20"/>
                <w:lang w:eastAsia="ru-RU"/>
              </w:rPr>
              <w:t xml:space="preserve"> возможно подготовить и напечатать раздаточный и иллюстративный материал для участников конференции: брошюры, бюллетени, информационные листки и т.д. </w:t>
            </w:r>
            <w:r>
              <w:rPr>
                <w:rFonts w:ascii="Times New Roman" w:eastAsia="Times New Roman" w:hAnsi="Times New Roman"/>
                <w:sz w:val="20"/>
                <w:szCs w:val="20"/>
                <w:lang w:eastAsia="ru-RU"/>
              </w:rPr>
              <w:t xml:space="preserve">Публикации </w:t>
            </w:r>
            <w:r w:rsidRPr="00DD100C">
              <w:rPr>
                <w:rFonts w:ascii="Times New Roman" w:eastAsia="Times New Roman" w:hAnsi="Times New Roman"/>
                <w:sz w:val="20"/>
                <w:szCs w:val="20"/>
                <w:lang w:eastAsia="ru-RU"/>
              </w:rPr>
              <w:t xml:space="preserve">в </w:t>
            </w:r>
            <w:proofErr w:type="spellStart"/>
            <w:r w:rsidRPr="00DD100C">
              <w:rPr>
                <w:rFonts w:ascii="Times New Roman" w:eastAsia="Times New Roman" w:hAnsi="Times New Roman"/>
                <w:sz w:val="20"/>
                <w:szCs w:val="20"/>
                <w:lang w:eastAsia="ru-RU"/>
              </w:rPr>
              <w:t>Internet</w:t>
            </w:r>
            <w:proofErr w:type="spellEnd"/>
            <w:r w:rsidRPr="00DD100C">
              <w:rPr>
                <w:rFonts w:ascii="Times New Roman" w:eastAsia="Times New Roman" w:hAnsi="Times New Roman"/>
                <w:sz w:val="20"/>
                <w:szCs w:val="20"/>
                <w:lang w:eastAsia="ru-RU"/>
              </w:rPr>
              <w:t xml:space="preserve"> с помощью пакетов </w:t>
            </w:r>
            <w:proofErr w:type="spellStart"/>
            <w:r w:rsidRPr="00DD100C">
              <w:rPr>
                <w:rFonts w:ascii="Times New Roman" w:eastAsia="Times New Roman" w:hAnsi="Times New Roman"/>
                <w:sz w:val="20"/>
                <w:szCs w:val="20"/>
                <w:lang w:eastAsia="ru-RU"/>
              </w:rPr>
              <w:t>Front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Page</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Flash</w:t>
            </w:r>
            <w:proofErr w:type="spellEnd"/>
            <w:r w:rsidRPr="00DD100C">
              <w:rPr>
                <w:rFonts w:ascii="Times New Roman" w:eastAsia="Times New Roman" w:hAnsi="Times New Roman"/>
                <w:sz w:val="20"/>
                <w:szCs w:val="20"/>
                <w:lang w:eastAsia="ru-RU"/>
              </w:rPr>
              <w:t xml:space="preserve"> MX, </w:t>
            </w:r>
            <w:proofErr w:type="spellStart"/>
            <w:r w:rsidRPr="00DD100C">
              <w:rPr>
                <w:rFonts w:ascii="Times New Roman" w:eastAsia="Times New Roman" w:hAnsi="Times New Roman"/>
                <w:sz w:val="20"/>
                <w:szCs w:val="20"/>
                <w:lang w:eastAsia="ru-RU"/>
              </w:rPr>
              <w:t>Dream</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Weaver</w:t>
            </w:r>
            <w:proofErr w:type="spellEnd"/>
            <w:r w:rsidRPr="00DD100C">
              <w:rPr>
                <w:rFonts w:ascii="Times New Roman" w:eastAsia="Times New Roman" w:hAnsi="Times New Roman"/>
                <w:sz w:val="20"/>
                <w:szCs w:val="20"/>
                <w:lang w:eastAsia="ru-RU"/>
              </w:rPr>
              <w:t xml:space="preserve"> для создания </w:t>
            </w:r>
            <w:proofErr w:type="spellStart"/>
            <w:r w:rsidRPr="00DD100C">
              <w:rPr>
                <w:rFonts w:ascii="Times New Roman" w:eastAsia="Times New Roman" w:hAnsi="Times New Roman"/>
                <w:sz w:val="20"/>
                <w:szCs w:val="20"/>
                <w:lang w:eastAsia="ru-RU"/>
              </w:rPr>
              <w:t>Web</w:t>
            </w:r>
            <w:proofErr w:type="spellEnd"/>
            <w:r w:rsidRPr="00DD100C">
              <w:rPr>
                <w:rFonts w:ascii="Times New Roman" w:eastAsia="Times New Roman" w:hAnsi="Times New Roman"/>
                <w:sz w:val="20"/>
                <w:szCs w:val="20"/>
                <w:lang w:eastAsia="ru-RU"/>
              </w:rPr>
              <w:t>-страниц</w:t>
            </w:r>
            <w:r>
              <w:rPr>
                <w:rFonts w:ascii="Times New Roman" w:eastAsia="Times New Roman" w:hAnsi="Times New Roman"/>
                <w:sz w:val="20"/>
                <w:szCs w:val="20"/>
                <w:lang w:eastAsia="ru-RU"/>
              </w:rPr>
              <w:t xml:space="preserve">. </w:t>
            </w:r>
            <w:r w:rsidRPr="00DD100C">
              <w:rPr>
                <w:rFonts w:ascii="Times New Roman" w:eastAsia="Times New Roman" w:hAnsi="Times New Roman"/>
                <w:sz w:val="20"/>
                <w:szCs w:val="20"/>
                <w:lang w:eastAsia="ru-RU"/>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D2673E" w:rsidRPr="00FE4BE8" w:rsidRDefault="00D2673E" w:rsidP="00D2673E">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D2673E" w:rsidRDefault="00D2673E" w:rsidP="00D2673E">
      <w:pPr>
        <w:autoSpaceDE w:val="0"/>
        <w:autoSpaceDN w:val="0"/>
        <w:adjustRightInd w:val="0"/>
        <w:spacing w:after="0" w:line="240" w:lineRule="auto"/>
        <w:rPr>
          <w:rFonts w:ascii="Times New Roman" w:eastAsiaTheme="minorHAnsi" w:hAnsi="Times New Roman"/>
          <w:sz w:val="23"/>
          <w:szCs w:val="23"/>
        </w:rPr>
      </w:pPr>
    </w:p>
    <w:p w:rsidR="00D2673E" w:rsidRDefault="00D2673E" w:rsidP="00D2673E">
      <w:pPr>
        <w:autoSpaceDE w:val="0"/>
        <w:autoSpaceDN w:val="0"/>
        <w:adjustRightInd w:val="0"/>
        <w:spacing w:after="0" w:line="240" w:lineRule="auto"/>
        <w:rPr>
          <w:rFonts w:ascii="Times New Roman" w:eastAsiaTheme="minorHAnsi" w:hAnsi="Times New Roman"/>
          <w:sz w:val="23"/>
          <w:szCs w:val="23"/>
        </w:rPr>
      </w:pP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При подготовке НКР и ее защиты используются следующие информационные технологии и базы данных: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слайд-презентации;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графические объекты, видео-, аудиоматериалы;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lang w:val="en-US"/>
        </w:rPr>
      </w:pP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офисные</w:t>
      </w: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программы</w:t>
      </w:r>
      <w:r w:rsidRPr="00896002">
        <w:rPr>
          <w:rFonts w:ascii="Times New Roman" w:eastAsiaTheme="minorHAnsi" w:hAnsi="Times New Roman"/>
          <w:sz w:val="23"/>
          <w:szCs w:val="23"/>
          <w:lang w:val="en-US"/>
        </w:rPr>
        <w:t>: Windows</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Microsoft Office 2007</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Adobe Reader 11.0</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 xml:space="preserve">Adobe Reader 9.0, Google Chrome, Adobe Photoshop CS4;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сервис поиска текстовых заимствований «</w:t>
      </w:r>
      <w:proofErr w:type="spellStart"/>
      <w:r w:rsidRPr="00896002">
        <w:rPr>
          <w:rFonts w:ascii="Times New Roman" w:eastAsiaTheme="minorHAnsi" w:hAnsi="Times New Roman"/>
          <w:sz w:val="23"/>
          <w:szCs w:val="23"/>
        </w:rPr>
        <w:t>Руконтекст</w:t>
      </w:r>
      <w:proofErr w:type="spellEnd"/>
      <w:r w:rsidRPr="00896002">
        <w:rPr>
          <w:rFonts w:ascii="Times New Roman" w:eastAsiaTheme="minorHAnsi" w:hAnsi="Times New Roman"/>
          <w:sz w:val="23"/>
          <w:szCs w:val="23"/>
        </w:rPr>
        <w:t xml:space="preserve">»;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средства взаимодействия с обучающимися (электронная почта, форумы, интернет-группы, скайпы, чаты);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http://mobileonline.garant.ru – «ГАРАНТ» Справочно-правовая система;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http://window.edu.ru – Единое окно доступа к информационным ресурсам;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http://www.dslib.net – библиотека диссертаций и рефератов России;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https://cyberleninka.ru – «</w:t>
      </w:r>
      <w:proofErr w:type="spellStart"/>
      <w:r w:rsidRPr="00896002">
        <w:rPr>
          <w:rFonts w:ascii="Times New Roman" w:eastAsiaTheme="minorHAnsi" w:hAnsi="Times New Roman"/>
          <w:sz w:val="23"/>
          <w:szCs w:val="23"/>
        </w:rPr>
        <w:t>Киберленинка</w:t>
      </w:r>
      <w:proofErr w:type="spellEnd"/>
      <w:r w:rsidRPr="00896002">
        <w:rPr>
          <w:rFonts w:ascii="Times New Roman" w:eastAsiaTheme="minorHAnsi" w:hAnsi="Times New Roman"/>
          <w:sz w:val="23"/>
          <w:szCs w:val="23"/>
        </w:rPr>
        <w:t xml:space="preserve">» Научная электронная библиотека; </w:t>
      </w:r>
    </w:p>
    <w:p w:rsidR="00D2673E" w:rsidRDefault="00D2673E" w:rsidP="00D2673E">
      <w:pPr>
        <w:pStyle w:val="1"/>
        <w:spacing w:before="0" w:line="240" w:lineRule="auto"/>
        <w:rPr>
          <w:rFonts w:ascii="Times New Roman" w:hAnsi="Times New Roman"/>
          <w:color w:val="auto"/>
          <w:sz w:val="24"/>
          <w:szCs w:val="24"/>
        </w:rPr>
      </w:pPr>
      <w:r w:rsidRPr="00896002">
        <w:rPr>
          <w:rFonts w:ascii="Times New Roman" w:eastAsiaTheme="minorHAnsi" w:hAnsi="Times New Roman"/>
          <w:b w:val="0"/>
          <w:bCs w:val="0"/>
          <w:color w:val="auto"/>
          <w:sz w:val="23"/>
          <w:szCs w:val="23"/>
        </w:rPr>
        <w:t>– https://elibrary.ru/defaultx.asp – Научная электронная библиотека E-</w:t>
      </w:r>
      <w:proofErr w:type="spellStart"/>
      <w:r w:rsidRPr="00896002">
        <w:rPr>
          <w:rFonts w:ascii="Times New Roman" w:eastAsiaTheme="minorHAnsi" w:hAnsi="Times New Roman"/>
          <w:b w:val="0"/>
          <w:bCs w:val="0"/>
          <w:color w:val="auto"/>
          <w:sz w:val="23"/>
          <w:szCs w:val="23"/>
        </w:rPr>
        <w:t>library</w:t>
      </w:r>
      <w:proofErr w:type="spellEnd"/>
      <w:r w:rsidRPr="00896002">
        <w:rPr>
          <w:rFonts w:ascii="Times New Roman" w:eastAsiaTheme="minorHAnsi" w:hAnsi="Times New Roman"/>
          <w:b w:val="0"/>
          <w:bCs w:val="0"/>
          <w:color w:val="auto"/>
          <w:sz w:val="23"/>
          <w:szCs w:val="23"/>
        </w:rPr>
        <w:t>;</w:t>
      </w:r>
    </w:p>
    <w:p w:rsidR="00D2673E" w:rsidRPr="00FA2793" w:rsidRDefault="00D2673E" w:rsidP="00D2673E">
      <w:pPr>
        <w:pStyle w:val="1"/>
        <w:rPr>
          <w:rFonts w:ascii="Times New Roman" w:hAnsi="Times New Roman"/>
          <w:color w:val="auto"/>
          <w:sz w:val="24"/>
          <w:szCs w:val="24"/>
        </w:rPr>
      </w:pPr>
      <w:r w:rsidRPr="00FA2793">
        <w:rPr>
          <w:rFonts w:ascii="Times New Roman" w:hAnsi="Times New Roman"/>
          <w:color w:val="auto"/>
          <w:sz w:val="24"/>
          <w:szCs w:val="24"/>
        </w:rPr>
        <w:t xml:space="preserve">5. Формы отчетности по научным исследованиям </w:t>
      </w:r>
    </w:p>
    <w:p w:rsidR="00D2673E" w:rsidRPr="00C40807" w:rsidRDefault="00D2673E" w:rsidP="00D2673E">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 </w:t>
      </w:r>
    </w:p>
    <w:p w:rsidR="00D2673E" w:rsidRPr="008850EB" w:rsidRDefault="00D2673E" w:rsidP="00D2673E">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D2673E" w:rsidRPr="008850EB" w:rsidRDefault="00D2673E" w:rsidP="00D2673E">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D2673E" w:rsidRDefault="00D2673E" w:rsidP="00D2673E">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8850EB"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1A6537" w:rsidRDefault="00534793" w:rsidP="00534793">
      <w:pPr>
        <w:widowControl w:val="0"/>
        <w:tabs>
          <w:tab w:val="left" w:pos="284"/>
        </w:tabs>
        <w:suppressAutoHyphens/>
        <w:overflowPunct w:val="0"/>
        <w:autoSpaceDE w:val="0"/>
        <w:autoSpaceDN w:val="0"/>
        <w:spacing w:after="0" w:line="240" w:lineRule="auto"/>
        <w:jc w:val="both"/>
        <w:textAlignment w:val="baseline"/>
        <w:rPr>
          <w:rFonts w:ascii="Times New Roman" w:hAnsi="Times New Roman"/>
          <w:b/>
          <w:bCs/>
          <w:sz w:val="28"/>
          <w:szCs w:val="28"/>
        </w:rPr>
      </w:pPr>
      <w:r w:rsidRPr="001A6537">
        <w:rPr>
          <w:rFonts w:ascii="Times New Roman" w:hAnsi="Times New Roman"/>
          <w:b/>
          <w:bCs/>
          <w:sz w:val="28"/>
          <w:szCs w:val="28"/>
        </w:rPr>
        <w:t xml:space="preserve">6. Материалы текущего контроля успеваемости обучающихся и фонд оценочных средств промежуточной аттестации </w:t>
      </w:r>
    </w:p>
    <w:p w:rsidR="00534793" w:rsidRPr="008E7ED8" w:rsidRDefault="00534793" w:rsidP="00534793">
      <w:pPr>
        <w:keepNext/>
        <w:tabs>
          <w:tab w:val="left" w:pos="284"/>
        </w:tabs>
        <w:spacing w:after="0" w:line="240" w:lineRule="auto"/>
        <w:ind w:left="360" w:firstLine="709"/>
        <w:jc w:val="both"/>
        <w:rPr>
          <w:rFonts w:eastAsia="Times New Roman"/>
          <w:color w:val="FF0000"/>
        </w:rPr>
      </w:pPr>
    </w:p>
    <w:p w:rsidR="00D2673E" w:rsidRPr="008E7ED8" w:rsidRDefault="00D2673E" w:rsidP="00D2673E">
      <w:pPr>
        <w:keepNext/>
        <w:tabs>
          <w:tab w:val="left" w:pos="284"/>
        </w:tabs>
        <w:spacing w:after="0" w:line="240" w:lineRule="auto"/>
        <w:ind w:left="360" w:firstLine="709"/>
        <w:jc w:val="both"/>
        <w:rPr>
          <w:rFonts w:eastAsia="Times New Roman"/>
          <w:color w:val="FF0000"/>
        </w:rPr>
      </w:pPr>
    </w:p>
    <w:p w:rsidR="00D2673E" w:rsidRPr="0075424E" w:rsidRDefault="00D2673E" w:rsidP="00D2673E">
      <w:pPr>
        <w:spacing w:after="0" w:line="240" w:lineRule="auto"/>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D2673E" w:rsidRPr="0075424E" w:rsidRDefault="00D2673E" w:rsidP="00D2673E">
      <w:pPr>
        <w:spacing w:after="0" w:line="240" w:lineRule="auto"/>
        <w:ind w:firstLine="709"/>
        <w:jc w:val="both"/>
        <w:rPr>
          <w:rFonts w:ascii="Times New Roman" w:eastAsia="Times New Roman" w:hAnsi="Times New Roman"/>
          <w:b/>
          <w:bCs/>
          <w:i/>
          <w:iCs/>
          <w:sz w:val="20"/>
          <w:szCs w:val="20"/>
        </w:rPr>
      </w:pPr>
    </w:p>
    <w:p w:rsidR="00534793" w:rsidRPr="002656BB" w:rsidRDefault="00D2673E" w:rsidP="00D2673E">
      <w:pPr>
        <w:spacing w:line="240" w:lineRule="auto"/>
        <w:contextualSpacing/>
        <w:jc w:val="center"/>
        <w:rPr>
          <w:rFonts w:ascii="Times New Roman" w:eastAsia="Times New Roman" w:hAnsi="Times New Roman"/>
          <w:b/>
          <w:bCs/>
          <w:sz w:val="24"/>
          <w:szCs w:val="24"/>
        </w:rPr>
      </w:pPr>
      <w:r w:rsidRPr="0075424E">
        <w:rPr>
          <w:rFonts w:ascii="Times New Roman" w:eastAsia="Times New Roman" w:hAnsi="Times New Roman"/>
          <w:b/>
          <w:bCs/>
          <w:sz w:val="24"/>
          <w:szCs w:val="24"/>
        </w:rPr>
        <w:lastRenderedPageBreak/>
        <w:t xml:space="preserve">6.1.1. В ходе реализации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Pr>
          <w:rFonts w:ascii="Times New Roman" w:eastAsia="Times New Roman" w:hAnsi="Times New Roman"/>
          <w:b/>
          <w:bCs/>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D2673E" w:rsidRPr="002656BB" w:rsidRDefault="00D2673E" w:rsidP="00D2673E">
      <w:pPr>
        <w:spacing w:line="240" w:lineRule="auto"/>
        <w:contextualSpacing/>
        <w:jc w:val="center"/>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437423" w:rsidRPr="00437423" w:rsidTr="00EF726A">
        <w:tc>
          <w:tcPr>
            <w:tcW w:w="156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 этапа</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освоения компетенции</w:t>
            </w: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ОПК-1.1</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ОПК-1.2</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ОПК-1.3</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7423" w:rsidRPr="00437423" w:rsidRDefault="00437423" w:rsidP="00437423">
            <w:pPr>
              <w:jc w:val="both"/>
              <w:rPr>
                <w:rFonts w:ascii="Times New Roman" w:hAnsi="Times New Roman"/>
                <w:sz w:val="20"/>
                <w:szCs w:val="20"/>
              </w:rPr>
            </w:pP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ПК-1</w:t>
            </w:r>
          </w:p>
        </w:tc>
        <w:tc>
          <w:tcPr>
            <w:tcW w:w="2409" w:type="dxa"/>
            <w:tcMar>
              <w:top w:w="0" w:type="dxa"/>
              <w:left w:w="108" w:type="dxa"/>
              <w:bottom w:w="0" w:type="dxa"/>
              <w:right w:w="108" w:type="dxa"/>
            </w:tcMar>
          </w:tcPr>
          <w:p w:rsidR="00437423" w:rsidRPr="00437423" w:rsidRDefault="00437423" w:rsidP="00437423">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437423" w:rsidRPr="00437423" w:rsidRDefault="00437423" w:rsidP="00437423">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ПК-2</w:t>
            </w:r>
          </w:p>
        </w:tc>
        <w:tc>
          <w:tcPr>
            <w:tcW w:w="2409" w:type="dxa"/>
            <w:tcMar>
              <w:top w:w="0" w:type="dxa"/>
              <w:left w:w="108" w:type="dxa"/>
              <w:bottom w:w="0" w:type="dxa"/>
              <w:right w:w="108" w:type="dxa"/>
            </w:tcMar>
          </w:tcPr>
          <w:p w:rsidR="00437423" w:rsidRPr="00437423" w:rsidRDefault="00437423" w:rsidP="00437423">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437423" w:rsidRPr="00437423" w:rsidRDefault="00437423" w:rsidP="00437423">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ПК-2.1</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и систематизация неизученных исторических источников</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ПК-3</w:t>
            </w:r>
          </w:p>
        </w:tc>
        <w:tc>
          <w:tcPr>
            <w:tcW w:w="2409" w:type="dxa"/>
            <w:tcMar>
              <w:top w:w="0" w:type="dxa"/>
              <w:left w:w="108" w:type="dxa"/>
              <w:bottom w:w="0" w:type="dxa"/>
              <w:right w:w="108" w:type="dxa"/>
            </w:tcMar>
          </w:tcPr>
          <w:p w:rsidR="00437423" w:rsidRPr="00437423" w:rsidRDefault="00437423" w:rsidP="00437423">
            <w:pPr>
              <w:spacing w:after="160" w:line="259" w:lineRule="auto"/>
              <w:jc w:val="both"/>
              <w:rPr>
                <w:rFonts w:ascii="Times New Roman" w:hAnsi="Times New Roman"/>
                <w:sz w:val="20"/>
                <w:szCs w:val="20"/>
              </w:rPr>
            </w:pPr>
            <w:r w:rsidRPr="00437423">
              <w:rPr>
                <w:rFonts w:ascii="Times New Roman" w:hAnsi="Times New Roman"/>
                <w:sz w:val="20"/>
                <w:szCs w:val="20"/>
              </w:rPr>
              <w:t xml:space="preserve">Способность исследования </w:t>
            </w:r>
            <w:r w:rsidRPr="00437423">
              <w:rPr>
                <w:rFonts w:ascii="Times New Roman" w:hAnsi="Times New Roman"/>
                <w:sz w:val="20"/>
                <w:szCs w:val="20"/>
              </w:rPr>
              <w:lastRenderedPageBreak/>
              <w:t xml:space="preserve">институциональных, процессуальных и технологических характеристик политических изменений  </w:t>
            </w:r>
          </w:p>
          <w:p w:rsidR="00437423" w:rsidRPr="00437423" w:rsidRDefault="00437423" w:rsidP="00437423">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lastRenderedPageBreak/>
              <w:t>ПК-3.1</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lastRenderedPageBreak/>
              <w:t xml:space="preserve"> получение научно-обоснованных знаний о </w:t>
            </w:r>
            <w:r w:rsidRPr="00437423">
              <w:rPr>
                <w:rFonts w:ascii="Times New Roman" w:hAnsi="Times New Roman"/>
                <w:sz w:val="20"/>
                <w:szCs w:val="20"/>
              </w:rPr>
              <w:lastRenderedPageBreak/>
              <w:t xml:space="preserve">критериях периодизации отечественной истории на основе изучения современной историографии </w:t>
            </w:r>
          </w:p>
          <w:p w:rsidR="00437423" w:rsidRPr="00437423" w:rsidRDefault="00437423" w:rsidP="00437423">
            <w:pPr>
              <w:suppressAutoHyphens/>
              <w:autoSpaceDN w:val="0"/>
              <w:spacing w:after="0" w:line="240" w:lineRule="auto"/>
              <w:rPr>
                <w:rFonts w:ascii="Times New Roman" w:hAnsi="Times New Roman"/>
                <w:sz w:val="20"/>
                <w:szCs w:val="20"/>
              </w:rPr>
            </w:pPr>
          </w:p>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способность к самостоятельному </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hAnsi="Times New Roman"/>
                <w:sz w:val="20"/>
                <w:szCs w:val="20"/>
              </w:rPr>
              <w:t>анализу  предпосылок формирования, основных этапов и особенностей развития российской государственности</w:t>
            </w:r>
          </w:p>
        </w:tc>
      </w:tr>
      <w:tr w:rsidR="00437423" w:rsidRPr="00437423" w:rsidTr="00EF726A">
        <w:trPr>
          <w:trHeight w:val="3781"/>
        </w:trPr>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lastRenderedPageBreak/>
              <w:t>УК-1</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 xml:space="preserve">УК-1.1 </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 xml:space="preserve">УК-1.2 </w:t>
            </w:r>
          </w:p>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0"/>
                <w:szCs w:val="20"/>
              </w:rPr>
              <w:t xml:space="preserve">УК-1.3 </w:t>
            </w:r>
          </w:p>
        </w:tc>
        <w:tc>
          <w:tcPr>
            <w:tcW w:w="3084" w:type="dxa"/>
            <w:shd w:val="clear" w:color="auto" w:fill="auto"/>
            <w:tcMar>
              <w:top w:w="0" w:type="dxa"/>
              <w:left w:w="108" w:type="dxa"/>
              <w:bottom w:w="0" w:type="dxa"/>
              <w:right w:w="108" w:type="dxa"/>
            </w:tcMar>
          </w:tcPr>
          <w:p w:rsidR="00437423" w:rsidRPr="00437423" w:rsidRDefault="00437423" w:rsidP="00437423">
            <w:pPr>
              <w:rPr>
                <w:rFonts w:ascii="Times New Roman" w:hAnsi="Times New Roman"/>
                <w:sz w:val="20"/>
                <w:szCs w:val="20"/>
              </w:rPr>
            </w:pPr>
            <w:r w:rsidRPr="00437423">
              <w:rPr>
                <w:rFonts w:ascii="Times New Roman" w:hAnsi="Times New Roman"/>
                <w:sz w:val="20"/>
                <w:szCs w:val="20"/>
              </w:rPr>
              <w:t>знать  основные закономерности и категории исторической науки, ее наиболее актуальные проблемы, понятия</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уметь анализировать и обобщать изученный исторический материал.</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владеть общенаучными методами научного исследования, навыками организации и проведения научного исследования</w:t>
            </w:r>
          </w:p>
        </w:tc>
      </w:tr>
      <w:tr w:rsidR="00437423" w:rsidRPr="00437423" w:rsidTr="00EF726A">
        <w:trPr>
          <w:trHeight w:val="8005"/>
        </w:trPr>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УК-2.1</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УК-2.2</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437423" w:rsidRPr="00437423" w:rsidRDefault="00437423" w:rsidP="00437423">
            <w:pPr>
              <w:rPr>
                <w:rFonts w:ascii="Times New Roman" w:hAnsi="Times New Roman"/>
                <w:sz w:val="20"/>
                <w:szCs w:val="20"/>
              </w:rPr>
            </w:pPr>
            <w:r w:rsidRPr="00437423">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7423" w:rsidRPr="00437423" w:rsidTr="00EF726A">
        <w:trPr>
          <w:trHeight w:val="414"/>
        </w:trPr>
        <w:tc>
          <w:tcPr>
            <w:tcW w:w="1560" w:type="dxa"/>
            <w:tcMar>
              <w:top w:w="0" w:type="dxa"/>
              <w:left w:w="108" w:type="dxa"/>
              <w:bottom w:w="0" w:type="dxa"/>
              <w:right w:w="108" w:type="dxa"/>
            </w:tcMar>
          </w:tcPr>
          <w:p w:rsidR="00437423" w:rsidRPr="00437423" w:rsidRDefault="00437423" w:rsidP="00437423">
            <w:pPr>
              <w:autoSpaceDE w:val="0"/>
              <w:autoSpaceDN w:val="0"/>
              <w:adjustRightInd w:val="0"/>
              <w:spacing w:after="0" w:line="240" w:lineRule="auto"/>
              <w:rPr>
                <w:rFonts w:ascii="Times New Roman" w:eastAsia="Times New Roman" w:hAnsi="Times New Roman"/>
                <w:sz w:val="20"/>
                <w:szCs w:val="20"/>
              </w:rPr>
            </w:pPr>
            <w:r w:rsidRPr="00437423">
              <w:rPr>
                <w:rFonts w:ascii="Times New Roman" w:eastAsia="Times New Roman" w:hAnsi="Times New Roman"/>
                <w:sz w:val="20"/>
                <w:szCs w:val="20"/>
              </w:rPr>
              <w:lastRenderedPageBreak/>
              <w:t>УК-3</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УК-3.1 </w:t>
            </w:r>
          </w:p>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УК-3.2 </w:t>
            </w:r>
          </w:p>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УК-3.3 </w:t>
            </w:r>
          </w:p>
        </w:tc>
        <w:tc>
          <w:tcPr>
            <w:tcW w:w="3084" w:type="dxa"/>
            <w:shd w:val="clear" w:color="auto" w:fill="auto"/>
            <w:tcMar>
              <w:top w:w="0" w:type="dxa"/>
              <w:left w:w="108" w:type="dxa"/>
              <w:bottom w:w="0" w:type="dxa"/>
              <w:right w:w="108" w:type="dxa"/>
            </w:tcMar>
          </w:tcPr>
          <w:p w:rsidR="00437423" w:rsidRPr="00437423" w:rsidRDefault="00437423" w:rsidP="00437423">
            <w:pPr>
              <w:rPr>
                <w:rFonts w:ascii="Times New Roman" w:hAnsi="Times New Roman"/>
                <w:sz w:val="20"/>
                <w:szCs w:val="20"/>
              </w:rPr>
            </w:pPr>
            <w:r w:rsidRPr="00437423">
              <w:rPr>
                <w:rFonts w:ascii="Times New Roman" w:hAnsi="Times New Roman"/>
                <w:sz w:val="20"/>
                <w:szCs w:val="20"/>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владеть навыками участия в работе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3107"/>
        </w:trPr>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УК-5</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УК-5.1 </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highlight w:val="yellow"/>
                <w:lang w:eastAsia="ru-RU"/>
              </w:rPr>
            </w:pPr>
            <w:r w:rsidRPr="00437423">
              <w:rPr>
                <w:rFonts w:ascii="Times New Roman" w:eastAsia="Times New Roman" w:hAnsi="Times New Roman"/>
                <w:kern w:val="3"/>
                <w:sz w:val="20"/>
                <w:szCs w:val="20"/>
                <w:lang w:eastAsia="ru-RU"/>
              </w:rPr>
              <w:t xml:space="preserve">УК-5.2 </w:t>
            </w: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r>
    </w:tbl>
    <w:p w:rsidR="00437423" w:rsidRPr="00437423" w:rsidRDefault="00437423" w:rsidP="00437423">
      <w:pPr>
        <w:spacing w:after="0" w:line="360" w:lineRule="auto"/>
        <w:jc w:val="both"/>
        <w:rPr>
          <w:rFonts w:ascii="Times New Roman" w:hAnsi="Times New Roman"/>
          <w:sz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437423" w:rsidRPr="00437423" w:rsidTr="00EF726A">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Критерий оценивания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contextualSpacing/>
              <w:rPr>
                <w:rFonts w:ascii="Times New Roman" w:hAnsi="Times New Roman"/>
                <w:sz w:val="24"/>
                <w:szCs w:val="24"/>
              </w:rPr>
            </w:pPr>
            <w:r w:rsidRPr="00437423">
              <w:rPr>
                <w:rFonts w:ascii="Times New Roman" w:hAnsi="Times New Roman"/>
                <w:sz w:val="24"/>
                <w:szCs w:val="24"/>
              </w:rPr>
              <w:t>Знает основные закономерности и категории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contextualSpacing/>
              <w:rPr>
                <w:rFonts w:ascii="Times New Roman" w:hAnsi="Times New Roman"/>
                <w:sz w:val="24"/>
                <w:szCs w:val="24"/>
              </w:rPr>
            </w:pPr>
            <w:r w:rsidRPr="00437423">
              <w:rPr>
                <w:rFonts w:ascii="Times New Roman" w:hAnsi="Times New Roman"/>
                <w:sz w:val="24"/>
                <w:szCs w:val="24"/>
              </w:rPr>
              <w:t xml:space="preserve">продемонстрировано глубокое и системное </w:t>
            </w:r>
            <w:proofErr w:type="spellStart"/>
            <w:r w:rsidRPr="00437423">
              <w:rPr>
                <w:rFonts w:ascii="Times New Roman" w:hAnsi="Times New Roman"/>
                <w:sz w:val="24"/>
                <w:szCs w:val="24"/>
              </w:rPr>
              <w:t>знаниезакономерностей</w:t>
            </w:r>
            <w:proofErr w:type="spellEnd"/>
            <w:r w:rsidRPr="00437423">
              <w:rPr>
                <w:rFonts w:ascii="Times New Roman" w:hAnsi="Times New Roman"/>
                <w:sz w:val="24"/>
                <w:szCs w:val="24"/>
              </w:rPr>
              <w:t xml:space="preserve"> и категорий исторической науки, ее наиболее актуальных проблем, понятий</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Проводит 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Глубина и точность проведения анализа и обобщения изученного материала </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УК-1.3 – владеть общенаучными методами научного </w:t>
            </w:r>
            <w:r w:rsidRPr="00437423">
              <w:rPr>
                <w:rFonts w:ascii="Times New Roman" w:hAnsi="Times New Roman"/>
                <w:sz w:val="24"/>
                <w:szCs w:val="24"/>
              </w:rPr>
              <w:lastRenderedPageBreak/>
              <w:t>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lastRenderedPageBreak/>
              <w:t xml:space="preserve">Владеет  общенаучными методами  научного исследования, навыков организации и проведения научного </w:t>
            </w:r>
            <w:r w:rsidRPr="00437423">
              <w:rPr>
                <w:rFonts w:ascii="Times New Roman" w:hAnsi="Times New Roman"/>
                <w:sz w:val="24"/>
                <w:szCs w:val="24"/>
              </w:rPr>
              <w:lastRenderedPageBreak/>
              <w:t xml:space="preserve">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lastRenderedPageBreak/>
              <w:t xml:space="preserve">Адекватно применяет усвоенные общенаучные методы научного </w:t>
            </w:r>
            <w:r w:rsidRPr="00437423">
              <w:rPr>
                <w:rFonts w:ascii="Times New Roman" w:hAnsi="Times New Roman"/>
                <w:sz w:val="24"/>
                <w:szCs w:val="24"/>
              </w:rPr>
              <w:lastRenderedPageBreak/>
              <w:t>исследования, навыки организации и проведения научного исследования на практике</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lastRenderedPageBreak/>
              <w:t xml:space="preserve">УК-2.1 – знать основные методы </w:t>
            </w:r>
            <w:r w:rsidRPr="00437423">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Times New Roman" w:hAnsi="Times New Roman"/>
                <w:kern w:val="2"/>
                <w:sz w:val="24"/>
                <w:szCs w:val="24"/>
                <w:lang w:eastAsia="ru-RU"/>
              </w:rPr>
            </w:pPr>
            <w:r w:rsidRPr="00437423">
              <w:rPr>
                <w:rFonts w:ascii="Times New Roman" w:eastAsia="Andale Sans UI" w:hAnsi="Times New Roman"/>
                <w:kern w:val="2"/>
                <w:sz w:val="24"/>
                <w:szCs w:val="24"/>
                <w:lang w:eastAsia="ru-RU"/>
              </w:rPr>
              <w:t xml:space="preserve">Знает основные </w:t>
            </w:r>
            <w:proofErr w:type="spellStart"/>
            <w:r w:rsidRPr="00437423">
              <w:rPr>
                <w:rFonts w:ascii="Times New Roman" w:eastAsia="Andale Sans UI" w:hAnsi="Times New Roman"/>
                <w:kern w:val="2"/>
                <w:sz w:val="24"/>
                <w:szCs w:val="24"/>
                <w:lang w:eastAsia="ru-RU"/>
              </w:rPr>
              <w:t>методы</w:t>
            </w:r>
            <w:r w:rsidRPr="00437423">
              <w:rPr>
                <w:rFonts w:ascii="Times New Roman" w:eastAsia="Andale Sans UI" w:hAnsi="Times New Roman"/>
                <w:color w:val="000000"/>
                <w:kern w:val="2"/>
                <w:sz w:val="24"/>
                <w:szCs w:val="24"/>
                <w:lang w:eastAsia="ru-RU"/>
              </w:rPr>
              <w:t>и</w:t>
            </w:r>
            <w:proofErr w:type="spellEnd"/>
            <w:r w:rsidRPr="00437423">
              <w:rPr>
                <w:rFonts w:ascii="Times New Roman" w:eastAsia="Andale Sans UI" w:hAnsi="Times New Roman"/>
                <w:color w:val="000000"/>
                <w:kern w:val="2"/>
                <w:sz w:val="24"/>
                <w:szCs w:val="24"/>
                <w:lang w:eastAsia="ru-RU"/>
              </w:rPr>
              <w:t xml:space="preserve"> </w:t>
            </w:r>
            <w:proofErr w:type="spellStart"/>
            <w:r w:rsidRPr="00437423">
              <w:rPr>
                <w:rFonts w:ascii="Times New Roman" w:eastAsia="Andale Sans UI" w:hAnsi="Times New Roman"/>
                <w:color w:val="000000"/>
                <w:kern w:val="2"/>
                <w:sz w:val="24"/>
                <w:szCs w:val="24"/>
                <w:lang w:eastAsia="ru-RU"/>
              </w:rPr>
              <w:t>способыпроектирования</w:t>
            </w:r>
            <w:proofErr w:type="spellEnd"/>
            <w:r w:rsidRPr="00437423">
              <w:rPr>
                <w:rFonts w:ascii="Times New Roman" w:eastAsia="Andale Sans UI" w:hAnsi="Times New Roman"/>
                <w:color w:val="000000"/>
                <w:kern w:val="2"/>
                <w:sz w:val="24"/>
                <w:szCs w:val="24"/>
                <w:lang w:eastAsia="ru-RU"/>
              </w:rPr>
              <w:t xml:space="preserve">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способы методы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Участвует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УК-2.3 – владеть навыками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Проектирует</w:t>
            </w:r>
            <w:r w:rsidRPr="00437423">
              <w:rPr>
                <w:rFonts w:ascii="Times New Roman" w:eastAsia="Andale Sans UI" w:hAnsi="Times New Roman"/>
                <w:color w:val="000000"/>
                <w:kern w:val="2"/>
                <w:sz w:val="24"/>
                <w:szCs w:val="24"/>
                <w:lang w:eastAsia="ru-RU"/>
              </w:rPr>
              <w:t xml:space="preserve"> комплексные исследования,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самостоятельно и квалифицированно проведено </w:t>
            </w:r>
            <w:r w:rsidRPr="00437423">
              <w:rPr>
                <w:rFonts w:ascii="Times New Roman" w:eastAsia="Andale Sans UI" w:hAnsi="Times New Roman"/>
                <w:color w:val="000000"/>
                <w:kern w:val="2"/>
                <w:sz w:val="24"/>
                <w:szCs w:val="24"/>
                <w:lang w:eastAsia="ru-RU"/>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УК-3.1 – знать основные методы </w:t>
            </w:r>
            <w:r w:rsidRPr="00437423">
              <w:rPr>
                <w:rFonts w:ascii="Times New Roman" w:eastAsia="Andale Sans UI" w:hAnsi="Times New Roman"/>
                <w:color w:val="000000"/>
                <w:kern w:val="2"/>
                <w:sz w:val="24"/>
                <w:szCs w:val="24"/>
                <w:lang w:eastAsia="ru-RU"/>
              </w:rPr>
              <w:t xml:space="preserve">и способы работы </w:t>
            </w:r>
            <w:r w:rsidRPr="00437423">
              <w:rPr>
                <w:rFonts w:ascii="Times New Roman" w:eastAsia="Andale Sans UI" w:hAnsi="Times New Roman"/>
                <w:color w:val="000000"/>
                <w:kern w:val="2"/>
                <w:sz w:val="24"/>
                <w:szCs w:val="24"/>
                <w:lang w:eastAsia="ru-RU"/>
              </w:rPr>
              <w:lastRenderedPageBreak/>
              <w:t>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lastRenderedPageBreak/>
              <w:t xml:space="preserve">знает основные </w:t>
            </w:r>
            <w:proofErr w:type="spellStart"/>
            <w:r w:rsidRPr="00437423">
              <w:rPr>
                <w:rFonts w:ascii="Times New Roman" w:eastAsia="Andale Sans UI" w:hAnsi="Times New Roman"/>
                <w:kern w:val="2"/>
                <w:sz w:val="24"/>
                <w:szCs w:val="24"/>
                <w:lang w:eastAsia="ru-RU"/>
              </w:rPr>
              <w:t>методы</w:t>
            </w:r>
            <w:r w:rsidRPr="00437423">
              <w:rPr>
                <w:rFonts w:ascii="Times New Roman" w:eastAsia="Andale Sans UI" w:hAnsi="Times New Roman"/>
                <w:color w:val="000000"/>
                <w:kern w:val="2"/>
                <w:sz w:val="24"/>
                <w:szCs w:val="24"/>
                <w:lang w:eastAsia="ru-RU"/>
              </w:rPr>
              <w:t>и</w:t>
            </w:r>
            <w:proofErr w:type="spellEnd"/>
            <w:r w:rsidRPr="00437423">
              <w:rPr>
                <w:rFonts w:ascii="Times New Roman" w:eastAsia="Andale Sans UI" w:hAnsi="Times New Roman"/>
                <w:color w:val="000000"/>
                <w:kern w:val="2"/>
                <w:sz w:val="24"/>
                <w:szCs w:val="24"/>
                <w:lang w:eastAsia="ru-RU"/>
              </w:rPr>
              <w:t xml:space="preserve"> способы работы российских и международных исследовательских </w:t>
            </w:r>
            <w:r w:rsidRPr="00437423">
              <w:rPr>
                <w:rFonts w:ascii="Times New Roman" w:eastAsia="Andale Sans UI" w:hAnsi="Times New Roman"/>
                <w:color w:val="000000"/>
                <w:kern w:val="2"/>
                <w:sz w:val="24"/>
                <w:szCs w:val="24"/>
                <w:lang w:eastAsia="ru-RU"/>
              </w:rPr>
              <w:lastRenderedPageBreak/>
              <w:t>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lastRenderedPageBreak/>
              <w:t xml:space="preserve">выбраны оптимальные способы  и методы участия в </w:t>
            </w:r>
            <w:r w:rsidRPr="00437423">
              <w:rPr>
                <w:rFonts w:ascii="Times New Roman" w:eastAsia="Andale Sans UI" w:hAnsi="Times New Roman"/>
                <w:color w:val="000000"/>
                <w:kern w:val="2"/>
                <w:sz w:val="24"/>
                <w:szCs w:val="24"/>
                <w:lang w:eastAsia="ru-RU"/>
              </w:rPr>
              <w:t xml:space="preserve">работе российских и </w:t>
            </w:r>
            <w:r w:rsidRPr="00437423">
              <w:rPr>
                <w:rFonts w:ascii="Times New Roman" w:eastAsia="Andale Sans UI" w:hAnsi="Times New Roman"/>
                <w:color w:val="000000"/>
                <w:kern w:val="2"/>
                <w:sz w:val="24"/>
                <w:szCs w:val="24"/>
                <w:lang w:eastAsia="ru-RU"/>
              </w:rPr>
              <w:lastRenderedPageBreak/>
              <w:t>международных исследовательских коллективов по решению научных и научно-образовательных задач</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lastRenderedPageBreak/>
              <w:t xml:space="preserve">УК-3.2 – уметь принимать квалифицированное участие в научных мероприятиях и деятельности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Участвует  в научных мероприятиях и деятельности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УК-3.3 – владеть навыками участия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Обладает навыками участия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Свободно участвует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jc w:val="center"/>
              <w:rPr>
                <w:rFonts w:ascii="Times New Roman" w:hAnsi="Times New Roman"/>
                <w:sz w:val="24"/>
                <w:szCs w:val="24"/>
              </w:rPr>
            </w:pPr>
            <w:r w:rsidRPr="00437423">
              <w:rPr>
                <w:rFonts w:ascii="Times New Roman" w:eastAsia="Andale Sans UI" w:hAnsi="Times New Roman"/>
                <w:kern w:val="2"/>
                <w:sz w:val="24"/>
                <w:szCs w:val="24"/>
                <w:lang w:eastAsia="ru-RU"/>
              </w:rPr>
              <w:t xml:space="preserve">УК-5.1 – </w:t>
            </w:r>
            <w:r w:rsidRPr="00437423">
              <w:rPr>
                <w:rFonts w:ascii="Times New Roman" w:hAnsi="Times New Roman"/>
                <w:sz w:val="24"/>
                <w:szCs w:val="24"/>
              </w:rPr>
              <w:t xml:space="preserve">способностью планировать и решать задачи собственного профессионального и личностного развития при подготовке и проведении занятий </w:t>
            </w:r>
          </w:p>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proofErr w:type="spellStart"/>
            <w:r w:rsidRPr="00437423">
              <w:rPr>
                <w:rFonts w:ascii="Times New Roman" w:eastAsia="Andale Sans UI" w:hAnsi="Times New Roman"/>
                <w:kern w:val="2"/>
                <w:sz w:val="24"/>
                <w:szCs w:val="24"/>
                <w:lang w:eastAsia="ru-RU"/>
              </w:rPr>
              <w:t>Знаетметоды</w:t>
            </w:r>
            <w:proofErr w:type="spellEnd"/>
            <w:r w:rsidRPr="00437423">
              <w:rPr>
                <w:rFonts w:ascii="Times New Roman" w:eastAsia="Andale Sans UI" w:hAnsi="Times New Roman"/>
                <w:kern w:val="2"/>
                <w:sz w:val="24"/>
                <w:szCs w:val="24"/>
                <w:lang w:eastAsia="ru-RU"/>
              </w:rPr>
              <w:t xml:space="preserve">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умение управлять аудиторией во время проведения занятий</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УК-5.2 – </w:t>
            </w:r>
            <w:r w:rsidRPr="00437423">
              <w:rPr>
                <w:rFonts w:ascii="Times New Roman" w:hAnsi="Times New Roman"/>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умение управлять аудиторией во время проведения занятий</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lastRenderedPageBreak/>
              <w:t>ОПК-1.1</w:t>
            </w:r>
          </w:p>
          <w:p w:rsidR="00437423" w:rsidRPr="00437423" w:rsidRDefault="00437423" w:rsidP="00437423">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37423">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знает современные требования к культуре выполнения научного исследования</w:t>
            </w:r>
          </w:p>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437423" w:rsidRPr="00437423" w:rsidRDefault="00437423" w:rsidP="0043742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sidRPr="00437423">
              <w:rPr>
                <w:rFonts w:ascii="Times New Roman" w:eastAsia="Times New Roman" w:hAnsi="Times New Roman"/>
                <w:kern w:val="3"/>
                <w:sz w:val="24"/>
                <w:szCs w:val="24"/>
                <w:lang w:eastAsia="ru-RU"/>
              </w:rPr>
              <w:t>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ОПК-1.2</w:t>
            </w:r>
          </w:p>
          <w:p w:rsidR="00437423" w:rsidRPr="00437423" w:rsidRDefault="00437423" w:rsidP="0043742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Знает методы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ОПК-1.3</w:t>
            </w:r>
          </w:p>
          <w:p w:rsidR="00437423" w:rsidRPr="00437423" w:rsidRDefault="00437423" w:rsidP="0043742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Выполняет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выполняет научное исследование, удовлетворяющее современным требованиям научной культуры</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ПК-1.1</w:t>
            </w:r>
          </w:p>
          <w:p w:rsidR="00437423" w:rsidRPr="00437423" w:rsidRDefault="00437423" w:rsidP="00437423">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поиск актуальной неизученной научной проблемы на основе знания основных событий отечественной </w:t>
            </w:r>
            <w:r w:rsidRPr="00437423">
              <w:rPr>
                <w:rFonts w:ascii="Times New Roman" w:eastAsia="Times New Roman" w:hAnsi="Times New Roman"/>
                <w:kern w:val="3"/>
                <w:sz w:val="24"/>
                <w:szCs w:val="24"/>
                <w:lang w:eastAsia="ru-RU"/>
              </w:rPr>
              <w:lastRenderedPageBreak/>
              <w:t>истории</w:t>
            </w:r>
          </w:p>
          <w:p w:rsidR="00437423" w:rsidRPr="00437423" w:rsidRDefault="00437423" w:rsidP="00437423">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lastRenderedPageBreak/>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Точно определена  концепция возможного актуального научного исследования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lastRenderedPageBreak/>
              <w:t>ПК-1.2</w:t>
            </w: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ПК-1.3</w:t>
            </w: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Готовит  авторский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Текст научного исследования логически выстроен, </w:t>
            </w:r>
            <w:r w:rsidRPr="00437423">
              <w:rPr>
                <w:rFonts w:ascii="Times New Roman" w:hAnsi="Times New Roman"/>
                <w:sz w:val="24"/>
                <w:szCs w:val="24"/>
              </w:rPr>
              <w:t xml:space="preserve">продемонстрировано свободное владение концептуально - понятийным аппаратом, научным языком и </w:t>
            </w:r>
            <w:proofErr w:type="spellStart"/>
            <w:r w:rsidRPr="00437423">
              <w:rPr>
                <w:rFonts w:ascii="Times New Roman" w:hAnsi="Times New Roman"/>
                <w:sz w:val="24"/>
                <w:szCs w:val="24"/>
              </w:rPr>
              <w:t>терминологией;</w:t>
            </w:r>
            <w:r w:rsidRPr="00437423">
              <w:rPr>
                <w:rFonts w:ascii="Times New Roman" w:eastAsia="Times New Roman" w:hAnsi="Times New Roman"/>
                <w:kern w:val="3"/>
                <w:sz w:val="24"/>
                <w:szCs w:val="24"/>
                <w:lang w:eastAsia="ru-RU"/>
              </w:rPr>
              <w:t>наличествуют</w:t>
            </w:r>
            <w:proofErr w:type="spellEnd"/>
            <w:r w:rsidRPr="00437423">
              <w:rPr>
                <w:rFonts w:ascii="Times New Roman" w:eastAsia="Times New Roman" w:hAnsi="Times New Roman"/>
                <w:kern w:val="3"/>
                <w:sz w:val="24"/>
                <w:szCs w:val="24"/>
                <w:lang w:eastAsia="ru-RU"/>
              </w:rPr>
              <w:t xml:space="preserve"> обоснованные выводы и положения, вынесенные на защиту, обоснована актуальность и практическая значимость научного исследования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ПК-2.1</w:t>
            </w:r>
          </w:p>
          <w:p w:rsidR="00437423" w:rsidRPr="00437423" w:rsidRDefault="00437423" w:rsidP="00437423">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37423">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ПК-2.2</w:t>
            </w:r>
          </w:p>
          <w:p w:rsidR="00437423" w:rsidRPr="00437423" w:rsidRDefault="00437423" w:rsidP="00437423">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proofErr w:type="spellStart"/>
            <w:r w:rsidRPr="00437423">
              <w:rPr>
                <w:rFonts w:ascii="Times New Roman" w:eastAsia="Times New Roman" w:hAnsi="Times New Roman"/>
                <w:kern w:val="3"/>
                <w:sz w:val="24"/>
                <w:szCs w:val="24"/>
                <w:lang w:eastAsia="ru-RU"/>
              </w:rPr>
              <w:t>Источниковая</w:t>
            </w:r>
            <w:proofErr w:type="spellEnd"/>
            <w:r w:rsidRPr="00437423">
              <w:rPr>
                <w:rFonts w:ascii="Times New Roman" w:eastAsia="Times New Roman" w:hAnsi="Times New Roman"/>
                <w:kern w:val="3"/>
                <w:sz w:val="24"/>
                <w:szCs w:val="24"/>
                <w:lang w:eastAsia="ru-RU"/>
              </w:rPr>
              <w:t xml:space="preserve"> база научного исследования  глубоко проанализирована  и критически осмыслена</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ПК-3.1</w:t>
            </w:r>
          </w:p>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w:t>
            </w:r>
            <w:r w:rsidRPr="00437423">
              <w:rPr>
                <w:rFonts w:ascii="Times New Roman" w:hAnsi="Times New Roman"/>
                <w:sz w:val="24"/>
                <w:szCs w:val="24"/>
              </w:rPr>
              <w:lastRenderedPageBreak/>
              <w:t xml:space="preserve">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lastRenderedPageBreak/>
              <w:t xml:space="preserve">Самостоятельно изучает историографию по ключевым проблемам, связанным с научной 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Глубоко и системно изучена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lastRenderedPageBreak/>
              <w:t>ПК-3.2</w:t>
            </w:r>
          </w:p>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37423" w:rsidRPr="00437423" w:rsidRDefault="00437423" w:rsidP="00437423">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Самостоятельно исследует общее и особенное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D2673E" w:rsidRPr="00437423" w:rsidRDefault="00D2673E" w:rsidP="00D2673E">
      <w:pPr>
        <w:spacing w:line="240" w:lineRule="auto"/>
        <w:contextualSpacing/>
        <w:jc w:val="center"/>
        <w:rPr>
          <w:rFonts w:ascii="Times New Roman" w:eastAsia="Times New Roman" w:hAnsi="Times New Roman"/>
          <w:b/>
          <w:bCs/>
          <w:sz w:val="24"/>
          <w:szCs w:val="24"/>
        </w:rPr>
      </w:pPr>
    </w:p>
    <w:p w:rsidR="00D2673E" w:rsidRPr="00437423" w:rsidRDefault="00D2673E" w:rsidP="00D2673E">
      <w:pPr>
        <w:spacing w:line="240" w:lineRule="auto"/>
        <w:contextualSpacing/>
        <w:jc w:val="center"/>
        <w:rPr>
          <w:rFonts w:ascii="Times New Roman" w:eastAsia="Times New Roman" w:hAnsi="Times New Roman"/>
          <w:b/>
          <w:bCs/>
          <w:sz w:val="24"/>
          <w:szCs w:val="24"/>
        </w:rPr>
      </w:pPr>
    </w:p>
    <w:p w:rsidR="00D2673E" w:rsidRPr="005F5AD3" w:rsidRDefault="00D2673E" w:rsidP="00D2673E">
      <w:pPr>
        <w:spacing w:after="0" w:line="240" w:lineRule="auto"/>
        <w:jc w:val="both"/>
        <w:rPr>
          <w:rFonts w:ascii="Times New Roman" w:hAnsi="Times New Roman"/>
          <w:b/>
          <w:sz w:val="24"/>
          <w:szCs w:val="24"/>
        </w:rPr>
      </w:pPr>
      <w:r w:rsidRPr="005F5AD3">
        <w:rPr>
          <w:rFonts w:ascii="Times New Roman" w:hAnsi="Times New Roman"/>
          <w:b/>
          <w:sz w:val="24"/>
          <w:szCs w:val="24"/>
        </w:rPr>
        <w:t>Основные требования, предъявляемые к обучающимся</w:t>
      </w:r>
    </w:p>
    <w:p w:rsidR="00D2673E" w:rsidRPr="005F5AD3" w:rsidRDefault="00D2673E" w:rsidP="00D2673E">
      <w:pPr>
        <w:spacing w:after="0" w:line="240" w:lineRule="auto"/>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Аспирант представляет научному руководителю: </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накопленные базы данных по теме исследования на электронных носителях или в облачных форматах; </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электронные файлы компьютерных презентаций своих выступлений на научных конференциях;</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компьютерные таблицы статистических и социологических данных;</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данные о регистрации в российских и МНБД, </w:t>
      </w:r>
      <w:proofErr w:type="spellStart"/>
      <w:r w:rsidRPr="005F5AD3">
        <w:rPr>
          <w:rFonts w:ascii="Times New Roman" w:eastAsia="Times New Roman" w:hAnsi="Times New Roman"/>
          <w:bCs/>
          <w:sz w:val="24"/>
          <w:szCs w:val="24"/>
          <w:lang w:val="en-US"/>
        </w:rPr>
        <w:t>ResearcherID</w:t>
      </w:r>
      <w:proofErr w:type="spellEnd"/>
      <w:r w:rsidRPr="005F5AD3">
        <w:rPr>
          <w:rFonts w:ascii="Times New Roman" w:eastAsia="Times New Roman" w:hAnsi="Times New Roman"/>
          <w:bCs/>
          <w:sz w:val="24"/>
          <w:szCs w:val="24"/>
        </w:rPr>
        <w:t xml:space="preserve">, </w:t>
      </w:r>
      <w:proofErr w:type="spellStart"/>
      <w:r w:rsidRPr="005F5AD3">
        <w:rPr>
          <w:rFonts w:ascii="Times New Roman" w:eastAsia="Times New Roman" w:hAnsi="Times New Roman"/>
          <w:bCs/>
          <w:sz w:val="24"/>
          <w:szCs w:val="24"/>
          <w:lang w:val="en-US"/>
        </w:rPr>
        <w:t>Publons</w:t>
      </w:r>
      <w:proofErr w:type="spellEnd"/>
      <w:r w:rsidRPr="005F5AD3">
        <w:rPr>
          <w:rFonts w:ascii="Times New Roman" w:eastAsia="Times New Roman" w:hAnsi="Times New Roman"/>
          <w:bCs/>
          <w:sz w:val="24"/>
          <w:szCs w:val="24"/>
        </w:rPr>
        <w:t xml:space="preserve">, </w:t>
      </w:r>
      <w:proofErr w:type="spellStart"/>
      <w:r w:rsidRPr="005F5AD3">
        <w:rPr>
          <w:rFonts w:ascii="Times New Roman" w:eastAsia="Times New Roman" w:hAnsi="Times New Roman"/>
          <w:bCs/>
          <w:sz w:val="24"/>
          <w:szCs w:val="24"/>
          <w:lang w:val="en-US"/>
        </w:rPr>
        <w:t>WoS</w:t>
      </w:r>
      <w:proofErr w:type="spellEnd"/>
      <w:r w:rsidRPr="005F5AD3">
        <w:rPr>
          <w:rFonts w:ascii="Times New Roman" w:eastAsia="Times New Roman" w:hAnsi="Times New Roman"/>
          <w:bCs/>
          <w:sz w:val="24"/>
          <w:szCs w:val="24"/>
        </w:rPr>
        <w:t xml:space="preserve"> и т.д.</w:t>
      </w:r>
    </w:p>
    <w:p w:rsidR="00D2673E" w:rsidRPr="00D2673E"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могут также предоставляться иные информационные продукты, разработанные автором по тематике исследования – материалы сайтов, блогов (в </w:t>
      </w:r>
      <w:proofErr w:type="spellStart"/>
      <w:r w:rsidRPr="005F5AD3">
        <w:rPr>
          <w:rFonts w:ascii="Times New Roman" w:eastAsia="Times New Roman" w:hAnsi="Times New Roman"/>
          <w:bCs/>
          <w:sz w:val="24"/>
          <w:szCs w:val="24"/>
        </w:rPr>
        <w:t>т.ч</w:t>
      </w:r>
      <w:proofErr w:type="spellEnd"/>
      <w:r w:rsidRPr="005F5AD3">
        <w:rPr>
          <w:rFonts w:ascii="Times New Roman" w:eastAsia="Times New Roman" w:hAnsi="Times New Roman"/>
          <w:bCs/>
          <w:sz w:val="24"/>
          <w:szCs w:val="24"/>
        </w:rPr>
        <w:t>., видео) и каналов в мессенджерах и т.д.</w:t>
      </w:r>
    </w:p>
    <w:p w:rsidR="00D2673E" w:rsidRPr="005F5AD3" w:rsidRDefault="00D2673E" w:rsidP="00D2673E">
      <w:pPr>
        <w:spacing w:after="0" w:line="240" w:lineRule="auto"/>
        <w:ind w:left="720"/>
        <w:contextualSpacing/>
        <w:jc w:val="both"/>
        <w:rPr>
          <w:rFonts w:ascii="Times New Roman" w:eastAsia="Times New Roman" w:hAnsi="Times New Roman"/>
          <w:bCs/>
          <w:sz w:val="24"/>
          <w:szCs w:val="24"/>
        </w:rPr>
      </w:pPr>
    </w:p>
    <w:p w:rsidR="00D2673E" w:rsidRDefault="00D2673E" w:rsidP="00D2673E">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D2673E" w:rsidRDefault="00D2673E" w:rsidP="00D2673E">
      <w:pPr>
        <w:spacing w:after="0" w:line="240" w:lineRule="auto"/>
        <w:jc w:val="both"/>
        <w:rPr>
          <w:rFonts w:ascii="Times New Roman" w:eastAsia="MS Mincho" w:hAnsi="Times New Roman"/>
          <w:sz w:val="24"/>
          <w:szCs w:val="24"/>
          <w:lang w:eastAsia="ru-RU"/>
        </w:rPr>
      </w:pPr>
    </w:p>
    <w:p w:rsidR="00D2673E" w:rsidRPr="009637ED" w:rsidRDefault="00D2673E" w:rsidP="00D2673E">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D2673E" w:rsidRPr="00D41C3D" w:rsidRDefault="00D2673E" w:rsidP="00D2673E">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 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 xml:space="preserve">сектор магистратуры и аспирантуры </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D2673E" w:rsidRPr="00D41C3D" w:rsidRDefault="00D2673E" w:rsidP="00D2673E">
      <w:pPr>
        <w:spacing w:after="0" w:line="240" w:lineRule="auto"/>
        <w:ind w:firstLine="709"/>
        <w:jc w:val="both"/>
        <w:rPr>
          <w:rFonts w:ascii="Times New Roman" w:hAnsi="Times New Roman"/>
          <w:sz w:val="24"/>
          <w:szCs w:val="24"/>
        </w:rPr>
      </w:pPr>
    </w:p>
    <w:p w:rsidR="00D2673E" w:rsidRDefault="00D2673E" w:rsidP="00D2673E">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D2673E" w:rsidRPr="00BE3922" w:rsidRDefault="00D2673E" w:rsidP="00D2673E">
      <w:pPr>
        <w:spacing w:after="0" w:line="240" w:lineRule="auto"/>
        <w:ind w:firstLine="709"/>
        <w:jc w:val="both"/>
        <w:rPr>
          <w:rFonts w:ascii="Times New Roman" w:eastAsia="Times New Roman" w:hAnsi="Times New Roman"/>
          <w:b/>
          <w:bCs/>
          <w:sz w:val="24"/>
          <w:szCs w:val="24"/>
        </w:rPr>
      </w:pPr>
    </w:p>
    <w:p w:rsidR="00D2673E" w:rsidRPr="00544C0A" w:rsidRDefault="00D2673E" w:rsidP="00D2673E">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D2673E" w:rsidRDefault="00D2673E" w:rsidP="00D2673E">
      <w:pPr>
        <w:spacing w:after="0" w:line="240" w:lineRule="auto"/>
        <w:ind w:firstLine="709"/>
        <w:jc w:val="both"/>
        <w:rPr>
          <w:rFonts w:ascii="Times New Roman" w:eastAsia="Times New Roman" w:hAnsi="Times New Roman"/>
          <w:b/>
          <w:bCs/>
          <w:sz w:val="24"/>
          <w:szCs w:val="24"/>
        </w:rPr>
      </w:pPr>
    </w:p>
    <w:p w:rsidR="00D2673E" w:rsidRDefault="00D2673E" w:rsidP="00D2673E">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промежуточной аттестации по НИД</w:t>
      </w:r>
    </w:p>
    <w:p w:rsidR="00D2673E" w:rsidRDefault="00D2673E" w:rsidP="00D2673E">
      <w:pPr>
        <w:spacing w:after="0" w:line="240" w:lineRule="auto"/>
        <w:jc w:val="both"/>
        <w:rPr>
          <w:rFonts w:ascii="Times New Roman" w:eastAsia="Times New Roman" w:hAnsi="Times New Roman"/>
          <w:b/>
          <w:bCs/>
          <w:sz w:val="24"/>
          <w:szCs w:val="24"/>
        </w:rPr>
      </w:pPr>
    </w:p>
    <w:p w:rsidR="00D2673E" w:rsidRPr="006C0CE2" w:rsidRDefault="00D2673E" w:rsidP="00D2673E">
      <w:pPr>
        <w:spacing w:after="0" w:line="240" w:lineRule="auto"/>
        <w:jc w:val="both"/>
        <w:rPr>
          <w:rFonts w:ascii="Times New Roman" w:eastAsia="Times New Roman" w:hAnsi="Times New Roman"/>
          <w:b/>
          <w:bCs/>
          <w:sz w:val="24"/>
          <w:szCs w:val="24"/>
        </w:rPr>
      </w:pPr>
    </w:p>
    <w:p w:rsidR="00D2673E" w:rsidRPr="006C0CE2" w:rsidRDefault="00D2673E" w:rsidP="00D2673E">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985"/>
      </w:tblGrid>
      <w:tr w:rsidR="00D2673E" w:rsidRPr="006C0CE2" w:rsidTr="00D2673E">
        <w:trPr>
          <w:trHeight w:val="1260"/>
        </w:trPr>
        <w:tc>
          <w:tcPr>
            <w:tcW w:w="540" w:type="dxa"/>
            <w:vMerge w:val="restart"/>
            <w:vAlign w:val="center"/>
          </w:tcPr>
          <w:p w:rsidR="00D2673E" w:rsidRPr="006C0CE2" w:rsidRDefault="00D2673E" w:rsidP="00D2673E">
            <w:pPr>
              <w:spacing w:after="0" w:line="240" w:lineRule="auto"/>
              <w:jc w:val="center"/>
              <w:rPr>
                <w:rFonts w:ascii="Times New Roman" w:hAnsi="Times New Roman"/>
                <w:b/>
              </w:rPr>
            </w:pPr>
            <w:r w:rsidRPr="006C0CE2">
              <w:rPr>
                <w:rFonts w:ascii="Times New Roman" w:hAnsi="Times New Roman"/>
                <w:b/>
              </w:rPr>
              <w:t>№</w:t>
            </w:r>
          </w:p>
          <w:p w:rsidR="00D2673E" w:rsidRPr="006C0CE2" w:rsidRDefault="00D2673E" w:rsidP="00D2673E">
            <w:pPr>
              <w:spacing w:after="0" w:line="240" w:lineRule="auto"/>
              <w:jc w:val="center"/>
              <w:rPr>
                <w:rFonts w:ascii="Times New Roman" w:hAnsi="Times New Roman"/>
                <w:b/>
              </w:rPr>
            </w:pPr>
          </w:p>
        </w:tc>
        <w:tc>
          <w:tcPr>
            <w:tcW w:w="1881" w:type="dxa"/>
            <w:vMerge w:val="restart"/>
            <w:vAlign w:val="center"/>
          </w:tcPr>
          <w:p w:rsidR="00D2673E" w:rsidRPr="006C0CE2" w:rsidRDefault="00D2673E" w:rsidP="00D2673E">
            <w:pPr>
              <w:spacing w:after="0" w:line="240" w:lineRule="auto"/>
              <w:jc w:val="center"/>
              <w:rPr>
                <w:rFonts w:ascii="Times New Roman" w:hAnsi="Times New Roman"/>
                <w:b/>
              </w:rPr>
            </w:pPr>
            <w:r w:rsidRPr="006C0CE2">
              <w:rPr>
                <w:rFonts w:ascii="Times New Roman" w:hAnsi="Times New Roman"/>
                <w:b/>
              </w:rPr>
              <w:t>Оценочные средства</w:t>
            </w:r>
          </w:p>
        </w:tc>
        <w:tc>
          <w:tcPr>
            <w:tcW w:w="1559" w:type="dxa"/>
            <w:vMerge w:val="restart"/>
            <w:vAlign w:val="center"/>
          </w:tcPr>
          <w:p w:rsidR="00D2673E" w:rsidRPr="006C0CE2" w:rsidRDefault="00D2673E" w:rsidP="00D2673E">
            <w:pPr>
              <w:spacing w:after="0" w:line="240" w:lineRule="auto"/>
              <w:jc w:val="center"/>
              <w:rPr>
                <w:rFonts w:ascii="Times New Roman" w:hAnsi="Times New Roman"/>
                <w:b/>
              </w:rPr>
            </w:pPr>
            <w:r w:rsidRPr="006C0CE2">
              <w:rPr>
                <w:rFonts w:ascii="Times New Roman" w:hAnsi="Times New Roman"/>
                <w:b/>
              </w:rPr>
              <w:t>Критерии оценивания результатов обучения</w:t>
            </w:r>
          </w:p>
        </w:tc>
        <w:tc>
          <w:tcPr>
            <w:tcW w:w="6096" w:type="dxa"/>
            <w:gridSpan w:val="3"/>
            <w:vAlign w:val="center"/>
          </w:tcPr>
          <w:p w:rsidR="00D2673E" w:rsidRPr="006C0CE2" w:rsidRDefault="00D2673E" w:rsidP="00D2673E">
            <w:pPr>
              <w:tabs>
                <w:tab w:val="left" w:pos="180"/>
              </w:tabs>
              <w:spacing w:after="0" w:line="240" w:lineRule="auto"/>
              <w:jc w:val="center"/>
              <w:rPr>
                <w:rFonts w:ascii="Times New Roman" w:hAnsi="Times New Roman"/>
                <w:b/>
              </w:rPr>
            </w:pPr>
            <w:r w:rsidRPr="006C0CE2">
              <w:rPr>
                <w:rFonts w:ascii="Times New Roman" w:hAnsi="Times New Roman"/>
                <w:b/>
              </w:rPr>
              <w:t>Показатели</w:t>
            </w:r>
          </w:p>
          <w:p w:rsidR="00D2673E" w:rsidRPr="006C0CE2" w:rsidRDefault="00D2673E" w:rsidP="00D2673E">
            <w:pPr>
              <w:spacing w:after="0" w:line="240" w:lineRule="auto"/>
              <w:jc w:val="center"/>
              <w:rPr>
                <w:rFonts w:ascii="Times New Roman" w:hAnsi="Times New Roman"/>
                <w:b/>
              </w:rPr>
            </w:pPr>
            <w:r w:rsidRPr="006C0CE2">
              <w:rPr>
                <w:rFonts w:ascii="Times New Roman" w:hAnsi="Times New Roman"/>
                <w:b/>
              </w:rPr>
              <w:t>оценивания результатов обучения</w:t>
            </w:r>
          </w:p>
          <w:p w:rsidR="00D2673E" w:rsidRPr="006C0CE2" w:rsidRDefault="00D2673E" w:rsidP="00D2673E">
            <w:pPr>
              <w:spacing w:after="0" w:line="240" w:lineRule="auto"/>
              <w:jc w:val="center"/>
              <w:rPr>
                <w:rFonts w:ascii="Times New Roman" w:hAnsi="Times New Roman"/>
                <w:b/>
              </w:rPr>
            </w:pPr>
            <w:r w:rsidRPr="006C0CE2">
              <w:rPr>
                <w:rFonts w:ascii="Times New Roman" w:hAnsi="Times New Roman"/>
                <w:b/>
              </w:rPr>
              <w:t>За 7  позиций</w:t>
            </w:r>
          </w:p>
        </w:tc>
      </w:tr>
      <w:tr w:rsidR="00D2673E" w:rsidRPr="006C0CE2" w:rsidTr="00D2673E">
        <w:trPr>
          <w:trHeight w:val="491"/>
        </w:trPr>
        <w:tc>
          <w:tcPr>
            <w:tcW w:w="540" w:type="dxa"/>
            <w:vMerge/>
          </w:tcPr>
          <w:p w:rsidR="00D2673E" w:rsidRPr="006C0CE2" w:rsidRDefault="00D2673E" w:rsidP="00D2673E">
            <w:pPr>
              <w:rPr>
                <w:rFonts w:ascii="Times New Roman" w:hAnsi="Times New Roman"/>
              </w:rPr>
            </w:pPr>
          </w:p>
        </w:tc>
        <w:tc>
          <w:tcPr>
            <w:tcW w:w="1881" w:type="dxa"/>
            <w:vMerge/>
          </w:tcPr>
          <w:p w:rsidR="00D2673E" w:rsidRPr="006C0CE2" w:rsidRDefault="00D2673E" w:rsidP="00D2673E">
            <w:pPr>
              <w:rPr>
                <w:rFonts w:ascii="Times New Roman" w:hAnsi="Times New Roman"/>
              </w:rPr>
            </w:pPr>
          </w:p>
        </w:tc>
        <w:tc>
          <w:tcPr>
            <w:tcW w:w="1559" w:type="dxa"/>
            <w:vMerge/>
          </w:tcPr>
          <w:p w:rsidR="00D2673E" w:rsidRPr="006C0CE2" w:rsidRDefault="00D2673E" w:rsidP="00D2673E">
            <w:pPr>
              <w:spacing w:after="0" w:line="240" w:lineRule="auto"/>
              <w:rPr>
                <w:rFonts w:ascii="Times New Roman" w:hAnsi="Times New Roman"/>
                <w:b/>
                <w:sz w:val="18"/>
                <w:szCs w:val="18"/>
              </w:rPr>
            </w:pPr>
          </w:p>
        </w:tc>
        <w:tc>
          <w:tcPr>
            <w:tcW w:w="2126" w:type="dxa"/>
          </w:tcPr>
          <w:p w:rsidR="00D2673E" w:rsidRPr="006C0CE2" w:rsidRDefault="00D2673E" w:rsidP="00D2673E">
            <w:pPr>
              <w:tabs>
                <w:tab w:val="left" w:pos="180"/>
              </w:tabs>
              <w:spacing w:after="0" w:line="240" w:lineRule="auto"/>
              <w:jc w:val="center"/>
              <w:rPr>
                <w:rFonts w:ascii="Times New Roman" w:hAnsi="Times New Roman"/>
                <w:b/>
                <w:sz w:val="24"/>
                <w:szCs w:val="24"/>
              </w:rPr>
            </w:pPr>
            <w:r w:rsidRPr="006C0CE2">
              <w:rPr>
                <w:rFonts w:ascii="Times New Roman" w:hAnsi="Times New Roman"/>
                <w:b/>
                <w:sz w:val="24"/>
                <w:szCs w:val="24"/>
              </w:rPr>
              <w:t>0- 20 баллов</w:t>
            </w:r>
          </w:p>
          <w:p w:rsidR="00D2673E" w:rsidRPr="006C0CE2" w:rsidRDefault="00D2673E" w:rsidP="00D2673E">
            <w:pPr>
              <w:tabs>
                <w:tab w:val="left" w:pos="180"/>
              </w:tabs>
              <w:spacing w:after="0" w:line="240" w:lineRule="auto"/>
              <w:jc w:val="center"/>
              <w:rPr>
                <w:rFonts w:ascii="Times New Roman" w:hAnsi="Times New Roman"/>
                <w:b/>
                <w:sz w:val="24"/>
                <w:szCs w:val="24"/>
              </w:rPr>
            </w:pPr>
          </w:p>
        </w:tc>
        <w:tc>
          <w:tcPr>
            <w:tcW w:w="1985" w:type="dxa"/>
          </w:tcPr>
          <w:p w:rsidR="00D2673E" w:rsidRPr="006C0CE2" w:rsidRDefault="00D2673E" w:rsidP="00D2673E">
            <w:pPr>
              <w:tabs>
                <w:tab w:val="left" w:pos="180"/>
              </w:tabs>
              <w:spacing w:after="0" w:line="240" w:lineRule="auto"/>
              <w:jc w:val="center"/>
              <w:rPr>
                <w:rFonts w:ascii="Times New Roman" w:hAnsi="Times New Roman"/>
                <w:b/>
                <w:sz w:val="24"/>
                <w:szCs w:val="24"/>
              </w:rPr>
            </w:pPr>
            <w:r w:rsidRPr="006C0CE2">
              <w:rPr>
                <w:rFonts w:ascii="Times New Roman" w:hAnsi="Times New Roman"/>
                <w:b/>
                <w:sz w:val="24"/>
                <w:szCs w:val="24"/>
              </w:rPr>
              <w:t>21-  42 балла</w:t>
            </w:r>
          </w:p>
        </w:tc>
        <w:tc>
          <w:tcPr>
            <w:tcW w:w="1985" w:type="dxa"/>
          </w:tcPr>
          <w:p w:rsidR="00D2673E" w:rsidRPr="006C0CE2" w:rsidRDefault="00D2673E" w:rsidP="00D2673E">
            <w:pPr>
              <w:tabs>
                <w:tab w:val="left" w:pos="180"/>
              </w:tabs>
              <w:spacing w:after="0" w:line="240" w:lineRule="auto"/>
              <w:jc w:val="center"/>
              <w:rPr>
                <w:rFonts w:ascii="Times New Roman" w:hAnsi="Times New Roman"/>
                <w:b/>
                <w:sz w:val="24"/>
                <w:szCs w:val="24"/>
              </w:rPr>
            </w:pPr>
            <w:r w:rsidRPr="006C0CE2">
              <w:rPr>
                <w:rFonts w:ascii="Times New Roman" w:hAnsi="Times New Roman"/>
                <w:b/>
                <w:sz w:val="24"/>
                <w:szCs w:val="24"/>
              </w:rPr>
              <w:t>43 – 60  баллов</w:t>
            </w:r>
          </w:p>
        </w:tc>
      </w:tr>
      <w:tr w:rsidR="00D2673E" w:rsidRPr="006C0CE2" w:rsidTr="00D2673E">
        <w:trPr>
          <w:trHeight w:val="491"/>
        </w:trPr>
        <w:tc>
          <w:tcPr>
            <w:tcW w:w="540" w:type="dxa"/>
          </w:tcPr>
          <w:p w:rsidR="00D2673E" w:rsidRPr="006C0CE2" w:rsidRDefault="00D2673E" w:rsidP="00D2673E">
            <w:pPr>
              <w:rPr>
                <w:rFonts w:ascii="Times New Roman" w:hAnsi="Times New Roman"/>
              </w:rPr>
            </w:pPr>
          </w:p>
        </w:tc>
        <w:tc>
          <w:tcPr>
            <w:tcW w:w="1881" w:type="dxa"/>
          </w:tcPr>
          <w:p w:rsidR="00D2673E" w:rsidRPr="006C0CE2" w:rsidRDefault="00D2673E" w:rsidP="00D2673E">
            <w:pPr>
              <w:rPr>
                <w:rFonts w:ascii="Times New Roman" w:hAnsi="Times New Roman"/>
              </w:rPr>
            </w:pPr>
          </w:p>
        </w:tc>
        <w:tc>
          <w:tcPr>
            <w:tcW w:w="1559" w:type="dxa"/>
          </w:tcPr>
          <w:p w:rsidR="00D2673E" w:rsidRPr="006C0CE2" w:rsidRDefault="00D2673E" w:rsidP="00D2673E">
            <w:pPr>
              <w:spacing w:after="0" w:line="240" w:lineRule="auto"/>
              <w:rPr>
                <w:rFonts w:ascii="Times New Roman" w:hAnsi="Times New Roman"/>
                <w:b/>
                <w:sz w:val="18"/>
                <w:szCs w:val="18"/>
              </w:rPr>
            </w:pPr>
          </w:p>
        </w:tc>
        <w:tc>
          <w:tcPr>
            <w:tcW w:w="2126" w:type="dxa"/>
          </w:tcPr>
          <w:p w:rsidR="00D2673E" w:rsidRPr="006C0CE2" w:rsidRDefault="00D2673E" w:rsidP="00D2673E">
            <w:pPr>
              <w:tabs>
                <w:tab w:val="left" w:pos="180"/>
              </w:tabs>
              <w:spacing w:after="0" w:line="240" w:lineRule="auto"/>
              <w:rPr>
                <w:rFonts w:ascii="Times New Roman" w:hAnsi="Times New Roman"/>
                <w:b/>
                <w:sz w:val="18"/>
                <w:szCs w:val="18"/>
              </w:rPr>
            </w:pPr>
          </w:p>
        </w:tc>
        <w:tc>
          <w:tcPr>
            <w:tcW w:w="1985" w:type="dxa"/>
          </w:tcPr>
          <w:p w:rsidR="00D2673E" w:rsidRPr="006C0CE2" w:rsidRDefault="00D2673E" w:rsidP="00D2673E">
            <w:pPr>
              <w:tabs>
                <w:tab w:val="left" w:pos="180"/>
              </w:tabs>
              <w:spacing w:after="0" w:line="240" w:lineRule="auto"/>
              <w:rPr>
                <w:rFonts w:ascii="Times New Roman" w:hAnsi="Times New Roman"/>
                <w:b/>
                <w:sz w:val="18"/>
                <w:szCs w:val="18"/>
              </w:rPr>
            </w:pPr>
          </w:p>
        </w:tc>
        <w:tc>
          <w:tcPr>
            <w:tcW w:w="1985" w:type="dxa"/>
          </w:tcPr>
          <w:p w:rsidR="00D2673E" w:rsidRPr="006C0CE2" w:rsidRDefault="00D2673E" w:rsidP="00D2673E">
            <w:pPr>
              <w:tabs>
                <w:tab w:val="left" w:pos="180"/>
              </w:tabs>
              <w:spacing w:after="0" w:line="240" w:lineRule="auto"/>
              <w:rPr>
                <w:rFonts w:ascii="Times New Roman" w:hAnsi="Times New Roman"/>
                <w:b/>
                <w:sz w:val="18"/>
                <w:szCs w:val="18"/>
              </w:rPr>
            </w:pPr>
          </w:p>
        </w:tc>
      </w:tr>
      <w:tr w:rsidR="00D2673E" w:rsidRPr="00465B66" w:rsidTr="00D2673E">
        <w:trPr>
          <w:trHeight w:val="491"/>
        </w:trPr>
        <w:tc>
          <w:tcPr>
            <w:tcW w:w="540" w:type="dxa"/>
          </w:tcPr>
          <w:p w:rsidR="00D2673E" w:rsidRPr="006C0CE2" w:rsidRDefault="00D2673E" w:rsidP="00D2673E">
            <w:pPr>
              <w:rPr>
                <w:rFonts w:ascii="Times New Roman" w:hAnsi="Times New Roman"/>
              </w:rPr>
            </w:pPr>
          </w:p>
        </w:tc>
        <w:tc>
          <w:tcPr>
            <w:tcW w:w="1881" w:type="dxa"/>
          </w:tcPr>
          <w:p w:rsidR="00D2673E" w:rsidRPr="006C0CE2" w:rsidRDefault="00D2673E" w:rsidP="00D2673E">
            <w:pPr>
              <w:rPr>
                <w:rFonts w:ascii="Times New Roman" w:hAnsi="Times New Roman"/>
              </w:rPr>
            </w:pPr>
          </w:p>
        </w:tc>
        <w:tc>
          <w:tcPr>
            <w:tcW w:w="1559" w:type="dxa"/>
          </w:tcPr>
          <w:p w:rsidR="00D2673E" w:rsidRPr="006C0CE2" w:rsidRDefault="00D2673E" w:rsidP="00D2673E">
            <w:pPr>
              <w:spacing w:after="0" w:line="240" w:lineRule="auto"/>
              <w:rPr>
                <w:rFonts w:ascii="Times New Roman" w:hAnsi="Times New Roman"/>
                <w:b/>
                <w:sz w:val="18"/>
                <w:szCs w:val="18"/>
              </w:rPr>
            </w:pPr>
          </w:p>
        </w:tc>
        <w:tc>
          <w:tcPr>
            <w:tcW w:w="2126" w:type="dxa"/>
          </w:tcPr>
          <w:p w:rsidR="00D2673E" w:rsidRPr="006C0CE2" w:rsidRDefault="00D2673E" w:rsidP="00D2673E">
            <w:pPr>
              <w:tabs>
                <w:tab w:val="left" w:pos="180"/>
              </w:tabs>
              <w:spacing w:after="0" w:line="240" w:lineRule="auto"/>
              <w:rPr>
                <w:rFonts w:ascii="Times New Roman" w:hAnsi="Times New Roman"/>
                <w:b/>
                <w:sz w:val="18"/>
                <w:szCs w:val="18"/>
              </w:rPr>
            </w:pPr>
          </w:p>
        </w:tc>
        <w:tc>
          <w:tcPr>
            <w:tcW w:w="1985" w:type="dxa"/>
          </w:tcPr>
          <w:p w:rsidR="00D2673E" w:rsidRPr="006C0CE2" w:rsidRDefault="00D2673E" w:rsidP="00D2673E">
            <w:pPr>
              <w:tabs>
                <w:tab w:val="left" w:pos="180"/>
              </w:tabs>
              <w:spacing w:after="0" w:line="240" w:lineRule="auto"/>
              <w:rPr>
                <w:rFonts w:ascii="Times New Roman" w:hAnsi="Times New Roman"/>
                <w:b/>
                <w:sz w:val="18"/>
                <w:szCs w:val="18"/>
              </w:rPr>
            </w:pPr>
          </w:p>
        </w:tc>
        <w:tc>
          <w:tcPr>
            <w:tcW w:w="1985" w:type="dxa"/>
          </w:tcPr>
          <w:p w:rsidR="00D2673E" w:rsidRPr="006C0CE2" w:rsidRDefault="00D2673E" w:rsidP="00D2673E">
            <w:pPr>
              <w:tabs>
                <w:tab w:val="left" w:pos="180"/>
              </w:tabs>
              <w:spacing w:after="0" w:line="240" w:lineRule="auto"/>
              <w:rPr>
                <w:rFonts w:ascii="Times New Roman" w:hAnsi="Times New Roman"/>
                <w:b/>
                <w:sz w:val="18"/>
                <w:szCs w:val="18"/>
              </w:rPr>
            </w:pPr>
          </w:p>
        </w:tc>
      </w:tr>
      <w:tr w:rsidR="00D2673E" w:rsidRPr="00465B66" w:rsidTr="00D2673E">
        <w:trPr>
          <w:trHeight w:val="491"/>
        </w:trPr>
        <w:tc>
          <w:tcPr>
            <w:tcW w:w="540" w:type="dxa"/>
          </w:tcPr>
          <w:p w:rsidR="00D2673E" w:rsidRPr="00465B66" w:rsidRDefault="00D2673E" w:rsidP="00D2673E">
            <w:pPr>
              <w:rPr>
                <w:rFonts w:ascii="Times New Roman" w:hAnsi="Times New Roman"/>
                <w:highlight w:val="red"/>
              </w:rPr>
            </w:pPr>
          </w:p>
        </w:tc>
        <w:tc>
          <w:tcPr>
            <w:tcW w:w="1881" w:type="dxa"/>
          </w:tcPr>
          <w:p w:rsidR="00D2673E" w:rsidRPr="00465B66" w:rsidRDefault="00D2673E" w:rsidP="00D2673E">
            <w:pPr>
              <w:rPr>
                <w:rFonts w:ascii="Times New Roman" w:hAnsi="Times New Roman"/>
                <w:highlight w:val="red"/>
              </w:rPr>
            </w:pPr>
          </w:p>
        </w:tc>
        <w:tc>
          <w:tcPr>
            <w:tcW w:w="1559" w:type="dxa"/>
          </w:tcPr>
          <w:p w:rsidR="00D2673E" w:rsidRPr="00465B66" w:rsidRDefault="00D2673E" w:rsidP="00D2673E">
            <w:pPr>
              <w:spacing w:after="0" w:line="240" w:lineRule="auto"/>
              <w:rPr>
                <w:rFonts w:ascii="Times New Roman" w:hAnsi="Times New Roman"/>
                <w:b/>
                <w:sz w:val="18"/>
                <w:szCs w:val="18"/>
                <w:highlight w:val="red"/>
              </w:rPr>
            </w:pPr>
          </w:p>
        </w:tc>
        <w:tc>
          <w:tcPr>
            <w:tcW w:w="2126"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c>
          <w:tcPr>
            <w:tcW w:w="1985"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c>
          <w:tcPr>
            <w:tcW w:w="1985"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r>
      <w:tr w:rsidR="00D2673E" w:rsidRPr="00465B66" w:rsidTr="00D2673E">
        <w:trPr>
          <w:trHeight w:val="491"/>
        </w:trPr>
        <w:tc>
          <w:tcPr>
            <w:tcW w:w="540" w:type="dxa"/>
          </w:tcPr>
          <w:p w:rsidR="00D2673E" w:rsidRPr="00465B66" w:rsidRDefault="00D2673E" w:rsidP="00D2673E">
            <w:pPr>
              <w:rPr>
                <w:rFonts w:ascii="Times New Roman" w:hAnsi="Times New Roman"/>
                <w:highlight w:val="red"/>
              </w:rPr>
            </w:pPr>
          </w:p>
        </w:tc>
        <w:tc>
          <w:tcPr>
            <w:tcW w:w="1881" w:type="dxa"/>
          </w:tcPr>
          <w:p w:rsidR="00D2673E" w:rsidRPr="00465B66" w:rsidRDefault="00D2673E" w:rsidP="00D2673E">
            <w:pPr>
              <w:rPr>
                <w:rFonts w:ascii="Times New Roman" w:hAnsi="Times New Roman"/>
                <w:highlight w:val="red"/>
              </w:rPr>
            </w:pPr>
          </w:p>
        </w:tc>
        <w:tc>
          <w:tcPr>
            <w:tcW w:w="1559" w:type="dxa"/>
          </w:tcPr>
          <w:p w:rsidR="00D2673E" w:rsidRPr="00465B66" w:rsidRDefault="00D2673E" w:rsidP="00D2673E">
            <w:pPr>
              <w:spacing w:after="0" w:line="240" w:lineRule="auto"/>
              <w:rPr>
                <w:rFonts w:ascii="Times New Roman" w:hAnsi="Times New Roman"/>
                <w:b/>
                <w:sz w:val="18"/>
                <w:szCs w:val="18"/>
                <w:highlight w:val="red"/>
              </w:rPr>
            </w:pPr>
          </w:p>
        </w:tc>
        <w:tc>
          <w:tcPr>
            <w:tcW w:w="2126"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c>
          <w:tcPr>
            <w:tcW w:w="1985"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c>
          <w:tcPr>
            <w:tcW w:w="1985"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r>
      <w:tr w:rsidR="00D2673E" w:rsidRPr="00465B66" w:rsidTr="00D2673E">
        <w:trPr>
          <w:trHeight w:val="491"/>
        </w:trPr>
        <w:tc>
          <w:tcPr>
            <w:tcW w:w="540" w:type="dxa"/>
          </w:tcPr>
          <w:p w:rsidR="00D2673E" w:rsidRPr="00465B66" w:rsidRDefault="00D2673E" w:rsidP="00D2673E">
            <w:pPr>
              <w:rPr>
                <w:rFonts w:ascii="Times New Roman" w:hAnsi="Times New Roman"/>
                <w:highlight w:val="red"/>
              </w:rPr>
            </w:pPr>
          </w:p>
        </w:tc>
        <w:tc>
          <w:tcPr>
            <w:tcW w:w="1881" w:type="dxa"/>
          </w:tcPr>
          <w:p w:rsidR="00D2673E" w:rsidRPr="00465B66" w:rsidRDefault="00D2673E" w:rsidP="00D2673E">
            <w:pPr>
              <w:rPr>
                <w:rFonts w:ascii="Times New Roman" w:hAnsi="Times New Roman"/>
                <w:highlight w:val="red"/>
              </w:rPr>
            </w:pPr>
          </w:p>
        </w:tc>
        <w:tc>
          <w:tcPr>
            <w:tcW w:w="1559" w:type="dxa"/>
          </w:tcPr>
          <w:p w:rsidR="00D2673E" w:rsidRPr="00465B66" w:rsidRDefault="00D2673E" w:rsidP="00D2673E">
            <w:pPr>
              <w:spacing w:after="0" w:line="240" w:lineRule="auto"/>
              <w:rPr>
                <w:rFonts w:ascii="Times New Roman" w:hAnsi="Times New Roman"/>
                <w:b/>
                <w:sz w:val="18"/>
                <w:szCs w:val="18"/>
                <w:highlight w:val="red"/>
              </w:rPr>
            </w:pPr>
          </w:p>
        </w:tc>
        <w:tc>
          <w:tcPr>
            <w:tcW w:w="2126"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c>
          <w:tcPr>
            <w:tcW w:w="1985"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c>
          <w:tcPr>
            <w:tcW w:w="1985"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r>
      <w:tr w:rsidR="00D2673E" w:rsidRPr="00465B66" w:rsidTr="00D2673E">
        <w:trPr>
          <w:trHeight w:val="491"/>
        </w:trPr>
        <w:tc>
          <w:tcPr>
            <w:tcW w:w="540" w:type="dxa"/>
          </w:tcPr>
          <w:p w:rsidR="00D2673E" w:rsidRPr="00465B66" w:rsidRDefault="00D2673E" w:rsidP="00D2673E">
            <w:pPr>
              <w:rPr>
                <w:rFonts w:ascii="Times New Roman" w:hAnsi="Times New Roman"/>
                <w:highlight w:val="red"/>
              </w:rPr>
            </w:pPr>
          </w:p>
        </w:tc>
        <w:tc>
          <w:tcPr>
            <w:tcW w:w="1881" w:type="dxa"/>
          </w:tcPr>
          <w:p w:rsidR="00D2673E" w:rsidRPr="00465B66" w:rsidRDefault="00D2673E" w:rsidP="00D2673E">
            <w:pPr>
              <w:rPr>
                <w:rFonts w:ascii="Times New Roman" w:hAnsi="Times New Roman"/>
                <w:highlight w:val="red"/>
              </w:rPr>
            </w:pPr>
          </w:p>
        </w:tc>
        <w:tc>
          <w:tcPr>
            <w:tcW w:w="1559" w:type="dxa"/>
          </w:tcPr>
          <w:p w:rsidR="00D2673E" w:rsidRPr="00465B66" w:rsidRDefault="00D2673E" w:rsidP="00D2673E">
            <w:pPr>
              <w:spacing w:after="0" w:line="240" w:lineRule="auto"/>
              <w:rPr>
                <w:rFonts w:ascii="Times New Roman" w:hAnsi="Times New Roman"/>
                <w:b/>
                <w:sz w:val="18"/>
                <w:szCs w:val="18"/>
                <w:highlight w:val="red"/>
              </w:rPr>
            </w:pPr>
          </w:p>
        </w:tc>
        <w:tc>
          <w:tcPr>
            <w:tcW w:w="2126"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c>
          <w:tcPr>
            <w:tcW w:w="1985"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c>
          <w:tcPr>
            <w:tcW w:w="1985"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r>
      <w:tr w:rsidR="00D2673E" w:rsidRPr="00465B66" w:rsidTr="00D2673E">
        <w:trPr>
          <w:trHeight w:val="491"/>
        </w:trPr>
        <w:tc>
          <w:tcPr>
            <w:tcW w:w="540" w:type="dxa"/>
          </w:tcPr>
          <w:p w:rsidR="00D2673E" w:rsidRPr="00465B66" w:rsidRDefault="00D2673E" w:rsidP="00D2673E">
            <w:pPr>
              <w:rPr>
                <w:rFonts w:ascii="Times New Roman" w:hAnsi="Times New Roman"/>
                <w:highlight w:val="red"/>
              </w:rPr>
            </w:pPr>
          </w:p>
        </w:tc>
        <w:tc>
          <w:tcPr>
            <w:tcW w:w="1881" w:type="dxa"/>
          </w:tcPr>
          <w:p w:rsidR="00D2673E" w:rsidRPr="00465B66" w:rsidRDefault="00D2673E" w:rsidP="00D2673E">
            <w:pPr>
              <w:rPr>
                <w:rFonts w:ascii="Times New Roman" w:hAnsi="Times New Roman"/>
                <w:highlight w:val="red"/>
              </w:rPr>
            </w:pPr>
          </w:p>
        </w:tc>
        <w:tc>
          <w:tcPr>
            <w:tcW w:w="1559" w:type="dxa"/>
          </w:tcPr>
          <w:p w:rsidR="00D2673E" w:rsidRPr="00465B66" w:rsidRDefault="00D2673E" w:rsidP="00D2673E">
            <w:pPr>
              <w:spacing w:after="0" w:line="240" w:lineRule="auto"/>
              <w:rPr>
                <w:rFonts w:ascii="Times New Roman" w:hAnsi="Times New Roman"/>
                <w:b/>
                <w:sz w:val="18"/>
                <w:szCs w:val="18"/>
                <w:highlight w:val="red"/>
              </w:rPr>
            </w:pPr>
          </w:p>
        </w:tc>
        <w:tc>
          <w:tcPr>
            <w:tcW w:w="2126"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c>
          <w:tcPr>
            <w:tcW w:w="1985"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c>
          <w:tcPr>
            <w:tcW w:w="1985" w:type="dxa"/>
          </w:tcPr>
          <w:p w:rsidR="00D2673E" w:rsidRPr="00465B66" w:rsidRDefault="00D2673E" w:rsidP="00D2673E">
            <w:pPr>
              <w:tabs>
                <w:tab w:val="left" w:pos="180"/>
              </w:tabs>
              <w:spacing w:after="0" w:line="240" w:lineRule="auto"/>
              <w:rPr>
                <w:rFonts w:ascii="Times New Roman" w:hAnsi="Times New Roman"/>
                <w:b/>
                <w:sz w:val="18"/>
                <w:szCs w:val="18"/>
                <w:highlight w:val="red"/>
              </w:rPr>
            </w:pPr>
          </w:p>
        </w:tc>
      </w:tr>
    </w:tbl>
    <w:p w:rsidR="00D2673E" w:rsidRDefault="00D2673E" w:rsidP="00D2673E">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D2673E" w:rsidRDefault="00D2673E" w:rsidP="00D2673E">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D2673E" w:rsidRDefault="00D2673E" w:rsidP="00D2673E">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D2673E" w:rsidRPr="004262AB" w:rsidRDefault="00D2673E" w:rsidP="00D2673E">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D2673E" w:rsidRDefault="00D2673E" w:rsidP="00D2673E">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D2673E" w:rsidRDefault="00D2673E" w:rsidP="00D2673E">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оценки знаний студентов». </w:t>
      </w:r>
    </w:p>
    <w:p w:rsidR="00D2673E" w:rsidRPr="004262AB" w:rsidRDefault="00D2673E" w:rsidP="00D2673E">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p w:rsidR="00D2673E" w:rsidRPr="004262AB" w:rsidRDefault="00D2673E" w:rsidP="00D2673E">
      <w:pPr>
        <w:widowControl w:val="0"/>
        <w:suppressAutoHyphens/>
        <w:overflowPunct w:val="0"/>
        <w:autoSpaceDE w:val="0"/>
        <w:autoSpaceDN w:val="0"/>
        <w:spacing w:before="40" w:after="0" w:line="240" w:lineRule="auto"/>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D2673E" w:rsidRPr="004262AB" w:rsidRDefault="00D2673E" w:rsidP="00D2673E">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D2673E" w:rsidRPr="004262AB" w:rsidTr="00D2673E">
        <w:tc>
          <w:tcPr>
            <w:tcW w:w="4999" w:type="dxa"/>
            <w:tcBorders>
              <w:top w:val="single" w:sz="4" w:space="0" w:color="auto"/>
              <w:left w:val="single" w:sz="4" w:space="0" w:color="auto"/>
              <w:bottom w:val="single" w:sz="4" w:space="0" w:color="auto"/>
              <w:right w:val="single" w:sz="4" w:space="0" w:color="auto"/>
            </w:tcBorders>
            <w:hideMark/>
          </w:tcPr>
          <w:p w:rsidR="00D2673E" w:rsidRPr="004262AB" w:rsidRDefault="00D2673E" w:rsidP="00D2673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D2673E" w:rsidRPr="004262AB" w:rsidRDefault="00D2673E" w:rsidP="00D2673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D2673E" w:rsidRPr="004262AB" w:rsidTr="00D2673E">
        <w:tc>
          <w:tcPr>
            <w:tcW w:w="4999" w:type="dxa"/>
            <w:tcBorders>
              <w:top w:val="single" w:sz="4" w:space="0" w:color="auto"/>
              <w:left w:val="single" w:sz="4" w:space="0" w:color="auto"/>
              <w:bottom w:val="single" w:sz="4" w:space="0" w:color="auto"/>
              <w:right w:val="single" w:sz="4" w:space="0" w:color="auto"/>
            </w:tcBorders>
            <w:hideMark/>
          </w:tcPr>
          <w:p w:rsidR="00D2673E" w:rsidRPr="004262AB" w:rsidRDefault="00D2673E" w:rsidP="00D2673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D2673E" w:rsidRPr="004262AB" w:rsidRDefault="00D2673E" w:rsidP="00D2673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D2673E" w:rsidRPr="004262AB" w:rsidRDefault="00D2673E" w:rsidP="00D2673E">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D2673E" w:rsidRPr="004262AB" w:rsidRDefault="00D2673E" w:rsidP="00D2673E">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D2673E" w:rsidRDefault="00D2673E" w:rsidP="00D2673E">
      <w:pPr>
        <w:spacing w:after="0" w:line="240" w:lineRule="auto"/>
        <w:ind w:firstLine="567"/>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w:t>
      </w:r>
      <w:r>
        <w:rPr>
          <w:rFonts w:ascii="Times New Roman" w:eastAsia="Times New Roman" w:hAnsi="Times New Roman"/>
          <w:sz w:val="24"/>
          <w:szCs w:val="24"/>
        </w:rPr>
        <w:t xml:space="preserve"> </w:t>
      </w:r>
      <w:r w:rsidRPr="00142E6B">
        <w:rPr>
          <w:rFonts w:ascii="Times New Roman" w:eastAsia="Times New Roman" w:hAnsi="Times New Roman"/>
          <w:sz w:val="24"/>
          <w:szCs w:val="24"/>
        </w:rPr>
        <w:t xml:space="preserve">60 баллов, в зависимости от года обучения. На промежуточной аттестации аспирант максимально получает </w:t>
      </w:r>
      <w:r>
        <w:rPr>
          <w:rFonts w:ascii="Times New Roman" w:eastAsia="Times New Roman" w:hAnsi="Times New Roman"/>
          <w:sz w:val="24"/>
          <w:szCs w:val="24"/>
        </w:rPr>
        <w:t>40 баллов</w:t>
      </w:r>
      <w:r w:rsidRPr="00142E6B">
        <w:rPr>
          <w:rFonts w:ascii="Times New Roman" w:eastAsia="Times New Roman" w:hAnsi="Times New Roman"/>
          <w:sz w:val="24"/>
          <w:szCs w:val="24"/>
        </w:rPr>
        <w:t xml:space="preserve">.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D2673E" w:rsidRDefault="00D2673E" w:rsidP="00D2673E">
      <w:pPr>
        <w:spacing w:after="0" w:line="360" w:lineRule="auto"/>
        <w:ind w:firstLine="567"/>
        <w:jc w:val="both"/>
        <w:rPr>
          <w:rFonts w:ascii="Times New Roman" w:eastAsia="Times New Roman" w:hAnsi="Times New Roman"/>
          <w:sz w:val="24"/>
          <w:szCs w:val="24"/>
        </w:rPr>
      </w:pPr>
    </w:p>
    <w:p w:rsidR="00D2673E" w:rsidRPr="00B610FF" w:rsidRDefault="00D2673E" w:rsidP="00D2673E">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 xml:space="preserve">Оценка «Зачтено» (100-86 баллов) ставится в том случае, если аспирант при прохождении НИД: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политических наук.</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анализирует и доказательно прогнозирует текущие международные процессы.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результативно определять этапы протекания конфликта,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типы конфликтов, способен определять критерии типологии конфликта</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формировать  индивидуальный план педагогической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 xml:space="preserve">Демонстрирует знание, комплектности учебно-методического обеспечения,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адекватно использовать навыки научно-исследовательской работы.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умеет определять значимые черты межкультурной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владеет  языковыми навыками в области профессиональной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Выполняет график педагогической практики, сроки НИР</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D2673E" w:rsidRPr="00B610FF" w:rsidRDefault="00D2673E" w:rsidP="00D2673E">
      <w:pPr>
        <w:spacing w:after="0" w:line="240" w:lineRule="auto"/>
        <w:ind w:firstLine="567"/>
        <w:jc w:val="both"/>
        <w:rPr>
          <w:rFonts w:ascii="Times New Roman" w:eastAsia="Times New Roman" w:hAnsi="Times New Roman"/>
          <w:sz w:val="24"/>
          <w:szCs w:val="24"/>
        </w:rPr>
      </w:pPr>
    </w:p>
    <w:p w:rsidR="00D2673E" w:rsidRPr="00B610FF" w:rsidRDefault="00D2673E" w:rsidP="00D2673E">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Оценка «Зачтено» (85- 77 баллов) ставится в случае, если аспирант при прохождении НИД:</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Ориентируется в профессиональных поисковых системах для формирования базы данных в соответствии с поставленной исследовательской задачей.</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формировать  индивидуальный план педагогической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Владеет базовыми принципами гуманитарного (политического) мышления;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Интегрирует в политический анализ общегуманитарные / философские принципы анализа.</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адекватно использовать навыки научно-исследовательской работы.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определять значимые черты межкультурной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 xml:space="preserve">Умеет реализовывать  профессиональное общение на иностранном языке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языковыми навыками в области профессиональной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Работает в различных форматах научной коммуникации (конференция, круглый стол, оппонирование, рецензирование, проектная деятельность и др.)</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Определяет график исследовательской работы, формулирует последовательность этапов исследовательской работы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Выполняет график педагогической практики, сроки НИР</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Умеет обосновывать план реализации научного исследования</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D2673E" w:rsidRPr="00B610FF" w:rsidRDefault="00D2673E" w:rsidP="00D2673E">
      <w:pPr>
        <w:spacing w:after="0" w:line="240" w:lineRule="auto"/>
        <w:ind w:firstLine="567"/>
        <w:jc w:val="both"/>
        <w:rPr>
          <w:rFonts w:ascii="Times New Roman" w:eastAsia="Times New Roman" w:hAnsi="Times New Roman"/>
          <w:b/>
          <w:sz w:val="24"/>
          <w:szCs w:val="24"/>
        </w:rPr>
      </w:pPr>
    </w:p>
    <w:p w:rsidR="00D2673E" w:rsidRPr="00B610FF" w:rsidRDefault="00D2673E" w:rsidP="00D2673E">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Оценка «Зачтено» (76 - 51 баллов) ставится в случае, если аспирант:</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частичное знание информационных ресурсов в области международных отношений, для решения конкретных исследовательских задач.</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частично провести критический обзор информационный ресурсов и количественный анализ источников.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Способен составить образовательную презентацию по конкретной теме в области изучения международных отношений</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Анализирует и прогнозирует текущие международные процессы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формировать  индивидуальный план педагогической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Владеет базовыми принципами гуманитарного (политического) мышления;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определять значимые черты межкультурной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реализовывать  профессиональное общение на иностранном языке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языковыми навыками в области профессиональной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Ограниченно работает в различных форматах научной коммуникации (конференция, круглый стол, оппонирование, рецензирование, проектная деятельность и др.)</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выполняет график педагогической практики, сроки НИР</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Частично умеет обосновывать план реализации научного исследования</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Не способен охарактеризовать роль исследовательской деятельности в процессе развития и личностного роста.</w:t>
      </w:r>
    </w:p>
    <w:p w:rsidR="00D2673E" w:rsidRPr="00B610FF" w:rsidRDefault="00D2673E" w:rsidP="00D2673E">
      <w:pPr>
        <w:spacing w:after="0" w:line="240" w:lineRule="auto"/>
        <w:ind w:firstLine="567"/>
        <w:jc w:val="both"/>
        <w:rPr>
          <w:rFonts w:ascii="Times New Roman" w:eastAsia="Times New Roman" w:hAnsi="Times New Roman"/>
          <w:b/>
          <w:sz w:val="24"/>
          <w:szCs w:val="24"/>
        </w:rPr>
      </w:pPr>
    </w:p>
    <w:p w:rsidR="00D2673E" w:rsidRPr="00B610FF" w:rsidRDefault="00D2673E" w:rsidP="00D2673E">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Оценка «Не зачтено» (50-0 баллов) ставится в случае:</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ориентируется в профессиональных поисковых системах для формирования базы данных в соответствии с поставленной исследовательской задачей.</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теоретическими  подходами.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анализирует и НЕ прогнозирует текущие международные процессы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формировать  индивидуальный план педагогической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формировать необходимые для учебной деятельности документы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владеет базовыми принципами гуманитарного (политического) мышления;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формулировать исследовательские задачи и коррелировать их с существующими теоретическими подходами.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определять значимые черты межкультурной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реализовывать  профессиональное общение на иностранном языке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владеет  языковыми навыками в области профессиональной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выполняет график педагогической практики, сроки НИР</w:t>
      </w:r>
    </w:p>
    <w:p w:rsidR="00D2673E" w:rsidRPr="00B610FF" w:rsidRDefault="00D2673E" w:rsidP="00D2673E">
      <w:pPr>
        <w:spacing w:after="0" w:line="240" w:lineRule="auto"/>
        <w:ind w:firstLine="567"/>
        <w:outlineLvl w:val="0"/>
        <w:rPr>
          <w:rFonts w:ascii="Times New Roman" w:eastAsia="Cambria" w:hAnsi="Times New Roman"/>
          <w:sz w:val="24"/>
          <w:szCs w:val="24"/>
        </w:rPr>
      </w:pPr>
      <w:bookmarkStart w:id="5" w:name="_Toc4676167"/>
      <w:r w:rsidRPr="00B610FF">
        <w:rPr>
          <w:rFonts w:ascii="Times New Roman" w:eastAsia="Times New Roman" w:hAnsi="Times New Roman"/>
          <w:sz w:val="24"/>
          <w:szCs w:val="24"/>
        </w:rPr>
        <w:t>Не способен охарактеризовать роль исследовательской деятельности в процессе развития и личностного роста.</w:t>
      </w:r>
      <w:bookmarkEnd w:id="5"/>
    </w:p>
    <w:p w:rsidR="00D2673E" w:rsidRPr="00B610FF" w:rsidRDefault="00D2673E" w:rsidP="00D2673E">
      <w:pPr>
        <w:spacing w:after="0" w:line="240" w:lineRule="auto"/>
        <w:jc w:val="both"/>
        <w:rPr>
          <w:rFonts w:ascii="Times New Roman" w:eastAsia="Times New Roman" w:hAnsi="Times New Roman"/>
          <w:b/>
          <w:bCs/>
          <w:sz w:val="24"/>
          <w:szCs w:val="24"/>
        </w:rPr>
      </w:pPr>
    </w:p>
    <w:p w:rsidR="00D2673E" w:rsidRPr="00E675A6" w:rsidRDefault="00D2673E" w:rsidP="00D2673E">
      <w:pPr>
        <w:spacing w:after="0" w:line="240" w:lineRule="auto"/>
        <w:jc w:val="both"/>
        <w:rPr>
          <w:rFonts w:ascii="Times New Roman" w:eastAsia="Times New Roman" w:hAnsi="Times New Roman"/>
          <w:b/>
          <w:bCs/>
          <w:sz w:val="24"/>
          <w:szCs w:val="24"/>
        </w:rPr>
      </w:pPr>
      <w:r w:rsidRPr="00E675A6">
        <w:rPr>
          <w:rFonts w:ascii="Times New Roman" w:eastAsia="Times New Roman" w:hAnsi="Times New Roman"/>
          <w:b/>
          <w:bCs/>
          <w:sz w:val="24"/>
          <w:szCs w:val="24"/>
        </w:rPr>
        <w:t>6.4.</w:t>
      </w:r>
      <w:r w:rsidRPr="00E675A6">
        <w:rPr>
          <w:rFonts w:eastAsia="Times New Roman" w:cs="Calibri"/>
          <w:b/>
          <w:bCs/>
        </w:rPr>
        <w:t xml:space="preserve"> </w:t>
      </w:r>
      <w:r w:rsidRPr="00E675A6">
        <w:rPr>
          <w:rFonts w:ascii="Times New Roman" w:eastAsia="Times New Roman" w:hAnsi="Times New Roman"/>
          <w:b/>
          <w:bCs/>
          <w:sz w:val="24"/>
          <w:szCs w:val="24"/>
        </w:rPr>
        <w:t>Методические материалы</w:t>
      </w:r>
    </w:p>
    <w:p w:rsidR="00D2673E" w:rsidRPr="00E675A6" w:rsidRDefault="00D2673E" w:rsidP="00D2673E">
      <w:pPr>
        <w:spacing w:after="0" w:line="240" w:lineRule="auto"/>
        <w:ind w:firstLine="709"/>
        <w:jc w:val="both"/>
        <w:rPr>
          <w:rFonts w:eastAsia="Times New Roman"/>
          <w:b/>
          <w:bCs/>
          <w:sz w:val="24"/>
          <w:szCs w:val="24"/>
        </w:rPr>
      </w:pPr>
    </w:p>
    <w:p w:rsidR="00D2673E" w:rsidRPr="00E675A6" w:rsidRDefault="00D2673E" w:rsidP="00D2673E">
      <w:pPr>
        <w:widowControl w:val="0"/>
        <w:numPr>
          <w:ilvl w:val="12"/>
          <w:numId w:val="0"/>
        </w:numPr>
        <w:spacing w:after="0" w:line="240" w:lineRule="auto"/>
        <w:jc w:val="both"/>
        <w:rPr>
          <w:rFonts w:ascii="Times New Roman" w:hAnsi="Times New Roman"/>
          <w:sz w:val="24"/>
          <w:szCs w:val="24"/>
          <w:lang w:eastAsia="ru-RU"/>
        </w:rPr>
      </w:pPr>
      <w:bookmarkStart w:id="6" w:name="_Toc4667137"/>
      <w:r w:rsidRPr="00E675A6">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D2673E" w:rsidRPr="009637ED" w:rsidRDefault="00D2673E" w:rsidP="00D2673E">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E675A6">
        <w:rPr>
          <w:rFonts w:ascii="Times New Roman" w:hAnsi="Times New Roman"/>
          <w:color w:val="000000"/>
          <w:sz w:val="24"/>
          <w:szCs w:val="24"/>
          <w:lang w:eastAsia="ru-RU"/>
        </w:rPr>
        <w:t xml:space="preserve">На зачёт аспирант </w:t>
      </w:r>
      <w:r>
        <w:rPr>
          <w:rFonts w:ascii="Times New Roman" w:hAnsi="Times New Roman"/>
          <w:color w:val="000000"/>
          <w:sz w:val="24"/>
          <w:szCs w:val="24"/>
          <w:lang w:eastAsia="ru-RU"/>
        </w:rPr>
        <w:t>приходит</w:t>
      </w:r>
      <w:r w:rsidRPr="00E675A6">
        <w:rPr>
          <w:rFonts w:ascii="Times New Roman" w:hAnsi="Times New Roman"/>
          <w:color w:val="000000"/>
          <w:sz w:val="24"/>
          <w:szCs w:val="24"/>
          <w:lang w:eastAsia="ru-RU"/>
        </w:rPr>
        <w:t xml:space="preserve"> с оформленным отчётом, заверенным научным руководителем, отзывом научного руководителя, индивидуальным заданием и планом </w:t>
      </w:r>
      <w:r w:rsidRPr="00E675A6">
        <w:rPr>
          <w:rFonts w:ascii="Times New Roman" w:hAnsi="Times New Roman"/>
          <w:sz w:val="24"/>
          <w:szCs w:val="24"/>
          <w:lang w:eastAsia="ru-RU"/>
        </w:rPr>
        <w:t>НИД</w:t>
      </w:r>
      <w:r w:rsidRPr="00E675A6">
        <w:rPr>
          <w:rFonts w:ascii="Times New Roman" w:hAnsi="Times New Roman"/>
          <w:color w:val="000000"/>
          <w:sz w:val="24"/>
          <w:szCs w:val="24"/>
          <w:lang w:eastAsia="ru-RU"/>
        </w:rPr>
        <w:t>.</w:t>
      </w:r>
    </w:p>
    <w:p w:rsidR="00D2673E" w:rsidRDefault="00D2673E" w:rsidP="00D2673E">
      <w:pPr>
        <w:outlineLvl w:val="0"/>
        <w:rPr>
          <w:rFonts w:ascii="Times New Roman" w:hAnsi="Times New Roman"/>
          <w:b/>
          <w:sz w:val="24"/>
          <w:szCs w:val="24"/>
        </w:rPr>
      </w:pPr>
    </w:p>
    <w:p w:rsidR="00D2673E" w:rsidRPr="000A0728" w:rsidRDefault="00D2673E" w:rsidP="00D2673E">
      <w:pPr>
        <w:outlineLvl w:val="0"/>
        <w:rPr>
          <w:rFonts w:ascii="Times New Roman" w:hAnsi="Times New Roman"/>
          <w:b/>
          <w:sz w:val="24"/>
          <w:szCs w:val="24"/>
        </w:rPr>
      </w:pPr>
      <w:r>
        <w:rPr>
          <w:rFonts w:ascii="Times New Roman" w:hAnsi="Times New Roman"/>
          <w:b/>
          <w:sz w:val="24"/>
          <w:szCs w:val="24"/>
        </w:rPr>
        <w:lastRenderedPageBreak/>
        <w:t xml:space="preserve">7. </w:t>
      </w:r>
      <w:r w:rsidRPr="000A0728">
        <w:rPr>
          <w:rFonts w:ascii="Times New Roman" w:hAnsi="Times New Roman"/>
          <w:b/>
          <w:sz w:val="24"/>
          <w:szCs w:val="24"/>
        </w:rPr>
        <w:t>Учебная литература и ресурсы информационно-телекоммуникационной сети "Интернет"</w:t>
      </w:r>
      <w:bookmarkEnd w:id="6"/>
      <w:r w:rsidRPr="000A0728">
        <w:rPr>
          <w:rFonts w:ascii="Times New Roman" w:hAnsi="Times New Roman"/>
          <w:b/>
          <w:sz w:val="24"/>
          <w:szCs w:val="24"/>
        </w:rPr>
        <w:t xml:space="preserve">  </w:t>
      </w:r>
    </w:p>
    <w:p w:rsidR="00D2673E" w:rsidRPr="003A4D8F" w:rsidRDefault="00D2673E" w:rsidP="00D2673E">
      <w:pPr>
        <w:outlineLvl w:val="1"/>
        <w:rPr>
          <w:rFonts w:ascii="Times New Roman" w:hAnsi="Times New Roman"/>
          <w:b/>
          <w:sz w:val="24"/>
          <w:szCs w:val="24"/>
        </w:rPr>
      </w:pPr>
      <w:bookmarkStart w:id="7" w:name="_Toc4667138"/>
      <w:r w:rsidRPr="003A4D8F">
        <w:rPr>
          <w:rFonts w:ascii="Times New Roman" w:hAnsi="Times New Roman"/>
          <w:b/>
          <w:sz w:val="24"/>
          <w:szCs w:val="24"/>
        </w:rPr>
        <w:t>7</w:t>
      </w:r>
      <w:r>
        <w:rPr>
          <w:rFonts w:ascii="Times New Roman" w:hAnsi="Times New Roman"/>
          <w:b/>
          <w:sz w:val="24"/>
          <w:szCs w:val="24"/>
        </w:rPr>
        <w:t>.1.</w:t>
      </w:r>
      <w:r w:rsidRPr="00AB1740">
        <w:rPr>
          <w:rFonts w:ascii="Times New Roman" w:hAnsi="Times New Roman"/>
          <w:b/>
          <w:sz w:val="24"/>
          <w:szCs w:val="24"/>
        </w:rPr>
        <w:t>Основная литература:</w:t>
      </w:r>
      <w:bookmarkEnd w:id="7"/>
    </w:p>
    <w:p w:rsidR="00D2673E" w:rsidRPr="00C40807"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 xml:space="preserve">Гаврилов Н.В., Климов В.А. Информатика и информационные технологии: [Электронный ресурс]. – М.: </w:t>
      </w:r>
      <w:proofErr w:type="spellStart"/>
      <w:r w:rsidRPr="00C40807">
        <w:rPr>
          <w:rFonts w:ascii="Times New Roman" w:hAnsi="Times New Roman"/>
          <w:sz w:val="24"/>
          <w:szCs w:val="24"/>
        </w:rPr>
        <w:t>Юрайт</w:t>
      </w:r>
      <w:proofErr w:type="spellEnd"/>
      <w:r w:rsidRPr="00C40807">
        <w:rPr>
          <w:rFonts w:ascii="Times New Roman" w:hAnsi="Times New Roman"/>
          <w:sz w:val="24"/>
          <w:szCs w:val="24"/>
        </w:rPr>
        <w:t>, 2018.</w:t>
      </w:r>
    </w:p>
    <w:p w:rsidR="00D2673E" w:rsidRPr="00C40807"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D2673E" w:rsidRPr="00C40807"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Коэн, М. P. Введение в логику и научный метод / М. Р. Коэн, Э. Нагель. - Челябинск : Социум, 2010. - 654 c.</w:t>
      </w:r>
    </w:p>
    <w:p w:rsidR="00D2673E"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 xml:space="preserve">Кузин, Ф. А. Диссертация: методика написания, правила оформления, порядок защиты : </w:t>
      </w:r>
      <w:proofErr w:type="spellStart"/>
      <w:r w:rsidRPr="00C40807">
        <w:rPr>
          <w:rFonts w:ascii="Times New Roman" w:hAnsi="Times New Roman"/>
          <w:sz w:val="24"/>
          <w:szCs w:val="24"/>
        </w:rPr>
        <w:t>практ</w:t>
      </w:r>
      <w:proofErr w:type="spellEnd"/>
      <w:r w:rsidRPr="00C40807">
        <w:rPr>
          <w:rFonts w:ascii="Times New Roman" w:hAnsi="Times New Roman"/>
          <w:sz w:val="24"/>
          <w:szCs w:val="24"/>
        </w:rPr>
        <w:t>. пособие для докторантов, аспирантов и магистров / Ф. А. Кузин. - 4-е изд., доп. - М. : Ось-89, 2011. - 447 c.</w:t>
      </w:r>
    </w:p>
    <w:p w:rsidR="00D2673E" w:rsidRPr="00B610FF" w:rsidRDefault="00D2673E" w:rsidP="00D2673E">
      <w:pPr>
        <w:numPr>
          <w:ilvl w:val="0"/>
          <w:numId w:val="23"/>
        </w:numPr>
        <w:spacing w:after="0" w:line="240" w:lineRule="auto"/>
        <w:contextualSpacing/>
        <w:jc w:val="both"/>
        <w:rPr>
          <w:rFonts w:ascii="Times New Roman" w:hAnsi="Times New Roman"/>
          <w:sz w:val="24"/>
          <w:szCs w:val="24"/>
        </w:rPr>
      </w:pPr>
      <w:r w:rsidRPr="00B610FF">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w:t>
      </w:r>
      <w:proofErr w:type="spellStart"/>
      <w:r w:rsidRPr="00B610FF">
        <w:rPr>
          <w:rFonts w:ascii="Times New Roman" w:hAnsi="Times New Roman"/>
          <w:sz w:val="24"/>
          <w:szCs w:val="24"/>
        </w:rPr>
        <w:t>перераб</w:t>
      </w:r>
      <w:proofErr w:type="spellEnd"/>
      <w:r w:rsidRPr="00B610FF">
        <w:rPr>
          <w:rFonts w:ascii="Times New Roman" w:hAnsi="Times New Roman"/>
          <w:sz w:val="24"/>
          <w:szCs w:val="24"/>
        </w:rPr>
        <w:t xml:space="preserve">. - М. : Науч. технологии, 2014. - 265 с. 5. </w:t>
      </w:r>
    </w:p>
    <w:p w:rsidR="00D2673E" w:rsidRPr="00B610FF" w:rsidRDefault="00D2673E" w:rsidP="00D2673E">
      <w:pPr>
        <w:numPr>
          <w:ilvl w:val="0"/>
          <w:numId w:val="23"/>
        </w:numPr>
        <w:spacing w:after="0" w:line="240" w:lineRule="auto"/>
        <w:contextualSpacing/>
        <w:jc w:val="both"/>
        <w:rPr>
          <w:rFonts w:ascii="Times New Roman" w:hAnsi="Times New Roman"/>
          <w:sz w:val="24"/>
          <w:szCs w:val="24"/>
        </w:rPr>
      </w:pPr>
      <w:r w:rsidRPr="00B610FF">
        <w:rPr>
          <w:rFonts w:ascii="Times New Roman" w:hAnsi="Times New Roman"/>
          <w:sz w:val="24"/>
          <w:szCs w:val="24"/>
        </w:rPr>
        <w:t xml:space="preserve">Румянцев, Е. В. Практическое руководство по подготовке и защите диссертации / Е. В. Румянцев, Н. П. </w:t>
      </w:r>
      <w:proofErr w:type="spellStart"/>
      <w:r w:rsidRPr="00B610FF">
        <w:rPr>
          <w:rFonts w:ascii="Times New Roman" w:hAnsi="Times New Roman"/>
          <w:sz w:val="24"/>
          <w:szCs w:val="24"/>
        </w:rPr>
        <w:t>Мальми</w:t>
      </w:r>
      <w:proofErr w:type="spellEnd"/>
      <w:r w:rsidRPr="00B610FF">
        <w:rPr>
          <w:rFonts w:ascii="Times New Roman" w:hAnsi="Times New Roman"/>
          <w:sz w:val="24"/>
          <w:szCs w:val="24"/>
        </w:rPr>
        <w:t>, Е. В. Егорова, Е. А. Данилова, Е. П. Гришина, Г. А. Зуева: Иваново, ФГБОУ ВО «ИГХТУ» – 2017. – 87 с.</w:t>
      </w:r>
    </w:p>
    <w:p w:rsidR="00D2673E" w:rsidRPr="00C40807" w:rsidRDefault="00D2673E" w:rsidP="00D2673E">
      <w:pPr>
        <w:spacing w:after="0" w:line="240" w:lineRule="auto"/>
        <w:ind w:left="720"/>
        <w:contextualSpacing/>
        <w:jc w:val="both"/>
        <w:rPr>
          <w:rFonts w:ascii="Times New Roman" w:hAnsi="Times New Roman"/>
          <w:sz w:val="24"/>
          <w:szCs w:val="24"/>
        </w:rPr>
      </w:pPr>
    </w:p>
    <w:p w:rsidR="00D2673E" w:rsidRDefault="00D2673E" w:rsidP="00D2673E">
      <w:pPr>
        <w:pStyle w:val="a4"/>
        <w:spacing w:before="0" w:beforeAutospacing="0" w:after="0" w:afterAutospacing="0"/>
        <w:jc w:val="both"/>
        <w:outlineLvl w:val="1"/>
        <w:rPr>
          <w:b/>
        </w:rPr>
      </w:pPr>
    </w:p>
    <w:p w:rsidR="00D2673E" w:rsidRDefault="00D2673E" w:rsidP="00D2673E">
      <w:pPr>
        <w:pStyle w:val="a4"/>
        <w:spacing w:before="0" w:beforeAutospacing="0" w:after="0" w:afterAutospacing="0"/>
        <w:jc w:val="both"/>
        <w:outlineLvl w:val="1"/>
        <w:rPr>
          <w:b/>
        </w:rPr>
      </w:pPr>
    </w:p>
    <w:p w:rsidR="00D2673E" w:rsidRDefault="00D2673E" w:rsidP="00D2673E">
      <w:pPr>
        <w:pStyle w:val="a4"/>
        <w:spacing w:before="0" w:beforeAutospacing="0" w:after="0" w:afterAutospacing="0"/>
        <w:jc w:val="both"/>
        <w:outlineLvl w:val="1"/>
        <w:rPr>
          <w:b/>
        </w:rPr>
      </w:pPr>
      <w:bookmarkStart w:id="8" w:name="_Toc4667139"/>
      <w:r w:rsidRPr="008850EB">
        <w:rPr>
          <w:b/>
        </w:rPr>
        <w:t>7.2. Дополнительная литература:</w:t>
      </w:r>
      <w:bookmarkEnd w:id="8"/>
    </w:p>
    <w:p w:rsidR="00D2673E" w:rsidRPr="00C40807" w:rsidRDefault="00D2673E" w:rsidP="00D2673E">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 xml:space="preserve">Кузнецов, И. Н. Научное исследование : методика проведения и оформление / И.Н. Кузнецов. - Изд. 3-е, </w:t>
      </w:r>
      <w:proofErr w:type="spellStart"/>
      <w:r w:rsidRPr="00C40807">
        <w:rPr>
          <w:rFonts w:ascii="Times New Roman" w:hAnsi="Times New Roman"/>
          <w:sz w:val="24"/>
          <w:szCs w:val="24"/>
        </w:rPr>
        <w:t>перераб</w:t>
      </w:r>
      <w:proofErr w:type="spellEnd"/>
      <w:r w:rsidRPr="00C40807">
        <w:rPr>
          <w:rFonts w:ascii="Times New Roman" w:hAnsi="Times New Roman"/>
          <w:sz w:val="24"/>
          <w:szCs w:val="24"/>
        </w:rPr>
        <w:t>. и доп. - М. : Дашков и К, 2007. - 457 c.</w:t>
      </w:r>
    </w:p>
    <w:p w:rsidR="00D2673E" w:rsidRPr="00C40807" w:rsidRDefault="00D2673E" w:rsidP="00D2673E">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D2673E" w:rsidRDefault="00D2673E" w:rsidP="00D2673E">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 пособие / [Б. И. Герасимов и др.]. - М. : ФОРУМ, 2011. - 269 c.</w:t>
      </w:r>
    </w:p>
    <w:p w:rsidR="00D2673E" w:rsidRPr="00B610FF" w:rsidRDefault="00D2673E" w:rsidP="00D2673E">
      <w:pPr>
        <w:pStyle w:val="a6"/>
        <w:numPr>
          <w:ilvl w:val="0"/>
          <w:numId w:val="24"/>
        </w:numPr>
        <w:rPr>
          <w:rFonts w:ascii="Times New Roman" w:hAnsi="Times New Roman"/>
          <w:sz w:val="24"/>
          <w:szCs w:val="24"/>
        </w:rPr>
      </w:pPr>
      <w:r w:rsidRPr="00B610FF">
        <w:rPr>
          <w:rFonts w:ascii="Times New Roman" w:hAnsi="Times New Roman"/>
          <w:sz w:val="24"/>
          <w:szCs w:val="24"/>
        </w:rPr>
        <w:t xml:space="preserve">ПУТИНЦЕВ, С. В. Выбор кандидатов в аспирантуру и работа научного руководителя / С.В. Путинцев. - М. : Изд-во МГТУ, 2014. - 16 с. 10.РЕЗНИК, С. Д. Аспиранты России: отбор, подготовка к самостоятельной научной и педагогической деятельности / С. Д. Резник, С. Н. Макарова, Е. С. </w:t>
      </w:r>
      <w:proofErr w:type="spellStart"/>
      <w:r w:rsidRPr="00B610FF">
        <w:rPr>
          <w:rFonts w:ascii="Times New Roman" w:hAnsi="Times New Roman"/>
          <w:sz w:val="24"/>
          <w:szCs w:val="24"/>
        </w:rPr>
        <w:t>Джевицкая</w:t>
      </w:r>
      <w:proofErr w:type="spellEnd"/>
      <w:r w:rsidRPr="00B610FF">
        <w:rPr>
          <w:rFonts w:ascii="Times New Roman" w:hAnsi="Times New Roman"/>
          <w:sz w:val="24"/>
          <w:szCs w:val="24"/>
        </w:rPr>
        <w:t xml:space="preserve">. - 2-е изд., </w:t>
      </w:r>
      <w:proofErr w:type="spellStart"/>
      <w:r w:rsidRPr="00B610FF">
        <w:rPr>
          <w:rFonts w:ascii="Times New Roman" w:hAnsi="Times New Roman"/>
          <w:sz w:val="24"/>
          <w:szCs w:val="24"/>
        </w:rPr>
        <w:t>перераб</w:t>
      </w:r>
      <w:proofErr w:type="spellEnd"/>
      <w:r w:rsidRPr="00B610FF">
        <w:rPr>
          <w:rFonts w:ascii="Times New Roman" w:hAnsi="Times New Roman"/>
          <w:sz w:val="24"/>
          <w:szCs w:val="24"/>
        </w:rPr>
        <w:t>. и доп. - М. : ИНФРА, 2014. - 236 с.</w:t>
      </w:r>
    </w:p>
    <w:p w:rsidR="00D2673E" w:rsidRPr="00C40807" w:rsidRDefault="00D2673E" w:rsidP="00D2673E">
      <w:pPr>
        <w:numPr>
          <w:ilvl w:val="0"/>
          <w:numId w:val="24"/>
        </w:numPr>
        <w:spacing w:after="0" w:line="240" w:lineRule="auto"/>
        <w:contextualSpacing/>
        <w:jc w:val="both"/>
        <w:rPr>
          <w:rFonts w:ascii="Times New Roman" w:hAnsi="Times New Roman"/>
          <w:sz w:val="24"/>
          <w:szCs w:val="24"/>
        </w:rPr>
      </w:pPr>
      <w:proofErr w:type="spellStart"/>
      <w:r w:rsidRPr="00C40807">
        <w:rPr>
          <w:rFonts w:ascii="Times New Roman" w:hAnsi="Times New Roman"/>
          <w:sz w:val="24"/>
          <w:szCs w:val="24"/>
        </w:rPr>
        <w:t>Стёпин</w:t>
      </w:r>
      <w:proofErr w:type="spellEnd"/>
      <w:r w:rsidRPr="00C40807">
        <w:rPr>
          <w:rFonts w:ascii="Times New Roman" w:hAnsi="Times New Roman"/>
          <w:sz w:val="24"/>
          <w:szCs w:val="24"/>
        </w:rPr>
        <w:t xml:space="preserve">, В.С. История и философии науки: Учебник для аспирантов и соискателей ученой степени кандидата наук. – М.: Академический Проект: </w:t>
      </w:r>
      <w:proofErr w:type="spellStart"/>
      <w:r w:rsidRPr="00C40807">
        <w:rPr>
          <w:rFonts w:ascii="Times New Roman" w:hAnsi="Times New Roman"/>
          <w:sz w:val="24"/>
          <w:szCs w:val="24"/>
        </w:rPr>
        <w:t>Трикста</w:t>
      </w:r>
      <w:proofErr w:type="spellEnd"/>
      <w:r w:rsidRPr="00C40807">
        <w:rPr>
          <w:rFonts w:ascii="Times New Roman" w:hAnsi="Times New Roman"/>
          <w:sz w:val="24"/>
          <w:szCs w:val="24"/>
        </w:rPr>
        <w:t>, 2011.</w:t>
      </w:r>
    </w:p>
    <w:p w:rsidR="00D2673E" w:rsidRPr="008850EB" w:rsidRDefault="00D2673E" w:rsidP="00D2673E">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D2673E" w:rsidRPr="008850EB" w:rsidTr="00D2673E">
        <w:tc>
          <w:tcPr>
            <w:tcW w:w="8923" w:type="dxa"/>
            <w:shd w:val="clear" w:color="auto" w:fill="auto"/>
            <w:tcMar>
              <w:top w:w="0" w:type="dxa"/>
              <w:left w:w="108" w:type="dxa"/>
              <w:bottom w:w="0" w:type="dxa"/>
              <w:right w:w="108" w:type="dxa"/>
            </w:tcMar>
          </w:tcPr>
          <w:p w:rsidR="00D2673E" w:rsidRDefault="00D2673E" w:rsidP="00D2673E">
            <w:pPr>
              <w:ind w:firstLine="28"/>
              <w:outlineLvl w:val="1"/>
              <w:rPr>
                <w:rFonts w:ascii="Times New Roman" w:hAnsi="Times New Roman"/>
                <w:b/>
                <w:sz w:val="24"/>
                <w:szCs w:val="24"/>
              </w:rPr>
            </w:pPr>
            <w:bookmarkStart w:id="9" w:name="_Toc4667140"/>
            <w:r w:rsidRPr="008850EB">
              <w:rPr>
                <w:rFonts w:ascii="Times New Roman" w:hAnsi="Times New Roman"/>
                <w:b/>
                <w:sz w:val="24"/>
                <w:szCs w:val="24"/>
              </w:rPr>
              <w:t>7.3. Нормативные правовые документы</w:t>
            </w:r>
            <w:bookmarkEnd w:id="9"/>
            <w:r w:rsidRPr="008850EB">
              <w:rPr>
                <w:rFonts w:ascii="Times New Roman" w:hAnsi="Times New Roman"/>
                <w:b/>
                <w:sz w:val="24"/>
                <w:szCs w:val="24"/>
              </w:rPr>
              <w:t xml:space="preserve"> </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34.601-90. Информационная технология. Комплекс стан</w:t>
            </w:r>
            <w:r w:rsidRPr="00C40807">
              <w:rPr>
                <w:rFonts w:ascii="Times New Roman" w:hAnsi="Times New Roman"/>
                <w:sz w:val="24"/>
                <w:szCs w:val="24"/>
              </w:rPr>
              <w:softHyphen/>
              <w:t>дартов на автоматизированные системы. Автоматизированные си</w:t>
            </w:r>
            <w:r w:rsidRPr="00C40807">
              <w:rPr>
                <w:rFonts w:ascii="Times New Roman" w:hAnsi="Times New Roman"/>
                <w:sz w:val="24"/>
                <w:szCs w:val="24"/>
              </w:rPr>
              <w:softHyphen/>
              <w:t>стемы. Стадии создания.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12207. Процессы жизненного цикла программных средств.</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34.602-89. Информационная технология. Комплекс стан</w:t>
            </w:r>
            <w:r w:rsidRPr="00C40807">
              <w:rPr>
                <w:rFonts w:ascii="Times New Roman" w:hAnsi="Times New Roman"/>
                <w:sz w:val="24"/>
                <w:szCs w:val="24"/>
              </w:rPr>
              <w:softHyphen/>
              <w:t>дартов на автоматизированные системы. Техническое задание на создание автоматизированной системы.</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34.603-92. Информационная технология. Виды испытаний автоматизированных систем.</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lastRenderedPageBreak/>
              <w:t>IEEE 1074-1995. Процессы жизненного цикла для развития про</w:t>
            </w:r>
            <w:r w:rsidRPr="00C40807">
              <w:rPr>
                <w:rFonts w:ascii="Times New Roman" w:hAnsi="Times New Roman"/>
                <w:sz w:val="24"/>
                <w:szCs w:val="24"/>
              </w:rPr>
              <w:softHyphen/>
              <w:t>граммного обеспечения.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9294-93. Информационная технология. Руко</w:t>
            </w:r>
            <w:r w:rsidRPr="00C40807">
              <w:rPr>
                <w:rFonts w:ascii="Times New Roman" w:hAnsi="Times New Roman"/>
                <w:sz w:val="24"/>
                <w:szCs w:val="24"/>
              </w:rPr>
              <w:softHyphen/>
              <w:t>водство по управлению документированием программного обес</w:t>
            </w:r>
            <w:r w:rsidRPr="00C40807">
              <w:rPr>
                <w:rFonts w:ascii="Times New Roman" w:hAnsi="Times New Roman"/>
                <w:sz w:val="24"/>
                <w:szCs w:val="24"/>
              </w:rPr>
              <w:softHyphen/>
              <w:t>печения.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9126-93. Информационная технология. Оцен</w:t>
            </w:r>
            <w:r w:rsidRPr="00C40807">
              <w:rPr>
                <w:rFonts w:ascii="Times New Roman" w:hAnsi="Times New Roman"/>
                <w:sz w:val="24"/>
                <w:szCs w:val="24"/>
              </w:rPr>
              <w:softHyphen/>
              <w:t>ка программной продукции. Характеристики качества и руковод</w:t>
            </w:r>
            <w:r w:rsidRPr="00C40807">
              <w:rPr>
                <w:rFonts w:ascii="Times New Roman" w:hAnsi="Times New Roman"/>
                <w:sz w:val="24"/>
                <w:szCs w:val="24"/>
              </w:rPr>
              <w:softHyphen/>
              <w:t>ство по их применению.</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9127-94. Системы обработки информации. Документация пользователя и информация на упаковке для потре</w:t>
            </w:r>
            <w:r w:rsidRPr="00C40807">
              <w:rPr>
                <w:rFonts w:ascii="Times New Roman" w:hAnsi="Times New Roman"/>
                <w:sz w:val="24"/>
                <w:szCs w:val="24"/>
              </w:rPr>
              <w:softHyphen/>
              <w:t>бительских программных пакетов.</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8631-94. Информационная технология. Про</w:t>
            </w:r>
            <w:r w:rsidRPr="00C40807">
              <w:rPr>
                <w:rFonts w:ascii="Times New Roman" w:hAnsi="Times New Roman"/>
                <w:sz w:val="24"/>
                <w:szCs w:val="24"/>
              </w:rPr>
              <w:softHyphen/>
              <w:t>граммные конструктивы и условные обозначения для их представ</w:t>
            </w:r>
            <w:r w:rsidRPr="00C40807">
              <w:rPr>
                <w:rFonts w:ascii="Times New Roman" w:hAnsi="Times New Roman"/>
                <w:sz w:val="24"/>
                <w:szCs w:val="24"/>
              </w:rPr>
              <w:softHyphen/>
              <w:t>ления.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12119:1994. Информационная технология. Пакеты программных средств. Требования к качеству и испы</w:t>
            </w:r>
            <w:r w:rsidRPr="00C40807">
              <w:rPr>
                <w:rFonts w:ascii="Times New Roman" w:hAnsi="Times New Roman"/>
                <w:sz w:val="24"/>
                <w:szCs w:val="24"/>
              </w:rPr>
              <w:softHyphen/>
              <w:t>тания.</w:t>
            </w:r>
          </w:p>
          <w:p w:rsidR="00D2673E" w:rsidRPr="008850EB" w:rsidRDefault="00D2673E" w:rsidP="00D2673E">
            <w:pPr>
              <w:ind w:firstLine="28"/>
              <w:outlineLvl w:val="1"/>
              <w:rPr>
                <w:rFonts w:ascii="Times New Roman" w:hAnsi="Times New Roman"/>
                <w:b/>
                <w:sz w:val="24"/>
                <w:szCs w:val="24"/>
              </w:rPr>
            </w:pPr>
          </w:p>
        </w:tc>
      </w:tr>
    </w:tbl>
    <w:p w:rsidR="00D2673E" w:rsidRPr="00D2673E" w:rsidRDefault="00D2673E" w:rsidP="00D2673E">
      <w:pPr>
        <w:spacing w:line="240" w:lineRule="auto"/>
        <w:contextualSpacing/>
        <w:jc w:val="center"/>
        <w:rPr>
          <w:rFonts w:ascii="Times New Roman" w:eastAsia="Times New Roman" w:hAnsi="Times New Roman"/>
          <w:b/>
          <w:bCs/>
          <w:sz w:val="24"/>
          <w:szCs w:val="24"/>
        </w:rPr>
      </w:pPr>
    </w:p>
    <w:p w:rsidR="00D2673E" w:rsidRPr="00D2673E" w:rsidRDefault="00D2673E" w:rsidP="00D2673E">
      <w:pPr>
        <w:spacing w:line="240" w:lineRule="auto"/>
        <w:contextualSpacing/>
        <w:jc w:val="center"/>
        <w:rPr>
          <w:rFonts w:ascii="Times New Roman" w:eastAsia="Times New Roman" w:hAnsi="Times New Roman"/>
          <w:b/>
          <w:bCs/>
          <w:sz w:val="24"/>
          <w:szCs w:val="24"/>
        </w:rPr>
      </w:pPr>
    </w:p>
    <w:p w:rsidR="00D2673E" w:rsidRPr="00D2673E" w:rsidRDefault="00D2673E" w:rsidP="00D2673E">
      <w:pPr>
        <w:spacing w:line="240" w:lineRule="auto"/>
        <w:contextualSpacing/>
        <w:jc w:val="center"/>
        <w:rPr>
          <w:rFonts w:ascii="Times New Roman" w:eastAsia="Times New Roman" w:hAnsi="Times New Roman"/>
          <w:b/>
          <w:bCs/>
          <w:sz w:val="24"/>
          <w:szCs w:val="24"/>
        </w:rPr>
      </w:pPr>
    </w:p>
    <w:p w:rsidR="00D2673E" w:rsidRPr="00D2673E" w:rsidRDefault="00D2673E" w:rsidP="00D2673E">
      <w:pPr>
        <w:spacing w:line="240" w:lineRule="auto"/>
        <w:contextualSpacing/>
        <w:jc w:val="center"/>
        <w:rPr>
          <w:rFonts w:ascii="Times New Roman" w:eastAsia="Times New Roman" w:hAnsi="Times New Roman"/>
          <w:b/>
          <w:bCs/>
          <w:sz w:val="24"/>
          <w:szCs w:val="24"/>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bookmarkStart w:id="10" w:name="_Toc462919319"/>
            <w:bookmarkStart w:id="11" w:name="_Toc482034185"/>
            <w:bookmarkStart w:id="12" w:name="_Toc482034333"/>
            <w:r w:rsidRPr="00584395">
              <w:rPr>
                <w:rFonts w:ascii="Times New Roman" w:hAnsi="Times New Roman"/>
                <w:b/>
                <w:sz w:val="24"/>
                <w:szCs w:val="24"/>
              </w:rPr>
              <w:t xml:space="preserve">7.4. Интернет-ресурсы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11"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Электронные учебники электронно-библиотечной системы (ЭБС) «</w:t>
            </w:r>
            <w:proofErr w:type="spellStart"/>
            <w:r w:rsidRPr="006709B6">
              <w:rPr>
                <w:rFonts w:ascii="Times New Roman" w:eastAsia="Times New Roman" w:hAnsi="Times New Roman"/>
                <w:sz w:val="24"/>
                <w:szCs w:val="24"/>
              </w:rPr>
              <w:t>Айбукс</w:t>
            </w:r>
            <w:proofErr w:type="spellEnd"/>
            <w:r w:rsidRPr="006709B6">
              <w:rPr>
                <w:rFonts w:ascii="Times New Roman" w:eastAsia="Times New Roman" w:hAnsi="Times New Roman"/>
                <w:sz w:val="24"/>
                <w:szCs w:val="24"/>
              </w:rPr>
              <w:t xml:space="preserve">»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w:t>
            </w:r>
            <w:proofErr w:type="spellStart"/>
            <w:r w:rsidRPr="006709B6">
              <w:rPr>
                <w:rFonts w:ascii="Times New Roman" w:eastAsia="Times New Roman" w:hAnsi="Times New Roman"/>
                <w:sz w:val="24"/>
                <w:szCs w:val="24"/>
              </w:rPr>
              <w:t>и</w:t>
            </w:r>
            <w:proofErr w:type="spellEnd"/>
            <w:r w:rsidRPr="006709B6">
              <w:rPr>
                <w:rFonts w:ascii="Times New Roman" w:eastAsia="Times New Roman" w:hAnsi="Times New Roman"/>
                <w:sz w:val="24"/>
                <w:szCs w:val="24"/>
              </w:rPr>
              <w:t xml:space="preserve"> менеджменту Издательского дома «Библиотека Гребенникова» </w:t>
            </w:r>
            <w:hyperlink r:id="rId13"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w:t>
            </w:r>
            <w:proofErr w:type="spellStart"/>
            <w:r w:rsidRPr="006709B6">
              <w:rPr>
                <w:rFonts w:ascii="Times New Roman" w:eastAsia="Times New Roman" w:hAnsi="Times New Roman"/>
                <w:sz w:val="24"/>
                <w:szCs w:val="24"/>
              </w:rPr>
              <w:t>Ист</w:t>
            </w:r>
            <w:proofErr w:type="spellEnd"/>
            <w:r w:rsidRPr="006709B6">
              <w:rPr>
                <w:rFonts w:ascii="Times New Roman" w:eastAsia="Times New Roman" w:hAnsi="Times New Roman"/>
                <w:sz w:val="24"/>
                <w:szCs w:val="24"/>
              </w:rPr>
              <w:t xml:space="preserve"> Вью </w:t>
            </w:r>
            <w:hyperlink r:id="rId14"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w:t>
            </w:r>
            <w:proofErr w:type="spellStart"/>
            <w:r w:rsidRPr="006709B6">
              <w:rPr>
                <w:rFonts w:ascii="Times New Roman" w:eastAsia="Times New Roman" w:hAnsi="Times New Roman"/>
                <w:bCs/>
                <w:sz w:val="24"/>
                <w:szCs w:val="24"/>
              </w:rPr>
              <w:t>Publishing</w:t>
            </w:r>
            <w:proofErr w:type="spellEnd"/>
            <w:r w:rsidRPr="006709B6">
              <w:rPr>
                <w:rFonts w:ascii="Times New Roman" w:eastAsia="Times New Roman" w:hAnsi="Times New Roman"/>
                <w:bCs/>
                <w:sz w:val="24"/>
                <w:szCs w:val="24"/>
              </w:rPr>
              <w:t xml:space="preserve">- доступ к </w:t>
            </w:r>
            <w:proofErr w:type="spellStart"/>
            <w:r w:rsidRPr="006709B6">
              <w:rPr>
                <w:rFonts w:ascii="Times New Roman" w:eastAsia="Times New Roman" w:hAnsi="Times New Roman"/>
                <w:bCs/>
                <w:sz w:val="24"/>
                <w:szCs w:val="24"/>
              </w:rPr>
              <w:t>мультидисциплинарным</w:t>
            </w:r>
            <w:proofErr w:type="spellEnd"/>
            <w:r w:rsidRPr="006709B6">
              <w:rPr>
                <w:rFonts w:ascii="Times New Roman" w:eastAsia="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proofErr w:type="spellStart"/>
            <w:r w:rsidRPr="006709B6">
              <w:rPr>
                <w:rFonts w:ascii="Times New Roman" w:eastAsia="Times New Roman" w:hAnsi="Times New Roman"/>
                <w:bCs/>
                <w:sz w:val="24"/>
                <w:szCs w:val="24"/>
              </w:rPr>
              <w:t>Emerald</w:t>
            </w:r>
            <w:proofErr w:type="spellEnd"/>
            <w:r w:rsidRPr="006709B6">
              <w:rPr>
                <w:rFonts w:ascii="Times New Roman" w:eastAsia="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3" w:name="_Toc482034331"/>
            <w:r w:rsidRPr="00584395">
              <w:rPr>
                <w:rFonts w:ascii="Times New Roman" w:hAnsi="Times New Roman"/>
                <w:b/>
                <w:sz w:val="24"/>
                <w:szCs w:val="24"/>
              </w:rPr>
              <w:t>7.5. Иные рекомендуемые источники</w:t>
            </w:r>
            <w:bookmarkEnd w:id="13"/>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9339E8" w:rsidRPr="0031711A" w:rsidRDefault="009339E8" w:rsidP="00CC3B09">
                  <w:pPr>
                    <w:pStyle w:val="af0"/>
                    <w:numPr>
                      <w:ilvl w:val="0"/>
                      <w:numId w:val="15"/>
                    </w:numPr>
                    <w:rPr>
                      <w:sz w:val="24"/>
                      <w:szCs w:val="24"/>
                    </w:rPr>
                  </w:pPr>
                  <w:r w:rsidRPr="0031711A">
                    <w:rPr>
                      <w:sz w:val="24"/>
                      <w:szCs w:val="24"/>
                    </w:rPr>
                    <w:t xml:space="preserve">Архивы России [Электронный ресурс] – Электронные данные. – Режим доступа: </w:t>
                  </w:r>
                  <w:hyperlink r:id="rId1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7" w:history="1"/>
                  <w:hyperlink r:id="rId18"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sz w:val="24"/>
                      <w:szCs w:val="24"/>
                    </w:rPr>
                  </w:pPr>
                  <w:r w:rsidRPr="0031711A">
                    <w:rPr>
                      <w:rFonts w:ascii="Times New Roman" w:hAnsi="Times New Roman"/>
                      <w:sz w:val="24"/>
                      <w:szCs w:val="24"/>
                    </w:rPr>
                    <w:lastRenderedPageBreak/>
                    <w:t xml:space="preserve">Библиотека </w:t>
                  </w:r>
                  <w:proofErr w:type="spellStart"/>
                  <w:r w:rsidRPr="0031711A">
                    <w:rPr>
                      <w:rFonts w:ascii="Times New Roman" w:hAnsi="Times New Roman"/>
                      <w:sz w:val="24"/>
                      <w:szCs w:val="24"/>
                    </w:rPr>
                    <w:t>Гумер</w:t>
                  </w:r>
                  <w:proofErr w:type="spellEnd"/>
                  <w:r w:rsidRPr="0031711A">
                    <w:rPr>
                      <w:rFonts w:ascii="Times New Roman" w:hAnsi="Times New Roman"/>
                      <w:sz w:val="24"/>
                      <w:szCs w:val="24"/>
                    </w:rPr>
                    <w:t xml:space="preserve"> – гуманитарные науки [Электронный ресурс] Электронные текстовые данные. Режим доступа: http://www.gumer.info,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9"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pacing w:val="-1"/>
                      <w:sz w:val="24"/>
                      <w:szCs w:val="24"/>
                    </w:rPr>
                  </w:pPr>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Фронтистеса</w:t>
                  </w:r>
                  <w:proofErr w:type="spellEnd"/>
                  <w:r w:rsidRPr="0031711A">
                    <w:rPr>
                      <w:rFonts w:ascii="Times New Roman" w:hAnsi="Times New Roman"/>
                      <w:sz w:val="24"/>
                      <w:szCs w:val="24"/>
                    </w:rPr>
                    <w:t xml:space="preserve"> [Электронный ресурс] – Электронные данные. – Режим доступа:  </w:t>
                  </w:r>
                  <w:hyperlink r:id="rId20" w:history="1">
                    <w:r w:rsidRPr="0031711A">
                      <w:rPr>
                        <w:rStyle w:val="a3"/>
                        <w:rFonts w:ascii="Times New Roman" w:hAnsi="Times New Roman"/>
                        <w:bCs/>
                        <w:spacing w:val="-1"/>
                        <w:sz w:val="24"/>
                        <w:szCs w:val="24"/>
                      </w:rPr>
                      <w:t>http</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ksana</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narod</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ru</w:t>
                    </w:r>
                    <w:r w:rsidRPr="00A7612E">
                      <w:rPr>
                        <w:rStyle w:val="a3"/>
                        <w:rFonts w:ascii="Times New Roman" w:hAnsi="Times New Roman"/>
                        <w:bCs/>
                        <w:spacing w:val="-1"/>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21"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 англ.</w:t>
                  </w:r>
                </w:p>
                <w:p w:rsidR="009339E8" w:rsidRPr="00223786" w:rsidRDefault="009339E8" w:rsidP="00CC3B09">
                  <w:pPr>
                    <w:pStyle w:val="af0"/>
                    <w:numPr>
                      <w:ilvl w:val="0"/>
                      <w:numId w:val="15"/>
                    </w:numPr>
                    <w:rPr>
                      <w:iCs/>
                      <w:sz w:val="24"/>
                      <w:szCs w:val="24"/>
                    </w:rPr>
                  </w:pPr>
                  <w:r w:rsidRPr="00223786">
                    <w:rPr>
                      <w:iCs/>
                      <w:sz w:val="24"/>
                      <w:szCs w:val="24"/>
                    </w:rPr>
                    <w:t xml:space="preserve">Болдин, А.П. Основы научного исследования: учебник / А.П.Болдин, В.А.Максимов. - </w:t>
                  </w:r>
                  <w:r w:rsidRPr="00223786">
                    <w:rPr>
                      <w:b/>
                      <w:bCs/>
                      <w:iCs/>
                      <w:sz w:val="24"/>
                      <w:szCs w:val="24"/>
                    </w:rPr>
                    <w:t>[Электронный ресурс].</w:t>
                  </w:r>
                  <w:r w:rsidRPr="00223786">
                    <w:rPr>
                      <w:iCs/>
                      <w:sz w:val="24"/>
                      <w:szCs w:val="24"/>
                    </w:rPr>
                    <w:t xml:space="preserve"> - </w:t>
                  </w:r>
                  <w:r w:rsidRPr="00223786">
                    <w:rPr>
                      <w:b/>
                      <w:bCs/>
                      <w:iCs/>
                      <w:sz w:val="24"/>
                      <w:szCs w:val="24"/>
                    </w:rPr>
                    <w:t>URL</w:t>
                  </w:r>
                  <w:hyperlink r:id="rId22" w:history="1">
                    <w:r w:rsidRPr="00223786">
                      <w:rPr>
                        <w:rStyle w:val="a3"/>
                        <w:sz w:val="24"/>
                        <w:szCs w:val="24"/>
                      </w:rPr>
                      <w:t>http://www.academia-moscow.ru/ftp_share/_books/fragments/fragment_15739.pdf</w:t>
                    </w:r>
                  </w:hyperlink>
                  <w:r w:rsidRPr="0031711A">
                    <w:rPr>
                      <w:sz w:val="24"/>
                      <w:szCs w:val="24"/>
                    </w:rPr>
                    <w:t xml:space="preserve">Яз. </w:t>
                  </w:r>
                  <w:proofErr w:type="spellStart"/>
                  <w:r w:rsidRPr="0031711A">
                    <w:rPr>
                      <w:sz w:val="24"/>
                      <w:szCs w:val="24"/>
                    </w:rPr>
                    <w:t>рус</w:t>
                  </w:r>
                  <w:r>
                    <w:rPr>
                      <w:sz w:val="24"/>
                      <w:szCs w:val="24"/>
                    </w:rPr>
                    <w:t>ё</w:t>
                  </w:r>
                  <w:proofErr w:type="spellEnd"/>
                </w:p>
                <w:p w:rsidR="009339E8" w:rsidRPr="0031711A" w:rsidRDefault="009339E8" w:rsidP="00CC3B09">
                  <w:pPr>
                    <w:pStyle w:val="af0"/>
                    <w:numPr>
                      <w:ilvl w:val="0"/>
                      <w:numId w:val="15"/>
                    </w:numPr>
                    <w:rPr>
                      <w:sz w:val="24"/>
                      <w:szCs w:val="24"/>
                    </w:rPr>
                  </w:pPr>
                  <w:r w:rsidRPr="0031711A">
                    <w:rPr>
                      <w:sz w:val="24"/>
                      <w:szCs w:val="24"/>
                    </w:rPr>
                    <w:t xml:space="preserve">Вестник архивиста [Электронный ресурс] – Электронные данные. –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Вестник молодых ученых [Электронный ресурс] : Серия: Исторические науки. – Электронные данные. –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xml:space="preserve">. с экрана. – Яз. рус. </w:t>
                  </w:r>
                </w:p>
                <w:p w:rsidR="009339E8" w:rsidRPr="0031711A" w:rsidRDefault="009339E8" w:rsidP="00CC3B09">
                  <w:pPr>
                    <w:pStyle w:val="af0"/>
                    <w:numPr>
                      <w:ilvl w:val="0"/>
                      <w:numId w:val="15"/>
                    </w:numPr>
                    <w:rPr>
                      <w:sz w:val="24"/>
                      <w:szCs w:val="24"/>
                    </w:rPr>
                  </w:pPr>
                  <w:r w:rsidRPr="0031711A">
                    <w:rPr>
                      <w:sz w:val="24"/>
                      <w:szCs w:val="24"/>
                    </w:rPr>
                    <w:t xml:space="preserve">Военная литература [Электронный ресурс] Электронные текстовые данные. Режим доступа: </w:t>
                  </w:r>
                  <w:hyperlink r:id="rId25"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Всероссийский образовательный портал [Электронный ресурс]. Электронные данные. Режим доступа: </w:t>
                  </w:r>
                  <w:hyperlink r:id="rId26"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7"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 англ.</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8"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Исторический музей [Электронный ресурс] – Электронные данные. Режим доступа: </w:t>
                  </w:r>
                  <w:hyperlink r:id="rId29"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3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3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История нашей страны [Электронный ресурс] :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xml:space="preserve">, </w:t>
                  </w:r>
                  <w:r w:rsidRPr="0031711A">
                    <w:rPr>
                      <w:sz w:val="24"/>
                      <w:szCs w:val="24"/>
                    </w:rPr>
                    <w:lastRenderedPageBreak/>
                    <w:t xml:space="preserve">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Международный исторический журнал [Электронный ресурс] / Ред.: Н. В. </w:t>
                  </w:r>
                  <w:proofErr w:type="spellStart"/>
                  <w:r w:rsidRPr="0031711A">
                    <w:rPr>
                      <w:sz w:val="24"/>
                      <w:szCs w:val="24"/>
                    </w:rPr>
                    <w:t>Давлетшина</w:t>
                  </w:r>
                  <w:proofErr w:type="spellEnd"/>
                  <w:r w:rsidRPr="0031711A">
                    <w:rPr>
                      <w:sz w:val="24"/>
                      <w:szCs w:val="24"/>
                    </w:rPr>
                    <w:t xml:space="preserve"> и </w:t>
                  </w:r>
                  <w:proofErr w:type="spellStart"/>
                  <w:r w:rsidRPr="0031711A">
                    <w:rPr>
                      <w:sz w:val="24"/>
                      <w:szCs w:val="24"/>
                    </w:rPr>
                    <w:t>И</w:t>
                  </w:r>
                  <w:proofErr w:type="spellEnd"/>
                  <w:r w:rsidRPr="0031711A">
                    <w:rPr>
                      <w:sz w:val="24"/>
                      <w:szCs w:val="24"/>
                    </w:rPr>
                    <w:t xml:space="preserve">. Л. Абрамова, - Электронные текстовые </w:t>
                  </w:r>
                  <w:proofErr w:type="spellStart"/>
                  <w:r w:rsidRPr="0031711A">
                    <w:rPr>
                      <w:sz w:val="24"/>
                      <w:szCs w:val="24"/>
                    </w:rPr>
                    <w:t>дапнные</w:t>
                  </w:r>
                  <w:proofErr w:type="spellEnd"/>
                  <w:r w:rsidRPr="0031711A">
                    <w:rPr>
                      <w:sz w:val="24"/>
                      <w:szCs w:val="24"/>
                    </w:rPr>
                    <w:t xml:space="preserve">. – Режим доступа:  </w:t>
                  </w:r>
                  <w:hyperlink r:id="rId35"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6"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p>
                <w:p w:rsidR="009339E8" w:rsidRPr="0031711A" w:rsidRDefault="009339E8" w:rsidP="00CC3B09">
                  <w:pPr>
                    <w:pStyle w:val="af0"/>
                    <w:numPr>
                      <w:ilvl w:val="0"/>
                      <w:numId w:val="15"/>
                    </w:numPr>
                    <w:rPr>
                      <w:sz w:val="24"/>
                      <w:szCs w:val="24"/>
                    </w:rPr>
                  </w:pPr>
                  <w:r w:rsidRPr="0031711A">
                    <w:rPr>
                      <w:sz w:val="24"/>
                      <w:szCs w:val="24"/>
                    </w:rPr>
                    <w:t xml:space="preserve">Мир книг [Электронный ресурс] – Электронные данные. – Режим доступа: http://www.mirknig.com/,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2"/>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Мир энциклопедий [Электронный ресурс] / </w:t>
                  </w:r>
                  <w:proofErr w:type="spellStart"/>
                  <w:r w:rsidRPr="0031711A">
                    <w:rPr>
                      <w:rFonts w:ascii="Times New Roman" w:hAnsi="Times New Roman"/>
                      <w:sz w:val="24"/>
                      <w:szCs w:val="24"/>
                      <w:lang w:val="en-US"/>
                    </w:rPr>
                    <w:t>MediaSystem</w:t>
                  </w:r>
                  <w:proofErr w:type="spellEnd"/>
                  <w:r w:rsidRPr="0031711A">
                    <w:rPr>
                      <w:rFonts w:ascii="Times New Roman" w:hAnsi="Times New Roman"/>
                      <w:sz w:val="24"/>
                      <w:szCs w:val="24"/>
                    </w:rPr>
                    <w:t xml:space="preserve">/ - Электронные данные. – Режим доступа: </w:t>
                  </w:r>
                  <w:hyperlink r:id="rId3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w:t>
                  </w:r>
                  <w:proofErr w:type="spellStart"/>
                  <w:r w:rsidRPr="0031711A">
                    <w:rPr>
                      <w:sz w:val="24"/>
                      <w:szCs w:val="24"/>
                    </w:rPr>
                    <w:t>Самаль</w:t>
                  </w:r>
                  <w:proofErr w:type="spellEnd"/>
                  <w:r w:rsidRPr="0031711A">
                    <w:rPr>
                      <w:sz w:val="24"/>
                      <w:szCs w:val="24"/>
                    </w:rPr>
                    <w:t xml:space="preserve"> А. Электронные данные. Режим доступа: </w:t>
                  </w:r>
                  <w:hyperlink r:id="rId38"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Новая и новейшая история [Электронный ресурс] </w:t>
                  </w:r>
                  <w:hyperlink r:id="rId39" w:history="1">
                    <w:r w:rsidRPr="00BE5C1A">
                      <w:rPr>
                        <w:rStyle w:val="a3"/>
                        <w:sz w:val="24"/>
                        <w:szCs w:val="24"/>
                      </w:rPr>
                      <w:t>http://vivovoco.rsl.ru/VV/JOURNAL/NEWHIST.HTM</w:t>
                    </w:r>
                  </w:hyperlink>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Половцов</w:t>
                  </w:r>
                  <w:proofErr w:type="spellEnd"/>
                  <w:r w:rsidRPr="0031711A">
                    <w:rPr>
                      <w:rFonts w:ascii="Times New Roman" w:hAnsi="Times New Roman"/>
                      <w:sz w:val="24"/>
                      <w:szCs w:val="24"/>
                    </w:rPr>
                    <w:t xml:space="preserve">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4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f0"/>
                    <w:numPr>
                      <w:ilvl w:val="0"/>
                      <w:numId w:val="15"/>
                    </w:numPr>
                    <w:rPr>
                      <w:sz w:val="24"/>
                      <w:szCs w:val="24"/>
                    </w:rPr>
                  </w:pPr>
                  <w:r w:rsidRPr="0031711A">
                    <w:rPr>
                      <w:sz w:val="24"/>
                      <w:szCs w:val="24"/>
                    </w:rPr>
                    <w:t xml:space="preserve">Родина [Электронный ресурс] – Электронный журнал. – Режим доступа: </w:t>
                  </w:r>
                  <w:hyperlink r:id="rId41"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xml:space="preserve">, платный. – </w:t>
                  </w:r>
                  <w:proofErr w:type="spellStart"/>
                  <w:r w:rsidRPr="0031711A">
                    <w:rPr>
                      <w:spacing w:val="14"/>
                      <w:sz w:val="24"/>
                      <w:szCs w:val="24"/>
                    </w:rPr>
                    <w:t>Загл</w:t>
                  </w:r>
                  <w:proofErr w:type="spellEnd"/>
                  <w:r w:rsidRPr="0031711A">
                    <w:rPr>
                      <w:spacing w:val="14"/>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2"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Яз. 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3"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bCs/>
                      <w:sz w:val="24"/>
                      <w:szCs w:val="24"/>
                    </w:rPr>
                  </w:pPr>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6"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rgali</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start</w:t>
                    </w:r>
                    <w:r w:rsidRPr="00A7612E">
                      <w:rPr>
                        <w:rStyle w:val="a3"/>
                        <w:rFonts w:ascii="Times New Roman" w:hAnsi="Times New Roman"/>
                        <w:bCs/>
                        <w:sz w:val="24"/>
                        <w:szCs w:val="24"/>
                      </w:rPr>
                      <w:t>.</w:t>
                    </w:r>
                    <w:r w:rsidRPr="0031711A">
                      <w:rPr>
                        <w:rStyle w:val="a3"/>
                        <w:rFonts w:ascii="Times New Roman" w:hAnsi="Times New Roman"/>
                        <w:bCs/>
                        <w:sz w:val="24"/>
                        <w:szCs w:val="24"/>
                      </w:rPr>
                      <w:t>do</w:t>
                    </w:r>
                  </w:hyperlink>
                  <w:hyperlink r:id="rId47"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9"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Российский </w:t>
                  </w:r>
                  <w:proofErr w:type="spellStart"/>
                  <w:r w:rsidRPr="0031711A">
                    <w:rPr>
                      <w:sz w:val="24"/>
                      <w:szCs w:val="24"/>
                    </w:rPr>
                    <w:t>мемуарий</w:t>
                  </w:r>
                  <w:proofErr w:type="spellEnd"/>
                  <w:r w:rsidRPr="0031711A">
                    <w:rPr>
                      <w:sz w:val="24"/>
                      <w:szCs w:val="24"/>
                    </w:rPr>
                    <w:t xml:space="preserve">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50"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главной страницы.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Рубрикон</w:t>
                  </w:r>
                  <w:proofErr w:type="spellEnd"/>
                  <w:r w:rsidRPr="0031711A">
                    <w:rPr>
                      <w:rFonts w:ascii="Times New Roman" w:hAnsi="Times New Roman"/>
                      <w:sz w:val="24"/>
                      <w:szCs w:val="24"/>
                    </w:rPr>
                    <w:t xml:space="preserve"> [Электронный ресурс] / Русс портал. – Электронные данные. –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xml:space="preserve">, платный.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РусАрх</w:t>
                  </w:r>
                  <w:proofErr w:type="spellEnd"/>
                  <w:r w:rsidRPr="0031711A">
                    <w:rPr>
                      <w:rFonts w:ascii="Times New Roman" w:hAnsi="Times New Roman"/>
                      <w:sz w:val="24"/>
                      <w:szCs w:val="24"/>
                    </w:rPr>
                    <w:t xml:space="preserve"> [Электронный ресурс] : Электронная научная библиотека по истории </w:t>
                  </w:r>
                  <w:r w:rsidRPr="0031711A">
                    <w:rPr>
                      <w:rFonts w:ascii="Times New Roman" w:hAnsi="Times New Roman"/>
                      <w:sz w:val="24"/>
                      <w:szCs w:val="24"/>
                    </w:rPr>
                    <w:lastRenderedPageBreak/>
                    <w:t xml:space="preserve">древне русской архитектуры / Ред.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w:t>
                  </w:r>
                  <w:proofErr w:type="spellStart"/>
                  <w:r w:rsidRPr="0031711A">
                    <w:rPr>
                      <w:rFonts w:ascii="Times New Roman" w:hAnsi="Times New Roman"/>
                      <w:sz w:val="24"/>
                      <w:szCs w:val="24"/>
                    </w:rPr>
                    <w:t>Заграевский</w:t>
                  </w:r>
                  <w:proofErr w:type="spellEnd"/>
                  <w:r w:rsidRPr="0031711A">
                    <w:rPr>
                      <w:rFonts w:ascii="Times New Roman" w:hAnsi="Times New Roman"/>
                      <w:sz w:val="24"/>
                      <w:szCs w:val="24"/>
                    </w:rPr>
                    <w:t xml:space="preserve">. – Электронные текстовые данные. –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платный.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СпбГУ</w:t>
                  </w:r>
                  <w:proofErr w:type="spellEnd"/>
                  <w:r w:rsidRPr="0031711A">
                    <w:rPr>
                      <w:rFonts w:ascii="Times New Roman" w:hAnsi="Times New Roman"/>
                      <w:sz w:val="24"/>
                      <w:szCs w:val="24"/>
                    </w:rPr>
                    <w:t xml:space="preserve">. Научная библиотека им. М.Горького [Электронный ресурс] – Электронные данные. – Режим доступа: </w:t>
                  </w:r>
                  <w:hyperlink r:id="rId5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7"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Старые газеты [Электронный ресурс] / Отв. ред. С.Н. Морозов. Электронные текстовые данные. Режим доступа: </w:t>
                  </w:r>
                  <w:hyperlink r:id="rId59"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hyperlink r:id="rId6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61"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bCs/>
                      <w:sz w:val="24"/>
                      <w:szCs w:val="24"/>
                    </w:rPr>
                    <w:t xml:space="preserve">Центральный государственный архив </w:t>
                  </w:r>
                  <w:proofErr w:type="spellStart"/>
                  <w:r w:rsidRPr="0031711A">
                    <w:rPr>
                      <w:rFonts w:ascii="Times New Roman" w:hAnsi="Times New Roman"/>
                      <w:bCs/>
                      <w:sz w:val="24"/>
                      <w:szCs w:val="24"/>
                    </w:rPr>
                    <w:t>кинофотофонодокументов</w:t>
                  </w:r>
                  <w:proofErr w:type="spellEnd"/>
                  <w:r w:rsidRPr="0031711A">
                    <w:rPr>
                      <w:rFonts w:ascii="Times New Roman" w:hAnsi="Times New Roman"/>
                      <w:bCs/>
                      <w:sz w:val="24"/>
                      <w:szCs w:val="24"/>
                    </w:rPr>
                    <w:t xml:space="preserve">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3"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z w:val="24"/>
                      <w:szCs w:val="24"/>
                    </w:rPr>
                  </w:pPr>
                  <w:r w:rsidRPr="0031711A">
                    <w:rPr>
                      <w:rFonts w:ascii="Times New Roman" w:hAnsi="Times New Roman"/>
                      <w:bCs/>
                      <w:sz w:val="24"/>
                      <w:szCs w:val="24"/>
                    </w:rPr>
                    <w:t xml:space="preserve">Электронная библиотека исторического факультета </w:t>
                  </w:r>
                  <w:proofErr w:type="spellStart"/>
                  <w:r w:rsidRPr="0031711A">
                    <w:rPr>
                      <w:rFonts w:ascii="Times New Roman" w:hAnsi="Times New Roman"/>
                      <w:bCs/>
                      <w:sz w:val="24"/>
                      <w:szCs w:val="24"/>
                    </w:rPr>
                    <w:t>СпбГУ</w:t>
                  </w:r>
                  <w:proofErr w:type="spellEnd"/>
                  <w:r w:rsidRPr="0031711A">
                    <w:rPr>
                      <w:rFonts w:ascii="Times New Roman" w:hAnsi="Times New Roman"/>
                      <w:bCs/>
                      <w:sz w:val="24"/>
                      <w:szCs w:val="24"/>
                    </w:rPr>
                    <w:t xml:space="preserve"> [Электронный ресурс] – Электронные текстовые данные. – Режим доступа: </w:t>
                  </w:r>
                  <w:hyperlink r:id="rId64"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history</w:t>
                    </w:r>
                    <w:r w:rsidRPr="00A7612E">
                      <w:rPr>
                        <w:rStyle w:val="a3"/>
                        <w:rFonts w:ascii="Times New Roman" w:hAnsi="Times New Roman"/>
                        <w:bCs/>
                        <w:sz w:val="24"/>
                        <w:szCs w:val="24"/>
                      </w:rPr>
                      <w:t>.</w:t>
                    </w:r>
                    <w:r w:rsidRPr="0031711A">
                      <w:rPr>
                        <w:rStyle w:val="a3"/>
                        <w:rFonts w:ascii="Times New Roman" w:hAnsi="Times New Roman"/>
                        <w:bCs/>
                        <w:sz w:val="24"/>
                        <w:szCs w:val="24"/>
                      </w:rPr>
                      <w:t>pu</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biblioth</w:t>
                    </w:r>
                    <w:r w:rsidRPr="00A7612E">
                      <w:rPr>
                        <w:rStyle w:val="a3"/>
                        <w:rFonts w:ascii="Times New Roman" w:hAnsi="Times New Roman"/>
                        <w:bCs/>
                        <w:sz w:val="24"/>
                        <w:szCs w:val="24"/>
                      </w:rPr>
                      <w:t>/</w:t>
                    </w:r>
                    <w:r w:rsidRPr="0031711A">
                      <w:rPr>
                        <w:rStyle w:val="a3"/>
                        <w:rFonts w:ascii="Times New Roman" w:hAnsi="Times New Roman"/>
                        <w:bCs/>
                        <w:sz w:val="24"/>
                        <w:szCs w:val="24"/>
                      </w:rPr>
                      <w:t>index</w:t>
                    </w:r>
                    <w:r w:rsidRPr="00A7612E">
                      <w:rPr>
                        <w:rStyle w:val="a3"/>
                        <w:rFonts w:ascii="Times New Roman" w:hAnsi="Times New Roman"/>
                        <w:bCs/>
                        <w:sz w:val="24"/>
                        <w:szCs w:val="24"/>
                      </w:rPr>
                      <w:t>.</w:t>
                    </w:r>
                    <w:r w:rsidRPr="0031711A">
                      <w:rPr>
                        <w:rStyle w:val="a3"/>
                        <w:rFonts w:ascii="Times New Roman" w:hAnsi="Times New Roman"/>
                        <w:bCs/>
                        <w:sz w:val="24"/>
                        <w:szCs w:val="24"/>
                      </w:rPr>
                      <w:t>htm</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Default="009339E8" w:rsidP="00CC3B09">
                  <w:pPr>
                    <w:pStyle w:val="a6"/>
                    <w:numPr>
                      <w:ilvl w:val="0"/>
                      <w:numId w:val="15"/>
                    </w:numPr>
                    <w:shd w:val="clear" w:color="auto" w:fill="FFFFFF"/>
                    <w:spacing w:after="0" w:line="240" w:lineRule="auto"/>
                    <w:jc w:val="both"/>
                  </w:pPr>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sz w:val="24"/>
                      <w:szCs w:val="24"/>
                    </w:rPr>
                    <w:t xml:space="preserve">[Электронный ресурс] Электронные текстовые данные. Режим доступа: </w:t>
                  </w:r>
                  <w:hyperlink r:id="rId65" w:history="1">
                    <w:r w:rsidRPr="002B4D0F">
                      <w:rPr>
                        <w:rStyle w:val="a3"/>
                        <w:rFonts w:ascii="Times New Roman" w:hAnsi="Times New Roman"/>
                        <w:bCs/>
                        <w:sz w:val="24"/>
                        <w:szCs w:val="24"/>
                      </w:rPr>
                      <w:t>http://elibrary.karelia.ru/</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8850EB" w:rsidRDefault="009339E8" w:rsidP="00CC3B09">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9339E8">
      <w:pPr>
        <w:outlineLvl w:val="0"/>
        <w:rPr>
          <w:rFonts w:ascii="Times New Roman" w:hAnsi="Times New Roman"/>
          <w:b/>
          <w:sz w:val="24"/>
          <w:szCs w:val="24"/>
        </w:rPr>
      </w:pPr>
      <w:bookmarkStart w:id="14" w:name="_Toc482034332"/>
      <w:r>
        <w:rPr>
          <w:rFonts w:ascii="Times New Roman" w:hAnsi="Times New Roman"/>
          <w:b/>
          <w:sz w:val="24"/>
          <w:szCs w:val="24"/>
        </w:rPr>
        <w:lastRenderedPageBreak/>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lastRenderedPageBreak/>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Специализированная мебель и </w:t>
            </w:r>
            <w:proofErr w:type="spellStart"/>
            <w:r w:rsidRPr="006B63DD">
              <w:rPr>
                <w:rFonts w:ascii="Times New Roman" w:hAnsi="Times New Roman"/>
                <w:bCs/>
                <w:sz w:val="24"/>
                <w:szCs w:val="24"/>
              </w:rPr>
              <w:t>оргсредства</w:t>
            </w:r>
            <w:proofErr w:type="spellEnd"/>
            <w:r w:rsidRPr="006B63DD">
              <w:rPr>
                <w:rFonts w:ascii="Times New Roman" w:hAnsi="Times New Roman"/>
                <w:bCs/>
                <w:sz w:val="24"/>
                <w:szCs w:val="24"/>
              </w:rPr>
              <w:t>: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A86042">
              <w:rPr>
                <w:rFonts w:ascii="Times New Roman" w:hAnsi="Times New Roman"/>
                <w:bCs/>
                <w:sz w:val="24"/>
                <w:szCs w:val="24"/>
              </w:rPr>
              <w:t>DivX</w:t>
            </w:r>
            <w:proofErr w:type="spellEnd"/>
            <w:r w:rsidRPr="00A86042">
              <w:rPr>
                <w:rFonts w:ascii="Times New Roman" w:hAnsi="Times New Roman"/>
                <w:bCs/>
                <w:sz w:val="24"/>
                <w:szCs w:val="24"/>
              </w:rPr>
              <w:t>, RMVB, WMV.</w:t>
            </w:r>
          </w:p>
        </w:tc>
      </w:tr>
    </w:tbl>
    <w:p w:rsidR="00DD1D88" w:rsidRDefault="00DD1D88" w:rsidP="00485C98">
      <w:pPr>
        <w:pStyle w:val="1"/>
        <w:spacing w:line="240" w:lineRule="auto"/>
        <w:ind w:left="357"/>
        <w:jc w:val="both"/>
        <w:rPr>
          <w:rFonts w:ascii="Times New Roman" w:hAnsi="Times New Roman"/>
          <w:i/>
          <w:color w:val="000000"/>
          <w:sz w:val="24"/>
          <w:szCs w:val="24"/>
        </w:rPr>
      </w:pPr>
    </w:p>
    <w:bookmarkEnd w:id="10"/>
    <w:bookmarkEnd w:id="11"/>
    <w:bookmarkEnd w:id="12"/>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lastRenderedPageBreak/>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D2673E">
        <w:tc>
          <w:tcPr>
            <w:tcW w:w="4062" w:type="dxa"/>
            <w:shd w:val="clear" w:color="auto" w:fill="auto"/>
          </w:tcPr>
          <w:p w:rsidR="004A5FCE" w:rsidRPr="00364F2F" w:rsidRDefault="004A5FCE" w:rsidP="00D2673E">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D2673E">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D2673E">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jc w:val="cente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B21EC6"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sidR="0017135F">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B21EC6" w:rsidRPr="007041FA" w:rsidRDefault="00B21EC6" w:rsidP="00B21EC6">
      <w:pPr>
        <w:pStyle w:val="Normal1"/>
        <w:ind w:left="3540"/>
        <w:rPr>
          <w:sz w:val="24"/>
          <w:szCs w:val="24"/>
        </w:rPr>
      </w:pPr>
      <w:r w:rsidRPr="004E0DE3">
        <w:rPr>
          <w:sz w:val="24"/>
          <w:szCs w:val="24"/>
        </w:rPr>
        <w:t>Научный руководитель_____</w:t>
      </w:r>
      <w:r>
        <w:rPr>
          <w:sz w:val="24"/>
          <w:szCs w:val="24"/>
        </w:rPr>
        <w:t>_____________(ФИО)</w:t>
      </w:r>
    </w:p>
    <w:p w:rsidR="00B21EC6" w:rsidRPr="004E0DE3" w:rsidRDefault="00B21EC6" w:rsidP="00B21EC6">
      <w:pPr>
        <w:pStyle w:val="Normal1"/>
        <w:ind w:left="6120"/>
        <w:rPr>
          <w:sz w:val="24"/>
          <w:szCs w:val="24"/>
        </w:rPr>
      </w:pPr>
      <w:r w:rsidRPr="004E0DE3">
        <w:rPr>
          <w:sz w:val="24"/>
          <w:szCs w:val="24"/>
        </w:rPr>
        <w:t>“___”______________ 201_ г.</w:t>
      </w:r>
    </w:p>
    <w:p w:rsidR="00B21EC6" w:rsidRPr="004E0DE3" w:rsidRDefault="00B21EC6" w:rsidP="00B21EC6">
      <w:pPr>
        <w:pStyle w:val="Normal1"/>
        <w:ind w:left="6120"/>
        <w:rPr>
          <w:sz w:val="24"/>
          <w:szCs w:val="24"/>
        </w:rPr>
      </w:pPr>
    </w:p>
    <w:p w:rsidR="00B21EC6" w:rsidRPr="007041FA" w:rsidRDefault="00B21EC6" w:rsidP="00B21EC6">
      <w:pPr>
        <w:pStyle w:val="Normal1"/>
        <w:rPr>
          <w:sz w:val="24"/>
          <w:szCs w:val="24"/>
        </w:rPr>
      </w:pPr>
    </w:p>
    <w:p w:rsidR="00B21EC6" w:rsidRPr="007041FA" w:rsidRDefault="00B21EC6" w:rsidP="00B21EC6">
      <w:pPr>
        <w:pStyle w:val="Normal1"/>
        <w:ind w:left="4248" w:firstLine="708"/>
        <w:rPr>
          <w:sz w:val="24"/>
          <w:szCs w:val="24"/>
        </w:rPr>
      </w:pPr>
      <w:r>
        <w:rPr>
          <w:sz w:val="24"/>
          <w:szCs w:val="24"/>
        </w:rPr>
        <w:t>Аспирант__________________(ФИО)</w:t>
      </w:r>
    </w:p>
    <w:p w:rsidR="00B21EC6" w:rsidRPr="004E0DE3" w:rsidRDefault="00B21EC6" w:rsidP="00B21EC6">
      <w:pPr>
        <w:pStyle w:val="Normal1"/>
        <w:ind w:left="6120"/>
        <w:rPr>
          <w:sz w:val="24"/>
          <w:szCs w:val="24"/>
        </w:rPr>
      </w:pPr>
      <w:r w:rsidRPr="004E0DE3">
        <w:rPr>
          <w:sz w:val="24"/>
          <w:szCs w:val="24"/>
        </w:rPr>
        <w:t>“___”_____________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Федеральное государственное бюджетное образовательное учреждение</w:t>
      </w:r>
    </w:p>
    <w:p w:rsidR="00B21EC6" w:rsidRPr="007041FA"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высшего образования</w:t>
      </w:r>
    </w:p>
    <w:p w:rsidR="00B21EC6" w:rsidRPr="007041FA" w:rsidRDefault="00B21EC6" w:rsidP="00B21EC6">
      <w:pPr>
        <w:rPr>
          <w:rFonts w:ascii="Times New Roman" w:hAnsi="Times New Roman"/>
          <w:sz w:val="24"/>
          <w:szCs w:val="24"/>
        </w:rPr>
      </w:pP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7041FA">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2673E">
        <w:tc>
          <w:tcPr>
            <w:tcW w:w="5104" w:type="dxa"/>
          </w:tcPr>
          <w:p w:rsidR="005C45DD" w:rsidRPr="00173F24" w:rsidRDefault="005C45DD" w:rsidP="00D2673E">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D2673E">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w:t>
            </w:r>
            <w:r>
              <w:rPr>
                <w:rFonts w:ascii="Times New Roman" w:hAnsi="Times New Roman"/>
                <w:sz w:val="24"/>
                <w:szCs w:val="24"/>
              </w:rPr>
              <w:lastRenderedPageBreak/>
              <w:t xml:space="preserve">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w:t>
            </w:r>
            <w:r>
              <w:rPr>
                <w:rFonts w:ascii="Times New Roman" w:hAnsi="Times New Roman"/>
                <w:sz w:val="24"/>
                <w:szCs w:val="24"/>
              </w:rPr>
              <w:lastRenderedPageBreak/>
              <w:t>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II-й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D2673E">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w:t>
            </w:r>
            <w:r>
              <w:rPr>
                <w:rFonts w:ascii="Times New Roman" w:hAnsi="Times New Roman"/>
                <w:sz w:val="24"/>
                <w:szCs w:val="24"/>
              </w:rPr>
              <w:lastRenderedPageBreak/>
              <w:t xml:space="preserve">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w:t>
            </w:r>
            <w:r>
              <w:rPr>
                <w:rFonts w:ascii="Times New Roman" w:hAnsi="Times New Roman"/>
                <w:sz w:val="24"/>
                <w:szCs w:val="24"/>
              </w:rPr>
              <w:lastRenderedPageBreak/>
              <w:t xml:space="preserve">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 xml:space="preserve">распечатку (либо ксерокопию) подготовленной по результатам научно-исследовательской деятельности аспиранта </w:t>
            </w:r>
            <w:r w:rsidRPr="002045B5">
              <w:rPr>
                <w:rFonts w:ascii="Times New Roman" w:hAnsi="Times New Roman"/>
                <w:i/>
                <w:sz w:val="24"/>
                <w:szCs w:val="24"/>
              </w:rPr>
              <w:lastRenderedPageBreak/>
              <w:t>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D2673E">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lastRenderedPageBreak/>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VI-й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w:t>
            </w:r>
            <w:r w:rsidRPr="00D20BDE">
              <w:rPr>
                <w:rFonts w:ascii="Times New Roman" w:hAnsi="Times New Roman"/>
                <w:sz w:val="24"/>
                <w:szCs w:val="24"/>
              </w:rPr>
              <w:lastRenderedPageBreak/>
              <w:t>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D2673E">
            <w:pPr>
              <w:jc w:val="both"/>
              <w:rPr>
                <w:rFonts w:ascii="Times New Roman" w:hAnsi="Times New Roman"/>
                <w:sz w:val="24"/>
                <w:szCs w:val="24"/>
              </w:rPr>
            </w:pPr>
          </w:p>
          <w:p w:rsidR="005C45DD" w:rsidRPr="00173F24" w:rsidRDefault="005C45DD" w:rsidP="00D2673E">
            <w:pPr>
              <w:jc w:val="both"/>
              <w:rPr>
                <w:rFonts w:ascii="Times New Roman" w:hAnsi="Times New Roman"/>
                <w:sz w:val="24"/>
                <w:szCs w:val="24"/>
              </w:rPr>
            </w:pPr>
          </w:p>
        </w:tc>
        <w:tc>
          <w:tcPr>
            <w:tcW w:w="4961"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w:t>
            </w:r>
            <w:r w:rsidRPr="00D20BDE">
              <w:rPr>
                <w:rFonts w:ascii="Times New Roman" w:hAnsi="Times New Roman"/>
                <w:sz w:val="24"/>
                <w:szCs w:val="24"/>
              </w:rPr>
              <w:lastRenderedPageBreak/>
              <w:t>(научный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6"/>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3E" w:rsidRDefault="00850B3E" w:rsidP="00562329">
      <w:pPr>
        <w:spacing w:after="0" w:line="240" w:lineRule="auto"/>
      </w:pPr>
      <w:r>
        <w:separator/>
      </w:r>
    </w:p>
  </w:endnote>
  <w:endnote w:type="continuationSeparator" w:id="0">
    <w:p w:rsidR="00850B3E" w:rsidRDefault="00850B3E"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075747"/>
      <w:docPartObj>
        <w:docPartGallery w:val="Page Numbers (Bottom of Page)"/>
        <w:docPartUnique/>
      </w:docPartObj>
    </w:sdtPr>
    <w:sdtEndPr/>
    <w:sdtContent>
      <w:p w:rsidR="00D2673E" w:rsidRDefault="00D2673E">
        <w:pPr>
          <w:pStyle w:val="af6"/>
          <w:jc w:val="right"/>
        </w:pPr>
        <w:r>
          <w:fldChar w:fldCharType="begin"/>
        </w:r>
        <w:r>
          <w:instrText>PAGE   \* MERGEFORMAT</w:instrText>
        </w:r>
        <w:r>
          <w:fldChar w:fldCharType="separate"/>
        </w:r>
        <w:r w:rsidR="00FA7006">
          <w:rPr>
            <w:noProof/>
          </w:rPr>
          <w:t>3</w:t>
        </w:r>
        <w:r>
          <w:fldChar w:fldCharType="end"/>
        </w:r>
      </w:p>
    </w:sdtContent>
  </w:sdt>
  <w:p w:rsidR="00D2673E" w:rsidRDefault="00D2673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3E" w:rsidRDefault="00D2673E">
    <w:pPr>
      <w:pStyle w:val="af6"/>
      <w:jc w:val="right"/>
    </w:pPr>
  </w:p>
  <w:p w:rsidR="00D2673E" w:rsidRDefault="00D2673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3E" w:rsidRDefault="00850B3E" w:rsidP="00562329">
      <w:pPr>
        <w:spacing w:after="0" w:line="240" w:lineRule="auto"/>
      </w:pPr>
      <w:r>
        <w:separator/>
      </w:r>
    </w:p>
  </w:footnote>
  <w:footnote w:type="continuationSeparator" w:id="0">
    <w:p w:rsidR="00850B3E" w:rsidRDefault="00850B3E"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586162"/>
    <w:multiLevelType w:val="hybridMultilevel"/>
    <w:tmpl w:val="5F8E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4">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3">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2">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6"/>
  </w:num>
  <w:num w:numId="10">
    <w:abstractNumId w:val="15"/>
  </w:num>
  <w:num w:numId="11">
    <w:abstractNumId w:val="3"/>
  </w:num>
  <w:num w:numId="12">
    <w:abstractNumId w:val="6"/>
  </w:num>
  <w:num w:numId="13">
    <w:abstractNumId w:val="4"/>
  </w:num>
  <w:num w:numId="14">
    <w:abstractNumId w:val="9"/>
  </w:num>
  <w:num w:numId="15">
    <w:abstractNumId w:val="18"/>
  </w:num>
  <w:num w:numId="16">
    <w:abstractNumId w:val="0"/>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7"/>
  </w:num>
  <w:num w:numId="22">
    <w:abstractNumId w:val="1"/>
  </w:num>
  <w:num w:numId="23">
    <w:abstractNumId w:val="1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377B"/>
    <w:rsid w:val="00024ABC"/>
    <w:rsid w:val="00080D32"/>
    <w:rsid w:val="000B3EEF"/>
    <w:rsid w:val="001227ED"/>
    <w:rsid w:val="00143922"/>
    <w:rsid w:val="00144BCE"/>
    <w:rsid w:val="00165A72"/>
    <w:rsid w:val="0017135F"/>
    <w:rsid w:val="00184F17"/>
    <w:rsid w:val="00185C33"/>
    <w:rsid w:val="001921FB"/>
    <w:rsid w:val="00197329"/>
    <w:rsid w:val="001A6537"/>
    <w:rsid w:val="001B6E0C"/>
    <w:rsid w:val="001E327F"/>
    <w:rsid w:val="002206E2"/>
    <w:rsid w:val="00223EF1"/>
    <w:rsid w:val="00224195"/>
    <w:rsid w:val="0023307E"/>
    <w:rsid w:val="00250776"/>
    <w:rsid w:val="00252BF9"/>
    <w:rsid w:val="002656BB"/>
    <w:rsid w:val="0028622C"/>
    <w:rsid w:val="002A068B"/>
    <w:rsid w:val="002A3A9C"/>
    <w:rsid w:val="002B4D0F"/>
    <w:rsid w:val="002C1B67"/>
    <w:rsid w:val="002F05BC"/>
    <w:rsid w:val="002F4328"/>
    <w:rsid w:val="003212A6"/>
    <w:rsid w:val="003368F6"/>
    <w:rsid w:val="00390FDD"/>
    <w:rsid w:val="003C4D1E"/>
    <w:rsid w:val="00421BB8"/>
    <w:rsid w:val="004261C2"/>
    <w:rsid w:val="00435A79"/>
    <w:rsid w:val="00437423"/>
    <w:rsid w:val="00460497"/>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C45DD"/>
    <w:rsid w:val="005F4C26"/>
    <w:rsid w:val="005F6FD2"/>
    <w:rsid w:val="006137FB"/>
    <w:rsid w:val="00634A18"/>
    <w:rsid w:val="00637733"/>
    <w:rsid w:val="00662A0C"/>
    <w:rsid w:val="00663666"/>
    <w:rsid w:val="00665E40"/>
    <w:rsid w:val="006734FE"/>
    <w:rsid w:val="00681D77"/>
    <w:rsid w:val="00684BFD"/>
    <w:rsid w:val="0069702A"/>
    <w:rsid w:val="006A095F"/>
    <w:rsid w:val="006A4CD3"/>
    <w:rsid w:val="006D5230"/>
    <w:rsid w:val="006F0135"/>
    <w:rsid w:val="00760AD4"/>
    <w:rsid w:val="00762453"/>
    <w:rsid w:val="007C0A30"/>
    <w:rsid w:val="007C1DA8"/>
    <w:rsid w:val="007D414A"/>
    <w:rsid w:val="007D55FB"/>
    <w:rsid w:val="008011C1"/>
    <w:rsid w:val="00835329"/>
    <w:rsid w:val="00850B3E"/>
    <w:rsid w:val="00882BB0"/>
    <w:rsid w:val="008850EB"/>
    <w:rsid w:val="008A3707"/>
    <w:rsid w:val="008A52D0"/>
    <w:rsid w:val="009339E8"/>
    <w:rsid w:val="009368A6"/>
    <w:rsid w:val="009602B1"/>
    <w:rsid w:val="009645CD"/>
    <w:rsid w:val="00976AEB"/>
    <w:rsid w:val="009930F1"/>
    <w:rsid w:val="009D0EC8"/>
    <w:rsid w:val="009E6C72"/>
    <w:rsid w:val="009F186E"/>
    <w:rsid w:val="009F7F3A"/>
    <w:rsid w:val="00A2751C"/>
    <w:rsid w:val="00A428B3"/>
    <w:rsid w:val="00A455AF"/>
    <w:rsid w:val="00A55260"/>
    <w:rsid w:val="00AB1740"/>
    <w:rsid w:val="00AC2D45"/>
    <w:rsid w:val="00B02D85"/>
    <w:rsid w:val="00B21EC6"/>
    <w:rsid w:val="00BA1ADA"/>
    <w:rsid w:val="00BB2010"/>
    <w:rsid w:val="00BF389D"/>
    <w:rsid w:val="00C070D5"/>
    <w:rsid w:val="00C20CC0"/>
    <w:rsid w:val="00C558DD"/>
    <w:rsid w:val="00C672B4"/>
    <w:rsid w:val="00CB519C"/>
    <w:rsid w:val="00CB6684"/>
    <w:rsid w:val="00CC3B09"/>
    <w:rsid w:val="00CD2E2E"/>
    <w:rsid w:val="00CD5A92"/>
    <w:rsid w:val="00D15AFF"/>
    <w:rsid w:val="00D23E80"/>
    <w:rsid w:val="00D23FA4"/>
    <w:rsid w:val="00D2611A"/>
    <w:rsid w:val="00D2673E"/>
    <w:rsid w:val="00D5572A"/>
    <w:rsid w:val="00DB09D0"/>
    <w:rsid w:val="00DC7502"/>
    <w:rsid w:val="00DD0413"/>
    <w:rsid w:val="00DD1D88"/>
    <w:rsid w:val="00DE57D9"/>
    <w:rsid w:val="00E4193A"/>
    <w:rsid w:val="00E52E10"/>
    <w:rsid w:val="00E67C96"/>
    <w:rsid w:val="00E80FCB"/>
    <w:rsid w:val="00E9411A"/>
    <w:rsid w:val="00EB5C60"/>
    <w:rsid w:val="00EC2F3F"/>
    <w:rsid w:val="00EC3DD8"/>
    <w:rsid w:val="00EE369A"/>
    <w:rsid w:val="00F23DDD"/>
    <w:rsid w:val="00F45AEB"/>
    <w:rsid w:val="00F51C18"/>
    <w:rsid w:val="00FA7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626929157">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wapa.spb.ru/index.php?page_id=76" TargetMode="External"/><Relationship Id="rId18" Type="http://schemas.openxmlformats.org/officeDocument/2006/relationships/hyperlink" Target="http://www.rsl.ru" TargetMode="External"/><Relationship Id="rId26" Type="http://schemas.openxmlformats.org/officeDocument/2006/relationships/hyperlink" Target="http://www.school.edu.ru" TargetMode="External"/><Relationship Id="rId39" Type="http://schemas.openxmlformats.org/officeDocument/2006/relationships/hyperlink" Target="http://vivovoco.rsl.ru/VV/JOURNAL/NEWHIST.HTM" TargetMode="External"/><Relationship Id="rId21" Type="http://schemas.openxmlformats.org/officeDocument/2006/relationships/hyperlink" Target="http://www.hist.msu.ru/ER" TargetMode="External"/><Relationship Id="rId34" Type="http://schemas.openxmlformats.org/officeDocument/2006/relationships/hyperlink" Target="http://www.magister.msk.ru/library/history/history1.htm" TargetMode="External"/><Relationship Id="rId42" Type="http://schemas.openxmlformats.org/officeDocument/2006/relationships/hyperlink" Target="http://www.rsl.ru" TargetMode="External"/><Relationship Id="rId47" Type="http://schemas.openxmlformats.org/officeDocument/2006/relationships/hyperlink" Target="http://rgantd.ru/" TargetMode="External"/><Relationship Id="rId50" Type="http://schemas.openxmlformats.org/officeDocument/2006/relationships/hyperlink" Target="http://fershal.narod.ru" TargetMode="External"/><Relationship Id="rId55" Type="http://schemas.openxmlformats.org/officeDocument/2006/relationships/hyperlink" Target="http://dic.academic.ru/" TargetMode="External"/><Relationship Id="rId63" Type="http://schemas.openxmlformats.org/officeDocument/2006/relationships/hyperlink" Target="http://rgantd.r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asl.ru/" TargetMode="External"/><Relationship Id="rId29" Type="http://schemas.openxmlformats.org/officeDocument/2006/relationships/hyperlink" Target="http://www.sh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 TargetMode="External"/><Relationship Id="rId24" Type="http://schemas.openxmlformats.org/officeDocument/2006/relationships/hyperlink" Target="http://www.informika.ru/text/magaz/science/vys/HISTOR/main.html" TargetMode="External"/><Relationship Id="rId32" Type="http://schemas.openxmlformats.org/officeDocument/2006/relationships/hyperlink" Target="http://istrorijarossii.narod.ru/" TargetMode="External"/><Relationship Id="rId37" Type="http://schemas.openxmlformats.org/officeDocument/2006/relationships/hyperlink" Target="http://www.encyclopedia.ru" TargetMode="External"/><Relationship Id="rId40" Type="http://schemas.openxmlformats.org/officeDocument/2006/relationships/hyperlink" Target="http://www.rulex.ru/xPol/index.htm" TargetMode="External"/><Relationship Id="rId45" Type="http://schemas.openxmlformats.org/officeDocument/2006/relationships/hyperlink" Target="http://www.rgakfd.ru/fotogal.htm" TargetMode="External"/><Relationship Id="rId53" Type="http://schemas.openxmlformats.org/officeDocument/2006/relationships/hyperlink" Target="http://memoirs.ru/" TargetMode="External"/><Relationship Id="rId58" Type="http://schemas.openxmlformats.org/officeDocument/2006/relationships/hyperlink" Target="http://www.knowbysight.info/index.asp"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usarchives.ru/map.shtml" TargetMode="External"/><Relationship Id="rId23" Type="http://schemas.openxmlformats.org/officeDocument/2006/relationships/hyperlink" Target="http://www.vestarchive.ru/index.php?option=com_frontpage&amp;Itemid=1" TargetMode="External"/><Relationship Id="rId28" Type="http://schemas.openxmlformats.org/officeDocument/2006/relationships/hyperlink" Target="http://www.garf.ru" TargetMode="External"/><Relationship Id="rId36" Type="http://schemas.openxmlformats.org/officeDocument/2006/relationships/hyperlink" Target="http://www.historia.ru/" TargetMode="External"/><Relationship Id="rId49" Type="http://schemas.openxmlformats.org/officeDocument/2006/relationships/hyperlink" Target="http://rgantd.ru/" TargetMode="External"/><Relationship Id="rId57" Type="http://schemas.openxmlformats.org/officeDocument/2006/relationships/hyperlink" Target="http://genobooks.narod.ru/Bibliografia_1917/Bibliogr_0.htm" TargetMode="External"/><Relationship Id="rId61" Type="http://schemas.openxmlformats.org/officeDocument/2006/relationships/hyperlink" Target="http://feb-web.ru/" TargetMode="External"/><Relationship Id="rId10" Type="http://schemas.openxmlformats.org/officeDocument/2006/relationships/hyperlink" Target="http://eureka.ok.club.org" TargetMode="External"/><Relationship Id="rId19" Type="http://schemas.openxmlformats.org/officeDocument/2006/relationships/hyperlink" Target="http://www.geocities.com/CapitolHill/Lobby/3198/Marx/" TargetMode="External"/><Relationship Id="rId31" Type="http://schemas.openxmlformats.org/officeDocument/2006/relationships/hyperlink" Target="http://www.hist.msu.ru/ER/sources.htm" TargetMode="External"/><Relationship Id="rId44" Type="http://schemas.openxmlformats.org/officeDocument/2006/relationships/hyperlink" Target="http://mikv1.narod.ru/index.html" TargetMode="External"/><Relationship Id="rId52" Type="http://schemas.openxmlformats.org/officeDocument/2006/relationships/hyperlink" Target="http://rusarch.ru/" TargetMode="External"/><Relationship Id="rId60" Type="http://schemas.openxmlformats.org/officeDocument/2006/relationships/hyperlink" Target="http://antology.rchgi.spb.ru/" TargetMode="External"/><Relationship Id="rId65" Type="http://schemas.openxmlformats.org/officeDocument/2006/relationships/hyperlink" Target="http://elibrary.karelia.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hyperlink" Target="http://www.academia-moscow.ru/ftp_share/_books/fragments/fragment_15739.pdf" TargetMode="External"/><Relationship Id="rId27" Type="http://schemas.openxmlformats.org/officeDocument/2006/relationships/hyperlink" Target="http://www.shpl.ru" TargetMode="External"/><Relationship Id="rId30" Type="http://schemas.openxmlformats.org/officeDocument/2006/relationships/hyperlink" Target="http://www.inion.ru" TargetMode="External"/><Relationship Id="rId35" Type="http://schemas.openxmlformats.org/officeDocument/2006/relationships/hyperlink" Target="http://history.machaon.ru/about/virtual/index.html" TargetMode="External"/><Relationship Id="rId43" Type="http://schemas.openxmlformats.org/officeDocument/2006/relationships/hyperlink" Target="http://www.nlr.ru/" TargetMode="External"/><Relationship Id="rId48" Type="http://schemas.openxmlformats.org/officeDocument/2006/relationships/hyperlink" Target="http://www.rgaspi.ru/index.htm" TargetMode="External"/><Relationship Id="rId56" Type="http://schemas.openxmlformats.org/officeDocument/2006/relationships/hyperlink" Target="http://www.lib.pu.ru/RU/" TargetMode="External"/><Relationship Id="rId64" Type="http://schemas.openxmlformats.org/officeDocument/2006/relationships/hyperlink" Target="http://www.history.pu.ru/biblioth/index.htm" TargetMode="External"/><Relationship Id="rId8" Type="http://schemas.openxmlformats.org/officeDocument/2006/relationships/endnotes" Target="endnotes.xml"/><Relationship Id="rId51" Type="http://schemas.openxmlformats.org/officeDocument/2006/relationships/hyperlink" Target="http://www.rubricon.com"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liart.ru/kkart.php" TargetMode="External"/><Relationship Id="rId25" Type="http://schemas.openxmlformats.org/officeDocument/2006/relationships/hyperlink" Target="http://militera.lib.ru" TargetMode="External"/><Relationship Id="rId33" Type="http://schemas.openxmlformats.org/officeDocument/2006/relationships/hyperlink" Target="http://www.history.ru/component/option,com_weblinks/Itemid,90/" TargetMode="External"/><Relationship Id="rId38" Type="http://schemas.openxmlformats.org/officeDocument/2006/relationships/hyperlink" Target="http://decemb.hobby.ru/index.shtm" TargetMode="External"/><Relationship Id="rId46" Type="http://schemas.openxmlformats.org/officeDocument/2006/relationships/hyperlink" Target="http://www.rgali.ru/start.do" TargetMode="External"/><Relationship Id="rId59" Type="http://schemas.openxmlformats.org/officeDocument/2006/relationships/hyperlink" Target="http://www.oldgazette.ru/index.html" TargetMode="External"/><Relationship Id="rId67" Type="http://schemas.openxmlformats.org/officeDocument/2006/relationships/fontTable" Target="fontTable.xml"/><Relationship Id="rId20" Type="http://schemas.openxmlformats.org/officeDocument/2006/relationships/hyperlink" Target="http://ksana-k.narod.ru/" TargetMode="External"/><Relationship Id="rId41" Type="http://schemas.openxmlformats.org/officeDocument/2006/relationships/hyperlink" Target="http://www.istrodina.com" TargetMode="External"/><Relationship Id="rId54" Type="http://schemas.openxmlformats.org/officeDocument/2006/relationships/hyperlink" Target="http://www.rulex.ru/be.htm" TargetMode="External"/><Relationship Id="rId62" Type="http://schemas.openxmlformats.org/officeDocument/2006/relationships/hyperlink" Target="http://photoarchive.spb.ru:9090/www/star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991A5-50CB-43DC-B37E-52E9EF2A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12917</Words>
  <Characters>73632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Нина</cp:lastModifiedBy>
  <cp:revision>9</cp:revision>
  <cp:lastPrinted>2018-03-26T12:22:00Z</cp:lastPrinted>
  <dcterms:created xsi:type="dcterms:W3CDTF">2018-09-17T14:55:00Z</dcterms:created>
  <dcterms:modified xsi:type="dcterms:W3CDTF">2020-04-14T14:28:00Z</dcterms:modified>
</cp:coreProperties>
</file>