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bCs/>
          <w:sz w:val="24"/>
          <w:szCs w:val="24"/>
        </w:rPr>
        <w:t>учреждение высшего образования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«РОССИЙСКАЯ АКАДЕМИЯ НАРОДНОГО ХОЗЯЙСТВА 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И ГОСУДАРСТВЕННОЙ СЛУЖБЫ 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ПРИ ПРЕЗИДЕНТЕ РОССИЙСКОЙ ФЕДЕРАЦИИ» 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865415">
        <w:rPr>
          <w:rFonts w:ascii="Times New Roman" w:eastAsia="Times New Roman" w:hAnsi="Times New Roman" w:cs="Calibri"/>
          <w:b/>
          <w:sz w:val="24"/>
          <w:szCs w:val="24"/>
        </w:rPr>
        <w:t>СЕВЕРО-ЗАПАДНЫЙ ИНСТИТУТ УПРАВЛЕНИЯ – ФИЛИАЛ РАНХиГС</w:t>
      </w:r>
    </w:p>
    <w:p w:rsidR="00865415" w:rsidRPr="00865415" w:rsidRDefault="00865415" w:rsidP="00865415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Calibri"/>
          <w:strike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MS Mincho" w:hAnsi="Times New Roman" w:cs="Calibri"/>
          <w:b/>
          <w:sz w:val="24"/>
          <w:szCs w:val="24"/>
        </w:rPr>
      </w:pPr>
      <w:r w:rsidRPr="00865415">
        <w:rPr>
          <w:rFonts w:ascii="Times New Roman" w:eastAsia="MS Mincho" w:hAnsi="Times New Roman" w:cs="Calibri"/>
          <w:b/>
          <w:sz w:val="24"/>
          <w:szCs w:val="24"/>
        </w:rPr>
        <w:t>Кафедра социальных технологий</w:t>
      </w: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865415" w:rsidRPr="00865415" w:rsidRDefault="00865415" w:rsidP="00865415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="Calibri"/>
          <w:sz w:val="24"/>
          <w:szCs w:val="24"/>
          <w:lang w:eastAsia="ru-RU"/>
        </w:rPr>
      </w:pP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65415">
        <w:rPr>
          <w:rFonts w:ascii="Times New Roman" w:eastAsia="Times New Roman" w:hAnsi="Times New Roman" w:cs="Calibri"/>
          <w:sz w:val="24"/>
          <w:szCs w:val="24"/>
        </w:rPr>
        <w:t>УТВЕРЖДЕНА</w:t>
      </w: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865415">
        <w:rPr>
          <w:rFonts w:ascii="Times New Roman" w:eastAsia="Times New Roman" w:hAnsi="Times New Roman" w:cs="Calibri"/>
          <w:sz w:val="24"/>
          <w:szCs w:val="24"/>
        </w:rPr>
        <w:t xml:space="preserve">решением методической комиссии </w:t>
      </w: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865415">
        <w:rPr>
          <w:rFonts w:ascii="Times New Roman" w:eastAsia="Times New Roman" w:hAnsi="Times New Roman" w:cs="Calibri"/>
          <w:sz w:val="24"/>
          <w:szCs w:val="24"/>
        </w:rPr>
        <w:t>по направлению подготовки</w:t>
      </w: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865415">
        <w:rPr>
          <w:rFonts w:ascii="Times New Roman" w:eastAsia="Times New Roman" w:hAnsi="Times New Roman" w:cs="Calibri"/>
          <w:sz w:val="24"/>
          <w:szCs w:val="24"/>
        </w:rPr>
        <w:t>37.06.01 Психологические науки</w:t>
      </w:r>
    </w:p>
    <w:p w:rsidR="00865415" w:rsidRPr="00865415" w:rsidRDefault="00865415" w:rsidP="00865415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865415">
        <w:rPr>
          <w:rFonts w:ascii="Times New Roman" w:eastAsia="Times New Roman" w:hAnsi="Times New Roman" w:cs="Calibri"/>
          <w:sz w:val="24"/>
          <w:szCs w:val="24"/>
        </w:rPr>
        <w:t>Протокол от 12 мая 2017 г. № 4</w:t>
      </w:r>
    </w:p>
    <w:p w:rsidR="00865415" w:rsidRPr="00865415" w:rsidRDefault="00865415" w:rsidP="00865415">
      <w:pPr>
        <w:spacing w:after="0" w:line="240" w:lineRule="auto"/>
        <w:ind w:right="-284" w:firstLine="567"/>
        <w:jc w:val="center"/>
        <w:rPr>
          <w:rFonts w:eastAsia="Times New Roman"/>
        </w:rPr>
      </w:pPr>
    </w:p>
    <w:p w:rsidR="00865415" w:rsidRPr="00865415" w:rsidRDefault="00865415" w:rsidP="00865415">
      <w:pPr>
        <w:spacing w:after="0" w:line="240" w:lineRule="auto"/>
        <w:ind w:right="-284" w:firstLine="567"/>
        <w:jc w:val="center"/>
        <w:rPr>
          <w:rFonts w:eastAsia="Times New Roman"/>
        </w:rPr>
      </w:pPr>
    </w:p>
    <w:p w:rsidR="00865415" w:rsidRPr="00865415" w:rsidRDefault="00865415" w:rsidP="00865415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65415">
        <w:rPr>
          <w:rFonts w:ascii="Times New Roman" w:eastAsia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865415" w:rsidRPr="00865415" w:rsidRDefault="00641872" w:rsidP="000D6EC1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ФТД</w:t>
      </w:r>
      <w:bookmarkStart w:id="0" w:name="_GoBack"/>
      <w:bookmarkEnd w:id="0"/>
      <w:r w:rsidR="00865415" w:rsidRPr="00865415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 xml:space="preserve">.В.01 </w:t>
      </w:r>
      <w:r w:rsidR="000D6EC1" w:rsidRPr="000D6EC1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УПРАВЛЕНИЕ КАЧЕСТВОМ ЖИЗНИ, КАК МЕХАНИЗМ КО</w:t>
      </w:r>
      <w:r w:rsidR="000D6EC1" w:rsidRPr="000D6EC1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М</w:t>
      </w:r>
      <w:r w:rsidR="000D6EC1" w:rsidRPr="000D6EC1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>ПЛЕКСНОГО РЕШЕНИЯ ПРОБЛЕМ СОЦИАЛЬНОГО РАЗВИТИЯ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</w:rPr>
      </w:pPr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(индекс, наименование дисциплины (модуля), в соответствии с учебным планом)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u w:val="single"/>
        </w:rPr>
      </w:pPr>
      <w:r w:rsidRPr="00865415">
        <w:rPr>
          <w:rFonts w:ascii="Times New Roman" w:eastAsia="Times New Roman" w:hAnsi="Times New Roman"/>
          <w:sz w:val="24"/>
          <w:szCs w:val="24"/>
          <w:u w:val="single"/>
        </w:rPr>
        <w:t>УКЖ</w:t>
      </w: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865415">
        <w:rPr>
          <w:rFonts w:ascii="Times New Roman" w:hAnsi="Times New Roman"/>
          <w:i/>
          <w:iCs/>
          <w:sz w:val="16"/>
          <w:szCs w:val="16"/>
          <w:lang w:eastAsia="ru-RU"/>
        </w:rPr>
        <w:t>краткое наименование дисциплины (модуля) (при наличии)</w:t>
      </w:r>
    </w:p>
    <w:p w:rsidR="00865415" w:rsidRPr="00865415" w:rsidRDefault="00865415" w:rsidP="00865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86541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37.06.01 Психологические науки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</w:rPr>
      </w:pPr>
      <w:proofErr w:type="gramStart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(код, наименование направления подготовки (специальности)</w:t>
      </w:r>
      <w:proofErr w:type="gramEnd"/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865415" w:rsidRPr="00865415" w:rsidRDefault="00865415" w:rsidP="0086541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86541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 xml:space="preserve">Психология развития, </w:t>
      </w:r>
      <w:proofErr w:type="spellStart"/>
      <w:r w:rsidRPr="0086541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акмеология</w:t>
      </w:r>
      <w:proofErr w:type="spellEnd"/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</w:rPr>
      </w:pPr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(направленност</w:t>
      </w:r>
      <w:proofErr w:type="gramStart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ь(</w:t>
      </w:r>
      <w:proofErr w:type="gramEnd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и) (профиль (и)/специализация(</w:t>
      </w:r>
      <w:proofErr w:type="spellStart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ии</w:t>
      </w:r>
      <w:proofErr w:type="spellEnd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)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</w:rPr>
      </w:pPr>
      <w:r w:rsidRPr="0086541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</w:rPr>
      </w:pPr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(квалификация)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u w:val="single"/>
        </w:rPr>
      </w:pPr>
      <w:r w:rsidRPr="0086541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Очная, заочная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</w:rPr>
      </w:pPr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(форм</w:t>
      </w:r>
      <w:proofErr w:type="gramStart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а(</w:t>
      </w:r>
      <w:proofErr w:type="gramEnd"/>
      <w:r w:rsidRPr="00865415">
        <w:rPr>
          <w:rFonts w:ascii="Times New Roman" w:eastAsia="Times New Roman" w:hAnsi="Times New Roman"/>
          <w:i/>
          <w:iCs/>
          <w:sz w:val="16"/>
          <w:szCs w:val="16"/>
        </w:rPr>
        <w:t>ы) обучения)</w:t>
      </w: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eastAsia="Times New Roman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865415" w:rsidRPr="00865415" w:rsidRDefault="00865415" w:rsidP="0086541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15">
        <w:rPr>
          <w:rFonts w:ascii="Times New Roman" w:eastAsia="Times New Roman" w:hAnsi="Times New Roman"/>
          <w:sz w:val="24"/>
          <w:szCs w:val="24"/>
          <w:lang w:eastAsia="ru-RU"/>
        </w:rPr>
        <w:t>Год набора – 2017</w:t>
      </w:r>
    </w:p>
    <w:p w:rsidR="00865415" w:rsidRPr="00865415" w:rsidRDefault="00865415" w:rsidP="0086541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15" w:rsidRPr="00865415" w:rsidRDefault="00865415" w:rsidP="0086541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15" w:rsidRPr="00865415" w:rsidRDefault="00865415" w:rsidP="0086541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15" w:rsidRPr="00865415" w:rsidRDefault="00865415" w:rsidP="008654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415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Санкт-Петербург, 2017</w:t>
      </w:r>
    </w:p>
    <w:p w:rsidR="00EA7814" w:rsidRPr="00EB130D" w:rsidRDefault="00EA7814" w:rsidP="005516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814" w:rsidRDefault="00EA7814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/>
          <w:bCs/>
          <w:spacing w:val="-16"/>
          <w:sz w:val="26"/>
          <w:szCs w:val="26"/>
        </w:rPr>
        <w:br w:type="page"/>
      </w:r>
      <w:r w:rsidRPr="003D1798">
        <w:rPr>
          <w:rFonts w:ascii="Times New Roman" w:hAnsi="Times New Roman"/>
          <w:b/>
          <w:bCs/>
          <w:sz w:val="24"/>
          <w:szCs w:val="24"/>
        </w:rPr>
        <w:lastRenderedPageBreak/>
        <w:t>Автор</w:t>
      </w:r>
      <w:r w:rsidR="00EB130D">
        <w:rPr>
          <w:rFonts w:ascii="Times New Roman" w:hAnsi="Times New Roman"/>
          <w:b/>
          <w:bCs/>
          <w:sz w:val="24"/>
          <w:szCs w:val="24"/>
        </w:rPr>
        <w:t>-</w:t>
      </w:r>
      <w:r w:rsidRPr="003D1798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="005516CA" w:rsidRPr="003D1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1798">
        <w:rPr>
          <w:rFonts w:ascii="Times New Roman" w:hAnsi="Times New Roman"/>
          <w:sz w:val="24"/>
          <w:szCs w:val="24"/>
        </w:rPr>
        <w:t>к.</w:t>
      </w:r>
      <w:r w:rsidR="005516CA" w:rsidRPr="003D17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798">
        <w:rPr>
          <w:rFonts w:ascii="Times New Roman" w:hAnsi="Times New Roman"/>
          <w:sz w:val="24"/>
          <w:szCs w:val="24"/>
        </w:rPr>
        <w:t>экон</w:t>
      </w:r>
      <w:proofErr w:type="spellEnd"/>
      <w:r w:rsidRPr="003D1798">
        <w:rPr>
          <w:rFonts w:ascii="Times New Roman" w:hAnsi="Times New Roman"/>
          <w:sz w:val="24"/>
          <w:szCs w:val="24"/>
        </w:rPr>
        <w:t>.</w:t>
      </w:r>
      <w:r w:rsidR="00EB130D">
        <w:rPr>
          <w:rFonts w:ascii="Times New Roman" w:hAnsi="Times New Roman"/>
          <w:sz w:val="24"/>
          <w:szCs w:val="24"/>
        </w:rPr>
        <w:t xml:space="preserve"> </w:t>
      </w:r>
      <w:r w:rsidRPr="003D1798">
        <w:rPr>
          <w:rFonts w:ascii="Times New Roman" w:hAnsi="Times New Roman"/>
          <w:sz w:val="24"/>
          <w:szCs w:val="24"/>
        </w:rPr>
        <w:t xml:space="preserve">н., доцент, доцент кафедры социальных технологий </w:t>
      </w:r>
      <w:r w:rsidR="005516CA" w:rsidRPr="003D1798">
        <w:rPr>
          <w:rFonts w:ascii="Times New Roman" w:hAnsi="Times New Roman"/>
          <w:sz w:val="24"/>
          <w:szCs w:val="24"/>
        </w:rPr>
        <w:t xml:space="preserve">Е.А. </w:t>
      </w:r>
      <w:r w:rsidRPr="003D1798">
        <w:rPr>
          <w:rFonts w:ascii="Times New Roman" w:hAnsi="Times New Roman"/>
          <w:sz w:val="24"/>
          <w:szCs w:val="24"/>
        </w:rPr>
        <w:t xml:space="preserve">Усачева </w:t>
      </w:r>
    </w:p>
    <w:p w:rsidR="003D1798" w:rsidRDefault="003D1798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0603" w:rsidRDefault="00740603" w:rsidP="00740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Технический редактор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наук, доцент, И.В. Шубина</w:t>
      </w:r>
    </w:p>
    <w:p w:rsidR="00740603" w:rsidRDefault="00740603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7814" w:rsidRPr="003D1798" w:rsidRDefault="00EA7814" w:rsidP="003D1798">
      <w:pPr>
        <w:widowControl w:val="0"/>
        <w:shd w:val="clear" w:color="auto" w:fill="FFFFFF"/>
        <w:tabs>
          <w:tab w:val="left" w:leader="underscore" w:pos="5155"/>
          <w:tab w:val="left" w:leader="underscore" w:pos="6091"/>
          <w:tab w:val="left" w:leader="underscore" w:pos="9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</w:rPr>
      </w:pPr>
      <w:r w:rsidRPr="003D1798">
        <w:rPr>
          <w:rFonts w:ascii="Times New Roman" w:hAnsi="Times New Roman"/>
          <w:b/>
          <w:spacing w:val="-4"/>
          <w:sz w:val="24"/>
          <w:szCs w:val="24"/>
        </w:rPr>
        <w:t>Заведующий кафедрой</w:t>
      </w:r>
      <w:r w:rsidR="005516CA" w:rsidRPr="003D179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D1798">
        <w:rPr>
          <w:rFonts w:ascii="Times New Roman" w:hAnsi="Times New Roman"/>
          <w:b/>
          <w:spacing w:val="-4"/>
          <w:sz w:val="24"/>
          <w:szCs w:val="24"/>
        </w:rPr>
        <w:t>социальных технологий</w:t>
      </w:r>
      <w:r w:rsidRPr="003D1798">
        <w:rPr>
          <w:rFonts w:ascii="Times New Roman" w:hAnsi="Times New Roman"/>
          <w:spacing w:val="-4"/>
          <w:sz w:val="24"/>
          <w:szCs w:val="24"/>
        </w:rPr>
        <w:t xml:space="preserve"> доцент </w:t>
      </w:r>
      <w:r w:rsidR="005516CA" w:rsidRPr="003D1798">
        <w:rPr>
          <w:rFonts w:ascii="Times New Roman" w:hAnsi="Times New Roman"/>
          <w:spacing w:val="-4"/>
          <w:sz w:val="24"/>
          <w:szCs w:val="24"/>
        </w:rPr>
        <w:t xml:space="preserve">В.Н. </w:t>
      </w:r>
      <w:r w:rsidRPr="003D1798">
        <w:rPr>
          <w:rFonts w:ascii="Times New Roman" w:hAnsi="Times New Roman"/>
          <w:spacing w:val="-4"/>
          <w:sz w:val="24"/>
          <w:szCs w:val="24"/>
        </w:rPr>
        <w:t>Киселев</w:t>
      </w:r>
    </w:p>
    <w:p w:rsidR="00EA7814" w:rsidRPr="003D1798" w:rsidRDefault="00EA7814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EA7814" w:rsidRPr="003D1798" w:rsidRDefault="00EA7814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9B48CB" w:rsidRPr="003D1798" w:rsidRDefault="009B48CB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B48CB" w:rsidRPr="00D06165" w:rsidRDefault="009B48CB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 w:type="page"/>
      </w:r>
      <w:r w:rsidRPr="00D06165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>С</w:t>
      </w:r>
      <w:r w:rsidR="00D06165" w:rsidRPr="00D06165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одержание</w:t>
      </w: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 место дисциплины в структуре образовательной программы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и структура дисциплины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Материалы текущего контроля успеваемости обучающихся и фонд оцено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омежуточной аттестации по дисциплине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указания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освоению дисциплины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литература и ресурсы информационно-телекоммуникационной сети «Интернет», учебно-методическое обеспечение самостоятельной работы обучающихся по дисциплине 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литература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Нормативно-правовые документы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</w:t>
      </w:r>
    </w:p>
    <w:p w:rsidR="00D06165" w:rsidRDefault="00D06165" w:rsidP="00D06165">
      <w:pPr>
        <w:pStyle w:val="aff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источники</w:t>
      </w:r>
    </w:p>
    <w:p w:rsidR="00D06165" w:rsidRDefault="00D06165" w:rsidP="00D06165">
      <w:pPr>
        <w:pStyle w:val="af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D06165" w:rsidRPr="003D1798" w:rsidRDefault="00D06165" w:rsidP="003D17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8CB" w:rsidRPr="003D1798" w:rsidRDefault="009B48CB" w:rsidP="006A2B4C">
      <w:pPr>
        <w:pStyle w:val="1"/>
      </w:pPr>
      <w:bookmarkStart w:id="1" w:name="_Toc492229114"/>
      <w:r w:rsidRPr="003D1798">
        <w:rPr>
          <w:spacing w:val="-12"/>
        </w:rPr>
        <w:lastRenderedPageBreak/>
        <w:t xml:space="preserve">1. </w:t>
      </w:r>
      <w:r w:rsidRPr="003D1798">
        <w:rPr>
          <w:spacing w:val="-10"/>
        </w:rPr>
        <w:t xml:space="preserve">Перечень планируемых результатов </w:t>
      </w:r>
      <w:proofErr w:type="gramStart"/>
      <w:r w:rsidRPr="003D1798">
        <w:rPr>
          <w:spacing w:val="-10"/>
        </w:rPr>
        <w:t>обучения по дисциплине</w:t>
      </w:r>
      <w:proofErr w:type="gramEnd"/>
      <w:r w:rsidRPr="003D1798">
        <w:rPr>
          <w:spacing w:val="-10"/>
        </w:rPr>
        <w:t xml:space="preserve">, </w:t>
      </w:r>
      <w:r w:rsidRPr="003D1798">
        <w:t>соотнесенных с планируемыми результатами освоения программы</w:t>
      </w:r>
      <w:bookmarkEnd w:id="1"/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B48CB" w:rsidRPr="003D1798" w:rsidRDefault="009B48CB" w:rsidP="003D1798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Дисциплина </w:t>
      </w:r>
      <w:r w:rsidR="00EA7814" w:rsidRPr="003D1798">
        <w:rPr>
          <w:rFonts w:ascii="Times New Roman" w:hAnsi="Times New Roman"/>
          <w:sz w:val="24"/>
          <w:szCs w:val="24"/>
          <w:lang w:eastAsia="ru-RU"/>
        </w:rPr>
        <w:t>ФТД.В.01</w:t>
      </w:r>
      <w:r w:rsidRPr="003D1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1798">
        <w:rPr>
          <w:rFonts w:ascii="Times New Roman" w:hAnsi="Times New Roman"/>
          <w:sz w:val="24"/>
          <w:szCs w:val="24"/>
        </w:rPr>
        <w:t>«Управление качеством жизни как механизм ко</w:t>
      </w:r>
      <w:r w:rsidRPr="003D1798">
        <w:rPr>
          <w:rFonts w:ascii="Times New Roman" w:hAnsi="Times New Roman"/>
          <w:sz w:val="24"/>
          <w:szCs w:val="24"/>
        </w:rPr>
        <w:t>м</w:t>
      </w:r>
      <w:r w:rsidRPr="003D1798">
        <w:rPr>
          <w:rFonts w:ascii="Times New Roman" w:hAnsi="Times New Roman"/>
          <w:sz w:val="24"/>
          <w:szCs w:val="24"/>
        </w:rPr>
        <w:t>плексного решения проблем социального развития» обеспечивает овладение следующими компетенциями с учетом этапа: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975"/>
        <w:gridCol w:w="1420"/>
        <w:gridCol w:w="3825"/>
      </w:tblGrid>
      <w:tr w:rsidR="009B48CB" w:rsidRPr="003D1798" w:rsidTr="005516CA">
        <w:trPr>
          <w:trHeight w:val="401"/>
        </w:trPr>
        <w:tc>
          <w:tcPr>
            <w:tcW w:w="1420" w:type="dxa"/>
            <w:shd w:val="clear" w:color="auto" w:fill="auto"/>
          </w:tcPr>
          <w:p w:rsidR="00991910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9B48CB" w:rsidRPr="003D1798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75" w:type="dxa"/>
            <w:shd w:val="clear" w:color="auto" w:fill="auto"/>
          </w:tcPr>
          <w:p w:rsidR="00991910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9B48CB" w:rsidRPr="003D1798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</w:tcPr>
          <w:p w:rsidR="009B48CB" w:rsidRPr="003D1798" w:rsidRDefault="009B48CB" w:rsidP="0099191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825" w:type="dxa"/>
            <w:shd w:val="clear" w:color="auto" w:fill="auto"/>
          </w:tcPr>
          <w:p w:rsidR="00991910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этапа </w:t>
            </w:r>
          </w:p>
          <w:p w:rsidR="009B48CB" w:rsidRPr="003D1798" w:rsidRDefault="009B48CB" w:rsidP="005516CA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hAnsi="Times New Roman"/>
                <w:b/>
                <w:sz w:val="20"/>
                <w:szCs w:val="20"/>
              </w:rPr>
              <w:t>освоения компетенции</w:t>
            </w:r>
          </w:p>
        </w:tc>
      </w:tr>
      <w:tr w:rsidR="009B48CB" w:rsidRPr="003D1798" w:rsidTr="005516CA">
        <w:trPr>
          <w:trHeight w:val="889"/>
        </w:trPr>
        <w:tc>
          <w:tcPr>
            <w:tcW w:w="1420" w:type="dxa"/>
            <w:shd w:val="clear" w:color="auto" w:fill="auto"/>
          </w:tcPr>
          <w:p w:rsidR="009B48CB" w:rsidRPr="00991910" w:rsidRDefault="00EB130D" w:rsidP="00991910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sz w:val="20"/>
                <w:szCs w:val="20"/>
              </w:rPr>
              <w:t>ПК – 1</w:t>
            </w:r>
          </w:p>
        </w:tc>
        <w:tc>
          <w:tcPr>
            <w:tcW w:w="2975" w:type="dxa"/>
            <w:shd w:val="clear" w:color="auto" w:fill="auto"/>
          </w:tcPr>
          <w:p w:rsidR="009B48CB" w:rsidRPr="00991910" w:rsidRDefault="00991910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sz w:val="20"/>
                <w:szCs w:val="20"/>
              </w:rPr>
              <w:t>В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ладение методологией теор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тических и экспериментальных исследований в области псих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логии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ПК-1.3</w:t>
            </w:r>
          </w:p>
        </w:tc>
        <w:tc>
          <w:tcPr>
            <w:tcW w:w="3825" w:type="dxa"/>
            <w:shd w:val="clear" w:color="auto" w:fill="auto"/>
          </w:tcPr>
          <w:p w:rsidR="009B48CB" w:rsidRPr="00991910" w:rsidRDefault="00EB130D" w:rsidP="00492966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Способность применять системный и научно-методический подходы для нау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ного анализа и оценки исследовательской деятельности в области психологии, ум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ние правильно интерпретировать получ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емые результаты</w:t>
            </w:r>
            <w:r w:rsid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B48CB" w:rsidRPr="003D1798" w:rsidTr="005516CA">
        <w:tc>
          <w:tcPr>
            <w:tcW w:w="1420" w:type="dxa"/>
            <w:shd w:val="clear" w:color="auto" w:fill="auto"/>
          </w:tcPr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sz w:val="20"/>
                <w:szCs w:val="20"/>
              </w:rPr>
              <w:t>ПК-2:</w:t>
            </w:r>
          </w:p>
        </w:tc>
        <w:tc>
          <w:tcPr>
            <w:tcW w:w="2975" w:type="dxa"/>
            <w:shd w:val="clear" w:color="auto" w:fill="auto"/>
          </w:tcPr>
          <w:p w:rsidR="009B48CB" w:rsidRPr="00991910" w:rsidRDefault="00991910" w:rsidP="00991910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ладение культурой научного исследования в области </w:t>
            </w:r>
            <w:proofErr w:type="gramStart"/>
            <w:r w:rsidR="00EB130D" w:rsidRPr="00991910">
              <w:rPr>
                <w:rFonts w:ascii="Times New Roman" w:hAnsi="Times New Roman"/>
                <w:sz w:val="20"/>
                <w:szCs w:val="20"/>
              </w:rPr>
              <w:t>псих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 в том числе с использ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ванием новейших информац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и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онно-коммуникационных те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х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нологий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</w:rPr>
              <w:t>ПК-2.3.</w:t>
            </w:r>
          </w:p>
        </w:tc>
        <w:tc>
          <w:tcPr>
            <w:tcW w:w="3825" w:type="dxa"/>
            <w:shd w:val="clear" w:color="auto" w:fill="auto"/>
          </w:tcPr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 </w:t>
            </w:r>
            <w:r w:rsidRPr="00991910">
              <w:rPr>
                <w:rFonts w:ascii="Times New Roman" w:hAnsi="Times New Roman"/>
                <w:sz w:val="20"/>
                <w:szCs w:val="20"/>
              </w:rPr>
              <w:t>решения исследовательских задач в области психологии с использ</w:t>
            </w:r>
            <w:r w:rsidRPr="00991910">
              <w:rPr>
                <w:rFonts w:ascii="Times New Roman" w:hAnsi="Times New Roman"/>
                <w:sz w:val="20"/>
                <w:szCs w:val="20"/>
              </w:rPr>
              <w:t>о</w:t>
            </w:r>
            <w:r w:rsidRPr="00991910">
              <w:rPr>
                <w:rFonts w:ascii="Times New Roman" w:hAnsi="Times New Roman"/>
                <w:sz w:val="20"/>
                <w:szCs w:val="20"/>
              </w:rPr>
              <w:t>ванием новейших информационно-коммуникационных технологий.</w:t>
            </w:r>
          </w:p>
        </w:tc>
      </w:tr>
    </w:tbl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798" w:rsidRPr="003D1798" w:rsidRDefault="009B48CB" w:rsidP="003D1798">
      <w:pPr>
        <w:pStyle w:val="aff"/>
        <w:widowControl w:val="0"/>
        <w:numPr>
          <w:ilvl w:val="1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798">
        <w:rPr>
          <w:rFonts w:ascii="Times New Roman" w:hAnsi="Times New Roman"/>
          <w:sz w:val="24"/>
          <w:szCs w:val="24"/>
        </w:rPr>
        <w:t>В результате освоения дисциплины у студентов должны быть сформиров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ны:</w:t>
      </w: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20"/>
        <w:gridCol w:w="5668"/>
      </w:tblGrid>
      <w:tr w:rsidR="009B48CB" w:rsidRPr="003D1798" w:rsidTr="00991910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ОТФ/ТФ/</w:t>
            </w:r>
          </w:p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профессиональные де</w:t>
            </w: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5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1910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9B48CB" w:rsidRPr="003D1798" w:rsidTr="00991910">
        <w:trPr>
          <w:trHeight w:val="26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ПК-1.3</w:t>
            </w:r>
          </w:p>
        </w:tc>
        <w:tc>
          <w:tcPr>
            <w:tcW w:w="56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492966" w:rsidP="004929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6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EB130D" w:rsidRPr="00492966">
              <w:rPr>
                <w:rFonts w:ascii="Times New Roman" w:hAnsi="Times New Roman"/>
                <w:b/>
                <w:sz w:val="20"/>
                <w:szCs w:val="20"/>
              </w:rPr>
              <w:t>нани</w:t>
            </w:r>
            <w:r w:rsidRPr="00492966">
              <w:rPr>
                <w:rFonts w:ascii="Times New Roman" w:hAnsi="Times New Roman"/>
                <w:b/>
                <w:sz w:val="20"/>
                <w:szCs w:val="20"/>
              </w:rPr>
              <w:t>е:</w:t>
            </w:r>
            <w:r w:rsidR="00EB130D" w:rsidRPr="004929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30D" w:rsidRPr="00492966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EB130D" w:rsidRPr="00492966">
              <w:rPr>
                <w:rFonts w:ascii="Times New Roman" w:hAnsi="Times New Roman"/>
                <w:sz w:val="20"/>
                <w:szCs w:val="20"/>
              </w:rPr>
              <w:t xml:space="preserve"> планирования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 эксперимента</w:t>
            </w:r>
            <w:r>
              <w:rPr>
                <w:rFonts w:ascii="Times New Roman" w:hAnsi="Times New Roman"/>
                <w:sz w:val="20"/>
                <w:szCs w:val="20"/>
              </w:rPr>
              <w:t>, ф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орм экспериме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тального 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 научных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B48CB" w:rsidRPr="003D1798" w:rsidTr="00492966">
        <w:trPr>
          <w:trHeight w:val="612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492966" w:rsidP="00492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="00EB130D" w:rsidRPr="009919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мени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критически оценивать информацию; учитывать фактор объективности и субъективности при анализе исследуемых явл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</w:tr>
      <w:tr w:rsidR="009B48CB" w:rsidRPr="003D1798" w:rsidTr="00492966">
        <w:trPr>
          <w:trHeight w:val="34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492966" w:rsidP="00492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авыки: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обоснования собственной научной позиции;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провед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ния экспериментального исследования</w:t>
            </w:r>
          </w:p>
        </w:tc>
      </w:tr>
      <w:tr w:rsidR="009B48CB" w:rsidRPr="003D1798" w:rsidTr="00991910">
        <w:trPr>
          <w:trHeight w:val="75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EB130D" w:rsidP="0099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color w:val="000000"/>
                <w:sz w:val="20"/>
                <w:szCs w:val="20"/>
              </w:rPr>
              <w:t>ПК-2.3.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492966" w:rsidP="00492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нани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новейших отечественных и зарубежных теорий в обл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а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сти психологии;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теоретико-методологически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 xml:space="preserve"> основ осуществл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ния научно-исследовательской деятельности;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основ культуры проведения научного исследования в области психологии.</w:t>
            </w:r>
          </w:p>
        </w:tc>
      </w:tr>
      <w:tr w:rsidR="009B48CB" w:rsidRPr="003D1798" w:rsidTr="00991910">
        <w:trPr>
          <w:trHeight w:val="834"/>
        </w:trPr>
        <w:tc>
          <w:tcPr>
            <w:tcW w:w="24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492966" w:rsidP="00492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мени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работать с теоретическим содержанием обозначенной проблемы;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владеть технологиями исследовательской деятельн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о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сти;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анализировать, обобщать, делать выводы в рамках теорет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и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ческих положений психолого-педагогической науки.</w:t>
            </w:r>
          </w:p>
        </w:tc>
      </w:tr>
      <w:tr w:rsidR="009B48CB" w:rsidRPr="003D1798" w:rsidTr="00492966">
        <w:trPr>
          <w:trHeight w:val="708"/>
        </w:trPr>
        <w:tc>
          <w:tcPr>
            <w:tcW w:w="242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48CB" w:rsidRPr="00991910" w:rsidRDefault="009B48CB" w:rsidP="00991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8CB" w:rsidRPr="00991910" w:rsidRDefault="009B48CB" w:rsidP="009919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30D" w:rsidRPr="00991910" w:rsidRDefault="00492966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авык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EB130D" w:rsidRPr="009919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130D" w:rsidRPr="00991910">
              <w:rPr>
                <w:rFonts w:ascii="Times New Roman" w:hAnsi="Times New Roman"/>
                <w:sz w:val="20"/>
                <w:szCs w:val="20"/>
              </w:rPr>
              <w:t>планирования и организации научных исследований;</w:t>
            </w:r>
          </w:p>
          <w:p w:rsidR="009B48CB" w:rsidRPr="00991910" w:rsidRDefault="00EB130D" w:rsidP="009919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910">
              <w:rPr>
                <w:rFonts w:ascii="Times New Roman" w:hAnsi="Times New Roman"/>
                <w:sz w:val="20"/>
                <w:szCs w:val="20"/>
              </w:rPr>
              <w:t>использования новейших информационно-коммуникационных технологий при проведении психологических исследований.</w:t>
            </w:r>
          </w:p>
        </w:tc>
      </w:tr>
    </w:tbl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165" w:rsidRPr="00D06165" w:rsidRDefault="00D06165" w:rsidP="00D06165">
      <w:pPr>
        <w:pStyle w:val="aff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6165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и место дисциплины в структуре образовательной программы</w:t>
      </w:r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Объем (общая трудоемкость) дисциплины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составляет </w:t>
      </w:r>
      <w:r w:rsidR="004929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36 часов, 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1 зачетную ед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ницу.</w:t>
      </w:r>
      <w:r w:rsidRPr="003D17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622"/>
      </w:tblGrid>
      <w:tr w:rsidR="009B48CB" w:rsidRPr="003D1798" w:rsidTr="00270B05">
        <w:trPr>
          <w:trHeight w:val="71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270B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270B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Трудоемкость</w:t>
            </w:r>
          </w:p>
          <w:p w:rsidR="009B48CB" w:rsidRPr="003D1798" w:rsidRDefault="009B48CB" w:rsidP="00270B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(в акад</w:t>
            </w:r>
            <w:proofErr w:type="gramStart"/>
            <w:r w:rsidRPr="003D1798">
              <w:rPr>
                <w:rFonts w:ascii="Times New Roman" w:hAnsi="Times New Roman"/>
              </w:rPr>
              <w:t>.ч</w:t>
            </w:r>
            <w:proofErr w:type="gramEnd"/>
            <w:r w:rsidRPr="003D1798">
              <w:rPr>
                <w:rFonts w:ascii="Times New Roman" w:hAnsi="Times New Roman"/>
              </w:rPr>
              <w:t>асах)</w:t>
            </w:r>
          </w:p>
          <w:p w:rsidR="009B48CB" w:rsidRPr="003D1798" w:rsidRDefault="009B48CB" w:rsidP="00270B0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очная /заочная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798">
              <w:rPr>
                <w:rFonts w:ascii="Times New Roman" w:hAnsi="Times New Roman"/>
                <w:b/>
              </w:rPr>
              <w:t>Общая трудоемкость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92966">
              <w:rPr>
                <w:rFonts w:ascii="Times New Roman" w:hAnsi="Times New Roman"/>
                <w:b/>
              </w:rPr>
              <w:t>36</w:t>
            </w:r>
            <w:r w:rsidR="00492966" w:rsidRPr="00492966">
              <w:rPr>
                <w:rFonts w:ascii="Times New Roman" w:hAnsi="Times New Roman"/>
                <w:b/>
              </w:rPr>
              <w:t>/36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798">
              <w:rPr>
                <w:rFonts w:ascii="Times New Roman" w:hAnsi="Times New Roman"/>
                <w:b/>
              </w:rPr>
              <w:t>Контактная работа с преподавателем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70B05">
              <w:rPr>
                <w:rFonts w:ascii="Times New Roman" w:hAnsi="Times New Roman"/>
                <w:b/>
              </w:rPr>
              <w:t>12/</w:t>
            </w:r>
            <w:r w:rsidR="00270B05" w:rsidRPr="00270B05">
              <w:rPr>
                <w:rFonts w:ascii="Times New Roman" w:hAnsi="Times New Roman"/>
                <w:b/>
              </w:rPr>
              <w:t>6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Лекции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70B05">
              <w:rPr>
                <w:rFonts w:ascii="Times New Roman" w:hAnsi="Times New Roman"/>
              </w:rPr>
              <w:t>8/2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492966" w:rsidP="007406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70B05">
              <w:rPr>
                <w:rFonts w:ascii="Times New Roman" w:hAnsi="Times New Roman"/>
              </w:rPr>
              <w:t>4/4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798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492966" w:rsidP="007406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2966">
              <w:rPr>
                <w:rFonts w:ascii="Times New Roman" w:hAnsi="Times New Roman"/>
              </w:rPr>
              <w:t>-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798">
              <w:rPr>
                <w:rFonts w:ascii="Times New Roman" w:hAnsi="Times New Roman"/>
                <w:b/>
              </w:rPr>
              <w:lastRenderedPageBreak/>
              <w:t>Самостоятельная работа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492966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270B05">
              <w:rPr>
                <w:rFonts w:ascii="Times New Roman" w:hAnsi="Times New Roman"/>
                <w:b/>
              </w:rPr>
              <w:t>24/</w:t>
            </w:r>
            <w:r w:rsidR="00270B05" w:rsidRPr="00270B05">
              <w:rPr>
                <w:rFonts w:ascii="Times New Roman" w:hAnsi="Times New Roman"/>
                <w:b/>
              </w:rPr>
              <w:t>26</w:t>
            </w:r>
          </w:p>
        </w:tc>
      </w:tr>
      <w:tr w:rsidR="00740603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03" w:rsidRPr="003D1798" w:rsidRDefault="00740603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740603">
              <w:rPr>
                <w:rFonts w:ascii="Times New Roman" w:hAnsi="Times New Roman"/>
                <w:b/>
              </w:rPr>
              <w:t>ормы текущего контроля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03" w:rsidRDefault="00740603" w:rsidP="007406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Устный опрос, лабораторная работа, </w:t>
            </w:r>
          </w:p>
          <w:p w:rsidR="00740603" w:rsidRPr="00270B05" w:rsidRDefault="00740603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napToGrid w:val="0"/>
              </w:rPr>
              <w:t>кейс-</w:t>
            </w:r>
            <w:proofErr w:type="spellStart"/>
            <w:r>
              <w:rPr>
                <w:rFonts w:ascii="Times New Roman" w:hAnsi="Times New Roman"/>
                <w:snapToGrid w:val="0"/>
              </w:rPr>
              <w:t>стади</w:t>
            </w:r>
            <w:proofErr w:type="spellEnd"/>
          </w:p>
        </w:tc>
      </w:tr>
      <w:tr w:rsidR="00270B05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05" w:rsidRPr="003D1798" w:rsidRDefault="00270B05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05" w:rsidRPr="00270B05" w:rsidRDefault="00270B05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-/4</w:t>
            </w:r>
          </w:p>
        </w:tc>
      </w:tr>
      <w:tr w:rsidR="009B48CB" w:rsidRPr="003D1798" w:rsidTr="00270B0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CB" w:rsidRPr="003D1798" w:rsidRDefault="009B48CB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798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CB" w:rsidRPr="003D1798" w:rsidRDefault="00492966" w:rsidP="00740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="009B48CB" w:rsidRPr="003D1798">
              <w:rPr>
                <w:rFonts w:ascii="Times New Roman" w:hAnsi="Times New Roman"/>
                <w:b/>
              </w:rPr>
              <w:t>ачет</w:t>
            </w:r>
          </w:p>
        </w:tc>
      </w:tr>
    </w:tbl>
    <w:p w:rsidR="009B48CB" w:rsidRPr="003D1798" w:rsidRDefault="009B48CB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B48CB" w:rsidRPr="003D1798" w:rsidRDefault="009B48CB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Место дисциплины в структуре ОП </w:t>
      </w:r>
      <w:proofErr w:type="gramStart"/>
      <w:r w:rsidRPr="003D179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</w:t>
      </w:r>
      <w:proofErr w:type="gramEnd"/>
    </w:p>
    <w:p w:rsidR="009B48CB" w:rsidRPr="003D1798" w:rsidRDefault="00EA7814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ФТД.В.01</w:t>
      </w:r>
      <w:r w:rsidR="009B48CB"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«Управление качеством жизни </w:t>
      </w:r>
      <w:r w:rsidR="009B48CB" w:rsidRPr="003D1798">
        <w:rPr>
          <w:rFonts w:ascii="Times New Roman" w:hAnsi="Times New Roman"/>
          <w:sz w:val="24"/>
          <w:szCs w:val="24"/>
        </w:rPr>
        <w:t>как механизм комплексного решения проблем социального развития»</w:t>
      </w:r>
      <w:r w:rsidR="009B48CB"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изучается студентами очной формы обучения на 3 курсе, студентами заочной формы – на 3 курсе. </w:t>
      </w:r>
    </w:p>
    <w:p w:rsidR="009B48CB" w:rsidRPr="003D1798" w:rsidRDefault="009B48CB" w:rsidP="00740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Освоение дисциплины опирается на минимально необходимый объем теоретич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ских знаний в области социологии, информационных технологий, социальной психол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гии, философии и политологии, теории управления.</w:t>
      </w:r>
    </w:p>
    <w:p w:rsidR="009B48CB" w:rsidRPr="003D1798" w:rsidRDefault="009B48CB" w:rsidP="00740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Промежуточная аттестация по дисциплине осуществляется в форме зачета.</w:t>
      </w:r>
    </w:p>
    <w:p w:rsidR="009B48CB" w:rsidRPr="003D1798" w:rsidRDefault="009B48CB" w:rsidP="00740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9B48CB" w:rsidRDefault="009B48CB" w:rsidP="006A2B4C">
      <w:pPr>
        <w:pStyle w:val="1"/>
      </w:pPr>
      <w:r w:rsidRPr="003D1798">
        <w:t xml:space="preserve">3. </w:t>
      </w:r>
      <w:bookmarkStart w:id="2" w:name="_Toc492229116"/>
      <w:r w:rsidRPr="003D1798">
        <w:t>Содержание и структура дисциплины</w:t>
      </w:r>
      <w:bookmarkEnd w:id="2"/>
    </w:p>
    <w:p w:rsidR="00740603" w:rsidRDefault="00740603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48CB" w:rsidRPr="003D1798" w:rsidRDefault="00740603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3.1. Учебно-тематический план дисциплины с указанием часов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921"/>
        <w:gridCol w:w="673"/>
        <w:gridCol w:w="613"/>
        <w:gridCol w:w="715"/>
        <w:gridCol w:w="634"/>
        <w:gridCol w:w="730"/>
        <w:gridCol w:w="745"/>
        <w:gridCol w:w="9"/>
        <w:gridCol w:w="844"/>
        <w:gridCol w:w="677"/>
        <w:gridCol w:w="818"/>
      </w:tblGrid>
      <w:tr w:rsidR="000B28E7" w:rsidRPr="003D1798" w:rsidTr="00270B05">
        <w:trPr>
          <w:trHeight w:val="20"/>
        </w:trPr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64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E7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В том числе, час.</w:t>
            </w:r>
          </w:p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(очно/заочно)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Формы ко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н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троля**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37" w:type="pct"/>
            <w:gridSpan w:val="6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Аудиторная работа</w:t>
            </w:r>
          </w:p>
        </w:tc>
        <w:tc>
          <w:tcPr>
            <w:tcW w:w="450" w:type="pct"/>
            <w:vMerge w:val="restar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Самост</w:t>
            </w:r>
            <w:proofErr w:type="spell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. работа</w:t>
            </w:r>
          </w:p>
        </w:tc>
        <w:tc>
          <w:tcPr>
            <w:tcW w:w="361" w:type="pct"/>
            <w:vMerge w:val="restart"/>
            <w:tcBorders>
              <w:right w:val="single" w:sz="4" w:space="0" w:color="auto"/>
            </w:tcBorders>
            <w:textDirection w:val="btLr"/>
          </w:tcPr>
          <w:p w:rsidR="000B28E7" w:rsidRPr="003D1798" w:rsidRDefault="000B28E7" w:rsidP="000B28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 самосто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тельной работы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0B28E7" w:rsidRPr="003D1798" w:rsidTr="00270B05">
        <w:trPr>
          <w:cantSplit/>
          <w:trHeight w:val="399"/>
        </w:trPr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27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практич</w:t>
            </w:r>
            <w:proofErr w:type="spell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 xml:space="preserve">. </w:t>
            </w:r>
          </w:p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402" w:type="pct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Лабораторные з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а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нятия</w:t>
            </w:r>
          </w:p>
        </w:tc>
        <w:tc>
          <w:tcPr>
            <w:tcW w:w="450" w:type="pct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right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</w:pPr>
          </w:p>
        </w:tc>
      </w:tr>
      <w:tr w:rsidR="000B28E7" w:rsidRPr="003D1798" w:rsidTr="00270B05">
        <w:trPr>
          <w:cantSplit/>
          <w:trHeight w:val="1287"/>
        </w:trPr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 xml:space="preserve">Из них в </w:t>
            </w:r>
            <w:proofErr w:type="spellStart"/>
            <w:proofErr w:type="gramStart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н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терактив</w:t>
            </w:r>
            <w:proofErr w:type="spell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-ной</w:t>
            </w:r>
            <w:proofErr w:type="gram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  <w:textDirection w:val="btLr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 xml:space="preserve">Из них в </w:t>
            </w:r>
            <w:proofErr w:type="spellStart"/>
            <w:proofErr w:type="gramStart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н</w:t>
            </w:r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терактив</w:t>
            </w:r>
            <w:proofErr w:type="spell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>-ной</w:t>
            </w:r>
            <w:proofErr w:type="gramEnd"/>
            <w:r w:rsidRPr="003D1798">
              <w:rPr>
                <w:rFonts w:ascii="Times New Roman" w:eastAsia="Times New Roman" w:hAnsi="Times New Roman"/>
                <w:i/>
                <w:snapToGrid w:val="0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402" w:type="pct"/>
            <w:gridSpan w:val="2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right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270B05" w:rsidRPr="003D1798" w:rsidTr="00270B05">
        <w:trPr>
          <w:trHeight w:val="20"/>
        </w:trPr>
        <w:tc>
          <w:tcPr>
            <w:tcW w:w="5000" w:type="pct"/>
            <w:gridSpan w:val="11"/>
          </w:tcPr>
          <w:p w:rsidR="00270B05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i/>
                <w:snapToGrid w:val="0"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1.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Качество жизни: теор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тико-методологические основы дисциплины.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2.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Методология измер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уровня жизни.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3.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«Качество» как фил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софская и научная категория.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УО 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4.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Состав и характерист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 показателей качества жизни.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270B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УО,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КС,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ЛР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5.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пол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тика повышения качества жи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 населения.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6.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Стратегическое упра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качеством жизни в ко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тексте пространственного ра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B28E7" w:rsidRPr="003D1798" w:rsidRDefault="000B28E7" w:rsidP="00270B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УО, КС,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ЛР</w:t>
            </w:r>
          </w:p>
        </w:tc>
      </w:tr>
      <w:tr w:rsidR="000B28E7" w:rsidRPr="003D1798" w:rsidTr="00270B05">
        <w:trPr>
          <w:trHeight w:val="396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Зачет</w:t>
            </w:r>
          </w:p>
        </w:tc>
      </w:tr>
      <w:tr w:rsidR="000B28E7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ИТОГО </w:t>
            </w:r>
          </w:p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hAnsi="Times New Roman"/>
              </w:rPr>
              <w:t>(</w:t>
            </w:r>
            <w:proofErr w:type="spellStart"/>
            <w:r w:rsidRPr="003D1798">
              <w:rPr>
                <w:rFonts w:ascii="Times New Roman" w:hAnsi="Times New Roman"/>
              </w:rPr>
              <w:t>академ</w:t>
            </w:r>
            <w:proofErr w:type="gramStart"/>
            <w:r w:rsidRPr="003D1798">
              <w:rPr>
                <w:rFonts w:ascii="Times New Roman" w:hAnsi="Times New Roman"/>
              </w:rPr>
              <w:t>.ч</w:t>
            </w:r>
            <w:proofErr w:type="gramEnd"/>
            <w:r w:rsidRPr="003D1798">
              <w:rPr>
                <w:rFonts w:ascii="Times New Roman" w:hAnsi="Times New Roman"/>
              </w:rPr>
              <w:t>ас</w:t>
            </w:r>
            <w:proofErr w:type="spellEnd"/>
            <w:r w:rsidRPr="003D1798">
              <w:rPr>
                <w:rFonts w:ascii="Times New Roman" w:hAnsi="Times New Roman"/>
              </w:rPr>
              <w:t>./</w:t>
            </w:r>
            <w:proofErr w:type="spellStart"/>
            <w:r w:rsidRPr="003D1798">
              <w:rPr>
                <w:rFonts w:ascii="Times New Roman" w:hAnsi="Times New Roman"/>
              </w:rPr>
              <w:t>астроном.час</w:t>
            </w:r>
            <w:proofErr w:type="spellEnd"/>
            <w:r w:rsidRPr="003D1798">
              <w:rPr>
                <w:rFonts w:ascii="Times New Roman" w:hAnsi="Times New Roman"/>
              </w:rPr>
              <w:t>.)</w:t>
            </w:r>
            <w:r w:rsidRPr="003D17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36/27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8/6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24/18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270B05" w:rsidRPr="003D1798" w:rsidTr="00270B05">
        <w:trPr>
          <w:trHeight w:val="20"/>
        </w:trPr>
        <w:tc>
          <w:tcPr>
            <w:tcW w:w="5000" w:type="pct"/>
            <w:gridSpan w:val="11"/>
          </w:tcPr>
          <w:p w:rsidR="00270B05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i/>
                <w:snapToGrid w:val="0"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1.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Качество жизни: теор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тико-методологические основы дисциплины.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УО 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2.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Методология измер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ния уровня жизни.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4,5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Тема 3.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«Качество» как фил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софская и научная категория.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4.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Состав и характерист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 показателей качества жизни.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270B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УО,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КС,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ЛР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5.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пол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тика повышения качества жи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 населения.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270B05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Тема 6.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Стратегическое упра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качеством жизни в ко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тексте пространственного ра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3D1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вития.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270B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УО,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КС,</w:t>
            </w:r>
            <w:r w:rsidR="00270B05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ЛР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0B28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Промежуточн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ая аттестация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Зачет</w:t>
            </w:r>
          </w:p>
        </w:tc>
      </w:tr>
      <w:tr w:rsidR="00270B05" w:rsidRPr="003D1798" w:rsidTr="00270B05">
        <w:trPr>
          <w:trHeight w:val="20"/>
        </w:trPr>
        <w:tc>
          <w:tcPr>
            <w:tcW w:w="155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0B05" w:rsidRDefault="000B28E7" w:rsidP="00270B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ИТОГО </w:t>
            </w:r>
          </w:p>
          <w:p w:rsidR="000B28E7" w:rsidRPr="003D1798" w:rsidRDefault="000B28E7" w:rsidP="00270B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hAnsi="Times New Roman"/>
              </w:rPr>
              <w:t>(</w:t>
            </w:r>
            <w:proofErr w:type="spellStart"/>
            <w:r w:rsidRPr="003D1798">
              <w:rPr>
                <w:rFonts w:ascii="Times New Roman" w:hAnsi="Times New Roman"/>
              </w:rPr>
              <w:t>академ</w:t>
            </w:r>
            <w:proofErr w:type="gramStart"/>
            <w:r w:rsidRPr="003D1798">
              <w:rPr>
                <w:rFonts w:ascii="Times New Roman" w:hAnsi="Times New Roman"/>
              </w:rPr>
              <w:t>.ч</w:t>
            </w:r>
            <w:proofErr w:type="gramEnd"/>
            <w:r w:rsidRPr="003D1798">
              <w:rPr>
                <w:rFonts w:ascii="Times New Roman" w:hAnsi="Times New Roman"/>
              </w:rPr>
              <w:t>ас</w:t>
            </w:r>
            <w:proofErr w:type="spellEnd"/>
            <w:r w:rsidRPr="003D1798">
              <w:rPr>
                <w:rFonts w:ascii="Times New Roman" w:hAnsi="Times New Roman"/>
              </w:rPr>
              <w:t>./</w:t>
            </w:r>
            <w:proofErr w:type="spellStart"/>
            <w:r w:rsidRPr="003D1798">
              <w:rPr>
                <w:rFonts w:ascii="Times New Roman" w:hAnsi="Times New Roman"/>
              </w:rPr>
              <w:t>астроном.час</w:t>
            </w:r>
            <w:proofErr w:type="spellEnd"/>
            <w:r w:rsidRPr="003D1798">
              <w:rPr>
                <w:rFonts w:ascii="Times New Roman" w:hAnsi="Times New Roman"/>
              </w:rPr>
              <w:t>.)</w:t>
            </w:r>
            <w:r w:rsidRPr="003D179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36/27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2/1,5</w:t>
            </w:r>
          </w:p>
        </w:tc>
        <w:tc>
          <w:tcPr>
            <w:tcW w:w="381" w:type="pct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3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26</w:t>
            </w: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/</w:t>
            </w:r>
          </w:p>
          <w:p w:rsidR="000B28E7" w:rsidRPr="003D1798" w:rsidRDefault="000B28E7" w:rsidP="000B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361" w:type="pct"/>
          </w:tcPr>
          <w:p w:rsidR="000B28E7" w:rsidRPr="003D1798" w:rsidRDefault="000B28E7" w:rsidP="000B28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43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8E7" w:rsidRPr="003D1798" w:rsidRDefault="000B28E7" w:rsidP="00492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Зачет</w:t>
            </w:r>
          </w:p>
        </w:tc>
      </w:tr>
    </w:tbl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i/>
        </w:rPr>
      </w:pPr>
      <w:r w:rsidRPr="003D1798">
        <w:rPr>
          <w:rFonts w:ascii="Times New Roman" w:hAnsi="Times New Roman"/>
        </w:rPr>
        <w:t>**</w:t>
      </w:r>
      <w:r w:rsidRPr="003D1798">
        <w:rPr>
          <w:rFonts w:ascii="Times New Roman" w:hAnsi="Times New Roman"/>
          <w:i/>
        </w:rPr>
        <w:t xml:space="preserve"> формы текущего контроля успеваемости: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</w:rPr>
      </w:pPr>
      <w:r w:rsidRPr="003D1798">
        <w:rPr>
          <w:rFonts w:ascii="Times New Roman" w:hAnsi="Times New Roman"/>
          <w:snapToGrid w:val="0"/>
        </w:rPr>
        <w:t>УО – устный опрос</w:t>
      </w:r>
    </w:p>
    <w:p w:rsidR="009B48CB" w:rsidRPr="003D1798" w:rsidRDefault="00270B05" w:rsidP="003D1798">
      <w:pPr>
        <w:spacing w:after="0" w:line="240" w:lineRule="auto"/>
        <w:ind w:firstLine="709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ЛР</w:t>
      </w:r>
      <w:r w:rsidR="00D20984" w:rsidRPr="003D1798">
        <w:rPr>
          <w:rFonts w:ascii="Times New Roman" w:hAnsi="Times New Roman"/>
          <w:snapToGrid w:val="0"/>
        </w:rPr>
        <w:t xml:space="preserve"> </w:t>
      </w:r>
      <w:r w:rsidR="009B48CB" w:rsidRPr="003D1798">
        <w:rPr>
          <w:rFonts w:ascii="Times New Roman" w:hAnsi="Times New Roman"/>
          <w:snapToGrid w:val="0"/>
        </w:rPr>
        <w:t xml:space="preserve">– </w:t>
      </w:r>
      <w:r>
        <w:rPr>
          <w:rFonts w:ascii="Times New Roman" w:hAnsi="Times New Roman"/>
          <w:snapToGrid w:val="0"/>
        </w:rPr>
        <w:t>лабораторная работа</w:t>
      </w:r>
    </w:p>
    <w:p w:rsidR="00D20984" w:rsidRPr="003D1798" w:rsidRDefault="00D20984" w:rsidP="003D1798">
      <w:pPr>
        <w:spacing w:after="0" w:line="240" w:lineRule="auto"/>
        <w:ind w:firstLine="709"/>
        <w:rPr>
          <w:rFonts w:ascii="Times New Roman" w:hAnsi="Times New Roman"/>
          <w:snapToGrid w:val="0"/>
        </w:rPr>
      </w:pPr>
      <w:r w:rsidRPr="003D1798">
        <w:rPr>
          <w:rFonts w:ascii="Times New Roman" w:hAnsi="Times New Roman"/>
          <w:snapToGrid w:val="0"/>
        </w:rPr>
        <w:t>КС –</w:t>
      </w:r>
      <w:r w:rsidR="00740603">
        <w:rPr>
          <w:rFonts w:ascii="Times New Roman" w:hAnsi="Times New Roman"/>
          <w:snapToGrid w:val="0"/>
        </w:rPr>
        <w:t xml:space="preserve"> </w:t>
      </w:r>
      <w:r w:rsidRPr="003D1798">
        <w:rPr>
          <w:rFonts w:ascii="Times New Roman" w:hAnsi="Times New Roman"/>
          <w:snapToGrid w:val="0"/>
        </w:rPr>
        <w:t>кейс-</w:t>
      </w:r>
      <w:proofErr w:type="spellStart"/>
      <w:r w:rsidRPr="003D1798">
        <w:rPr>
          <w:rFonts w:ascii="Times New Roman" w:hAnsi="Times New Roman"/>
          <w:snapToGrid w:val="0"/>
        </w:rPr>
        <w:t>стади</w:t>
      </w:r>
      <w:proofErr w:type="spellEnd"/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</w:rPr>
      </w:pPr>
    </w:p>
    <w:p w:rsidR="009B48CB" w:rsidRPr="00740603" w:rsidRDefault="00740603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406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3.2. </w:t>
      </w:r>
      <w:r w:rsidR="009B48CB" w:rsidRPr="007406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Содержание дисциплины</w:t>
      </w: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>Тема 1. Качество жизни: теоретико-методологические основы дисциплины.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Благополучие как философская и научная категория. Виды благополучия. Благос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>стояние – сущность и содержание понятия. Виды благосостояния. Теоретические основы теории благосостояния (социалистические и либеральные концепции, «государство вс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>общего благосостояния»). Индикаторы и показатели благосостояния. Измерение благос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>стояния.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Условия формирования благосостояния (рыночные механизмы и государственное регулирование). Градация стран мира по уровню благосостояния.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Междисциплинарный характер </w:t>
      </w:r>
      <w:proofErr w:type="gramStart"/>
      <w:r w:rsidRPr="003D1798">
        <w:rPr>
          <w:rFonts w:ascii="Times New Roman" w:hAnsi="Times New Roman"/>
          <w:sz w:val="24"/>
          <w:szCs w:val="24"/>
        </w:rPr>
        <w:t>изучения проблем обеспечения благосостояния и</w:t>
      </w:r>
      <w:r w:rsidRPr="003D1798">
        <w:rPr>
          <w:rFonts w:ascii="Times New Roman" w:hAnsi="Times New Roman"/>
          <w:sz w:val="24"/>
          <w:szCs w:val="24"/>
        </w:rPr>
        <w:t>н</w:t>
      </w:r>
      <w:r w:rsidRPr="003D1798">
        <w:rPr>
          <w:rFonts w:ascii="Times New Roman" w:hAnsi="Times New Roman"/>
          <w:sz w:val="24"/>
          <w:szCs w:val="24"/>
        </w:rPr>
        <w:t>дивида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и общества. Категории «уровень жизни» и «качество жизни» – определение су</w:t>
      </w:r>
      <w:r w:rsidRPr="003D1798">
        <w:rPr>
          <w:rFonts w:ascii="Times New Roman" w:hAnsi="Times New Roman"/>
          <w:sz w:val="24"/>
          <w:szCs w:val="24"/>
        </w:rPr>
        <w:t>щ</w:t>
      </w:r>
      <w:r w:rsidRPr="003D1798">
        <w:rPr>
          <w:rFonts w:ascii="Times New Roman" w:hAnsi="Times New Roman"/>
          <w:sz w:val="24"/>
          <w:szCs w:val="24"/>
        </w:rPr>
        <w:t xml:space="preserve">ности и взаимосвязь. Объект, предмет, цели и задачи дисциплины «Качество и уровень жизни».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225609884"/>
      <w:bookmarkStart w:id="4" w:name="_Toc343880716"/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 xml:space="preserve">Тема 2. </w:t>
      </w:r>
      <w:bookmarkEnd w:id="3"/>
      <w:bookmarkEnd w:id="4"/>
      <w:r w:rsidRPr="003D1798">
        <w:rPr>
          <w:rFonts w:ascii="Times New Roman" w:hAnsi="Times New Roman"/>
          <w:b/>
          <w:sz w:val="24"/>
          <w:szCs w:val="24"/>
        </w:rPr>
        <w:t>Методология измерения уровня жизни.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Экономическая стратификация и ее критерии (капитал, доход, собственность). </w:t>
      </w:r>
      <w:r w:rsidRPr="003D1798">
        <w:rPr>
          <w:rFonts w:ascii="Times New Roman" w:hAnsi="Times New Roman"/>
          <w:noProof/>
          <w:sz w:val="24"/>
          <w:szCs w:val="24"/>
        </w:rPr>
        <w:t xml:space="preserve">Задачи и подходы к определению уровня жизни. Система показателей уровня жизни населения. Источники получения информации о уровне жизни.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D1798">
        <w:rPr>
          <w:rFonts w:ascii="Times New Roman" w:hAnsi="Times New Roman"/>
          <w:noProof/>
          <w:sz w:val="24"/>
          <w:szCs w:val="24"/>
        </w:rPr>
        <w:t xml:space="preserve">Показатели доходов населения. Показатели расходов и потребления населением материальных благ и услуг. Различия в текущем потреблении людей с разными доходами: соответствующими прожиточному минимуму, соответствующими минимальному потребительскому бюджету и соответствующими бюджету высокого достатка.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D1798">
        <w:rPr>
          <w:rFonts w:ascii="Times New Roman" w:hAnsi="Times New Roman"/>
          <w:noProof/>
          <w:sz w:val="24"/>
          <w:szCs w:val="24"/>
        </w:rPr>
        <w:t>Показатели сбережения и накопленного имущества. Показатели дифференциации доходов населения.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D1798">
        <w:rPr>
          <w:rFonts w:ascii="Times New Roman" w:hAnsi="Times New Roman"/>
          <w:noProof/>
          <w:sz w:val="24"/>
          <w:szCs w:val="24"/>
        </w:rPr>
        <w:t>Обобщающие оценки уровня жизни. Методика построения интегрального индекса уровня жизни, включающего в себя оценку благосостояния и оценку депривации потребностей населения. Ограниченность использования средних показателей уровня жизни населения России. Мониторинг доходов и уровня жизни населения регионов России. Прогнозирование уровня жизни населения.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Toc225609885"/>
      <w:bookmarkStart w:id="6" w:name="_Toc343880717"/>
      <w:r w:rsidRPr="003D1798">
        <w:rPr>
          <w:rFonts w:ascii="Times New Roman" w:hAnsi="Times New Roman"/>
          <w:b/>
          <w:sz w:val="24"/>
          <w:szCs w:val="24"/>
        </w:rPr>
        <w:t xml:space="preserve">Тема </w:t>
      </w:r>
      <w:bookmarkEnd w:id="5"/>
      <w:bookmarkEnd w:id="6"/>
      <w:r w:rsidRPr="003D1798">
        <w:rPr>
          <w:rFonts w:ascii="Times New Roman" w:hAnsi="Times New Roman"/>
          <w:b/>
          <w:sz w:val="24"/>
          <w:szCs w:val="24"/>
        </w:rPr>
        <w:t>3. «Качество» как философская и научная категория.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1798">
        <w:rPr>
          <w:rFonts w:ascii="Times New Roman" w:hAnsi="Times New Roman"/>
          <w:sz w:val="24"/>
          <w:szCs w:val="24"/>
        </w:rPr>
        <w:t>Философские основы категории «качество»: античность (Гераклит, Аристотель), средневековая схоластика, механистическое мировоззрение (Гоббс, Локк, Декарт, Бер</w:t>
      </w:r>
      <w:r w:rsidRPr="003D1798">
        <w:rPr>
          <w:rFonts w:ascii="Times New Roman" w:hAnsi="Times New Roman"/>
          <w:sz w:val="24"/>
          <w:szCs w:val="24"/>
        </w:rPr>
        <w:t>к</w:t>
      </w:r>
      <w:r w:rsidRPr="003D1798">
        <w:rPr>
          <w:rFonts w:ascii="Times New Roman" w:hAnsi="Times New Roman"/>
          <w:sz w:val="24"/>
          <w:szCs w:val="24"/>
        </w:rPr>
        <w:lastRenderedPageBreak/>
        <w:t>ли), немецкая классическая философия (Кант, Гегель), марксизм (Энгельс, Маркс), пра</w:t>
      </w:r>
      <w:r w:rsidRPr="003D1798">
        <w:rPr>
          <w:rFonts w:ascii="Times New Roman" w:hAnsi="Times New Roman"/>
          <w:sz w:val="24"/>
          <w:szCs w:val="24"/>
        </w:rPr>
        <w:t>г</w:t>
      </w:r>
      <w:r w:rsidRPr="003D1798">
        <w:rPr>
          <w:rFonts w:ascii="Times New Roman" w:hAnsi="Times New Roman"/>
          <w:sz w:val="24"/>
          <w:szCs w:val="24"/>
        </w:rPr>
        <w:t xml:space="preserve">матизм (Пирс, </w:t>
      </w:r>
      <w:proofErr w:type="spellStart"/>
      <w:r w:rsidRPr="003D1798">
        <w:rPr>
          <w:rFonts w:ascii="Times New Roman" w:hAnsi="Times New Roman"/>
          <w:sz w:val="24"/>
          <w:szCs w:val="24"/>
        </w:rPr>
        <w:t>Дьюи</w:t>
      </w:r>
      <w:proofErr w:type="spellEnd"/>
      <w:r w:rsidRPr="003D1798">
        <w:rPr>
          <w:rFonts w:ascii="Times New Roman" w:hAnsi="Times New Roman"/>
          <w:sz w:val="24"/>
          <w:szCs w:val="24"/>
        </w:rPr>
        <w:t>), реализм (</w:t>
      </w:r>
      <w:proofErr w:type="spellStart"/>
      <w:r w:rsidRPr="003D1798">
        <w:rPr>
          <w:rFonts w:ascii="Times New Roman" w:hAnsi="Times New Roman"/>
          <w:sz w:val="24"/>
          <w:szCs w:val="24"/>
        </w:rPr>
        <w:t>Александер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Диалектика отношения «качество – количество» (Аристотель, Гегель, Энгельс).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Эволюция качества в истории цивилизации. Качество как междисциплинарная к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 xml:space="preserve">тегория.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Природа и сущностное содержание категории «качество». Ценности, интересы и потребности - как приоритеты управления качеством.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Познание качества через призму системного подхода. 5 уровней познания качества: качество продукции, качество процессов, качество работы организации, качество среды обитания, качество жизни.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225609886"/>
      <w:bookmarkStart w:id="8" w:name="_Toc343880718"/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 xml:space="preserve">Тема 4. </w:t>
      </w:r>
      <w:bookmarkEnd w:id="7"/>
      <w:bookmarkEnd w:id="8"/>
      <w:r w:rsidRPr="003D1798">
        <w:rPr>
          <w:rFonts w:ascii="Times New Roman" w:hAnsi="Times New Roman"/>
          <w:b/>
          <w:sz w:val="24"/>
          <w:szCs w:val="24"/>
        </w:rPr>
        <w:t>Состав и характеристика показателей качества жизни.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Методология измерения качества жизни. Структура и состав показателей, характ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 xml:space="preserve">ризующих качество жизни. </w:t>
      </w:r>
      <w:proofErr w:type="spellStart"/>
      <w:r w:rsidRPr="003D1798">
        <w:rPr>
          <w:rFonts w:ascii="Times New Roman" w:hAnsi="Times New Roman"/>
          <w:sz w:val="24"/>
          <w:szCs w:val="24"/>
        </w:rPr>
        <w:t>Измеряемость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качества жизни на основе субъективной оценки и объективных показателей. Проблема комплексной оценки качества жизни.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Проблема сопоставления качества жизни различных социальных групп, стран и, регионов. Индекс человеческого развития (ИЧР) как интегральный показатель качества жизни населения.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Toc225609887"/>
      <w:bookmarkStart w:id="10" w:name="_Toc343880719"/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 xml:space="preserve">Тема 5. </w:t>
      </w:r>
      <w:bookmarkEnd w:id="9"/>
      <w:bookmarkEnd w:id="10"/>
      <w:r w:rsidRPr="003D1798">
        <w:rPr>
          <w:rFonts w:ascii="Times New Roman" w:hAnsi="Times New Roman"/>
          <w:b/>
          <w:sz w:val="24"/>
          <w:szCs w:val="24"/>
        </w:rPr>
        <w:t>Государственная политика повышения качества жизни населения.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Технологии государственного регулирования уровня и качества жизни населения. Социальная защита населения в структуре социальной политики государства. Сравн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тельный анализ основных положений государственной социальной политики и систем с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 xml:space="preserve">циальной защиты населения.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Система социальной защиты населения РФ и принципы ее функционирования в условиях социальных изменений. Государственные социальные стандарты. Основные направления развития современной концепции социальной защиты населения РФ.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1" w:name="_Toc225609888"/>
      <w:bookmarkStart w:id="12" w:name="_Toc343880720"/>
      <w:r w:rsidRPr="003D1798">
        <w:rPr>
          <w:rFonts w:ascii="Times New Roman" w:hAnsi="Times New Roman"/>
          <w:b/>
          <w:sz w:val="24"/>
          <w:szCs w:val="24"/>
        </w:rPr>
        <w:t xml:space="preserve">Тема 6. </w:t>
      </w:r>
      <w:bookmarkEnd w:id="11"/>
      <w:bookmarkEnd w:id="12"/>
      <w:r w:rsidRPr="003D1798">
        <w:rPr>
          <w:rFonts w:ascii="Times New Roman" w:hAnsi="Times New Roman"/>
          <w:b/>
          <w:sz w:val="24"/>
          <w:szCs w:val="24"/>
        </w:rPr>
        <w:t>Стратегическое управление качеством жизни в контексте простра</w:t>
      </w:r>
      <w:r w:rsidRPr="003D1798">
        <w:rPr>
          <w:rFonts w:ascii="Times New Roman" w:hAnsi="Times New Roman"/>
          <w:b/>
          <w:sz w:val="24"/>
          <w:szCs w:val="24"/>
        </w:rPr>
        <w:t>н</w:t>
      </w:r>
      <w:r w:rsidRPr="003D1798">
        <w:rPr>
          <w:rFonts w:ascii="Times New Roman" w:hAnsi="Times New Roman"/>
          <w:b/>
          <w:sz w:val="24"/>
          <w:szCs w:val="24"/>
        </w:rPr>
        <w:t>ственного развития.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Многоуровневая система управления качеством. Функции стратегического упра</w:t>
      </w:r>
      <w:r w:rsidRPr="003D1798">
        <w:rPr>
          <w:rFonts w:ascii="Times New Roman" w:hAnsi="Times New Roman"/>
          <w:sz w:val="24"/>
          <w:szCs w:val="24"/>
        </w:rPr>
        <w:t>в</w:t>
      </w:r>
      <w:r w:rsidRPr="003D1798">
        <w:rPr>
          <w:rFonts w:ascii="Times New Roman" w:hAnsi="Times New Roman"/>
          <w:sz w:val="24"/>
          <w:szCs w:val="24"/>
        </w:rPr>
        <w:t xml:space="preserve">ления качеством. Петля (спираль) качества.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Проблема соотношения понятий в управлении качеством («управление качеством», «менеджмент качества», «стратегия качества», «контроль качества», «регулирование к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чества», «политика качества», «система качества»). Проблема соответствия русской и а</w:t>
      </w:r>
      <w:r w:rsidRPr="003D1798">
        <w:rPr>
          <w:rFonts w:ascii="Times New Roman" w:hAnsi="Times New Roman"/>
          <w:sz w:val="24"/>
          <w:szCs w:val="24"/>
        </w:rPr>
        <w:t>н</w:t>
      </w:r>
      <w:r w:rsidRPr="003D1798">
        <w:rPr>
          <w:rFonts w:ascii="Times New Roman" w:hAnsi="Times New Roman"/>
          <w:sz w:val="24"/>
          <w:szCs w:val="24"/>
        </w:rPr>
        <w:t xml:space="preserve">глийской терминологии. </w:t>
      </w:r>
    </w:p>
    <w:p w:rsidR="009B48CB" w:rsidRPr="003D1798" w:rsidRDefault="009B48CB" w:rsidP="00740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Сущность и показатели качества территорий (страны, региона, муниципального образования). Качество государственного управления. Национальные проекты как эл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>мент работы по улучшению качества жизни в РФ.</w:t>
      </w:r>
    </w:p>
    <w:p w:rsidR="009B48CB" w:rsidRPr="003D1798" w:rsidRDefault="009B48CB" w:rsidP="00740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Default="009B48CB" w:rsidP="006A2B4C">
      <w:pPr>
        <w:pStyle w:val="1"/>
      </w:pPr>
      <w:bookmarkStart w:id="13" w:name="_Toc492229117"/>
      <w:r w:rsidRPr="003D1798">
        <w:t>4. Материалы текущего контроля успеваемости обучающихся и</w:t>
      </w:r>
      <w:bookmarkEnd w:id="13"/>
      <w:r w:rsidR="00740603">
        <w:t xml:space="preserve"> </w:t>
      </w:r>
      <w:bookmarkStart w:id="14" w:name="_Toc482617771"/>
      <w:bookmarkStart w:id="15" w:name="_Toc492229118"/>
      <w:r w:rsidRPr="003D1798">
        <w:t>фонд оцено</w:t>
      </w:r>
      <w:r w:rsidRPr="003D1798">
        <w:t>ч</w:t>
      </w:r>
      <w:r w:rsidRPr="003D1798">
        <w:t>ных сре</w:t>
      </w:r>
      <w:proofErr w:type="gramStart"/>
      <w:r w:rsidRPr="003D1798">
        <w:t>дств пр</w:t>
      </w:r>
      <w:proofErr w:type="gramEnd"/>
      <w:r w:rsidRPr="003D1798">
        <w:t>омежуточной аттестации по дисциплине</w:t>
      </w:r>
      <w:bookmarkEnd w:id="14"/>
      <w:bookmarkEnd w:id="15"/>
    </w:p>
    <w:p w:rsidR="00740603" w:rsidRPr="00740603" w:rsidRDefault="00740603" w:rsidP="00740603">
      <w:pPr>
        <w:spacing w:after="0" w:line="240" w:lineRule="auto"/>
        <w:ind w:firstLine="709"/>
      </w:pPr>
    </w:p>
    <w:p w:rsidR="009B48CB" w:rsidRPr="00740603" w:rsidRDefault="009B48CB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0603">
        <w:rPr>
          <w:rFonts w:ascii="Times New Roman" w:hAnsi="Times New Roman"/>
          <w:b/>
          <w:i/>
          <w:sz w:val="24"/>
          <w:szCs w:val="24"/>
        </w:rPr>
        <w:t>4.1. Текущий контроль успеваемости</w:t>
      </w:r>
    </w:p>
    <w:p w:rsidR="009B48CB" w:rsidRPr="00740603" w:rsidRDefault="009B48CB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40603">
        <w:rPr>
          <w:rFonts w:ascii="Times New Roman" w:hAnsi="Times New Roman"/>
          <w:b/>
          <w:i/>
          <w:sz w:val="24"/>
          <w:szCs w:val="24"/>
        </w:rPr>
        <w:t>4.1.1. Формы текущего контроля успеваемости</w:t>
      </w:r>
    </w:p>
    <w:p w:rsidR="009B48CB" w:rsidRPr="003D1798" w:rsidRDefault="009B48CB" w:rsidP="00740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798">
        <w:rPr>
          <w:rFonts w:ascii="Times New Roman" w:hAnsi="Times New Roman"/>
          <w:sz w:val="24"/>
          <w:szCs w:val="24"/>
          <w:lang w:eastAsia="ru-RU"/>
        </w:rPr>
        <w:t xml:space="preserve">В ходе реализации дисциплины </w:t>
      </w:r>
      <w:r w:rsidR="00EA7814" w:rsidRPr="003D1798">
        <w:rPr>
          <w:rFonts w:ascii="Times New Roman" w:hAnsi="Times New Roman"/>
          <w:sz w:val="24"/>
          <w:szCs w:val="24"/>
          <w:lang w:eastAsia="ru-RU"/>
        </w:rPr>
        <w:t>ФТД.В.01</w:t>
      </w:r>
      <w:r w:rsidRPr="003D1798">
        <w:rPr>
          <w:rFonts w:ascii="Times New Roman" w:hAnsi="Times New Roman"/>
          <w:sz w:val="24"/>
          <w:szCs w:val="24"/>
          <w:lang w:eastAsia="ru-RU"/>
        </w:rPr>
        <w:t xml:space="preserve"> «Управление качеством жизни как мех</w:t>
      </w:r>
      <w:r w:rsidRPr="003D1798">
        <w:rPr>
          <w:rFonts w:ascii="Times New Roman" w:hAnsi="Times New Roman"/>
          <w:sz w:val="24"/>
          <w:szCs w:val="24"/>
          <w:lang w:eastAsia="ru-RU"/>
        </w:rPr>
        <w:t>а</w:t>
      </w:r>
      <w:r w:rsidRPr="003D1798">
        <w:rPr>
          <w:rFonts w:ascii="Times New Roman" w:hAnsi="Times New Roman"/>
          <w:sz w:val="24"/>
          <w:szCs w:val="24"/>
          <w:lang w:eastAsia="ru-RU"/>
        </w:rPr>
        <w:t>низм комплексного решения проблем социального развития» используются следующие методы текущего контроля успеваемости обучающихся</w:t>
      </w:r>
      <w:r w:rsidR="00740603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3D1798">
        <w:rPr>
          <w:rFonts w:ascii="Times New Roman" w:hAnsi="Times New Roman"/>
          <w:sz w:val="24"/>
          <w:szCs w:val="24"/>
          <w:lang w:eastAsia="ru-RU"/>
        </w:rPr>
        <w:t>ля очной формы обучения</w:t>
      </w:r>
      <w:r w:rsidR="00740603">
        <w:rPr>
          <w:rFonts w:ascii="Times New Roman" w:hAnsi="Times New Roman"/>
          <w:sz w:val="24"/>
          <w:szCs w:val="24"/>
          <w:lang w:eastAsia="ru-RU"/>
        </w:rPr>
        <w:t>:</w:t>
      </w:r>
    </w:p>
    <w:p w:rsidR="00740603" w:rsidRPr="00740603" w:rsidRDefault="00740603" w:rsidP="003D179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занятий лекционного типа: устный опрос; </w:t>
      </w:r>
    </w:p>
    <w:p w:rsidR="009B48CB" w:rsidRPr="003D1798" w:rsidRDefault="009B48CB" w:rsidP="003D1798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занятий семинарского типа:</w:t>
      </w:r>
      <w:r w:rsidRPr="003D1798">
        <w:rPr>
          <w:rFonts w:ascii="Times New Roman" w:hAnsi="Times New Roman"/>
          <w:sz w:val="24"/>
          <w:szCs w:val="24"/>
        </w:rPr>
        <w:t xml:space="preserve"> </w:t>
      </w:r>
      <w:r w:rsidR="00740603">
        <w:rPr>
          <w:rFonts w:ascii="Times New Roman" w:hAnsi="Times New Roman"/>
          <w:sz w:val="24"/>
          <w:szCs w:val="24"/>
        </w:rPr>
        <w:t xml:space="preserve">устный опрос, </w:t>
      </w:r>
      <w:r w:rsidRPr="003D1798">
        <w:rPr>
          <w:rFonts w:ascii="Times New Roman" w:hAnsi="Times New Roman"/>
          <w:sz w:val="24"/>
          <w:szCs w:val="24"/>
        </w:rPr>
        <w:t xml:space="preserve">выполнение </w:t>
      </w:r>
      <w:r w:rsidR="00740603">
        <w:rPr>
          <w:rFonts w:ascii="Times New Roman" w:hAnsi="Times New Roman"/>
          <w:sz w:val="24"/>
          <w:szCs w:val="24"/>
        </w:rPr>
        <w:t>л</w:t>
      </w:r>
      <w:r w:rsidR="00740603">
        <w:rPr>
          <w:rFonts w:ascii="Times New Roman" w:hAnsi="Times New Roman"/>
          <w:sz w:val="24"/>
          <w:szCs w:val="24"/>
        </w:rPr>
        <w:t>а</w:t>
      </w:r>
      <w:r w:rsidR="00740603">
        <w:rPr>
          <w:rFonts w:ascii="Times New Roman" w:hAnsi="Times New Roman"/>
          <w:sz w:val="24"/>
          <w:szCs w:val="24"/>
        </w:rPr>
        <w:t>бораторных работ</w:t>
      </w:r>
      <w:r w:rsidRPr="003D1798">
        <w:rPr>
          <w:rFonts w:ascii="Times New Roman" w:hAnsi="Times New Roman"/>
          <w:sz w:val="24"/>
          <w:szCs w:val="24"/>
        </w:rPr>
        <w:t xml:space="preserve">, </w:t>
      </w:r>
      <w:r w:rsidR="00740603">
        <w:rPr>
          <w:rFonts w:ascii="Times New Roman" w:hAnsi="Times New Roman"/>
          <w:sz w:val="24"/>
          <w:szCs w:val="24"/>
        </w:rPr>
        <w:t>кейс-</w:t>
      </w:r>
      <w:proofErr w:type="spellStart"/>
      <w:r w:rsidR="00740603">
        <w:rPr>
          <w:rFonts w:ascii="Times New Roman" w:hAnsi="Times New Roman"/>
          <w:sz w:val="24"/>
          <w:szCs w:val="24"/>
        </w:rPr>
        <w:t>стади</w:t>
      </w:r>
      <w:proofErr w:type="spellEnd"/>
      <w:r w:rsidRPr="003D1798">
        <w:rPr>
          <w:rFonts w:ascii="Times New Roman" w:hAnsi="Times New Roman"/>
          <w:sz w:val="24"/>
          <w:szCs w:val="24"/>
        </w:rPr>
        <w:t>.</w:t>
      </w:r>
    </w:p>
    <w:p w:rsidR="00740603" w:rsidRDefault="009B48CB" w:rsidP="007406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проведении занятий по заочной форме обучения используются следующие м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тоды текущего контроля успеваемости обучающихся:</w:t>
      </w:r>
      <w:r w:rsidRPr="003D1798">
        <w:rPr>
          <w:rFonts w:ascii="Times New Roman" w:hAnsi="Times New Roman"/>
          <w:sz w:val="24"/>
          <w:szCs w:val="24"/>
        </w:rPr>
        <w:t xml:space="preserve"> </w:t>
      </w:r>
      <w:r w:rsidR="00740603">
        <w:rPr>
          <w:rFonts w:ascii="Times New Roman" w:hAnsi="Times New Roman"/>
          <w:sz w:val="24"/>
          <w:szCs w:val="24"/>
        </w:rPr>
        <w:t>устный опрос, выполнение лабор</w:t>
      </w:r>
      <w:r w:rsidR="00740603">
        <w:rPr>
          <w:rFonts w:ascii="Times New Roman" w:hAnsi="Times New Roman"/>
          <w:sz w:val="24"/>
          <w:szCs w:val="24"/>
        </w:rPr>
        <w:t>а</w:t>
      </w:r>
      <w:r w:rsidR="00740603">
        <w:rPr>
          <w:rFonts w:ascii="Times New Roman" w:hAnsi="Times New Roman"/>
          <w:sz w:val="24"/>
          <w:szCs w:val="24"/>
        </w:rPr>
        <w:t>торных работ, кейс-</w:t>
      </w:r>
      <w:proofErr w:type="spellStart"/>
      <w:r w:rsidR="00740603">
        <w:rPr>
          <w:rFonts w:ascii="Times New Roman" w:hAnsi="Times New Roman"/>
          <w:sz w:val="24"/>
          <w:szCs w:val="24"/>
        </w:rPr>
        <w:t>стади</w:t>
      </w:r>
      <w:proofErr w:type="spellEnd"/>
      <w:r w:rsidR="00740603">
        <w:rPr>
          <w:rFonts w:ascii="Times New Roman" w:hAnsi="Times New Roman"/>
          <w:sz w:val="24"/>
          <w:szCs w:val="24"/>
        </w:rPr>
        <w:t>.</w:t>
      </w:r>
    </w:p>
    <w:p w:rsidR="009B48CB" w:rsidRPr="003D1798" w:rsidRDefault="009B48CB" w:rsidP="007406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0603" w:rsidRDefault="00740603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4.2. Материалы текущего контроля успеваемости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</w:p>
    <w:p w:rsidR="00740603" w:rsidRDefault="00740603" w:rsidP="007406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устного опроса по темам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513"/>
      </w:tblGrid>
      <w:tr w:rsidR="003D1798" w:rsidRPr="003D1798" w:rsidTr="00740603">
        <w:trPr>
          <w:trHeight w:val="611"/>
        </w:trPr>
        <w:tc>
          <w:tcPr>
            <w:tcW w:w="1031" w:type="pct"/>
            <w:vMerge w:val="restart"/>
          </w:tcPr>
          <w:p w:rsidR="003D1798" w:rsidRPr="003D1798" w:rsidRDefault="003D1798" w:rsidP="0074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темы или раздела семинара (модуля)</w:t>
            </w:r>
          </w:p>
        </w:tc>
        <w:tc>
          <w:tcPr>
            <w:tcW w:w="3969" w:type="pct"/>
            <w:vMerge w:val="restart"/>
          </w:tcPr>
          <w:p w:rsidR="003D1798" w:rsidRPr="003D1798" w:rsidRDefault="00740603" w:rsidP="0074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Вопросы устного опроса</w:t>
            </w:r>
          </w:p>
        </w:tc>
      </w:tr>
      <w:tr w:rsidR="003D1798" w:rsidRPr="003D1798" w:rsidTr="00740603">
        <w:trPr>
          <w:trHeight w:val="230"/>
        </w:trPr>
        <w:tc>
          <w:tcPr>
            <w:tcW w:w="1031" w:type="pct"/>
            <w:vMerge/>
          </w:tcPr>
          <w:p w:rsidR="003D1798" w:rsidRPr="003D1798" w:rsidRDefault="003D1798" w:rsidP="00740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pct"/>
            <w:vMerge/>
          </w:tcPr>
          <w:p w:rsidR="003D1798" w:rsidRPr="003D1798" w:rsidRDefault="003D1798" w:rsidP="00740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hAnsi="Times New Roman"/>
                <w:sz w:val="20"/>
                <w:szCs w:val="20"/>
                <w:lang w:eastAsia="ru-RU"/>
              </w:rPr>
              <w:t>Тема 1. Качество жизни: теоретико-методологические основы дисципл</w:t>
            </w:r>
            <w:r w:rsidRPr="003D179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hAnsi="Times New Roman"/>
                <w:sz w:val="20"/>
                <w:szCs w:val="20"/>
                <w:lang w:eastAsia="ru-RU"/>
              </w:rPr>
              <w:t>ны.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Благополучие как философская и научная категория. Виды благополучия.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Благосостояние – сущность и содержание понятия. Виды благосостояния. 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Рыночные механизмы формирования благосостояния.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регулирование благосостояния.</w:t>
            </w: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2. Методол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гия измерения уровня жизни.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жизни: подходы к определению понятия.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Экономическая стратификация и ее критерии.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показателей уровня жизни населения. 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обеспечение процедур оценки уровня жизни.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доходов и расходов населения.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сбережения и накоплений населения.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Обобщающие показатели уровня жизни.</w:t>
            </w: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3. «Качество» как философская и научная категория.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как категория гносеологии.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понимания качества в диалектической философии.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Современное научное понимание качества.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Уровни познания качества.</w:t>
            </w: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4. Состав и характеристика показателей кач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жизни.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измерения качества жизни.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Мировой опыт </w:t>
            </w:r>
            <w:proofErr w:type="gramStart"/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разработки показателей оценки качества жизни</w:t>
            </w:r>
            <w:proofErr w:type="gramEnd"/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Субъективные и объективные оценки качества жизни.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человеческого развития: сущность, методика оценки, показатели.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и показатели РФ в различных системах оценки качества жизни.</w:t>
            </w: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5. Госуда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ственная политика повышения кач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жизни насел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Сущность, ключевые характеристики и типология социальных государств.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Модель социальной политики России.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и значение социального нормирования в реализации социальной пол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тики.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 и виды социальных норм и нормативов.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Государственные минимальные социальные стандарты.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Минимальные потребительские бюджеты.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потребительской корзины по Российской Федерации в целом, реги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аспект.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направления социальной защиты населения.</w:t>
            </w:r>
          </w:p>
        </w:tc>
      </w:tr>
      <w:tr w:rsidR="003D1798" w:rsidRPr="003D1798" w:rsidTr="00740603">
        <w:trPr>
          <w:trHeight w:val="330"/>
        </w:trPr>
        <w:tc>
          <w:tcPr>
            <w:tcW w:w="1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798" w:rsidRPr="003D1798" w:rsidRDefault="003D1798" w:rsidP="00740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6. Стратегич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 управление качеством жизни в контексте пр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странственного развития.</w:t>
            </w:r>
          </w:p>
        </w:tc>
        <w:tc>
          <w:tcPr>
            <w:tcW w:w="3969" w:type="pct"/>
          </w:tcPr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функции стратегического управления качеством.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Многоуровневая система управления качеством.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качеством, менеджмент качества – соотношение понятий.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показатели качества территорий (страна, регион, МО).</w:t>
            </w:r>
          </w:p>
          <w:p w:rsidR="003D1798" w:rsidRPr="003D1798" w:rsidRDefault="003D1798" w:rsidP="0074060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1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Национальные проекты в системе управления качеством жизни РФ.</w:t>
            </w:r>
          </w:p>
        </w:tc>
      </w:tr>
    </w:tbl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D1798">
        <w:rPr>
          <w:rFonts w:ascii="Times New Roman" w:hAnsi="Times New Roman"/>
          <w:b/>
          <w:caps/>
          <w:sz w:val="24"/>
          <w:szCs w:val="24"/>
        </w:rPr>
        <w:t>Контрольные задания по дисциплине:</w:t>
      </w:r>
      <w:bookmarkStart w:id="16" w:name="_Toc225609895"/>
      <w:bookmarkStart w:id="17" w:name="_Toc343880727"/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 xml:space="preserve">Лабораторная работа № 1. </w:t>
      </w:r>
      <w:bookmarkEnd w:id="16"/>
      <w:bookmarkEnd w:id="17"/>
      <w:r w:rsidRPr="003D1798">
        <w:rPr>
          <w:rFonts w:ascii="Times New Roman" w:hAnsi="Times New Roman"/>
          <w:b/>
          <w:sz w:val="24"/>
          <w:szCs w:val="24"/>
        </w:rPr>
        <w:t>Системный подход к познанию качества жизни.</w:t>
      </w: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798">
        <w:rPr>
          <w:rFonts w:ascii="Times New Roman" w:hAnsi="Times New Roman"/>
          <w:bCs/>
          <w:i/>
          <w:sz w:val="24"/>
          <w:szCs w:val="24"/>
        </w:rPr>
        <w:t xml:space="preserve">Цель лабораторной работы: </w:t>
      </w:r>
      <w:r w:rsidRPr="003D1798">
        <w:rPr>
          <w:rFonts w:ascii="Times New Roman" w:hAnsi="Times New Roman"/>
          <w:bCs/>
          <w:sz w:val="24"/>
          <w:szCs w:val="24"/>
        </w:rPr>
        <w:t>изучить особенности познания качества жизни через призму системного подхода.</w:t>
      </w:r>
    </w:p>
    <w:p w:rsidR="009B48CB" w:rsidRPr="003D1798" w:rsidRDefault="009B48CB" w:rsidP="003D1798">
      <w:pPr>
        <w:pStyle w:val="14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3D1798">
        <w:rPr>
          <w:rFonts w:ascii="Times New Roman" w:hAnsi="Times New Roman"/>
          <w:bCs/>
          <w:i/>
          <w:sz w:val="24"/>
          <w:szCs w:val="24"/>
        </w:rPr>
        <w:t>Основные вопросы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5 уровней познания качества: качество продукции, качество процессов, к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чество работы организации, качество среды обитания, качество жизни.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Подструктура потребностей, мотивов, установок и ценностей как элемент социогенной составляющей в структуре личности.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Категория «интерес»: общественные, корпоративные и личные интересы.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Человеческий капитал. Качество человека.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Дифференциация доходов населения и проблема бедности. Основные по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ходы к трактовке и измерению бедности.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Кейс-</w:t>
      </w:r>
      <w:proofErr w:type="spellStart"/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стади</w:t>
      </w:r>
      <w:proofErr w:type="spellEnd"/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 xml:space="preserve">: Специфика бедности в современной России. </w:t>
      </w:r>
    </w:p>
    <w:p w:rsidR="009B48CB" w:rsidRPr="003D1798" w:rsidRDefault="009B48CB" w:rsidP="003D179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Практикум: Качество социальной, личной и духовной жизни как составл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ющие качества жизни.</w:t>
      </w:r>
    </w:p>
    <w:p w:rsidR="009B48CB" w:rsidRPr="003D1798" w:rsidRDefault="009B48CB" w:rsidP="003D1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8CB" w:rsidRPr="003D1798" w:rsidRDefault="009B48CB" w:rsidP="003D1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лабораторной работы:</w:t>
      </w:r>
    </w:p>
    <w:p w:rsidR="009B48CB" w:rsidRPr="003D1798" w:rsidRDefault="009B48CB" w:rsidP="003D179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Место выполнения задания: учебная аудитория</w:t>
      </w:r>
    </w:p>
    <w:p w:rsidR="009B48CB" w:rsidRPr="003D1798" w:rsidRDefault="009B48CB" w:rsidP="003D179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Максимальное время выполнения задания: 1,5 часа</w:t>
      </w:r>
    </w:p>
    <w:p w:rsidR="009B48CB" w:rsidRPr="003D1798" w:rsidRDefault="009B48CB" w:rsidP="003D179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Работа индивидуально или в малых группах по 2-3 человека</w:t>
      </w:r>
    </w:p>
    <w:p w:rsidR="009B48CB" w:rsidRPr="003D1798" w:rsidRDefault="009B48CB" w:rsidP="003D1798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Можно воспользоваться источниками </w:t>
      </w:r>
      <w:r w:rsidRPr="003D1798">
        <w:rPr>
          <w:rFonts w:ascii="Times New Roman" w:hAnsi="Times New Roman"/>
          <w:iCs/>
          <w:sz w:val="24"/>
          <w:szCs w:val="24"/>
        </w:rPr>
        <w:t>из перечня рекомендованной литературы.</w:t>
      </w:r>
    </w:p>
    <w:p w:rsidR="009B48CB" w:rsidRPr="003D1798" w:rsidRDefault="009B48CB" w:rsidP="003D1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>Лабораторная работа № 2. Механизмы управления качеством жизни.</w:t>
      </w: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1798">
        <w:rPr>
          <w:rFonts w:ascii="Times New Roman" w:hAnsi="Times New Roman"/>
          <w:bCs/>
          <w:i/>
          <w:sz w:val="24"/>
          <w:szCs w:val="24"/>
        </w:rPr>
        <w:t xml:space="preserve">Цель лабораторной работы: </w:t>
      </w:r>
      <w:r w:rsidRPr="003D1798">
        <w:rPr>
          <w:rFonts w:ascii="Times New Roman" w:hAnsi="Times New Roman"/>
          <w:bCs/>
          <w:sz w:val="24"/>
          <w:szCs w:val="24"/>
        </w:rPr>
        <w:t>изучить теоретические основы и практические и</w:t>
      </w:r>
      <w:r w:rsidRPr="003D1798">
        <w:rPr>
          <w:rFonts w:ascii="Times New Roman" w:hAnsi="Times New Roman"/>
          <w:bCs/>
          <w:sz w:val="24"/>
          <w:szCs w:val="24"/>
        </w:rPr>
        <w:t>н</w:t>
      </w:r>
      <w:r w:rsidRPr="003D1798">
        <w:rPr>
          <w:rFonts w:ascii="Times New Roman" w:hAnsi="Times New Roman"/>
          <w:bCs/>
          <w:sz w:val="24"/>
          <w:szCs w:val="24"/>
        </w:rPr>
        <w:t>струменты управления качеством жизни на разных уровнях (макро-, мезо-, микро).</w:t>
      </w: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48CB" w:rsidRPr="003D1798" w:rsidRDefault="009B48CB" w:rsidP="003D1798">
      <w:pPr>
        <w:pStyle w:val="14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3D1798">
        <w:rPr>
          <w:rFonts w:ascii="Times New Roman" w:hAnsi="Times New Roman"/>
          <w:bCs/>
          <w:i/>
          <w:sz w:val="24"/>
          <w:szCs w:val="24"/>
        </w:rPr>
        <w:t>Основные вопросы</w:t>
      </w:r>
    </w:p>
    <w:p w:rsidR="009B48CB" w:rsidRPr="003D1798" w:rsidRDefault="009B48CB" w:rsidP="003D179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Качество жизни – как цель социального государства.</w:t>
      </w:r>
    </w:p>
    <w:p w:rsidR="009B48CB" w:rsidRPr="003D1798" w:rsidRDefault="009B48CB" w:rsidP="003D179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Роль и значение социального нормирования в реализации социальной пол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тики.</w:t>
      </w:r>
    </w:p>
    <w:p w:rsidR="009B48CB" w:rsidRPr="003D1798" w:rsidRDefault="009B48CB" w:rsidP="003D179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Сущность и направления социальной защиты населения.</w:t>
      </w:r>
    </w:p>
    <w:p w:rsidR="009B48CB" w:rsidRPr="003D1798" w:rsidRDefault="009B48CB" w:rsidP="003D179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Практикум: Модель социальной политики России. Сущность, цели, напра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ления, приоритеты социальной политики России на современном этапе.</w:t>
      </w:r>
    </w:p>
    <w:p w:rsidR="009B48CB" w:rsidRPr="003D1798" w:rsidRDefault="009B48CB" w:rsidP="003D179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Кейс-</w:t>
      </w:r>
      <w:proofErr w:type="spellStart"/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стади</w:t>
      </w:r>
      <w:proofErr w:type="spellEnd"/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: Качество жизни как целевая составляющая деятельности орг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низации. </w:t>
      </w:r>
    </w:p>
    <w:p w:rsidR="009B48CB" w:rsidRPr="003D1798" w:rsidRDefault="009B48CB" w:rsidP="003D179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798">
        <w:rPr>
          <w:rFonts w:ascii="Times New Roman" w:eastAsia="Times New Roman" w:hAnsi="Times New Roman"/>
          <w:sz w:val="24"/>
          <w:szCs w:val="24"/>
          <w:lang w:eastAsia="ru-RU"/>
        </w:rPr>
        <w:t>Практикум: Экономические, социологические и др.  аспекты обеспечения управления качеством жизни.</w:t>
      </w:r>
    </w:p>
    <w:p w:rsidR="009B48CB" w:rsidRPr="003D1798" w:rsidRDefault="009B48CB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/>
          <w:bCs/>
          <w:sz w:val="24"/>
          <w:szCs w:val="24"/>
        </w:rPr>
        <w:t>Условия выполнения лабораторной работы:</w:t>
      </w:r>
    </w:p>
    <w:p w:rsidR="009B48CB" w:rsidRPr="003D1798" w:rsidRDefault="009B48CB" w:rsidP="003D1798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Место выполнения задания: учебная аудитория</w:t>
      </w:r>
    </w:p>
    <w:p w:rsidR="009B48CB" w:rsidRPr="003D1798" w:rsidRDefault="009B48CB" w:rsidP="003D1798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Максимальное время выполнения задания: 1,5 часа</w:t>
      </w:r>
    </w:p>
    <w:p w:rsidR="009B48CB" w:rsidRPr="003D1798" w:rsidRDefault="009B48CB" w:rsidP="003D1798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Работа индивидуально или в малых группах по 2-3 человека</w:t>
      </w:r>
    </w:p>
    <w:p w:rsidR="009B48CB" w:rsidRPr="003D1798" w:rsidRDefault="009B48CB" w:rsidP="003D17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Можно воспользоваться источниками </w:t>
      </w:r>
      <w:r w:rsidRPr="003D1798">
        <w:rPr>
          <w:rFonts w:ascii="Times New Roman" w:hAnsi="Times New Roman"/>
          <w:iCs/>
          <w:sz w:val="24"/>
          <w:szCs w:val="24"/>
        </w:rPr>
        <w:t>из перечня рекомендованной литер</w:t>
      </w:r>
      <w:r w:rsidRPr="003D1798">
        <w:rPr>
          <w:rFonts w:ascii="Times New Roman" w:hAnsi="Times New Roman"/>
          <w:iCs/>
          <w:sz w:val="24"/>
          <w:szCs w:val="24"/>
        </w:rPr>
        <w:t>а</w:t>
      </w:r>
      <w:r w:rsidRPr="003D1798">
        <w:rPr>
          <w:rFonts w:ascii="Times New Roman" w:hAnsi="Times New Roman"/>
          <w:iCs/>
          <w:sz w:val="24"/>
          <w:szCs w:val="24"/>
        </w:rPr>
        <w:t>туры.</w:t>
      </w:r>
    </w:p>
    <w:p w:rsidR="009B48CB" w:rsidRPr="003D1798" w:rsidRDefault="009B48CB" w:rsidP="003D1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B48CB" w:rsidRPr="002F4DB8" w:rsidRDefault="009B48CB" w:rsidP="002F4DB8">
      <w:pPr>
        <w:pStyle w:val="af8"/>
        <w:spacing w:before="0" w:beforeAutospacing="0" w:after="0" w:afterAutospacing="0"/>
        <w:ind w:firstLine="709"/>
        <w:jc w:val="center"/>
        <w:rPr>
          <w:i/>
        </w:rPr>
      </w:pPr>
      <w:r w:rsidRPr="002F4DB8">
        <w:rPr>
          <w:b/>
          <w:i/>
        </w:rPr>
        <w:t>4.</w:t>
      </w:r>
      <w:r w:rsidR="002F4DB8">
        <w:rPr>
          <w:b/>
          <w:i/>
        </w:rPr>
        <w:t>3</w:t>
      </w:r>
      <w:r w:rsidRPr="002F4DB8">
        <w:rPr>
          <w:b/>
          <w:i/>
        </w:rPr>
        <w:t>. Промежуточная аттестация</w:t>
      </w:r>
    </w:p>
    <w:p w:rsidR="009B48CB" w:rsidRPr="002F4DB8" w:rsidRDefault="009B48CB" w:rsidP="002F4DB8">
      <w:pPr>
        <w:pStyle w:val="af8"/>
        <w:spacing w:before="0" w:beforeAutospacing="0" w:after="0" w:afterAutospacing="0"/>
        <w:ind w:firstLine="709"/>
        <w:jc w:val="center"/>
        <w:rPr>
          <w:b/>
          <w:i/>
        </w:rPr>
      </w:pPr>
      <w:r w:rsidRPr="002F4DB8">
        <w:rPr>
          <w:b/>
          <w:i/>
        </w:rPr>
        <w:t>4.</w:t>
      </w:r>
      <w:r w:rsidR="002F4DB8">
        <w:rPr>
          <w:b/>
          <w:i/>
        </w:rPr>
        <w:t>3</w:t>
      </w:r>
      <w:r w:rsidRPr="002F4DB8">
        <w:rPr>
          <w:b/>
          <w:i/>
        </w:rPr>
        <w:t>.1. Форма и средства (методы) проведения промежуточной аттестации</w:t>
      </w:r>
    </w:p>
    <w:p w:rsidR="009B48CB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Промежуточная аттестация осуществляется в форме зачета.</w:t>
      </w:r>
    </w:p>
    <w:p w:rsidR="002F4DB8" w:rsidRDefault="002F4DB8" w:rsidP="002F4D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Промежуточная аттестация по дисциплине определяет уровень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этапов компетенций, предусмотренных образовательной программой. </w:t>
      </w:r>
    </w:p>
    <w:p w:rsidR="002F4DB8" w:rsidRDefault="002F4DB8" w:rsidP="002F4D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По итогам выполнения теста и сдачи зачета в ведомость выставляется оценка: «з</w:t>
      </w:r>
      <w:r>
        <w:rPr>
          <w:rFonts w:ascii="Times New Roman" w:eastAsia="Times New Roman" w:hAnsi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/>
          <w:iCs/>
          <w:sz w:val="24"/>
          <w:szCs w:val="24"/>
        </w:rPr>
        <w:t>чтено», 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незачтено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».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При оценивании используется </w:t>
      </w:r>
      <w:proofErr w:type="spellStart"/>
      <w:r w:rsidRPr="003D1798">
        <w:rPr>
          <w:rFonts w:ascii="Times New Roman" w:hAnsi="Times New Roman"/>
          <w:sz w:val="24"/>
          <w:szCs w:val="24"/>
        </w:rPr>
        <w:t>балльно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-рейтинговая система. Баллы начисляются за посещаемость (12), </w:t>
      </w:r>
      <w:r w:rsidR="002F4DB8">
        <w:rPr>
          <w:rFonts w:ascii="Times New Roman" w:hAnsi="Times New Roman"/>
          <w:sz w:val="24"/>
          <w:szCs w:val="24"/>
        </w:rPr>
        <w:t>выполнение лабораторной работы</w:t>
      </w:r>
      <w:r w:rsidRPr="003D1798">
        <w:rPr>
          <w:rFonts w:ascii="Times New Roman" w:hAnsi="Times New Roman"/>
          <w:sz w:val="24"/>
          <w:szCs w:val="24"/>
        </w:rPr>
        <w:t xml:space="preserve"> (20), полный и правильный ответ на вопрос при устном опросе (28), ответ на зачете (максимум 40 баллов)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Дисциплина считается освоенной, если экзаменуемый набрал не менее 51 балла в результате выполнения всех типовых заданий, включая ответ на зачете. Минимальное к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>личество баллов для допуска к зачету 41 балл.</w:t>
      </w: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b/>
        </w:rPr>
      </w:pPr>
      <w:r w:rsidRPr="003D1798">
        <w:rPr>
          <w:rFonts w:ascii="Times New Roman" w:hAnsi="Times New Roman"/>
          <w:b/>
        </w:rPr>
        <w:t>Шкала перевода оценки из многобалльной в систему «зачтено»/ «не зачтено»: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07"/>
      </w:tblGrid>
      <w:tr w:rsidR="009B48CB" w:rsidRPr="003D1798" w:rsidTr="002F4DB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B" w:rsidRPr="003D1798" w:rsidRDefault="009B48CB" w:rsidP="00551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от 0 до 50 баллов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B" w:rsidRPr="003D1798" w:rsidRDefault="009B48CB" w:rsidP="00551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«не зачтено»</w:t>
            </w:r>
          </w:p>
        </w:tc>
      </w:tr>
      <w:tr w:rsidR="009B48CB" w:rsidRPr="003D1798" w:rsidTr="002F4DB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B" w:rsidRPr="003D1798" w:rsidRDefault="009B48CB" w:rsidP="00551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от 51 до 100 баллов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B" w:rsidRPr="003D1798" w:rsidRDefault="009B48CB" w:rsidP="00551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798">
              <w:rPr>
                <w:rFonts w:ascii="Times New Roman" w:hAnsi="Times New Roman"/>
              </w:rPr>
              <w:t>«зачтено»</w:t>
            </w:r>
          </w:p>
        </w:tc>
      </w:tr>
    </w:tbl>
    <w:p w:rsidR="009B48CB" w:rsidRPr="003D1798" w:rsidRDefault="009B48CB" w:rsidP="009B48CB">
      <w:pPr>
        <w:pStyle w:val="14"/>
        <w:rPr>
          <w:rFonts w:ascii="Times New Roman" w:hAnsi="Times New Roman"/>
          <w:sz w:val="24"/>
          <w:szCs w:val="24"/>
        </w:rPr>
      </w:pPr>
    </w:p>
    <w:p w:rsidR="003D1798" w:rsidRPr="002F4DB8" w:rsidRDefault="002F4DB8" w:rsidP="002F4DB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4.3.2. </w:t>
      </w:r>
      <w:r w:rsidR="003D1798" w:rsidRPr="002F4DB8">
        <w:rPr>
          <w:rFonts w:ascii="Times New Roman" w:hAnsi="Times New Roman"/>
          <w:b/>
          <w:bCs/>
          <w:i/>
          <w:sz w:val="24"/>
          <w:szCs w:val="24"/>
        </w:rPr>
        <w:t xml:space="preserve">Перечень компетенций с указанием этапов их формирования в процессе освоения образовательной программы </w:t>
      </w:r>
    </w:p>
    <w:p w:rsidR="002F4DB8" w:rsidRDefault="002F4DB8" w:rsidP="002F4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975"/>
        <w:gridCol w:w="1420"/>
        <w:gridCol w:w="3541"/>
      </w:tblGrid>
      <w:tr w:rsidR="002F4DB8" w:rsidTr="002F4DB8">
        <w:trPr>
          <w:trHeight w:val="40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этапа освоения компетенции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этапа </w:t>
            </w:r>
          </w:p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освоения компетенции</w:t>
            </w:r>
          </w:p>
        </w:tc>
      </w:tr>
      <w:tr w:rsidR="002F4DB8" w:rsidTr="002F4DB8">
        <w:trPr>
          <w:trHeight w:val="88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методологией теор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тических и экспериментальных исследований в области псих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ПК-1.3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Способность применять системный и научно-методический подходы для научного анализа и оценки исследов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тельской деятельности в области пс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хологии, умение правильно интерпр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тировать получаемые результаты.</w:t>
            </w:r>
          </w:p>
        </w:tc>
      </w:tr>
      <w:tr w:rsidR="002F4DB8" w:rsidTr="002F4DB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культурой научного исследования в области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псих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логии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том числе с использ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ванием новейших информац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онно-коммуникационных те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нологий.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ПК-2.3.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B8" w:rsidRDefault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Способность </w:t>
            </w:r>
            <w:r>
              <w:rPr>
                <w:rFonts w:ascii="Times New Roman" w:hAnsi="Times New Roman"/>
                <w:sz w:val="20"/>
                <w:szCs w:val="20"/>
              </w:rPr>
              <w:t>решения исследовател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ских задач в области психологии с использованием новейших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ционно-коммуникационных технол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гий.</w:t>
            </w:r>
          </w:p>
        </w:tc>
      </w:tr>
    </w:tbl>
    <w:p w:rsidR="002F4DB8" w:rsidRDefault="002F4DB8" w:rsidP="002F4D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DB8" w:rsidRDefault="002F4DB8" w:rsidP="002F4DB8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4.3.3. Показатели и критерии оценивания компетенций с учетом этапа их формирования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1798" w:rsidTr="003D1798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3D1798" w:rsidP="002F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F4DB8">
              <w:rPr>
                <w:rFonts w:ascii="Times New Roman" w:hAnsi="Times New Roman"/>
                <w:b/>
                <w:bCs/>
                <w:sz w:val="20"/>
                <w:szCs w:val="24"/>
              </w:rPr>
              <w:t>Этап освоения компетенции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3D1798" w:rsidP="002F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2F4DB8">
              <w:rPr>
                <w:rFonts w:ascii="Times New Roman" w:hAnsi="Times New Roman"/>
                <w:b/>
                <w:bCs/>
                <w:sz w:val="20"/>
                <w:szCs w:val="24"/>
              </w:rPr>
              <w:t>Показатель</w:t>
            </w:r>
          </w:p>
          <w:p w:rsidR="003D1798" w:rsidRPr="002F4DB8" w:rsidRDefault="003D1798" w:rsidP="002F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F4DB8">
              <w:rPr>
                <w:rFonts w:ascii="Times New Roman" w:hAnsi="Times New Roman"/>
                <w:b/>
                <w:bCs/>
                <w:sz w:val="20"/>
                <w:szCs w:val="24"/>
              </w:rPr>
              <w:t>оценивания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3D1798" w:rsidP="002F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F4DB8">
              <w:rPr>
                <w:rFonts w:ascii="Times New Roman" w:hAnsi="Times New Roman"/>
                <w:b/>
                <w:bCs/>
                <w:sz w:val="20"/>
                <w:szCs w:val="24"/>
              </w:rPr>
              <w:t>Критерий оценивания</w:t>
            </w:r>
          </w:p>
        </w:tc>
      </w:tr>
      <w:tr w:rsidR="003D1798" w:rsidTr="003D1798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ПК-1.3</w:t>
            </w:r>
            <w:r w:rsidR="002F4DB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Способность применять системный и научно-методический подходы для  научного анализа и оценки и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с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следовательской деятельности в области психологии, умение пр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а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вильно интерпретировать пол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у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чаемые результаты</w:t>
            </w:r>
            <w:r w:rsidR="002F4DB8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Применяет основные научные подходы при обосновании пол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у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ченной оценки, результатов ан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а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лиза исследования, формулиро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в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ки выводов и практических п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о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ложений</w:t>
            </w:r>
            <w:r w:rsidR="002F4DB8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Аргументация и выводы опир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а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ются на достоверность, нау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ч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ность, системность и практич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е</w:t>
            </w:r>
            <w:r w:rsidRPr="002F4DB8">
              <w:rPr>
                <w:rFonts w:ascii="Times New Roman" w:hAnsi="Times New Roman"/>
                <w:sz w:val="20"/>
                <w:szCs w:val="24"/>
                <w:lang w:eastAsia="ru-RU"/>
              </w:rPr>
              <w:t>скую обоснованность</w:t>
            </w:r>
            <w:r w:rsidR="002F4DB8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</w:tr>
      <w:tr w:rsidR="003D1798" w:rsidTr="003D1798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EB130D" w:rsidP="002F4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DB8">
              <w:rPr>
                <w:rFonts w:ascii="Times New Roman" w:hAnsi="Times New Roman"/>
                <w:sz w:val="20"/>
                <w:szCs w:val="24"/>
              </w:rPr>
              <w:t>ПК-2.3.</w:t>
            </w:r>
            <w:r w:rsidR="002F4DB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Способность решения исследовательских задач в обл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а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сти психологии с использован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и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ем новейших информационно-коммуникационных технологий.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798" w:rsidRP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F4DB8">
              <w:rPr>
                <w:rFonts w:ascii="Times New Roman" w:hAnsi="Times New Roman"/>
                <w:sz w:val="20"/>
                <w:szCs w:val="24"/>
              </w:rPr>
              <w:t>Аспирантом демонстрируется  владение основами професси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о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нальной исследовательской де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я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тельности психологии с испол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ь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зованием новейших информац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и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онно-коммуникационных техн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о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логий.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F4DB8">
              <w:rPr>
                <w:rFonts w:ascii="Times New Roman" w:hAnsi="Times New Roman"/>
                <w:sz w:val="20"/>
                <w:szCs w:val="24"/>
              </w:rPr>
              <w:t xml:space="preserve">Точность формулировок. </w:t>
            </w:r>
          </w:p>
          <w:p w:rsidR="003D1798" w:rsidRPr="002F4DB8" w:rsidRDefault="00EB130D" w:rsidP="002F4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DB8">
              <w:rPr>
                <w:rFonts w:ascii="Times New Roman" w:hAnsi="Times New Roman"/>
                <w:sz w:val="20"/>
                <w:szCs w:val="24"/>
              </w:rPr>
              <w:t>Знание современных методов исследования психологии с и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с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пользованием новейших инфо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р</w:t>
            </w:r>
            <w:r w:rsidRPr="002F4DB8">
              <w:rPr>
                <w:rFonts w:ascii="Times New Roman" w:hAnsi="Times New Roman"/>
                <w:sz w:val="20"/>
                <w:szCs w:val="24"/>
              </w:rPr>
              <w:t>мационно-коммуникационных технологий.</w:t>
            </w:r>
          </w:p>
        </w:tc>
      </w:tr>
    </w:tbl>
    <w:p w:rsidR="003D1798" w:rsidRDefault="003D1798" w:rsidP="003D1798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</w:rPr>
      </w:pPr>
    </w:p>
    <w:p w:rsidR="009B48CB" w:rsidRPr="003D1798" w:rsidRDefault="009B48CB" w:rsidP="003D1798">
      <w:pPr>
        <w:pStyle w:val="1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1798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Сущность категории «благополучие». Виды благополучия.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Понятие и виды благосостояния.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Условия формирования благосостояния.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Градация стран мира по уровню благосостояния.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Сущность и взаимосвязь понятий «уровень жизни» и «качество жизни».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Индикаторы и показатели благосостояния.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Социально-</w:t>
      </w:r>
      <w:proofErr w:type="spellStart"/>
      <w:r w:rsidRPr="003D1798">
        <w:rPr>
          <w:rFonts w:ascii="Times New Roman" w:hAnsi="Times New Roman"/>
          <w:sz w:val="24"/>
          <w:szCs w:val="24"/>
        </w:rPr>
        <w:t>стратификационная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структура общества.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Особенности социально-экономической структуры современного росси</w:t>
      </w:r>
      <w:r w:rsidRPr="003D1798">
        <w:rPr>
          <w:rFonts w:ascii="Times New Roman" w:hAnsi="Times New Roman"/>
          <w:sz w:val="24"/>
          <w:szCs w:val="24"/>
        </w:rPr>
        <w:t>й</w:t>
      </w:r>
      <w:r w:rsidRPr="003D1798">
        <w:rPr>
          <w:rFonts w:ascii="Times New Roman" w:hAnsi="Times New Roman"/>
          <w:sz w:val="24"/>
          <w:szCs w:val="24"/>
        </w:rPr>
        <w:t>ского общества.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Экономическая стратификации: критерии, методология.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Уровни жизни населения.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Основные подходы к трактовке и измерению бедности.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Специфика бедности в современной России.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Основные показатели жилищного фонда и жилищных условий населения в РФ.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Подструктура потребностей, мотивов, установок и ценностей как элемент социогенной составляющей в структуре личности.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lastRenderedPageBreak/>
        <w:t>Категория «интерес»: общественные, корпоративные и личные интересы.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Система показателей уровня жизни населения.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Источники получения информации об уровне жизни.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Показатели доходов населения.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Показатели расходов и потребления населением материальных благ и услуг.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Обобщающие оценки уровня жизни.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Категория «качество» в различных философских системах.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Диалектика отношения «качество – количество».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Природа и сущностное содержание категории «качество»: научный подход.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Человеческий капитал. Качество человека.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Методология измерения качества жизни.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Структура и состав показателей, характеризующих качество жизни.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Индекс человеческого развития: сущность, методология, практика измер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>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Практика </w:t>
      </w:r>
      <w:proofErr w:type="gramStart"/>
      <w:r w:rsidRPr="003D1798">
        <w:rPr>
          <w:rFonts w:ascii="Times New Roman" w:hAnsi="Times New Roman"/>
          <w:sz w:val="24"/>
          <w:szCs w:val="24"/>
        </w:rPr>
        <w:t>оценки интегральных показателей качества жизни стран мира</w:t>
      </w:r>
      <w:proofErr w:type="gramEnd"/>
      <w:r w:rsidRPr="003D1798">
        <w:rPr>
          <w:rFonts w:ascii="Times New Roman" w:hAnsi="Times New Roman"/>
          <w:sz w:val="24"/>
          <w:szCs w:val="24"/>
        </w:rPr>
        <w:t>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Методологические подходы и практика </w:t>
      </w:r>
      <w:proofErr w:type="gramStart"/>
      <w:r w:rsidRPr="003D1798">
        <w:rPr>
          <w:rFonts w:ascii="Times New Roman" w:hAnsi="Times New Roman"/>
          <w:sz w:val="24"/>
          <w:szCs w:val="24"/>
        </w:rPr>
        <w:t>оценки качества жизни регионов России</w:t>
      </w:r>
      <w:proofErr w:type="gramEnd"/>
      <w:r w:rsidRPr="003D1798">
        <w:rPr>
          <w:rFonts w:ascii="Times New Roman" w:hAnsi="Times New Roman"/>
          <w:sz w:val="24"/>
          <w:szCs w:val="24"/>
        </w:rPr>
        <w:t>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Технологии государственного регулирования уровня и качества жизни нас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>ления.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Подходы к оценке качества досуга.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Цели, направления и инструменты управления досуговой деятельностью.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Факторы формирования и развития качества трудовой жизни.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Качество образования в системе показателей качества жизни.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Качество здравоохранения в системе показателей качества жизни.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Экономика качества жизни.</w:t>
      </w:r>
      <w:r w:rsidRPr="003D179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О</w:t>
      </w:r>
      <w:r w:rsidRPr="003D1798">
        <w:rPr>
          <w:rFonts w:ascii="Times New Roman" w:hAnsi="Times New Roman"/>
          <w:bCs/>
          <w:sz w:val="24"/>
          <w:szCs w:val="24"/>
        </w:rPr>
        <w:t>бъекты экономики качества жизни.</w:t>
      </w:r>
      <w:r w:rsidRPr="003D17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Теоретические основы государственного управления качеством и уровнем жизни. 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Социальная политика государства.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Социальная защита населения в структуре социальной политики госуда</w:t>
      </w:r>
      <w:r w:rsidRPr="003D1798">
        <w:rPr>
          <w:rFonts w:ascii="Times New Roman" w:hAnsi="Times New Roman"/>
          <w:sz w:val="24"/>
          <w:szCs w:val="24"/>
        </w:rPr>
        <w:t>р</w:t>
      </w:r>
      <w:r w:rsidRPr="003D1798">
        <w:rPr>
          <w:rFonts w:ascii="Times New Roman" w:hAnsi="Times New Roman"/>
          <w:sz w:val="24"/>
          <w:szCs w:val="24"/>
        </w:rPr>
        <w:t>ства.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Роль и значение социального нормирования в реализации социальной пол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тики.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Понятия и виды социальных норм и нормативов.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Государственные минимальные социальные стандарты.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Минимальные потребительские бюджеты.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Расчет потребительской корзины по Российской Федерации в целом, реги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>нальный аспект.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Проблема соотношения понятий в управлении качеством.</w:t>
      </w:r>
    </w:p>
    <w:p w:rsidR="009B48CB" w:rsidRPr="003D1798" w:rsidRDefault="009B48CB" w:rsidP="003D179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Многоуровневая система управления качеством.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3D1798" w:rsidRDefault="009B48CB" w:rsidP="006A2B4C">
      <w:pPr>
        <w:pStyle w:val="1"/>
      </w:pPr>
      <w:bookmarkStart w:id="18" w:name="_Toc492229119"/>
      <w:r w:rsidRPr="003D1798">
        <w:t xml:space="preserve">5. Методические указания для </w:t>
      </w:r>
      <w:proofErr w:type="gramStart"/>
      <w:r w:rsidRPr="003D1798">
        <w:t>обучающихся</w:t>
      </w:r>
      <w:proofErr w:type="gramEnd"/>
      <w:r w:rsidRPr="003D1798">
        <w:t xml:space="preserve"> по освоению дисциплины</w:t>
      </w:r>
      <w:bookmarkEnd w:id="18"/>
    </w:p>
    <w:p w:rsidR="009B48CB" w:rsidRPr="003D1798" w:rsidRDefault="009B48CB" w:rsidP="003D17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На занятиях по дисциплине применяются объяснительно-иллюстративный, пои</w:t>
      </w:r>
      <w:r w:rsidRPr="003D1798">
        <w:rPr>
          <w:rFonts w:ascii="Times New Roman" w:hAnsi="Times New Roman"/>
          <w:sz w:val="24"/>
          <w:szCs w:val="24"/>
        </w:rPr>
        <w:t>с</w:t>
      </w:r>
      <w:r w:rsidRPr="003D1798">
        <w:rPr>
          <w:rFonts w:ascii="Times New Roman" w:hAnsi="Times New Roman"/>
          <w:sz w:val="24"/>
          <w:szCs w:val="24"/>
        </w:rPr>
        <w:t>ковый и исследовательский методы обучения. Тем самым решаются задачи передачи принципиально новых знаний, а также формирования умений и навыков их анализа и применения. Комплексные задания для самостоятельной работы и практические занятия предусматривают возможности сочетания репродуктивной и продуктивно-творческой д</w:t>
      </w:r>
      <w:r w:rsidRPr="003D1798">
        <w:rPr>
          <w:rFonts w:ascii="Times New Roman" w:hAnsi="Times New Roman"/>
          <w:sz w:val="24"/>
          <w:szCs w:val="24"/>
        </w:rPr>
        <w:t>е</w:t>
      </w:r>
      <w:r w:rsidRPr="003D1798">
        <w:rPr>
          <w:rFonts w:ascii="Times New Roman" w:hAnsi="Times New Roman"/>
          <w:sz w:val="24"/>
          <w:szCs w:val="24"/>
        </w:rPr>
        <w:t>ятельности студентов.</w:t>
      </w:r>
    </w:p>
    <w:p w:rsidR="009B48CB" w:rsidRPr="003D1798" w:rsidRDefault="006A2B4C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B48CB" w:rsidRPr="003D1798">
        <w:rPr>
          <w:rFonts w:ascii="Times New Roman" w:hAnsi="Times New Roman"/>
          <w:sz w:val="24"/>
          <w:szCs w:val="24"/>
        </w:rPr>
        <w:t>рактические занятия наряду с лекциями являются формой аудиторных занятий с аспирантами. Вопросы для подготовки объявляются в начале курса и должны совпадать с вопросами, данными в Программе дисциплине в данном разделе. В то же время препод</w:t>
      </w:r>
      <w:r w:rsidR="009B48CB" w:rsidRPr="003D1798">
        <w:rPr>
          <w:rFonts w:ascii="Times New Roman" w:hAnsi="Times New Roman"/>
          <w:sz w:val="24"/>
          <w:szCs w:val="24"/>
        </w:rPr>
        <w:t>а</w:t>
      </w:r>
      <w:r w:rsidR="009B48CB" w:rsidRPr="003D1798">
        <w:rPr>
          <w:rFonts w:ascii="Times New Roman" w:hAnsi="Times New Roman"/>
          <w:sz w:val="24"/>
          <w:szCs w:val="24"/>
        </w:rPr>
        <w:t>ватель может конкретизировать вопросы, чтобы выявить наиболее проблемные и диску</w:t>
      </w:r>
      <w:r w:rsidR="009B48CB" w:rsidRPr="003D1798">
        <w:rPr>
          <w:rFonts w:ascii="Times New Roman" w:hAnsi="Times New Roman"/>
          <w:sz w:val="24"/>
          <w:szCs w:val="24"/>
        </w:rPr>
        <w:t>с</w:t>
      </w:r>
      <w:r w:rsidR="009B48CB" w:rsidRPr="003D1798">
        <w:rPr>
          <w:rFonts w:ascii="Times New Roman" w:hAnsi="Times New Roman"/>
          <w:sz w:val="24"/>
          <w:szCs w:val="24"/>
        </w:rPr>
        <w:t xml:space="preserve">сионные аспекты рассматриваемой темы. Возможна конкретизация с учетом тематики </w:t>
      </w:r>
      <w:r w:rsidR="009B48CB" w:rsidRPr="003D1798">
        <w:rPr>
          <w:rFonts w:ascii="Times New Roman" w:hAnsi="Times New Roman"/>
          <w:sz w:val="24"/>
          <w:szCs w:val="24"/>
        </w:rPr>
        <w:lastRenderedPageBreak/>
        <w:t>научной работы аспирантов. Обязательным элементом выдачи вопросов является характ</w:t>
      </w:r>
      <w:r w:rsidR="009B48CB" w:rsidRPr="003D1798">
        <w:rPr>
          <w:rFonts w:ascii="Times New Roman" w:hAnsi="Times New Roman"/>
          <w:sz w:val="24"/>
          <w:szCs w:val="24"/>
        </w:rPr>
        <w:t>е</w:t>
      </w:r>
      <w:r w:rsidR="009B48CB" w:rsidRPr="003D1798">
        <w:rPr>
          <w:rFonts w:ascii="Times New Roman" w:hAnsi="Times New Roman"/>
          <w:sz w:val="24"/>
          <w:szCs w:val="24"/>
        </w:rPr>
        <w:t>ристика источников, но студенты могут работать и по дополнительным источникам, не указанным в программе. Возможна выдача альтернативных заданий по одной и той же т</w:t>
      </w:r>
      <w:r w:rsidR="009B48CB" w:rsidRPr="003D1798">
        <w:rPr>
          <w:rFonts w:ascii="Times New Roman" w:hAnsi="Times New Roman"/>
          <w:sz w:val="24"/>
          <w:szCs w:val="24"/>
        </w:rPr>
        <w:t>е</w:t>
      </w:r>
      <w:r w:rsidR="009B48CB" w:rsidRPr="003D1798">
        <w:rPr>
          <w:rFonts w:ascii="Times New Roman" w:hAnsi="Times New Roman"/>
          <w:sz w:val="24"/>
          <w:szCs w:val="24"/>
        </w:rPr>
        <w:t xml:space="preserve">ме для организации в дальнейшем дискуссии на семинаре. 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По желанию обучающихся, групповые занятия могут проводиться в форме практ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ческих занятий, на которых закрепляются навыки по разработке инструментария сбора социальной информации в системе управления. В этом случае подготовленные доклады не зачитываются, а становятся теоретической базой для разработки методик сбора да</w:t>
      </w:r>
      <w:r w:rsidRPr="003D1798">
        <w:rPr>
          <w:rFonts w:ascii="Times New Roman" w:hAnsi="Times New Roman"/>
          <w:sz w:val="24"/>
          <w:szCs w:val="24"/>
        </w:rPr>
        <w:t>н</w:t>
      </w:r>
      <w:r w:rsidRPr="003D1798">
        <w:rPr>
          <w:rFonts w:ascii="Times New Roman" w:hAnsi="Times New Roman"/>
          <w:sz w:val="24"/>
          <w:szCs w:val="24"/>
        </w:rPr>
        <w:t>ных. Более эффективной формой является работа в малых группах по 2-3 человека. В ко</w:t>
      </w:r>
      <w:r w:rsidRPr="003D1798">
        <w:rPr>
          <w:rFonts w:ascii="Times New Roman" w:hAnsi="Times New Roman"/>
          <w:sz w:val="24"/>
          <w:szCs w:val="24"/>
        </w:rPr>
        <w:t>н</w:t>
      </w:r>
      <w:r w:rsidRPr="003D1798">
        <w:rPr>
          <w:rFonts w:ascii="Times New Roman" w:hAnsi="Times New Roman"/>
          <w:sz w:val="24"/>
          <w:szCs w:val="24"/>
        </w:rPr>
        <w:t>це занятия проводится презентация результатов групповой работы и ее оценка преподав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телем.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Завершает изучение дисциплины групповая дискуссия. Преподаватель должен дать возможность высказаться абсолютно каждому аспиранту, потому что участие в групповой дискуссии – это одна из форм рубежного контроля знаний.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Для подготовки к зачету студентам следует ответить на вопросы, предложенные для самоконтроля после каждой темы курса, а в случае затруднений необходимо обр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титься к записям лекций и к литературе, приведенной ко всему курсу.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Многие полнотекстовые материалы по рассматриваемым темам дисциплины  ра</w:t>
      </w:r>
      <w:r w:rsidRPr="003D1798">
        <w:rPr>
          <w:rFonts w:ascii="Times New Roman" w:hAnsi="Times New Roman"/>
          <w:sz w:val="24"/>
          <w:szCs w:val="24"/>
        </w:rPr>
        <w:t>з</w:t>
      </w:r>
      <w:r w:rsidRPr="003D1798">
        <w:rPr>
          <w:rFonts w:ascii="Times New Roman" w:hAnsi="Times New Roman"/>
          <w:sz w:val="24"/>
          <w:szCs w:val="24"/>
        </w:rPr>
        <w:t>мещены в сети Интернет на сайтах, указанных в списке рекомендованной литературы.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Очень полезным является обращение обучающихся к практике социологических исследований проблем управления, информацию о которых можно найти в специализир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>ванных журналах по вопросам управления. Полнотекстовые версии журнальных статей можно найти на информационно-образовательных порталах в сети Интернет, например, «Экономика. Социология. Менеджмент» и в электронных библиотеках, например, «</w:t>
      </w:r>
      <w:proofErr w:type="gramStart"/>
      <w:r w:rsidRPr="003D1798">
        <w:rPr>
          <w:rFonts w:ascii="Times New Roman" w:hAnsi="Times New Roman"/>
          <w:sz w:val="24"/>
          <w:szCs w:val="24"/>
        </w:rPr>
        <w:t>е</w:t>
      </w:r>
      <w:proofErr w:type="gramEnd"/>
      <w:r w:rsidRPr="003D1798">
        <w:rPr>
          <w:rFonts w:ascii="Times New Roman" w:hAnsi="Times New Roman"/>
          <w:sz w:val="24"/>
          <w:szCs w:val="24"/>
        </w:rPr>
        <w:t>-</w:t>
      </w:r>
      <w:proofErr w:type="spellStart"/>
      <w:r w:rsidRPr="003D1798">
        <w:rPr>
          <w:rFonts w:ascii="Times New Roman" w:hAnsi="Times New Roman"/>
          <w:sz w:val="24"/>
          <w:szCs w:val="24"/>
        </w:rPr>
        <w:t>Library</w:t>
      </w:r>
      <w:proofErr w:type="spellEnd"/>
      <w:r w:rsidRPr="003D1798">
        <w:rPr>
          <w:rFonts w:ascii="Times New Roman" w:hAnsi="Times New Roman"/>
          <w:sz w:val="24"/>
          <w:szCs w:val="24"/>
        </w:rPr>
        <w:t>».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Важным элементом подготовки к сдаче зачета является участие студентов в опер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тивном и рубежном контроле, а также в активных формах обучения – практических зан</w:t>
      </w:r>
      <w:r w:rsidRPr="003D1798">
        <w:rPr>
          <w:rFonts w:ascii="Times New Roman" w:hAnsi="Times New Roman"/>
          <w:sz w:val="24"/>
          <w:szCs w:val="24"/>
        </w:rPr>
        <w:t>я</w:t>
      </w:r>
      <w:r w:rsidRPr="003D1798">
        <w:rPr>
          <w:rFonts w:ascii="Times New Roman" w:hAnsi="Times New Roman"/>
          <w:sz w:val="24"/>
          <w:szCs w:val="24"/>
        </w:rPr>
        <w:t>тиях и групповой дискуссии.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На зачете аспиранты должны продемонстрировать знание социальных аспектов о</w:t>
      </w:r>
      <w:r w:rsidRPr="003D1798">
        <w:rPr>
          <w:rFonts w:ascii="Times New Roman" w:hAnsi="Times New Roman"/>
          <w:sz w:val="24"/>
          <w:szCs w:val="24"/>
        </w:rPr>
        <w:t>с</w:t>
      </w:r>
      <w:r w:rsidRPr="003D1798">
        <w:rPr>
          <w:rFonts w:ascii="Times New Roman" w:hAnsi="Times New Roman"/>
          <w:sz w:val="24"/>
          <w:szCs w:val="24"/>
        </w:rPr>
        <w:t>новных школ теории управления, а также навыки использования этих знаний при прое</w:t>
      </w:r>
      <w:r w:rsidRPr="003D1798">
        <w:rPr>
          <w:rFonts w:ascii="Times New Roman" w:hAnsi="Times New Roman"/>
          <w:sz w:val="24"/>
          <w:szCs w:val="24"/>
        </w:rPr>
        <w:t>к</w:t>
      </w:r>
      <w:r w:rsidRPr="003D1798">
        <w:rPr>
          <w:rFonts w:ascii="Times New Roman" w:hAnsi="Times New Roman"/>
          <w:sz w:val="24"/>
          <w:szCs w:val="24"/>
        </w:rPr>
        <w:t xml:space="preserve">тировании методик конкретных социологических исследований различных социальных проблем, возникающих в системе управления. Важным критерием </w:t>
      </w:r>
      <w:proofErr w:type="spellStart"/>
      <w:r w:rsidRPr="003D179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о</w:t>
      </w:r>
      <w:r w:rsidRPr="003D1798">
        <w:rPr>
          <w:rFonts w:ascii="Times New Roman" w:hAnsi="Times New Roman"/>
          <w:sz w:val="24"/>
          <w:szCs w:val="24"/>
        </w:rPr>
        <w:t>б</w:t>
      </w:r>
      <w:r w:rsidRPr="003D1798">
        <w:rPr>
          <w:rFonts w:ascii="Times New Roman" w:hAnsi="Times New Roman"/>
          <w:sz w:val="24"/>
          <w:szCs w:val="24"/>
        </w:rPr>
        <w:t>щепрофессиональных компетенций является четкое понимание аспирантами различий в использовании качественных и количественных методов сбора социальной информации в системе управления.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подготовке к опросам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iCs/>
          <w:sz w:val="24"/>
          <w:szCs w:val="24"/>
        </w:rPr>
        <w:t>Подготовка к опросам предполагает изучение текстов лекций, а также рекоменд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о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ванных литературных источников (основной и дополнительной литературы). Текущую проработку материалов лекций целесообразно осуществлять в течение 2-3-х дней после её проведения. С этой целью необходимо просмотреть записи, подчеркнуть заголовки и с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а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мые ценные положения разными цветами (применение разноцветных пометок делают важные положения более наглядными, и облегчают визуальное запоминание), внимател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ь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но изучить ключевые слова темы занятия. Отдельные темы курса предполагают дополн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и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тельную проработку материала, доработку лекций, составление конспектов. 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подготовке докладов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При подготовке докладов студентам рекомендуется пользоваться рекомендуемыми литературными источниками, а также информацией из </w:t>
      </w:r>
      <w:proofErr w:type="gramStart"/>
      <w:r w:rsidRPr="003D1798">
        <w:rPr>
          <w:rFonts w:ascii="Times New Roman" w:eastAsia="Times New Roman" w:hAnsi="Times New Roman"/>
          <w:iCs/>
          <w:sz w:val="24"/>
          <w:szCs w:val="24"/>
        </w:rPr>
        <w:t>Интернет-источников</w:t>
      </w:r>
      <w:proofErr w:type="gramEnd"/>
      <w:r w:rsidRPr="003D1798">
        <w:rPr>
          <w:rFonts w:ascii="Times New Roman" w:eastAsia="Times New Roman" w:hAnsi="Times New Roman"/>
          <w:iCs/>
          <w:sz w:val="24"/>
          <w:szCs w:val="24"/>
        </w:rPr>
        <w:t>. Цель в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ы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полнения докладов выработка у студента опыта самостоятельного получения углубле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н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ных знаний по одной из проблем (тем) курса. </w:t>
      </w:r>
      <w:proofErr w:type="gramStart"/>
      <w:r w:rsidRPr="003D1798">
        <w:rPr>
          <w:rFonts w:ascii="Times New Roman" w:eastAsia="Times New Roman" w:hAnsi="Times New Roman"/>
          <w:iCs/>
          <w:sz w:val="24"/>
          <w:szCs w:val="24"/>
        </w:rPr>
        <w:t>Выполнение данного вида работы имеет большое значение: во-первых, она закрепляет и углубляет знания студентов по изучаемой учебной дисциплине; во-вторых, приобщает студентов к самостоятельной творческой р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а</w:t>
      </w:r>
      <w:r w:rsidRPr="003D1798">
        <w:rPr>
          <w:rFonts w:ascii="Times New Roman" w:eastAsia="Times New Roman" w:hAnsi="Times New Roman"/>
          <w:iCs/>
          <w:sz w:val="24"/>
          <w:szCs w:val="24"/>
        </w:rPr>
        <w:lastRenderedPageBreak/>
        <w:t>боте с экономической литературой, приучает находить в ней основные дискуссионные и положения, относящиеся к рассматриваемой проблеме; подбирать, обрабатывать и анал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и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зировать конкретный материал и на его основе делать обоснованные выводы;</w:t>
      </w:r>
      <w:proofErr w:type="gramEnd"/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 в-третьих, студент учится последовательно и экономически грамотно аргументировать собственную точку зрения при анализе проблем, изложенных в научной литературе, связывать общие теоретические положения с конкретной действительностью; в-четвертых, студент прио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б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ретает опыт подготовки выступлений и докладов на семинарских занятиях, участия в ди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с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куссиях и научных практических конференциях. При подготовке доклада студент также готовит список вопросов по выбранной теме. Подготовленные вопросы могут быть и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с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пользованы с целью </w:t>
      </w:r>
      <w:proofErr w:type="gramStart"/>
      <w:r w:rsidRPr="003D1798">
        <w:rPr>
          <w:rFonts w:ascii="Times New Roman" w:eastAsia="Times New Roman" w:hAnsi="Times New Roman"/>
          <w:iCs/>
          <w:sz w:val="24"/>
          <w:szCs w:val="24"/>
        </w:rPr>
        <w:t>экспресс-опроса</w:t>
      </w:r>
      <w:proofErr w:type="gramEnd"/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 студентов, слушающих доклад. Опрос может прои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с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ходить как в устной, так и в письменной форме. Студент имеет право пользоваться подг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>о</w:t>
      </w:r>
      <w:r w:rsidRPr="003D1798">
        <w:rPr>
          <w:rFonts w:ascii="Times New Roman" w:eastAsia="Times New Roman" w:hAnsi="Times New Roman"/>
          <w:iCs/>
          <w:sz w:val="24"/>
          <w:szCs w:val="24"/>
        </w:rPr>
        <w:t xml:space="preserve">товленным текстом доклада, но не читать его полностью. Рекомендуется использование мультимедиа-презентации при изложении материала. 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b/>
          <w:iCs/>
          <w:sz w:val="24"/>
          <w:szCs w:val="24"/>
        </w:rPr>
        <w:t>Методические рекомендации по освоению дисциплины для заочной формы обучения</w:t>
      </w:r>
    </w:p>
    <w:p w:rsidR="009B48CB" w:rsidRPr="003D1798" w:rsidRDefault="009B48CB" w:rsidP="003D17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Основным способом освоения учебной дисциплины является самостоятельное из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чение учебно-методических материалов и подготовка к промежуточной аттестации. </w:t>
      </w:r>
      <w:proofErr w:type="gramStart"/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В х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3D17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де изучения дисциплины обучающие работают с материалами учебного пособия (курса лекций), основной и дополнительной литературой, предусмотренной рабочей программой дисциплины, находящейся в электронных библиотеках. </w:t>
      </w:r>
      <w:proofErr w:type="gramEnd"/>
    </w:p>
    <w:p w:rsidR="009B48CB" w:rsidRPr="003D1798" w:rsidRDefault="009B48CB" w:rsidP="003D1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B48CB" w:rsidRPr="003D1798" w:rsidRDefault="009B48CB" w:rsidP="006A2B4C">
      <w:pPr>
        <w:pStyle w:val="1"/>
      </w:pPr>
      <w:bookmarkStart w:id="19" w:name="_Toc492229120"/>
      <w:r w:rsidRPr="003D1798">
        <w:t>6. Учебная литература и ресурсы информационно-телекоммуникационной с</w:t>
      </w:r>
      <w:r w:rsidRPr="003D1798">
        <w:t>е</w:t>
      </w:r>
      <w:r w:rsidRPr="003D1798">
        <w:t>ти "Интернет", учебно-методическое обеспечение для самостоятельной работы об</w:t>
      </w:r>
      <w:r w:rsidRPr="003D1798">
        <w:t>у</w:t>
      </w:r>
      <w:r w:rsidRPr="003D1798">
        <w:t>чающихся по дисциплине</w:t>
      </w:r>
      <w:bookmarkEnd w:id="19"/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D06165" w:rsidRDefault="009B48CB" w:rsidP="006A2B4C">
      <w:pPr>
        <w:pStyle w:val="1"/>
        <w:rPr>
          <w:i/>
        </w:rPr>
      </w:pPr>
      <w:bookmarkStart w:id="20" w:name="_Toc492229121"/>
      <w:r w:rsidRPr="00D06165">
        <w:rPr>
          <w:i/>
        </w:rPr>
        <w:t>6.1</w:t>
      </w:r>
      <w:r w:rsidR="002F4DB8" w:rsidRPr="00D06165">
        <w:rPr>
          <w:i/>
        </w:rPr>
        <w:t>.</w:t>
      </w:r>
      <w:r w:rsidRPr="00D06165">
        <w:rPr>
          <w:i/>
        </w:rPr>
        <w:t xml:space="preserve"> Основная литература</w:t>
      </w:r>
      <w:bookmarkEnd w:id="20"/>
    </w:p>
    <w:p w:rsidR="009B48CB" w:rsidRPr="003D1798" w:rsidRDefault="009B48CB" w:rsidP="003D1798">
      <w:pPr>
        <w:numPr>
          <w:ilvl w:val="0"/>
          <w:numId w:val="17"/>
        </w:numPr>
        <w:spacing w:after="0" w:line="240" w:lineRule="auto"/>
        <w:ind w:left="0" w:firstLine="709"/>
        <w:jc w:val="both"/>
        <w:outlineLvl w:val="7"/>
        <w:rPr>
          <w:rFonts w:ascii="Times New Roman" w:hAnsi="Times New Roman"/>
          <w:sz w:val="24"/>
          <w:szCs w:val="24"/>
        </w:rPr>
      </w:pPr>
      <w:bookmarkStart w:id="21" w:name="_Toc225609893"/>
      <w:bookmarkStart w:id="22" w:name="_Toc343880725"/>
      <w:bookmarkStart w:id="23" w:name="_Toc402126796"/>
      <w:bookmarkStart w:id="24" w:name="_Toc407230438"/>
      <w:r w:rsidRPr="003D1798">
        <w:rPr>
          <w:rFonts w:ascii="Times New Roman" w:hAnsi="Times New Roman"/>
          <w:sz w:val="24"/>
          <w:szCs w:val="24"/>
        </w:rPr>
        <w:t>Ефимов, В.В. Средства и методы управления качеством: учеб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п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особие / В. В. Ефимов. - 3-е изд., стер. – М.: </w:t>
      </w:r>
      <w:proofErr w:type="spellStart"/>
      <w:r w:rsidRPr="003D1798">
        <w:rPr>
          <w:rFonts w:ascii="Times New Roman" w:hAnsi="Times New Roman"/>
          <w:sz w:val="24"/>
          <w:szCs w:val="24"/>
        </w:rPr>
        <w:t>КноРус</w:t>
      </w:r>
      <w:proofErr w:type="spellEnd"/>
      <w:r w:rsidRPr="003D1798">
        <w:rPr>
          <w:rFonts w:ascii="Times New Roman" w:hAnsi="Times New Roman"/>
          <w:sz w:val="24"/>
          <w:szCs w:val="24"/>
        </w:rPr>
        <w:t>, 2012. - 225 c. </w:t>
      </w:r>
    </w:p>
    <w:p w:rsidR="009B48CB" w:rsidRPr="003D1798" w:rsidRDefault="009B48CB" w:rsidP="003D1798">
      <w:pPr>
        <w:numPr>
          <w:ilvl w:val="0"/>
          <w:numId w:val="17"/>
        </w:numPr>
        <w:spacing w:after="0" w:line="240" w:lineRule="auto"/>
        <w:ind w:left="0" w:firstLine="709"/>
        <w:jc w:val="both"/>
        <w:outlineLvl w:val="7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Квинт, В.Л. Стратегическое управление и экономика на глобальном форм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рующемся рынке: учеб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п</w:t>
      </w:r>
      <w:proofErr w:type="gramEnd"/>
      <w:r w:rsidRPr="003D1798">
        <w:rPr>
          <w:rFonts w:ascii="Times New Roman" w:hAnsi="Times New Roman"/>
          <w:sz w:val="24"/>
          <w:szCs w:val="24"/>
        </w:rPr>
        <w:t>особие / Владимир Квинт. - М.: Бизнес Атлас, 2012. - 626 c.</w:t>
      </w:r>
    </w:p>
    <w:p w:rsidR="009B48CB" w:rsidRPr="003D1798" w:rsidRDefault="009B48CB" w:rsidP="003D1798">
      <w:pPr>
        <w:numPr>
          <w:ilvl w:val="0"/>
          <w:numId w:val="17"/>
        </w:numPr>
        <w:spacing w:after="0" w:line="240" w:lineRule="auto"/>
        <w:ind w:left="0" w:firstLine="709"/>
        <w:jc w:val="both"/>
        <w:outlineLvl w:val="7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Окрепилов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, В.В. Менеджмент качества: учебник для вузов / В. В. </w:t>
      </w:r>
      <w:proofErr w:type="spellStart"/>
      <w:r w:rsidRPr="003D1798">
        <w:rPr>
          <w:rFonts w:ascii="Times New Roman" w:hAnsi="Times New Roman"/>
          <w:sz w:val="24"/>
          <w:szCs w:val="24"/>
        </w:rPr>
        <w:t>Окреп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лов</w:t>
      </w:r>
      <w:proofErr w:type="spellEnd"/>
      <w:r w:rsidRPr="003D1798">
        <w:rPr>
          <w:rFonts w:ascii="Times New Roman" w:hAnsi="Times New Roman"/>
          <w:sz w:val="24"/>
          <w:szCs w:val="24"/>
        </w:rPr>
        <w:t>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Изд-во </w:t>
      </w:r>
      <w:proofErr w:type="spellStart"/>
      <w:r w:rsidRPr="003D1798">
        <w:rPr>
          <w:rFonts w:ascii="Times New Roman" w:hAnsi="Times New Roman"/>
          <w:sz w:val="24"/>
          <w:szCs w:val="24"/>
        </w:rPr>
        <w:t>Политехн</w:t>
      </w:r>
      <w:proofErr w:type="spellEnd"/>
      <w:r w:rsidRPr="003D1798">
        <w:rPr>
          <w:rFonts w:ascii="Times New Roman" w:hAnsi="Times New Roman"/>
          <w:sz w:val="24"/>
          <w:szCs w:val="24"/>
        </w:rPr>
        <w:t>. ун-та, 2013. - 649 c. </w:t>
      </w:r>
    </w:p>
    <w:p w:rsidR="009B48CB" w:rsidRPr="003D1798" w:rsidRDefault="009B48CB" w:rsidP="003D1798">
      <w:pPr>
        <w:numPr>
          <w:ilvl w:val="0"/>
          <w:numId w:val="17"/>
        </w:numPr>
        <w:spacing w:after="0" w:line="240" w:lineRule="auto"/>
        <w:ind w:left="0" w:firstLine="709"/>
        <w:jc w:val="both"/>
        <w:outlineLvl w:val="7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Системы, методы и инструменты менеджмента качества: учебник / М. М. Кане [и др.]. - 2-е изд., обновленное и доп.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>.[</w:t>
      </w:r>
      <w:proofErr w:type="gramEnd"/>
      <w:r w:rsidRPr="003D1798">
        <w:rPr>
          <w:rFonts w:ascii="Times New Roman" w:hAnsi="Times New Roman"/>
          <w:sz w:val="24"/>
          <w:szCs w:val="24"/>
        </w:rPr>
        <w:t>и др.]: Питер, 2012. - 573 c. </w:t>
      </w:r>
    </w:p>
    <w:p w:rsidR="009B48CB" w:rsidRPr="003D1798" w:rsidRDefault="009B48CB" w:rsidP="003D1798">
      <w:pPr>
        <w:numPr>
          <w:ilvl w:val="0"/>
          <w:numId w:val="17"/>
        </w:numPr>
        <w:spacing w:after="0" w:line="240" w:lineRule="auto"/>
        <w:ind w:left="0" w:firstLine="709"/>
        <w:jc w:val="both"/>
        <w:outlineLvl w:val="7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Социально - экономическая статистика: учебник / [М. Р. Ефимова (рук.) и др.]; под ред. М. Р. Ефимовой. - 2-е изд., </w:t>
      </w:r>
      <w:proofErr w:type="spellStart"/>
      <w:r w:rsidRPr="003D179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. и доп. - М.: </w:t>
      </w:r>
      <w:proofErr w:type="spellStart"/>
      <w:r w:rsidRPr="003D1798">
        <w:rPr>
          <w:rFonts w:ascii="Times New Roman" w:hAnsi="Times New Roman"/>
          <w:sz w:val="24"/>
          <w:szCs w:val="24"/>
        </w:rPr>
        <w:t>Юрайт</w:t>
      </w:r>
      <w:proofErr w:type="spellEnd"/>
      <w:r w:rsidRPr="003D1798">
        <w:rPr>
          <w:rFonts w:ascii="Times New Roman" w:hAnsi="Times New Roman"/>
          <w:sz w:val="24"/>
          <w:szCs w:val="24"/>
        </w:rPr>
        <w:t>, 2011. - 591 c. </w:t>
      </w:r>
    </w:p>
    <w:p w:rsidR="009B48CB" w:rsidRPr="003D1798" w:rsidRDefault="009B48CB" w:rsidP="003D1798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9B48CB" w:rsidRPr="00D06165" w:rsidRDefault="009B48CB" w:rsidP="006A2B4C">
      <w:pPr>
        <w:pStyle w:val="1"/>
        <w:rPr>
          <w:i/>
        </w:rPr>
      </w:pPr>
      <w:bookmarkStart w:id="25" w:name="_Toc492229122"/>
      <w:r w:rsidRPr="00D06165">
        <w:rPr>
          <w:i/>
        </w:rPr>
        <w:t>6.2</w:t>
      </w:r>
      <w:r w:rsidR="002F4DB8" w:rsidRPr="00D06165">
        <w:rPr>
          <w:i/>
        </w:rPr>
        <w:t>.</w:t>
      </w:r>
      <w:r w:rsidRPr="00D06165">
        <w:rPr>
          <w:i/>
        </w:rPr>
        <w:t xml:space="preserve"> Дополнительная литература</w:t>
      </w:r>
      <w:bookmarkEnd w:id="21"/>
      <w:bookmarkEnd w:id="22"/>
      <w:bookmarkEnd w:id="23"/>
      <w:bookmarkEnd w:id="24"/>
      <w:bookmarkEnd w:id="25"/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Агарков</w:t>
      </w:r>
      <w:proofErr w:type="spellEnd"/>
      <w:r w:rsidRPr="003D1798">
        <w:rPr>
          <w:rFonts w:ascii="Times New Roman" w:hAnsi="Times New Roman"/>
          <w:sz w:val="24"/>
          <w:szCs w:val="24"/>
        </w:rPr>
        <w:t>, А. П. Управление качеством: учеб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п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особие / А. П. </w:t>
      </w:r>
      <w:proofErr w:type="spellStart"/>
      <w:r w:rsidRPr="003D1798">
        <w:rPr>
          <w:rFonts w:ascii="Times New Roman" w:hAnsi="Times New Roman"/>
          <w:sz w:val="24"/>
          <w:szCs w:val="24"/>
        </w:rPr>
        <w:t>Агарков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. - 3-е изд., </w:t>
      </w:r>
      <w:proofErr w:type="spellStart"/>
      <w:r w:rsidRPr="003D179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D1798">
        <w:rPr>
          <w:rFonts w:ascii="Times New Roman" w:hAnsi="Times New Roman"/>
          <w:sz w:val="24"/>
          <w:szCs w:val="24"/>
        </w:rPr>
        <w:t>. и доп. - М.: Дашков и К, 2010. - 227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Глухов, В.В. Управление качеством жизни / В. В. Глухов, В. В. </w:t>
      </w:r>
      <w:proofErr w:type="spellStart"/>
      <w:r w:rsidRPr="003D1798">
        <w:rPr>
          <w:rFonts w:ascii="Times New Roman" w:hAnsi="Times New Roman"/>
          <w:sz w:val="24"/>
          <w:szCs w:val="24"/>
        </w:rPr>
        <w:t>Окрепилов</w:t>
      </w:r>
      <w:proofErr w:type="spellEnd"/>
      <w:r w:rsidRPr="003D1798">
        <w:rPr>
          <w:rFonts w:ascii="Times New Roman" w:hAnsi="Times New Roman"/>
          <w:sz w:val="24"/>
          <w:szCs w:val="24"/>
        </w:rPr>
        <w:t>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D1798">
        <w:rPr>
          <w:rFonts w:ascii="Times New Roman" w:hAnsi="Times New Roman"/>
          <w:sz w:val="24"/>
          <w:szCs w:val="24"/>
        </w:rPr>
        <w:t>Наука, 2008. - 483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Дартау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, Л.А. Здоровье человека и качество жизни: проблемы и особенности управления / Л.А. </w:t>
      </w:r>
      <w:proofErr w:type="spellStart"/>
      <w:r w:rsidRPr="003D1798">
        <w:rPr>
          <w:rFonts w:ascii="Times New Roman" w:hAnsi="Times New Roman"/>
          <w:sz w:val="24"/>
          <w:szCs w:val="24"/>
        </w:rPr>
        <w:t>Дартау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, Ю.Л. </w:t>
      </w:r>
      <w:proofErr w:type="spellStart"/>
      <w:r w:rsidRPr="003D1798">
        <w:rPr>
          <w:rFonts w:ascii="Times New Roman" w:hAnsi="Times New Roman"/>
          <w:sz w:val="24"/>
          <w:szCs w:val="24"/>
        </w:rPr>
        <w:t>Мизерницкий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3D1798">
        <w:rPr>
          <w:rFonts w:ascii="Times New Roman" w:hAnsi="Times New Roman"/>
          <w:sz w:val="24"/>
          <w:szCs w:val="24"/>
        </w:rPr>
        <w:t>Стефанюк</w:t>
      </w:r>
      <w:proofErr w:type="spellEnd"/>
      <w:r w:rsidRPr="003D1798">
        <w:rPr>
          <w:rFonts w:ascii="Times New Roman" w:hAnsi="Times New Roman"/>
          <w:sz w:val="24"/>
          <w:szCs w:val="24"/>
        </w:rPr>
        <w:t>. -  М.: СИНТЕГ, 2009. - 393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Зараковский</w:t>
      </w:r>
      <w:proofErr w:type="spellEnd"/>
      <w:r w:rsidRPr="003D1798">
        <w:rPr>
          <w:rFonts w:ascii="Times New Roman" w:hAnsi="Times New Roman"/>
          <w:sz w:val="24"/>
          <w:szCs w:val="24"/>
        </w:rPr>
        <w:t>, Г.М. Качество жизни населения России: психологические с</w:t>
      </w:r>
      <w:r w:rsidRPr="003D1798">
        <w:rPr>
          <w:rFonts w:ascii="Times New Roman" w:hAnsi="Times New Roman"/>
          <w:sz w:val="24"/>
          <w:szCs w:val="24"/>
        </w:rPr>
        <w:t>о</w:t>
      </w:r>
      <w:r w:rsidRPr="003D1798">
        <w:rPr>
          <w:rFonts w:ascii="Times New Roman" w:hAnsi="Times New Roman"/>
          <w:sz w:val="24"/>
          <w:szCs w:val="24"/>
        </w:rPr>
        <w:t xml:space="preserve">ставляющие / Г. М. </w:t>
      </w:r>
      <w:proofErr w:type="spellStart"/>
      <w:r w:rsidRPr="003D1798">
        <w:rPr>
          <w:rFonts w:ascii="Times New Roman" w:hAnsi="Times New Roman"/>
          <w:sz w:val="24"/>
          <w:szCs w:val="24"/>
        </w:rPr>
        <w:t>Зараковский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. - М.: Смысл, 2009. - 319 c.  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Cs/>
          <w:iCs/>
          <w:sz w:val="24"/>
          <w:szCs w:val="24"/>
        </w:rPr>
        <w:t>Капустин, Е.И. Уровень, качество и образ жизни населения России / Е. И. Капустин. - М.: Наука, 2006. - 324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Качество и жизнь: сб. </w:t>
      </w:r>
      <w:proofErr w:type="spellStart"/>
      <w:proofErr w:type="gramStart"/>
      <w:r w:rsidRPr="003D1798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3D1798">
        <w:rPr>
          <w:rFonts w:ascii="Times New Roman" w:hAnsi="Times New Roman"/>
          <w:sz w:val="24"/>
          <w:szCs w:val="24"/>
        </w:rPr>
        <w:t xml:space="preserve"> / под общ. ред. В. В. </w:t>
      </w:r>
      <w:proofErr w:type="spellStart"/>
      <w:r w:rsidRPr="003D1798">
        <w:rPr>
          <w:rFonts w:ascii="Times New Roman" w:hAnsi="Times New Roman"/>
          <w:sz w:val="24"/>
          <w:szCs w:val="24"/>
        </w:rPr>
        <w:t>Окрепилова</w:t>
      </w:r>
      <w:proofErr w:type="spellEnd"/>
      <w:r w:rsidRPr="003D1798">
        <w:rPr>
          <w:rFonts w:ascii="Times New Roman" w:hAnsi="Times New Roman"/>
          <w:sz w:val="24"/>
          <w:szCs w:val="24"/>
        </w:rPr>
        <w:t>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 xml:space="preserve">. : </w:t>
      </w:r>
      <w:proofErr w:type="spellStart"/>
      <w:proofErr w:type="gramEnd"/>
      <w:r w:rsidRPr="003D1798">
        <w:rPr>
          <w:rFonts w:ascii="Times New Roman" w:hAnsi="Times New Roman"/>
          <w:sz w:val="24"/>
          <w:szCs w:val="24"/>
        </w:rPr>
        <w:t>Легаси</w:t>
      </w:r>
      <w:proofErr w:type="spellEnd"/>
      <w:r w:rsidRPr="003D1798">
        <w:rPr>
          <w:rFonts w:ascii="Times New Roman" w:hAnsi="Times New Roman"/>
          <w:sz w:val="24"/>
          <w:szCs w:val="24"/>
        </w:rPr>
        <w:t>, 2010. - 222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lastRenderedPageBreak/>
        <w:t>Качество жизни: крат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с</w:t>
      </w:r>
      <w:proofErr w:type="gramEnd"/>
      <w:r w:rsidRPr="003D1798">
        <w:rPr>
          <w:rFonts w:ascii="Times New Roman" w:hAnsi="Times New Roman"/>
          <w:sz w:val="24"/>
          <w:szCs w:val="24"/>
        </w:rPr>
        <w:t>ловарь / Т. А. Бурова и др. - М.: Смысл, 2009. - 167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Квинт, В.Л. Сравнение роли качества жизни и ценностей в стратегии разв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 xml:space="preserve">тия стран с формирующимся рынком и Запада. / В. Квинт, В. </w:t>
      </w:r>
      <w:proofErr w:type="spellStart"/>
      <w:r w:rsidRPr="003D1798">
        <w:rPr>
          <w:rFonts w:ascii="Times New Roman" w:hAnsi="Times New Roman"/>
          <w:sz w:val="24"/>
          <w:szCs w:val="24"/>
        </w:rPr>
        <w:t>Окрепилов</w:t>
      </w:r>
      <w:proofErr w:type="spellEnd"/>
      <w:r w:rsidRPr="003D1798">
        <w:rPr>
          <w:rFonts w:ascii="Times New Roman" w:hAnsi="Times New Roman"/>
          <w:sz w:val="24"/>
          <w:szCs w:val="24"/>
        </w:rPr>
        <w:t>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[б.и.], 2013. - 59 c.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Лясковская</w:t>
      </w:r>
      <w:proofErr w:type="spellEnd"/>
      <w:r w:rsidRPr="003D1798">
        <w:rPr>
          <w:rFonts w:ascii="Times New Roman" w:hAnsi="Times New Roman"/>
          <w:sz w:val="24"/>
          <w:szCs w:val="24"/>
        </w:rPr>
        <w:t>, О.В. Совершенствование мониторинга социального самочу</w:t>
      </w:r>
      <w:r w:rsidRPr="003D1798">
        <w:rPr>
          <w:rFonts w:ascii="Times New Roman" w:hAnsi="Times New Roman"/>
          <w:sz w:val="24"/>
          <w:szCs w:val="24"/>
        </w:rPr>
        <w:t>в</w:t>
      </w:r>
      <w:r w:rsidRPr="003D1798">
        <w:rPr>
          <w:rFonts w:ascii="Times New Roman" w:hAnsi="Times New Roman"/>
          <w:sz w:val="24"/>
          <w:szCs w:val="24"/>
        </w:rPr>
        <w:t>ствия в системе управления качеством жизни населения: региональный аспект: моногр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 xml:space="preserve">фия / О. В. </w:t>
      </w:r>
      <w:proofErr w:type="spellStart"/>
      <w:r w:rsidRPr="003D1798">
        <w:rPr>
          <w:rFonts w:ascii="Times New Roman" w:hAnsi="Times New Roman"/>
          <w:sz w:val="24"/>
          <w:szCs w:val="24"/>
        </w:rPr>
        <w:t>Лясковская</w:t>
      </w:r>
      <w:proofErr w:type="spellEnd"/>
      <w:r w:rsidRPr="003D1798">
        <w:rPr>
          <w:rFonts w:ascii="Times New Roman" w:hAnsi="Times New Roman"/>
          <w:sz w:val="24"/>
          <w:szCs w:val="24"/>
        </w:rPr>
        <w:t>. - Орел: Изд-во ОРАГС, 2009. - 147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Окрепилов</w:t>
      </w:r>
      <w:proofErr w:type="spellEnd"/>
      <w:r w:rsidRPr="003D1798">
        <w:rPr>
          <w:rFonts w:ascii="Times New Roman" w:hAnsi="Times New Roman"/>
          <w:sz w:val="24"/>
          <w:szCs w:val="24"/>
        </w:rPr>
        <w:t>, В.В. Эволюция качества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Наука, 2008. – 744 с. 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Реймаров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, Г.А. Комплексная оценка персонала: Инженерный подход к управлению качеством труда / Г. А. </w:t>
      </w:r>
      <w:proofErr w:type="spellStart"/>
      <w:r w:rsidRPr="003D1798">
        <w:rPr>
          <w:rFonts w:ascii="Times New Roman" w:hAnsi="Times New Roman"/>
          <w:sz w:val="24"/>
          <w:szCs w:val="24"/>
        </w:rPr>
        <w:t>Реймаров</w:t>
      </w:r>
      <w:proofErr w:type="spellEnd"/>
      <w:r w:rsidRPr="003D1798">
        <w:rPr>
          <w:rFonts w:ascii="Times New Roman" w:hAnsi="Times New Roman"/>
          <w:sz w:val="24"/>
          <w:szCs w:val="24"/>
        </w:rPr>
        <w:t>. - М.: УРСС, 2010. - 420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Системы, методы и инструменты менеджмента качества: учебник / М. М. Кане [и др.]. - 2-е изд., обновленное и доп. - СПб</w:t>
      </w:r>
      <w:proofErr w:type="gramStart"/>
      <w:r w:rsidRPr="003D1798">
        <w:rPr>
          <w:rFonts w:ascii="Times New Roman" w:hAnsi="Times New Roman"/>
          <w:sz w:val="24"/>
          <w:szCs w:val="24"/>
        </w:rPr>
        <w:t>.[</w:t>
      </w:r>
      <w:proofErr w:type="gramEnd"/>
      <w:r w:rsidRPr="003D1798">
        <w:rPr>
          <w:rFonts w:ascii="Times New Roman" w:hAnsi="Times New Roman"/>
          <w:sz w:val="24"/>
          <w:szCs w:val="24"/>
        </w:rPr>
        <w:t>и др.] : Питер, 2012. - 573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Тарасова, С.В. Экономическая теория благосостояния: учеб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п</w:t>
      </w:r>
      <w:proofErr w:type="gramEnd"/>
      <w:r w:rsidRPr="003D1798">
        <w:rPr>
          <w:rFonts w:ascii="Times New Roman" w:hAnsi="Times New Roman"/>
          <w:sz w:val="24"/>
          <w:szCs w:val="24"/>
        </w:rPr>
        <w:t>особие. -  М.: ЮНИТИ, 2001. - 239 c. </w:t>
      </w:r>
    </w:p>
    <w:p w:rsidR="009B48CB" w:rsidRPr="003D1798" w:rsidRDefault="009B48CB" w:rsidP="003D179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Философские и социальные аспекты качества: учеб</w:t>
      </w:r>
      <w:proofErr w:type="gramStart"/>
      <w:r w:rsidRPr="003D1798">
        <w:rPr>
          <w:rFonts w:ascii="Times New Roman" w:hAnsi="Times New Roman"/>
          <w:sz w:val="24"/>
          <w:szCs w:val="24"/>
        </w:rPr>
        <w:t>.</w:t>
      </w:r>
      <w:proofErr w:type="gramEnd"/>
      <w:r w:rsidRPr="003D17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798">
        <w:rPr>
          <w:rFonts w:ascii="Times New Roman" w:hAnsi="Times New Roman"/>
          <w:sz w:val="24"/>
          <w:szCs w:val="24"/>
        </w:rPr>
        <w:t>п</w:t>
      </w:r>
      <w:proofErr w:type="gramEnd"/>
      <w:r w:rsidRPr="003D1798">
        <w:rPr>
          <w:rFonts w:ascii="Times New Roman" w:hAnsi="Times New Roman"/>
          <w:sz w:val="24"/>
          <w:szCs w:val="24"/>
        </w:rPr>
        <w:t>особие / Б. С. Алешин [и др.]. - М.: Логос, 2004. - 437 c. </w:t>
      </w:r>
    </w:p>
    <w:p w:rsidR="003D1798" w:rsidRPr="003D1798" w:rsidRDefault="003D1798" w:rsidP="006A2B4C">
      <w:pPr>
        <w:pStyle w:val="1"/>
        <w:rPr>
          <w:lang w:bidi="en-US"/>
        </w:rPr>
      </w:pPr>
      <w:bookmarkStart w:id="26" w:name="_Toc202244989"/>
      <w:bookmarkStart w:id="27" w:name="_Toc482609593"/>
      <w:bookmarkStart w:id="28" w:name="_Toc482609690"/>
      <w:bookmarkStart w:id="29" w:name="_Toc492226306"/>
      <w:bookmarkStart w:id="30" w:name="_Toc492229123"/>
    </w:p>
    <w:p w:rsidR="009B48CB" w:rsidRPr="00D06165" w:rsidRDefault="009B48CB" w:rsidP="006A2B4C">
      <w:pPr>
        <w:pStyle w:val="1"/>
        <w:rPr>
          <w:i/>
          <w:lang w:bidi="en-US"/>
        </w:rPr>
      </w:pPr>
      <w:r w:rsidRPr="00D06165">
        <w:rPr>
          <w:i/>
          <w:lang w:bidi="en-US"/>
        </w:rPr>
        <w:t>6.3. Нормативно-правовые акты</w:t>
      </w:r>
      <w:bookmarkEnd w:id="26"/>
      <w:bookmarkEnd w:id="27"/>
      <w:bookmarkEnd w:id="28"/>
      <w:bookmarkEnd w:id="29"/>
      <w:bookmarkEnd w:id="30"/>
    </w:p>
    <w:p w:rsidR="009B48CB" w:rsidRPr="003D1798" w:rsidRDefault="009B48CB" w:rsidP="003D1798">
      <w:pPr>
        <w:numPr>
          <w:ilvl w:val="0"/>
          <w:numId w:val="29"/>
        </w:numPr>
        <w:tabs>
          <w:tab w:val="clear" w:pos="340"/>
        </w:tabs>
        <w:spacing w:after="0" w:line="240" w:lineRule="auto"/>
        <w:ind w:firstLine="709"/>
        <w:jc w:val="both"/>
        <w:rPr>
          <w:rFonts w:ascii="Times New Roman" w:hAnsi="Times New Roman"/>
          <w:lang w:bidi="en-US"/>
        </w:rPr>
      </w:pPr>
      <w:r w:rsidRPr="003D1798">
        <w:rPr>
          <w:rFonts w:ascii="Times New Roman" w:hAnsi="Times New Roman"/>
          <w:lang w:bidi="en-US"/>
        </w:rPr>
        <w:t>О системе государственной службы Российской Федерации: Федеральный закон // СЗ РФ. 2003. № 22. Ст. 2063.</w:t>
      </w:r>
    </w:p>
    <w:p w:rsidR="009B48CB" w:rsidRPr="003D1798" w:rsidRDefault="009B48CB" w:rsidP="003D1798">
      <w:pPr>
        <w:numPr>
          <w:ilvl w:val="0"/>
          <w:numId w:val="29"/>
        </w:numPr>
        <w:tabs>
          <w:tab w:val="clear" w:pos="340"/>
        </w:tabs>
        <w:spacing w:after="0" w:line="240" w:lineRule="auto"/>
        <w:ind w:firstLine="709"/>
        <w:jc w:val="both"/>
        <w:rPr>
          <w:rFonts w:ascii="Times New Roman" w:hAnsi="Times New Roman"/>
          <w:lang w:bidi="en-US"/>
        </w:rPr>
      </w:pPr>
      <w:r w:rsidRPr="003D1798">
        <w:rPr>
          <w:rFonts w:ascii="Times New Roman" w:hAnsi="Times New Roman"/>
          <w:lang w:bidi="en-US"/>
        </w:rPr>
        <w:t>О государственной гражданской службе Российской Федерации: Федеральный з</w:t>
      </w:r>
      <w:r w:rsidRPr="003D1798">
        <w:rPr>
          <w:rFonts w:ascii="Times New Roman" w:hAnsi="Times New Roman"/>
          <w:lang w:bidi="en-US"/>
        </w:rPr>
        <w:t>а</w:t>
      </w:r>
      <w:r w:rsidRPr="003D1798">
        <w:rPr>
          <w:rFonts w:ascii="Times New Roman" w:hAnsi="Times New Roman"/>
          <w:lang w:bidi="en-US"/>
        </w:rPr>
        <w:t>кон // СЗ РФ. 2004. № 31. Ст. 3215.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lang w:bidi="en-US"/>
        </w:rPr>
      </w:pPr>
    </w:p>
    <w:p w:rsidR="009B48CB" w:rsidRPr="00D06165" w:rsidRDefault="009B48CB" w:rsidP="006A2B4C">
      <w:pPr>
        <w:pStyle w:val="1"/>
        <w:rPr>
          <w:i/>
        </w:rPr>
      </w:pPr>
      <w:bookmarkStart w:id="31" w:name="_Toc492040528"/>
      <w:bookmarkStart w:id="32" w:name="_Toc492214549"/>
      <w:bookmarkStart w:id="33" w:name="_Toc492226307"/>
      <w:bookmarkStart w:id="34" w:name="_Toc492229124"/>
      <w:r w:rsidRPr="00D06165">
        <w:rPr>
          <w:i/>
        </w:rPr>
        <w:t>6.4 Учебно-методическое обеспечение самостоятельной работы</w:t>
      </w:r>
      <w:bookmarkEnd w:id="31"/>
      <w:bookmarkEnd w:id="32"/>
      <w:bookmarkEnd w:id="33"/>
      <w:bookmarkEnd w:id="34"/>
    </w:p>
    <w:p w:rsidR="009B48CB" w:rsidRPr="003D1798" w:rsidRDefault="009B48CB" w:rsidP="003D1798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3D1798">
        <w:rPr>
          <w:rFonts w:ascii="Times New Roman" w:hAnsi="Times New Roman"/>
          <w:bCs/>
        </w:rPr>
        <w:t>Основные положения по учебно-методическому обеспечению представлены в пунктах п.4 и п.5</w:t>
      </w:r>
    </w:p>
    <w:p w:rsidR="009B48CB" w:rsidRPr="00D06165" w:rsidRDefault="009B48CB" w:rsidP="006A2B4C">
      <w:pPr>
        <w:pStyle w:val="1"/>
        <w:rPr>
          <w:i/>
        </w:rPr>
      </w:pPr>
      <w:bookmarkStart w:id="35" w:name="_Toc402126797"/>
      <w:bookmarkStart w:id="36" w:name="_Toc407230439"/>
      <w:bookmarkStart w:id="37" w:name="_Toc453338719"/>
      <w:bookmarkStart w:id="38" w:name="_Toc453342746"/>
      <w:bookmarkStart w:id="39" w:name="_Toc492229125"/>
      <w:r w:rsidRPr="00D06165">
        <w:rPr>
          <w:i/>
        </w:rPr>
        <w:t>6.5</w:t>
      </w:r>
      <w:r w:rsidR="002F4DB8" w:rsidRPr="00D06165">
        <w:rPr>
          <w:i/>
        </w:rPr>
        <w:t>.</w:t>
      </w:r>
      <w:r w:rsidRPr="00D06165">
        <w:rPr>
          <w:i/>
        </w:rPr>
        <w:t xml:space="preserve"> </w:t>
      </w:r>
      <w:bookmarkEnd w:id="35"/>
      <w:bookmarkEnd w:id="36"/>
      <w:bookmarkEnd w:id="37"/>
      <w:bookmarkEnd w:id="38"/>
      <w:r w:rsidRPr="00D06165">
        <w:rPr>
          <w:i/>
        </w:rPr>
        <w:t>Интернет-ресурсы</w:t>
      </w:r>
      <w:bookmarkEnd w:id="39"/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СЗИУ располагает доступом через сайт научной библиотеки http://nwapa.spb.ru/ к следующим подписным электронным ресурсам: </w:t>
      </w: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/>
          <w:i/>
          <w:sz w:val="24"/>
          <w:szCs w:val="24"/>
        </w:rPr>
        <w:t>Русскоязычные ресурсы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Электронные учебники электронно-библиотечной системы (ЭБС)  «</w:t>
      </w:r>
      <w:proofErr w:type="spellStart"/>
      <w:r w:rsidRPr="003D1798">
        <w:rPr>
          <w:rFonts w:ascii="Times New Roman" w:hAnsi="Times New Roman"/>
          <w:sz w:val="24"/>
          <w:szCs w:val="24"/>
        </w:rPr>
        <w:t>Айбукс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»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Электронные учебники электронно-библиотечной системы (ЭБС) «Лань»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Научно-практические статьи по финансам и менеджменту Издательского дома «Библиотека Гребенникова»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Статьи из периодических изданий по общественным и гуманитарным наукам «</w:t>
      </w:r>
      <w:proofErr w:type="spellStart"/>
      <w:r w:rsidRPr="003D1798">
        <w:rPr>
          <w:rFonts w:ascii="Times New Roman" w:hAnsi="Times New Roman"/>
          <w:sz w:val="24"/>
          <w:szCs w:val="24"/>
        </w:rPr>
        <w:t>Ист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-Вью» 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Энциклопедии, словари, справочники «</w:t>
      </w:r>
      <w:proofErr w:type="spellStart"/>
      <w:r w:rsidRPr="003D1798">
        <w:rPr>
          <w:rFonts w:ascii="Times New Roman" w:hAnsi="Times New Roman"/>
          <w:sz w:val="24"/>
          <w:szCs w:val="24"/>
        </w:rPr>
        <w:t>Рубрикон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»  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Полные тексты диссертаций и авторефератов Электронная Библиотека Диссертаций РГБ </w:t>
      </w:r>
    </w:p>
    <w:p w:rsidR="009B48CB" w:rsidRPr="003D1798" w:rsidRDefault="009B48CB" w:rsidP="003D1798">
      <w:pPr>
        <w:pStyle w:val="14"/>
        <w:numPr>
          <w:ilvl w:val="1"/>
          <w:numId w:val="19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Информационно-правовые базы: «Консультант+», «Гарант».</w:t>
      </w:r>
    </w:p>
    <w:p w:rsidR="009B48CB" w:rsidRPr="003D1798" w:rsidRDefault="009B48CB" w:rsidP="003D1798">
      <w:pPr>
        <w:pStyle w:val="14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/>
          <w:i/>
          <w:sz w:val="24"/>
          <w:szCs w:val="24"/>
        </w:rPr>
        <w:t>Англоязычные ресурсы</w:t>
      </w:r>
    </w:p>
    <w:p w:rsidR="009B48CB" w:rsidRPr="003D1798" w:rsidRDefault="009B48CB" w:rsidP="003D1798">
      <w:pPr>
        <w:pStyle w:val="14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EBSCO </w:t>
      </w:r>
      <w:proofErr w:type="spellStart"/>
      <w:r w:rsidRPr="003D1798">
        <w:rPr>
          <w:rFonts w:ascii="Times New Roman" w:hAnsi="Times New Roman"/>
          <w:sz w:val="24"/>
          <w:szCs w:val="24"/>
        </w:rPr>
        <w:t>Publishing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– доступ к </w:t>
      </w:r>
      <w:proofErr w:type="spellStart"/>
      <w:r w:rsidRPr="003D1798">
        <w:rPr>
          <w:rFonts w:ascii="Times New Roman" w:hAnsi="Times New Roman"/>
          <w:sz w:val="24"/>
          <w:szCs w:val="24"/>
        </w:rPr>
        <w:t>мультидисциплинарным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1798">
        <w:rPr>
          <w:rFonts w:ascii="Times New Roman" w:hAnsi="Times New Roman"/>
          <w:sz w:val="24"/>
          <w:szCs w:val="24"/>
        </w:rPr>
        <w:t>Emerald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 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</w:t>
      </w:r>
      <w:r w:rsidRPr="003D1798">
        <w:rPr>
          <w:rFonts w:ascii="Times New Roman" w:hAnsi="Times New Roman"/>
          <w:sz w:val="24"/>
          <w:szCs w:val="24"/>
        </w:rPr>
        <w:t>и</w:t>
      </w:r>
      <w:r w:rsidRPr="003D1798">
        <w:rPr>
          <w:rFonts w:ascii="Times New Roman" w:hAnsi="Times New Roman"/>
          <w:sz w:val="24"/>
          <w:szCs w:val="24"/>
        </w:rPr>
        <w:t>ка профессиональной информации для преподавателей, исследователей и специалистов в области менеджмента.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3D1798" w:rsidRDefault="009B48CB" w:rsidP="003D1798">
      <w:pPr>
        <w:pStyle w:val="14"/>
        <w:ind w:firstLine="709"/>
        <w:jc w:val="center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b/>
          <w:i/>
          <w:sz w:val="24"/>
          <w:szCs w:val="24"/>
        </w:rPr>
        <w:t>Ресурсы информационно-телекоммуникационной сети «Интернет», необх</w:t>
      </w:r>
      <w:r w:rsidRPr="003D1798">
        <w:rPr>
          <w:rFonts w:ascii="Times New Roman" w:hAnsi="Times New Roman"/>
          <w:b/>
          <w:i/>
          <w:sz w:val="24"/>
          <w:szCs w:val="24"/>
        </w:rPr>
        <w:t>о</w:t>
      </w:r>
      <w:r w:rsidRPr="003D1798">
        <w:rPr>
          <w:rFonts w:ascii="Times New Roman" w:hAnsi="Times New Roman"/>
          <w:b/>
          <w:i/>
          <w:sz w:val="24"/>
          <w:szCs w:val="24"/>
        </w:rPr>
        <w:t>димые для освоения дисциплины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lastRenderedPageBreak/>
        <w:t>1.</w:t>
      </w:r>
      <w:r w:rsidR="006A2B4C">
        <w:rPr>
          <w:rFonts w:ascii="Times New Roman" w:hAnsi="Times New Roman"/>
          <w:sz w:val="24"/>
          <w:szCs w:val="24"/>
        </w:rPr>
        <w:t xml:space="preserve"> </w:t>
      </w:r>
      <w:r w:rsidRPr="003D1798">
        <w:rPr>
          <w:rFonts w:ascii="Times New Roman" w:hAnsi="Times New Roman"/>
          <w:sz w:val="24"/>
          <w:szCs w:val="24"/>
        </w:rPr>
        <w:t xml:space="preserve">Сайт Всероссийского </w:t>
      </w:r>
      <w:r w:rsidRPr="003D1798">
        <w:rPr>
          <w:rFonts w:ascii="Times New Roman" w:hAnsi="Times New Roman"/>
          <w:bCs/>
          <w:sz w:val="24"/>
          <w:szCs w:val="24"/>
        </w:rPr>
        <w:t xml:space="preserve">центра изучения общественного мнения (ВЦИОМ) - </w:t>
      </w:r>
      <w:hyperlink r:id="rId8" w:history="1">
        <w:r w:rsidRPr="003D1798">
          <w:rPr>
            <w:rFonts w:ascii="Times New Roman" w:hAnsi="Times New Roman"/>
            <w:sz w:val="24"/>
            <w:szCs w:val="24"/>
          </w:rPr>
          <w:t>http://wciom.ru/</w:t>
        </w:r>
      </w:hyperlink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2. </w:t>
      </w:r>
      <w:r w:rsidRPr="003D1798">
        <w:rPr>
          <w:rFonts w:ascii="Times New Roman" w:hAnsi="Times New Roman"/>
          <w:bCs/>
          <w:sz w:val="24"/>
          <w:szCs w:val="24"/>
        </w:rPr>
        <w:t xml:space="preserve">Фонд Общественное Мнение (ФОМ) - </w:t>
      </w:r>
      <w:hyperlink r:id="rId9" w:history="1">
        <w:r w:rsidRPr="003D1798">
          <w:rPr>
            <w:rFonts w:ascii="Times New Roman" w:hAnsi="Times New Roman"/>
            <w:sz w:val="24"/>
            <w:szCs w:val="24"/>
          </w:rPr>
          <w:t>http://corp.fom.ru/</w:t>
        </w:r>
      </w:hyperlink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3. </w:t>
      </w:r>
      <w:r w:rsidRPr="003D1798">
        <w:rPr>
          <w:rFonts w:ascii="Times New Roman" w:hAnsi="Times New Roman"/>
          <w:bCs/>
          <w:sz w:val="24"/>
          <w:szCs w:val="24"/>
        </w:rPr>
        <w:t>Аналитический Центр Юрия Левады (АНО Левада-Центр)</w:t>
      </w:r>
      <w:r w:rsidRPr="003D1798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3D1798">
          <w:rPr>
            <w:rFonts w:ascii="Times New Roman" w:hAnsi="Times New Roman"/>
            <w:sz w:val="24"/>
            <w:szCs w:val="24"/>
          </w:rPr>
          <w:t>http://www.levada.ru/</w:t>
        </w:r>
      </w:hyperlink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4. Сайт Российского общества социологов - </w:t>
      </w:r>
      <w:hyperlink r:id="rId11" w:history="1">
        <w:r w:rsidRPr="003D179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http://www.ssa-rss.ru/</w:t>
        </w:r>
      </w:hyperlink>
      <w:r w:rsidRPr="003D1798">
        <w:rPr>
          <w:rFonts w:ascii="Times New Roman" w:hAnsi="Times New Roman"/>
          <w:sz w:val="24"/>
          <w:szCs w:val="24"/>
        </w:rPr>
        <w:t xml:space="preserve">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5. Сайт Института социологии РАН -  </w:t>
      </w:r>
      <w:hyperlink r:id="rId12" w:history="1">
        <w:r w:rsidRPr="003D179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http://www.isras.ru/</w:t>
        </w:r>
      </w:hyperlink>
      <w:r w:rsidRPr="003D1798">
        <w:rPr>
          <w:rFonts w:ascii="Times New Roman" w:hAnsi="Times New Roman"/>
          <w:sz w:val="24"/>
          <w:szCs w:val="24"/>
        </w:rPr>
        <w:t xml:space="preserve"> 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6. Журнал «Социологические исследования» (</w:t>
      </w:r>
      <w:proofErr w:type="spellStart"/>
      <w:r w:rsidRPr="003D1798">
        <w:rPr>
          <w:rFonts w:ascii="Times New Roman" w:hAnsi="Times New Roman"/>
          <w:sz w:val="24"/>
          <w:szCs w:val="24"/>
        </w:rPr>
        <w:t>СоцИс</w:t>
      </w:r>
      <w:proofErr w:type="spellEnd"/>
      <w:r w:rsidRPr="003D1798">
        <w:rPr>
          <w:rFonts w:ascii="Times New Roman" w:hAnsi="Times New Roman"/>
          <w:sz w:val="24"/>
          <w:szCs w:val="24"/>
        </w:rPr>
        <w:t xml:space="preserve">) - </w:t>
      </w:r>
      <w:hyperlink r:id="rId13" w:history="1">
        <w:r w:rsidRPr="003D179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http://www.isras.ru/socis.html</w:t>
        </w:r>
      </w:hyperlink>
      <w:r w:rsidRPr="003D1798">
        <w:rPr>
          <w:rFonts w:ascii="Times New Roman" w:hAnsi="Times New Roman"/>
          <w:sz w:val="24"/>
          <w:szCs w:val="24"/>
        </w:rPr>
        <w:t xml:space="preserve"> </w:t>
      </w:r>
    </w:p>
    <w:p w:rsidR="009B48CB" w:rsidRDefault="009B48CB" w:rsidP="00D0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 xml:space="preserve">7. Перечень журналов по социологии РНБ -  </w:t>
      </w:r>
      <w:hyperlink r:id="rId14" w:history="1">
        <w:r w:rsidRPr="003D179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http://www.nlr.ru/res/inv/ic_old/sociol.htm</w:t>
        </w:r>
      </w:hyperlink>
      <w:r w:rsidRPr="003D1798">
        <w:rPr>
          <w:rFonts w:ascii="Times New Roman" w:hAnsi="Times New Roman"/>
          <w:sz w:val="24"/>
          <w:szCs w:val="24"/>
        </w:rPr>
        <w:t xml:space="preserve"> </w:t>
      </w:r>
    </w:p>
    <w:p w:rsidR="00D06165" w:rsidRDefault="00D06165" w:rsidP="00D0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165" w:rsidRDefault="00D06165" w:rsidP="00D06165">
      <w:pPr>
        <w:pStyle w:val="a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6.6. Иные источники</w:t>
      </w:r>
    </w:p>
    <w:p w:rsidR="009B48CB" w:rsidRDefault="00D06165" w:rsidP="00D0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используются.</w:t>
      </w:r>
    </w:p>
    <w:p w:rsidR="00D06165" w:rsidRPr="003D1798" w:rsidRDefault="00D06165" w:rsidP="00D0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6A2B4C" w:rsidRDefault="009B48CB" w:rsidP="00D06165">
      <w:pPr>
        <w:pStyle w:val="1"/>
      </w:pPr>
      <w:bookmarkStart w:id="40" w:name="_Toc492229126"/>
      <w:r w:rsidRPr="006A2B4C">
        <w:t>7. Материально-техническая база, информационные технологии, программное обеспечение и информационные справочные системы</w:t>
      </w:r>
      <w:bookmarkEnd w:id="40"/>
    </w:p>
    <w:p w:rsidR="009B48CB" w:rsidRPr="003D1798" w:rsidRDefault="009B48CB" w:rsidP="00D06165">
      <w:pPr>
        <w:widowControl w:val="0"/>
        <w:tabs>
          <w:tab w:val="left" w:pos="0"/>
          <w:tab w:val="left" w:pos="5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1"/>
          <w:sz w:val="24"/>
          <w:szCs w:val="24"/>
          <w:lang w:eastAsia="ru-RU"/>
        </w:rPr>
      </w:pPr>
    </w:p>
    <w:p w:rsidR="009B48CB" w:rsidRPr="003D1798" w:rsidRDefault="009B48CB" w:rsidP="00D06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798">
        <w:rPr>
          <w:rFonts w:ascii="Times New Roman" w:hAnsi="Times New Roman"/>
          <w:sz w:val="24"/>
          <w:szCs w:val="24"/>
        </w:rPr>
        <w:t>В процессе реализации программы используются следующие методы сбора, обр</w:t>
      </w:r>
      <w:r w:rsidRPr="003D1798">
        <w:rPr>
          <w:rFonts w:ascii="Times New Roman" w:hAnsi="Times New Roman"/>
          <w:sz w:val="24"/>
          <w:szCs w:val="24"/>
        </w:rPr>
        <w:t>а</w:t>
      </w:r>
      <w:r w:rsidRPr="003D1798">
        <w:rPr>
          <w:rFonts w:ascii="Times New Roman" w:hAnsi="Times New Roman"/>
          <w:sz w:val="24"/>
          <w:szCs w:val="24"/>
        </w:rPr>
        <w:t>ботки, хранения, передачи информации: коммуникативные информационные технологии, дистанционные технологии обучения, информационно-поисковые, аналитические.</w:t>
      </w:r>
    </w:p>
    <w:p w:rsidR="009B48CB" w:rsidRPr="003D1798" w:rsidRDefault="009B48CB" w:rsidP="003D1798">
      <w:pPr>
        <w:pStyle w:val="afd"/>
        <w:ind w:firstLine="709"/>
        <w:jc w:val="both"/>
      </w:pPr>
      <w:r w:rsidRPr="003D1798">
        <w:t>Это определяет необходимость следующего оборудования и программ: персонал</w:t>
      </w:r>
      <w:r w:rsidRPr="003D1798">
        <w:t>ь</w:t>
      </w:r>
      <w:r w:rsidRPr="003D1798">
        <w:t xml:space="preserve">ные компьютеры, программные комплексы </w:t>
      </w:r>
      <w:proofErr w:type="spellStart"/>
      <w:r w:rsidRPr="003D1798">
        <w:t>Microsoft</w:t>
      </w:r>
      <w:proofErr w:type="spellEnd"/>
      <w:r w:rsidRPr="003D1798">
        <w:t xml:space="preserve"> </w:t>
      </w:r>
      <w:proofErr w:type="spellStart"/>
      <w:r w:rsidRPr="003D1798">
        <w:t>Excel</w:t>
      </w:r>
      <w:proofErr w:type="spellEnd"/>
      <w:r w:rsidRPr="003D1798">
        <w:t xml:space="preserve">, </w:t>
      </w:r>
      <w:proofErr w:type="spellStart"/>
      <w:r w:rsidRPr="003D1798">
        <w:t>Microsoft</w:t>
      </w:r>
      <w:proofErr w:type="spellEnd"/>
      <w:r w:rsidRPr="003D1798">
        <w:t xml:space="preserve"> </w:t>
      </w:r>
      <w:proofErr w:type="spellStart"/>
      <w:r w:rsidRPr="003D1798">
        <w:t>Word</w:t>
      </w:r>
      <w:proofErr w:type="spellEnd"/>
      <w:r w:rsidRPr="003D1798">
        <w:t xml:space="preserve">, </w:t>
      </w:r>
      <w:proofErr w:type="spellStart"/>
      <w:r w:rsidRPr="003D1798">
        <w:t>Microsoft</w:t>
      </w:r>
      <w:proofErr w:type="spellEnd"/>
      <w:r w:rsidRPr="003D1798">
        <w:t xml:space="preserve"> </w:t>
      </w:r>
      <w:proofErr w:type="spellStart"/>
      <w:r w:rsidRPr="003D1798">
        <w:t>Power</w:t>
      </w:r>
      <w:proofErr w:type="spellEnd"/>
      <w:r w:rsidRPr="003D1798">
        <w:t xml:space="preserve"> </w:t>
      </w:r>
      <w:proofErr w:type="spellStart"/>
      <w:r w:rsidRPr="003D1798">
        <w:t>Point</w:t>
      </w:r>
      <w:proofErr w:type="spellEnd"/>
      <w:r w:rsidRPr="003D1798">
        <w:t xml:space="preserve"> для подготовки текстового и табличного материала, графических иллюстр</w:t>
      </w:r>
      <w:r w:rsidRPr="003D1798">
        <w:t>а</w:t>
      </w:r>
      <w:r w:rsidRPr="003D1798">
        <w:t>ций; правовые базы данных «Консультант+».</w:t>
      </w:r>
    </w:p>
    <w:p w:rsidR="009B48CB" w:rsidRPr="003D1798" w:rsidRDefault="009B48CB" w:rsidP="003D1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48CB" w:rsidRPr="003D1798" w:rsidRDefault="009B48CB" w:rsidP="003D1798">
      <w:pPr>
        <w:pStyle w:val="ParagraphStyle"/>
        <w:ind w:firstLine="709"/>
        <w:jc w:val="center"/>
        <w:rPr>
          <w:rFonts w:ascii="Times New Roman" w:hAnsi="Times New Roman" w:cs="Times New Roman"/>
        </w:rPr>
      </w:pPr>
      <w:r w:rsidRPr="003D1798">
        <w:rPr>
          <w:rFonts w:ascii="Times New Roman" w:hAnsi="Times New Roman" w:cs="Times New Roman"/>
          <w:b/>
          <w:bCs/>
        </w:rPr>
        <w:t>Компьютерные и информационно-коммуникативные средства.</w:t>
      </w:r>
    </w:p>
    <w:p w:rsidR="006A2B4C" w:rsidRDefault="009B48CB" w:rsidP="006A2B4C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i/>
        </w:rPr>
      </w:pPr>
      <w:r w:rsidRPr="003D1798">
        <w:rPr>
          <w:rFonts w:ascii="Times New Roman" w:hAnsi="Times New Roman" w:cs="Times New Roman"/>
          <w:b/>
          <w:bCs/>
        </w:rPr>
        <w:t>Технические средства обучения</w:t>
      </w:r>
    </w:p>
    <w:tbl>
      <w:tblPr>
        <w:tblW w:w="935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34"/>
        <w:gridCol w:w="8817"/>
      </w:tblGrid>
      <w:tr w:rsidR="006A2B4C" w:rsidTr="006A2B4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</w:tr>
      <w:tr w:rsidR="006A2B4C" w:rsidTr="006A2B4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Специализированные залы для проведения лекций, оборудованные мультимедийной техникой, 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воляющей демонстрировать презентации и просматривать кино и видео материалы.</w:t>
            </w:r>
          </w:p>
        </w:tc>
      </w:tr>
      <w:tr w:rsidR="006A2B4C" w:rsidTr="006A2B4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Специализированная мебель 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оргсредства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 аудитории и компьютерные классы, оборудованные посадочными местами</w:t>
            </w:r>
          </w:p>
        </w:tc>
      </w:tr>
      <w:tr w:rsidR="006A2B4C" w:rsidTr="006A2B4C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A2B4C" w:rsidRDefault="006A2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DivX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RMVB, WMV.</w:t>
            </w:r>
          </w:p>
        </w:tc>
      </w:tr>
    </w:tbl>
    <w:p w:rsidR="006A2B4C" w:rsidRPr="003D1798" w:rsidRDefault="00D06165" w:rsidP="006A2B4C">
      <w:pPr>
        <w:spacing w:after="0" w:line="240" w:lineRule="auto"/>
      </w:pPr>
      <w:r>
        <w:t>.</w:t>
      </w:r>
    </w:p>
    <w:sectPr w:rsidR="006A2B4C" w:rsidRPr="003D1798" w:rsidSect="005516CA">
      <w:foot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63" w:rsidRDefault="00902763" w:rsidP="00EE1BFF">
      <w:pPr>
        <w:spacing w:after="0" w:line="240" w:lineRule="auto"/>
      </w:pPr>
      <w:r>
        <w:separator/>
      </w:r>
    </w:p>
  </w:endnote>
  <w:endnote w:type="continuationSeparator" w:id="0">
    <w:p w:rsidR="00902763" w:rsidRDefault="00902763" w:rsidP="00EE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66" w:rsidRPr="004263E1" w:rsidRDefault="00492966">
    <w:pPr>
      <w:pStyle w:val="ae"/>
      <w:jc w:val="right"/>
      <w:rPr>
        <w:rFonts w:ascii="Times New Roman" w:hAnsi="Times New Roman"/>
      </w:rPr>
    </w:pPr>
    <w:r w:rsidRPr="004263E1">
      <w:rPr>
        <w:rFonts w:ascii="Times New Roman" w:hAnsi="Times New Roman"/>
      </w:rPr>
      <w:fldChar w:fldCharType="begin"/>
    </w:r>
    <w:r w:rsidRPr="004263E1">
      <w:rPr>
        <w:rFonts w:ascii="Times New Roman" w:hAnsi="Times New Roman"/>
      </w:rPr>
      <w:instrText>PAGE   \* MERGEFORMAT</w:instrText>
    </w:r>
    <w:r w:rsidRPr="004263E1">
      <w:rPr>
        <w:rFonts w:ascii="Times New Roman" w:hAnsi="Times New Roman"/>
      </w:rPr>
      <w:fldChar w:fldCharType="separate"/>
    </w:r>
    <w:r w:rsidR="00641872">
      <w:rPr>
        <w:rFonts w:ascii="Times New Roman" w:hAnsi="Times New Roman"/>
        <w:noProof/>
      </w:rPr>
      <w:t>15</w:t>
    </w:r>
    <w:r w:rsidRPr="004263E1">
      <w:rPr>
        <w:rFonts w:ascii="Times New Roman" w:hAnsi="Times New Roman"/>
      </w:rPr>
      <w:fldChar w:fldCharType="end"/>
    </w:r>
  </w:p>
  <w:p w:rsidR="00492966" w:rsidRDefault="004929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63" w:rsidRDefault="00902763" w:rsidP="00EE1BFF">
      <w:pPr>
        <w:spacing w:after="0" w:line="240" w:lineRule="auto"/>
      </w:pPr>
      <w:r>
        <w:separator/>
      </w:r>
    </w:p>
  </w:footnote>
  <w:footnote w:type="continuationSeparator" w:id="0">
    <w:p w:rsidR="00902763" w:rsidRDefault="00902763" w:rsidP="00EE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621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C8329B2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95F3F53"/>
    <w:multiLevelType w:val="hybridMultilevel"/>
    <w:tmpl w:val="14AA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34E69"/>
    <w:multiLevelType w:val="hybridMultilevel"/>
    <w:tmpl w:val="AB882220"/>
    <w:lvl w:ilvl="0" w:tplc="03F8A3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93A1C"/>
    <w:multiLevelType w:val="hybridMultilevel"/>
    <w:tmpl w:val="1BC6EB24"/>
    <w:lvl w:ilvl="0" w:tplc="BF40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977B7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1FAB1AD5"/>
    <w:multiLevelType w:val="hybridMultilevel"/>
    <w:tmpl w:val="3ECA5E0C"/>
    <w:lvl w:ilvl="0" w:tplc="BCEAFA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C26B6"/>
    <w:multiLevelType w:val="hybridMultilevel"/>
    <w:tmpl w:val="E4FC407A"/>
    <w:lvl w:ilvl="0" w:tplc="D9DED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55BB2"/>
    <w:multiLevelType w:val="hybridMultilevel"/>
    <w:tmpl w:val="FEB62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66C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244AA"/>
    <w:multiLevelType w:val="hybridMultilevel"/>
    <w:tmpl w:val="DA6A8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D509C"/>
    <w:multiLevelType w:val="hybridMultilevel"/>
    <w:tmpl w:val="941C812C"/>
    <w:lvl w:ilvl="0" w:tplc="BF40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A7490"/>
    <w:multiLevelType w:val="hybridMultilevel"/>
    <w:tmpl w:val="32462304"/>
    <w:lvl w:ilvl="0" w:tplc="967C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6738E"/>
    <w:multiLevelType w:val="hybridMultilevel"/>
    <w:tmpl w:val="9C5861A4"/>
    <w:lvl w:ilvl="0" w:tplc="BF40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92C7B"/>
    <w:multiLevelType w:val="hybridMultilevel"/>
    <w:tmpl w:val="E3C0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A0659"/>
    <w:multiLevelType w:val="singleLevel"/>
    <w:tmpl w:val="4F8050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DDB15F7"/>
    <w:multiLevelType w:val="hybridMultilevel"/>
    <w:tmpl w:val="BEA2EA5C"/>
    <w:lvl w:ilvl="0" w:tplc="BF40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C397E"/>
    <w:multiLevelType w:val="multilevel"/>
    <w:tmpl w:val="96C80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E359D8"/>
    <w:multiLevelType w:val="multilevel"/>
    <w:tmpl w:val="16EA881E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AB561E9"/>
    <w:multiLevelType w:val="hybridMultilevel"/>
    <w:tmpl w:val="FEA0D880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BB3EAA"/>
    <w:multiLevelType w:val="hybridMultilevel"/>
    <w:tmpl w:val="745E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0043E"/>
    <w:multiLevelType w:val="hybridMultilevel"/>
    <w:tmpl w:val="CB2A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D4B23"/>
    <w:multiLevelType w:val="hybridMultilevel"/>
    <w:tmpl w:val="4808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B6622"/>
    <w:multiLevelType w:val="multilevel"/>
    <w:tmpl w:val="F466AEB0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4"/>
      <w:numFmt w:val="decimal"/>
      <w:isLgl/>
      <w:lvlText w:val="%1.%2."/>
      <w:lvlJc w:val="left"/>
      <w:pPr>
        <w:ind w:left="11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27">
    <w:nsid w:val="7CF107CB"/>
    <w:multiLevelType w:val="hybridMultilevel"/>
    <w:tmpl w:val="04822976"/>
    <w:lvl w:ilvl="0" w:tplc="0374F3C2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DC54395"/>
    <w:multiLevelType w:val="multilevel"/>
    <w:tmpl w:val="4E904F6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5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7"/>
  </w:num>
  <w:num w:numId="4">
    <w:abstractNumId w:val="15"/>
  </w:num>
  <w:num w:numId="5">
    <w:abstractNumId w:val="2"/>
  </w:num>
  <w:num w:numId="6">
    <w:abstractNumId w:val="20"/>
  </w:num>
  <w:num w:numId="7">
    <w:abstractNumId w:val="25"/>
  </w:num>
  <w:num w:numId="8">
    <w:abstractNumId w:val="18"/>
  </w:num>
  <w:num w:numId="9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7"/>
  </w:num>
  <w:num w:numId="14">
    <w:abstractNumId w:val="28"/>
  </w:num>
  <w:num w:numId="15">
    <w:abstractNumId w:val="24"/>
  </w:num>
  <w:num w:numId="16">
    <w:abstractNumId w:val="26"/>
  </w:num>
  <w:num w:numId="17">
    <w:abstractNumId w:val="11"/>
  </w:num>
  <w:num w:numId="18">
    <w:abstractNumId w:val="23"/>
  </w:num>
  <w:num w:numId="19">
    <w:abstractNumId w:val="3"/>
  </w:num>
  <w:num w:numId="20">
    <w:abstractNumId w:val="4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  <w:num w:numId="25">
    <w:abstractNumId w:val="16"/>
  </w:num>
  <w:num w:numId="26">
    <w:abstractNumId w:val="8"/>
  </w:num>
  <w:num w:numId="27">
    <w:abstractNumId w:val="19"/>
  </w:num>
  <w:num w:numId="28">
    <w:abstractNumId w:val="14"/>
  </w:num>
  <w:num w:numId="29">
    <w:abstractNumId w:val="22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8CB"/>
    <w:rsid w:val="00084250"/>
    <w:rsid w:val="000B28E7"/>
    <w:rsid w:val="000B41FE"/>
    <w:rsid w:val="000C6DBA"/>
    <w:rsid w:val="000D6EC1"/>
    <w:rsid w:val="00102701"/>
    <w:rsid w:val="00183BB5"/>
    <w:rsid w:val="00270B05"/>
    <w:rsid w:val="002F4DB8"/>
    <w:rsid w:val="002F7E25"/>
    <w:rsid w:val="003C2780"/>
    <w:rsid w:val="003D1798"/>
    <w:rsid w:val="003D7AD0"/>
    <w:rsid w:val="0040148D"/>
    <w:rsid w:val="00492966"/>
    <w:rsid w:val="005516CA"/>
    <w:rsid w:val="005D14C0"/>
    <w:rsid w:val="00641872"/>
    <w:rsid w:val="006A2B4C"/>
    <w:rsid w:val="006A6983"/>
    <w:rsid w:val="00740603"/>
    <w:rsid w:val="007E57A1"/>
    <w:rsid w:val="007E61E4"/>
    <w:rsid w:val="00865415"/>
    <w:rsid w:val="00892945"/>
    <w:rsid w:val="008A08E2"/>
    <w:rsid w:val="00902763"/>
    <w:rsid w:val="00974686"/>
    <w:rsid w:val="00991910"/>
    <w:rsid w:val="009B48CB"/>
    <w:rsid w:val="00BC0763"/>
    <w:rsid w:val="00C5593C"/>
    <w:rsid w:val="00C617AE"/>
    <w:rsid w:val="00C67862"/>
    <w:rsid w:val="00C807CA"/>
    <w:rsid w:val="00D06165"/>
    <w:rsid w:val="00D20984"/>
    <w:rsid w:val="00D34AC3"/>
    <w:rsid w:val="00E46B4E"/>
    <w:rsid w:val="00EA7814"/>
    <w:rsid w:val="00EB130D"/>
    <w:rsid w:val="00EE1BFF"/>
    <w:rsid w:val="00F773F9"/>
    <w:rsid w:val="00F8618A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C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6A2B4C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="Arial Unicode MS" w:hAnsi="Times New Roman"/>
      <w:b/>
      <w:bCs/>
      <w:kern w:val="3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9B48CB"/>
    <w:pPr>
      <w:keepNext/>
      <w:keepLines/>
      <w:spacing w:after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B48C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B4C"/>
    <w:rPr>
      <w:rFonts w:ascii="Times New Roman" w:eastAsia="Arial Unicode MS" w:hAnsi="Times New Roman" w:cs="Times New Roman"/>
      <w:b/>
      <w:bCs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48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48C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B48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48C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B48CB"/>
    <w:rPr>
      <w:vertAlign w:val="superscript"/>
    </w:rPr>
  </w:style>
  <w:style w:type="character" w:customStyle="1" w:styleId="EmailStyle18">
    <w:name w:val="EmailStyle18"/>
    <w:semiHidden/>
    <w:rsid w:val="009B48CB"/>
    <w:rPr>
      <w:rFonts w:ascii="Arial" w:hAnsi="Arial" w:cs="Arial"/>
      <w:color w:val="auto"/>
      <w:sz w:val="20"/>
      <w:szCs w:val="20"/>
    </w:rPr>
  </w:style>
  <w:style w:type="paragraph" w:styleId="a6">
    <w:name w:val="Body Text Indent"/>
    <w:basedOn w:val="a"/>
    <w:link w:val="a7"/>
    <w:rsid w:val="009B48CB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4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B48C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B48CB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9B48CB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9B48CB"/>
    <w:pPr>
      <w:tabs>
        <w:tab w:val="right" w:leader="dot" w:pos="9344"/>
      </w:tabs>
      <w:spacing w:after="120" w:line="240" w:lineRule="auto"/>
      <w:jc w:val="both"/>
    </w:pPr>
    <w:rPr>
      <w:rFonts w:ascii="Times New Roman" w:hAnsi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B48CB"/>
    <w:pPr>
      <w:spacing w:after="100"/>
      <w:ind w:left="220"/>
    </w:pPr>
  </w:style>
  <w:style w:type="character" w:styleId="ab">
    <w:name w:val="Hyperlink"/>
    <w:uiPriority w:val="99"/>
    <w:unhideWhenUsed/>
    <w:rsid w:val="009B48CB"/>
    <w:rPr>
      <w:color w:val="0563C1"/>
      <w:u w:val="single"/>
    </w:rPr>
  </w:style>
  <w:style w:type="paragraph" w:styleId="ac">
    <w:name w:val="header"/>
    <w:basedOn w:val="a"/>
    <w:link w:val="ad"/>
    <w:unhideWhenUsed/>
    <w:rsid w:val="009B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9B48C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B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8CB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9B48CB"/>
    <w:pPr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0"/>
    <w:link w:val="22"/>
    <w:rsid w:val="009B48CB"/>
    <w:rPr>
      <w:rFonts w:ascii="Calibri" w:eastAsia="Times New Roman" w:hAnsi="Calibri" w:cs="Times New Roman"/>
    </w:rPr>
  </w:style>
  <w:style w:type="table" w:styleId="af0">
    <w:name w:val="Table Grid"/>
    <w:basedOn w:val="a1"/>
    <w:uiPriority w:val="39"/>
    <w:rsid w:val="009B48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B48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48CB"/>
    <w:rPr>
      <w:rFonts w:ascii="Tahoma" w:eastAsia="Calibri" w:hAnsi="Tahoma" w:cs="Times New Roman"/>
      <w:sz w:val="16"/>
      <w:szCs w:val="16"/>
    </w:rPr>
  </w:style>
  <w:style w:type="character" w:styleId="af3">
    <w:name w:val="annotation reference"/>
    <w:uiPriority w:val="99"/>
    <w:semiHidden/>
    <w:unhideWhenUsed/>
    <w:rsid w:val="009B48C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B48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B48CB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48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48CB"/>
    <w:rPr>
      <w:rFonts w:ascii="Calibri" w:eastAsia="Calibri" w:hAnsi="Calibri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f0"/>
    <w:uiPriority w:val="59"/>
    <w:rsid w:val="009B4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B4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4">
    <w:name w:val="Сетка таблицы2"/>
    <w:basedOn w:val="a1"/>
    <w:next w:val="af0"/>
    <w:uiPriority w:val="59"/>
    <w:rsid w:val="009B48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B48CB"/>
  </w:style>
  <w:style w:type="paragraph" w:styleId="af8">
    <w:name w:val="Normal (Web)"/>
    <w:aliases w:val="Обычный (Web)"/>
    <w:basedOn w:val="a"/>
    <w:unhideWhenUsed/>
    <w:qFormat/>
    <w:rsid w:val="009B4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9B48C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B48CB"/>
    <w:rPr>
      <w:rFonts w:ascii="Calibri" w:eastAsia="Calibri" w:hAnsi="Calibri" w:cs="Times New Roman"/>
    </w:rPr>
  </w:style>
  <w:style w:type="paragraph" w:customStyle="1" w:styleId="13">
    <w:name w:val="Обычный1"/>
    <w:rsid w:val="009B48CB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5">
    <w:name w:val="Обычный2"/>
    <w:rsid w:val="009B48CB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46">
    <w:name w:val="Font Style46"/>
    <w:rsid w:val="009B48CB"/>
    <w:rPr>
      <w:rFonts w:ascii="Sylfaen" w:hAnsi="Sylfaen" w:cs="Sylfaen"/>
      <w:spacing w:val="10"/>
      <w:sz w:val="22"/>
      <w:szCs w:val="22"/>
    </w:rPr>
  </w:style>
  <w:style w:type="paragraph" w:styleId="afb">
    <w:name w:val="Subtitle"/>
    <w:basedOn w:val="a"/>
    <w:link w:val="afc"/>
    <w:uiPriority w:val="99"/>
    <w:qFormat/>
    <w:rsid w:val="009B48C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c">
    <w:name w:val="Подзаголовок Знак"/>
    <w:basedOn w:val="a0"/>
    <w:link w:val="afb"/>
    <w:uiPriority w:val="99"/>
    <w:rsid w:val="009B48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unhideWhenUsed/>
    <w:rsid w:val="009B48CB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B48CB"/>
    <w:rPr>
      <w:rFonts w:ascii="Calibri" w:eastAsia="Times New Roman" w:hAnsi="Calibri" w:cs="Times New Roman"/>
      <w:sz w:val="16"/>
      <w:szCs w:val="16"/>
    </w:rPr>
  </w:style>
  <w:style w:type="paragraph" w:customStyle="1" w:styleId="14">
    <w:name w:val="Без интервала1"/>
    <w:uiPriority w:val="1"/>
    <w:qFormat/>
    <w:rsid w:val="009B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9B48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rsid w:val="009B4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uiPriority w:val="22"/>
    <w:qFormat/>
    <w:rsid w:val="009B48CB"/>
    <w:rPr>
      <w:b/>
    </w:rPr>
  </w:style>
  <w:style w:type="paragraph" w:styleId="aff">
    <w:name w:val="List Paragraph"/>
    <w:basedOn w:val="a"/>
    <w:link w:val="aff0"/>
    <w:uiPriority w:val="34"/>
    <w:qFormat/>
    <w:rsid w:val="009B48CB"/>
    <w:pPr>
      <w:spacing w:after="200" w:line="276" w:lineRule="auto"/>
      <w:ind w:left="720"/>
      <w:contextualSpacing/>
    </w:pPr>
  </w:style>
  <w:style w:type="character" w:customStyle="1" w:styleId="aff0">
    <w:name w:val="Абзац списка Знак"/>
    <w:link w:val="aff"/>
    <w:uiPriority w:val="34"/>
    <w:locked/>
    <w:rsid w:val="003D179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EB130D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iom.ru/" TargetMode="External"/><Relationship Id="rId13" Type="http://schemas.openxmlformats.org/officeDocument/2006/relationships/hyperlink" Target="http://www.isras.ru/soci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ra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a-rs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va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p.fom.ru/" TargetMode="External"/><Relationship Id="rId14" Type="http://schemas.openxmlformats.org/officeDocument/2006/relationships/hyperlink" Target="http://www.nlr.ru/res/inv/ic_old/soci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Кузнецова</dc:creator>
  <cp:keywords/>
  <dc:description/>
  <cp:lastModifiedBy>Frau</cp:lastModifiedBy>
  <cp:revision>17</cp:revision>
  <dcterms:created xsi:type="dcterms:W3CDTF">2017-09-03T16:11:00Z</dcterms:created>
  <dcterms:modified xsi:type="dcterms:W3CDTF">2017-12-15T07:26:00Z</dcterms:modified>
</cp:coreProperties>
</file>