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9FD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5F101A12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14:paraId="07C51C34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«РОССИЙСКАЯ АКАДЕМИЯ НАРОДНОГО ХОЗЯЙСТВА </w:t>
      </w: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ГОСУДАРСТВЕННОЙ СЛУЖБЫ </w:t>
      </w:r>
    </w:p>
    <w:p w14:paraId="2FD7AD7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ПРЕЗИДЕНТЕ РОССИЙСКОЙ ФЕДЕРАЦИИ» </w:t>
      </w:r>
    </w:p>
    <w:p w14:paraId="0025848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A59AC32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F41AE">
        <w:rPr>
          <w:rFonts w:ascii="Times New Roman" w:eastAsia="Calibri" w:hAnsi="Times New Roman" w:cs="Times New Roman"/>
          <w:b/>
        </w:rPr>
        <w:t>СЕВЕРО-ЗАПАДНЫЙ ИНСТИТУТ УПРАВЛЕНИЯ</w:t>
      </w:r>
      <w:r w:rsidR="008836A1">
        <w:rPr>
          <w:rFonts w:ascii="Times New Roman" w:eastAsia="Calibri" w:hAnsi="Times New Roman" w:cs="Times New Roman"/>
          <w:b/>
        </w:rPr>
        <w:t xml:space="preserve"> – ФИЛИАЛ РАНХиГС</w:t>
      </w:r>
    </w:p>
    <w:p w14:paraId="1D2FD7C1" w14:textId="77777777" w:rsidR="004F41AE" w:rsidRPr="004F41AE" w:rsidRDefault="004F41AE" w:rsidP="004F41AE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4F74C3F4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E545C" w14:textId="62C307B0" w:rsidR="004F41AE" w:rsidRPr="004B5BE5" w:rsidRDefault="006478F6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Кафедра г</w:t>
      </w:r>
      <w:r w:rsidR="006B5F5C" w:rsidRPr="004B5BE5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осударственного и муниципального управления</w:t>
      </w:r>
    </w:p>
    <w:p w14:paraId="68473CC3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F301E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F41AE" w:rsidRPr="004F41AE" w14:paraId="4E84873C" w14:textId="77777777" w:rsidTr="004F41AE">
        <w:trPr>
          <w:trHeight w:val="2430"/>
        </w:trPr>
        <w:tc>
          <w:tcPr>
            <w:tcW w:w="5070" w:type="dxa"/>
          </w:tcPr>
          <w:p w14:paraId="789C8E19" w14:textId="77777777" w:rsidR="004F41AE" w:rsidRPr="004F41AE" w:rsidRDefault="004F41AE" w:rsidP="004F41A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904421B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14:paraId="2368C460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решением методической комиссии </w:t>
            </w:r>
          </w:p>
          <w:p w14:paraId="0542640E" w14:textId="1E9DD70B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направлению подготовки </w:t>
            </w:r>
            <w:r w:rsidR="00F22B97" w:rsidRPr="00DF66D0">
              <w:rPr>
                <w:rFonts w:ascii="Times New Roman" w:hAnsi="Times New Roman"/>
                <w:sz w:val="24"/>
                <w:szCs w:val="24"/>
              </w:rPr>
              <w:t>38.0</w:t>
            </w:r>
            <w:r w:rsidR="004B5BE5">
              <w:rPr>
                <w:rFonts w:ascii="Times New Roman" w:hAnsi="Times New Roman"/>
                <w:sz w:val="24"/>
                <w:szCs w:val="24"/>
              </w:rPr>
              <w:t>4</w:t>
            </w:r>
            <w:r w:rsidR="00F22B97" w:rsidRPr="00DF66D0">
              <w:rPr>
                <w:rFonts w:ascii="Times New Roman" w:hAnsi="Times New Roman"/>
                <w:sz w:val="24"/>
                <w:szCs w:val="24"/>
              </w:rPr>
              <w:t>.0</w:t>
            </w:r>
            <w:r w:rsidR="004B5B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052402" w14:textId="6E553579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F0C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4F4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3434009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СЗИУ РАНХиГС</w:t>
            </w:r>
          </w:p>
          <w:p w14:paraId="25FC74E9" w14:textId="0B4A6EDE" w:rsidR="004F41AE" w:rsidRPr="004F41AE" w:rsidRDefault="006B5F5C" w:rsidP="00843D4F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3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83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3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2019</w:t>
            </w:r>
            <w:r w:rsidR="004F41AE"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11DC7BD" w14:textId="77777777" w:rsidR="004F41AE" w:rsidRPr="004F41AE" w:rsidRDefault="004F41AE" w:rsidP="004F41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44E003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8836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ДИСЦИПЛИНЫ </w:t>
      </w:r>
    </w:p>
    <w:p w14:paraId="6652BD69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95BAF" w14:textId="1A1616C5" w:rsidR="004F41AE" w:rsidRPr="00832DCC" w:rsidRDefault="00832DCC" w:rsidP="004F0C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ФТД.В.04. 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подходы к работ</w:t>
      </w:r>
      <w:r w:rsidR="00031254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научной</w:t>
      </w:r>
      <w:r w:rsidR="004F0C73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информацией</w:t>
      </w:r>
      <w:r w:rsidR="00753965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основа акаде</w:t>
      </w:r>
      <w:r w:rsidR="00DC006D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мического письма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14:paraId="267F09B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(индекс и наименование дисциплины (модуля), в соответствии с учебным планом)</w:t>
      </w:r>
    </w:p>
    <w:p w14:paraId="25CE9866" w14:textId="2C54FB41" w:rsidR="004F0C73" w:rsidRPr="00832DCC" w:rsidRDefault="004F0C73" w:rsidP="004F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460542F" w14:textId="7B4395E4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14:paraId="6868596A" w14:textId="48A1D405" w:rsidR="00832DCC" w:rsidRDefault="006478F6" w:rsidP="00832D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41</w:t>
      </w:r>
      <w:r w:rsidR="00832DCC">
        <w:rPr>
          <w:rFonts w:ascii="Times New Roman" w:hAnsi="Times New Roman"/>
          <w:sz w:val="24"/>
          <w:szCs w:val="24"/>
          <w:u w:val="single"/>
          <w:lang w:eastAsia="ru-RU"/>
        </w:rPr>
        <w:t>.06.01.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Политические институты</w:t>
      </w:r>
      <w:r w:rsidR="00832DCC">
        <w:rPr>
          <w:rFonts w:ascii="Times New Roman" w:hAnsi="Times New Roman"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регионоведение</w:t>
      </w:r>
      <w:r w:rsidR="00832DCC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</w:p>
    <w:p w14:paraId="1BE54D57" w14:textId="7D16A296" w:rsidR="004F41AE" w:rsidRPr="00832DCC" w:rsidRDefault="004F0C73" w:rsidP="00832D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F41AE"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(специальности))</w:t>
      </w:r>
    </w:p>
    <w:p w14:paraId="46D4D40D" w14:textId="69BC63F6" w:rsidR="004F41AE" w:rsidRPr="006478F6" w:rsidRDefault="006478F6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47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Политические институты, процессы и технологии</w:t>
      </w:r>
    </w:p>
    <w:p w14:paraId="6DD7E191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направленность(и) (профиль (и)/специализация(</w:t>
      </w:r>
      <w:proofErr w:type="spellStart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ии</w:t>
      </w:r>
      <w:proofErr w:type="spellEnd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  <w:r w:rsidRPr="00832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DF578A1" w14:textId="25821A49" w:rsidR="004F41AE" w:rsidRPr="00832DCC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14:paraId="1D218332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квалификация выпускника</w:t>
      </w:r>
    </w:p>
    <w:p w14:paraId="29B2CC50" w14:textId="2A65B299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7745DD"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заочная</w:t>
      </w:r>
    </w:p>
    <w:p w14:paraId="4B54E6EA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форма(ы) обучения</w:t>
      </w:r>
    </w:p>
    <w:p w14:paraId="132B6E49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0432A0B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B54A" w14:textId="7B87C578" w:rsidR="004F41AE" w:rsidRPr="00832DCC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20</w:t>
      </w:r>
      <w:r w:rsidR="001B4DB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4268DFC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87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CEA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DBCB2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6C378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6E58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EA91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C99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79EEA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0526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2AF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ECD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88A2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ADB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D81E" w14:textId="436A48AC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</w:t>
      </w:r>
      <w:r w:rsid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AB91B90" w14:textId="77777777" w:rsidR="0042659E" w:rsidRPr="0042659E" w:rsidRDefault="004F41AE" w:rsidP="004265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832DCC">
        <w:rPr>
          <w:rFonts w:ascii="Calibri" w:eastAsia="Calibri" w:hAnsi="Calibri" w:cs="Times New Roman"/>
        </w:rPr>
        <w:br w:type="page"/>
      </w:r>
      <w:r w:rsidR="0042659E" w:rsidRPr="0042659E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Авторы–составители:</w:t>
      </w:r>
    </w:p>
    <w:p w14:paraId="1A633DE7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6C4A918B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42659E">
        <w:rPr>
          <w:rFonts w:ascii="Times New Roman" w:eastAsia="MS Mincho" w:hAnsi="Times New Roman" w:cs="Times New Roman"/>
          <w:sz w:val="24"/>
          <w:lang w:eastAsia="ru-RU"/>
        </w:rPr>
        <w:t>Кандидат исторических наук., начальник Информационно-библиотечного управления</w:t>
      </w:r>
    </w:p>
    <w:p w14:paraId="03BE7E68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proofErr w:type="spellStart"/>
      <w:r w:rsidRPr="0042659E">
        <w:rPr>
          <w:rFonts w:ascii="Times New Roman" w:eastAsia="MS Mincho" w:hAnsi="Times New Roman" w:cs="Times New Roman"/>
          <w:sz w:val="24"/>
          <w:lang w:eastAsia="ru-RU"/>
        </w:rPr>
        <w:t>Чигарева</w:t>
      </w:r>
      <w:proofErr w:type="spellEnd"/>
      <w:r w:rsidRPr="0042659E">
        <w:rPr>
          <w:rFonts w:ascii="Times New Roman" w:eastAsia="MS Mincho" w:hAnsi="Times New Roman" w:cs="Times New Roman"/>
          <w:sz w:val="24"/>
          <w:lang w:eastAsia="ru-RU"/>
        </w:rPr>
        <w:t xml:space="preserve"> И.В.</w:t>
      </w:r>
    </w:p>
    <w:p w14:paraId="3E040777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14:paraId="3B9F3619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42659E">
        <w:rPr>
          <w:rFonts w:ascii="Times New Roman" w:eastAsia="MS Mincho" w:hAnsi="Times New Roman" w:cs="Times New Roman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42659E">
        <w:rPr>
          <w:rFonts w:ascii="Times New Roman" w:eastAsia="MS Mincho" w:hAnsi="Times New Roman" w:cs="Times New Roman"/>
          <w:sz w:val="24"/>
          <w:lang w:eastAsia="ru-RU"/>
        </w:rPr>
        <w:tab/>
      </w:r>
    </w:p>
    <w:p w14:paraId="65EB3D10" w14:textId="77777777" w:rsidR="0042659E" w:rsidRPr="0042659E" w:rsidRDefault="0042659E" w:rsidP="004265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42659E">
        <w:rPr>
          <w:rFonts w:ascii="Times New Roman" w:eastAsia="MS Mincho" w:hAnsi="Times New Roman" w:cs="Times New Roman"/>
          <w:sz w:val="24"/>
          <w:lang w:eastAsia="ru-RU"/>
        </w:rPr>
        <w:t>Васильева В.А.</w:t>
      </w:r>
    </w:p>
    <w:p w14:paraId="0C9282CE" w14:textId="77777777" w:rsidR="0042659E" w:rsidRPr="0042659E" w:rsidRDefault="0042659E" w:rsidP="004265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42659E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42659E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42659E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 </w:t>
      </w:r>
    </w:p>
    <w:p w14:paraId="6BB0D334" w14:textId="77777777" w:rsidR="0042659E" w:rsidRPr="0042659E" w:rsidRDefault="0042659E" w:rsidP="004265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79A35ED5" w14:textId="77777777" w:rsidR="0042659E" w:rsidRPr="0042659E" w:rsidRDefault="0042659E" w:rsidP="0042659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0B7A15C8" w14:textId="77777777" w:rsidR="0042659E" w:rsidRPr="0042659E" w:rsidRDefault="0042659E" w:rsidP="0042659E">
      <w:pPr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ru-RU"/>
        </w:rPr>
      </w:pPr>
      <w:r w:rsidRPr="0042659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42659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ab/>
        <w:t xml:space="preserve">       </w:t>
      </w:r>
    </w:p>
    <w:p w14:paraId="65A24BA2" w14:textId="77777777" w:rsidR="0042659E" w:rsidRPr="0042659E" w:rsidRDefault="0042659E" w:rsidP="00426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3C659D" w14:textId="77777777" w:rsidR="0042659E" w:rsidRPr="0042659E" w:rsidRDefault="0042659E" w:rsidP="0042659E">
      <w:pPr>
        <w:spacing w:line="240" w:lineRule="auto"/>
        <w:ind w:right="-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2659E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 </w:t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государственного и муниципального управления, </w:t>
      </w:r>
    </w:p>
    <w:p w14:paraId="0E12F0C2" w14:textId="77777777" w:rsidR="0042659E" w:rsidRPr="0042659E" w:rsidRDefault="0042659E" w:rsidP="0042659E">
      <w:pPr>
        <w:spacing w:line="240" w:lineRule="auto"/>
        <w:ind w:right="-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>доктор экономических наук, доцент</w:t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</w:t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5125EA7C" w14:textId="07AB0936" w:rsidR="004F41AE" w:rsidRPr="004B3C42" w:rsidRDefault="0042659E" w:rsidP="0042659E">
      <w:pPr>
        <w:spacing w:after="0" w:line="240" w:lineRule="auto"/>
        <w:jc w:val="both"/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</w:pPr>
      <w:r w:rsidRPr="0042659E">
        <w:rPr>
          <w:rFonts w:ascii="Times New Roman" w:eastAsia="MS Mincho" w:hAnsi="Times New Roman" w:cs="Times New Roman"/>
          <w:sz w:val="24"/>
          <w:szCs w:val="24"/>
          <w:lang w:eastAsia="ru-RU"/>
        </w:rPr>
        <w:t>Балашов</w:t>
      </w:r>
      <w:r w:rsidRPr="0042659E">
        <w:rPr>
          <w:rFonts w:ascii="Times New Roman" w:eastAsia="Calibri" w:hAnsi="Times New Roman" w:cs="Times New Roman"/>
          <w:sz w:val="20"/>
          <w:szCs w:val="20"/>
        </w:rPr>
        <w:t xml:space="preserve"> А.И.</w:t>
      </w:r>
      <w:r w:rsidR="004F41AE" w:rsidRPr="004B3C42"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  <w:br w:type="page"/>
      </w:r>
    </w:p>
    <w:p w14:paraId="36A17130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A80059E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46DAB" w14:textId="494AA73A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дисциплине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соотнесенных с планируемыми резу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 освоения 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14:paraId="43D008D8" w14:textId="77777777" w:rsidR="004F41AE" w:rsidRPr="004F41AE" w:rsidRDefault="00D114C7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место дисциплины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</w:t>
      </w:r>
    </w:p>
    <w:p w14:paraId="1EF02A80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 дисциплины </w:t>
      </w:r>
    </w:p>
    <w:p w14:paraId="7E9B36C7" w14:textId="77777777" w:rsidR="004F41AE" w:rsidRPr="0072553C" w:rsidRDefault="0072553C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текущего контроля успеваемости обучающихся и ф</w:t>
      </w:r>
      <w:r w:rsidRPr="00BB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оценочных средств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по дисциплине </w:t>
      </w:r>
    </w:p>
    <w:p w14:paraId="23917F09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дисциплины </w:t>
      </w:r>
    </w:p>
    <w:p w14:paraId="1FC330CC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по дисциплине </w:t>
      </w:r>
    </w:p>
    <w:p w14:paraId="1E33C240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p w14:paraId="42AFD74F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6EE3C52B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14:paraId="330FE9CC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</w:p>
    <w:p w14:paraId="3050E7E4" w14:textId="77777777" w:rsidR="004F41AE" w:rsidRPr="004F41AE" w:rsidRDefault="00271BF9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и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технологии, программное обеспечение и информационные справочные системы</w:t>
      </w:r>
    </w:p>
    <w:p w14:paraId="2ADCD4EB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Calibri" w:eastAsia="Calibri" w:hAnsi="Calibri" w:cs="Times New Roman"/>
          <w:kern w:val="36"/>
          <w:szCs w:val="24"/>
        </w:rPr>
      </w:pPr>
      <w:r w:rsidRPr="004F41AE">
        <w:rPr>
          <w:rFonts w:ascii="Calibri" w:eastAsia="Calibri" w:hAnsi="Calibri" w:cs="Times New Roman"/>
        </w:rPr>
        <w:br w:type="page"/>
      </w:r>
    </w:p>
    <w:p w14:paraId="74E112F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Перечень планируемых результатов</w:t>
      </w:r>
      <w:r w:rsidR="00D114C7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по дисциплине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9A14E2A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0A98E" w14:textId="75364736" w:rsidR="004F41AE" w:rsidRDefault="005C5E44" w:rsidP="003B0C5B">
      <w:pPr>
        <w:pStyle w:val="af0"/>
        <w:numPr>
          <w:ilvl w:val="1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832DCC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Pr="005C5E4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AE" w:rsidRPr="005C5E44"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14:paraId="0BDEB80E" w14:textId="040EDA7A" w:rsidR="00843D4F" w:rsidRDefault="00843D4F" w:rsidP="00843D4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084"/>
      </w:tblGrid>
      <w:tr w:rsidR="00843D4F" w:rsidRPr="00E77277" w14:paraId="0046EFB7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834" w14:textId="068780F6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9E2" w14:textId="041861A0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274E" w14:textId="7CCF3FAB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DB04" w14:textId="77777777" w:rsidR="00843D4F" w:rsidRPr="00E77277" w:rsidRDefault="00843D4F" w:rsidP="00F419D3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FE5A19" w:rsidRPr="00E77277" w14:paraId="678673C8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7B67" w14:textId="2D6BE8A2" w:rsidR="00FE5A19" w:rsidRPr="00E77277" w:rsidRDefault="00FE5A19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C0A" w14:textId="7984A6E6" w:rsidR="00FE5A19" w:rsidRPr="00E77277" w:rsidRDefault="00FE5A19" w:rsidP="00843D4F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2BA" w14:textId="07D56D90" w:rsidR="00FE5A19" w:rsidRPr="00E77277" w:rsidRDefault="00DC181B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98" w14:textId="70BB9F81" w:rsidR="00FE5A19" w:rsidRPr="00E77277" w:rsidRDefault="00DC181B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Andale Sans UI" w:hAnsi="Times New Roman"/>
                <w:kern w:val="2"/>
                <w:lang w:eastAsia="ru-RU"/>
              </w:rPr>
              <w:t>знать 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843D4F" w:rsidRPr="00E77277" w14:paraId="4E21D8F3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E8F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23E0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77277">
              <w:rPr>
                <w:rFonts w:ascii="Times New Roman" w:eastAsia="Calibri" w:hAnsi="Times New Roman" w:cs="Times New Roman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B2B" w14:textId="501C3D65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1.1.</w:t>
            </w:r>
          </w:p>
          <w:p w14:paraId="79709E9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7080C2A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16B83259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209713B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1.2.</w:t>
            </w:r>
          </w:p>
          <w:p w14:paraId="5A493E48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30CC6492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7193F573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245B6DC2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1032EAE3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6D560102" w14:textId="77777777" w:rsidR="006478F6" w:rsidRPr="00E77277" w:rsidRDefault="006478F6" w:rsidP="00F419D3">
            <w:pPr>
              <w:rPr>
                <w:rFonts w:ascii="Times New Roman" w:eastAsia="Calibri" w:hAnsi="Times New Roman" w:cs="Times New Roman"/>
              </w:rPr>
            </w:pPr>
          </w:p>
          <w:p w14:paraId="74F8C16B" w14:textId="402F3020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6C4E" w14:textId="1362198D" w:rsidR="006478F6" w:rsidRPr="00E77277" w:rsidRDefault="006478F6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>знать методы научно-исследовательской деятельности в области политической науки и регионоведения</w:t>
            </w:r>
          </w:p>
          <w:p w14:paraId="72C341A2" w14:textId="77777777" w:rsidR="006478F6" w:rsidRPr="00E77277" w:rsidRDefault="006478F6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14148CEC" w14:textId="4582AF0D" w:rsidR="00843D4F" w:rsidRPr="00E77277" w:rsidRDefault="006478F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>владеет навыками осуществления научно-исследовательской деятельности в профессиональной политологической среде с использованием современных методов исследования и информационно-коммуникационных технологий</w:t>
            </w:r>
          </w:p>
          <w:p w14:paraId="3F62D8BE" w14:textId="65DF36C0" w:rsidR="00817266" w:rsidRPr="00E77277" w:rsidRDefault="006478F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</w:t>
            </w:r>
          </w:p>
        </w:tc>
      </w:tr>
      <w:tr w:rsidR="00843D4F" w:rsidRPr="00E77277" w14:paraId="71AD4C66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A6" w14:textId="7F2922F9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C0D6" w14:textId="08EEDB0A" w:rsidR="00843D4F" w:rsidRPr="00E77277" w:rsidRDefault="00901964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к исследованию когнитивных конструкций, отображающих содержание и тенденции развития политических процессов различного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009" w14:textId="0529445F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2C8017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0D9D766" w14:textId="77777777" w:rsidR="00F15F6D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</w:p>
          <w:p w14:paraId="57FA7605" w14:textId="77777777" w:rsidR="00843D4F" w:rsidRPr="00E77277" w:rsidRDefault="00843D4F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</w:t>
            </w:r>
            <w:r w:rsidR="00F15F6D" w:rsidRPr="00E77277">
              <w:rPr>
                <w:rFonts w:ascii="Times New Roman" w:eastAsia="Calibri" w:hAnsi="Times New Roman" w:cs="Times New Roman"/>
              </w:rPr>
              <w:t xml:space="preserve"> 1.2.</w:t>
            </w:r>
          </w:p>
          <w:p w14:paraId="7E8ACBEB" w14:textId="77777777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</w:p>
          <w:p w14:paraId="6B6FB9BC" w14:textId="77777777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</w:p>
          <w:p w14:paraId="76A693FE" w14:textId="0DA2A4C9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E645" w14:textId="2DF875FD" w:rsidR="00F15F6D" w:rsidRPr="00E77277" w:rsidRDefault="00F15F6D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 xml:space="preserve">поиск актуальной неизученной научной проблемы </w:t>
            </w:r>
          </w:p>
          <w:p w14:paraId="647E4CD7" w14:textId="77777777" w:rsidR="00901964" w:rsidRPr="00E77277" w:rsidRDefault="00901964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77277">
              <w:rPr>
                <w:rFonts w:ascii="Times New Roman" w:eastAsia="Times New Roman" w:hAnsi="Times New Roman"/>
                <w:kern w:val="3"/>
                <w:lang w:eastAsia="ru-RU"/>
              </w:rPr>
              <w:t>изучение институтов и процессов, работа с источниками, поиск необходимых методов исследования</w:t>
            </w:r>
          </w:p>
          <w:p w14:paraId="5BEB6C79" w14:textId="5A451D53" w:rsidR="00F15F6D" w:rsidRPr="00E77277" w:rsidRDefault="00972622" w:rsidP="00F419D3">
            <w:pPr>
              <w:rPr>
                <w:rFonts w:ascii="Times New Roman" w:eastAsia="Calibri" w:hAnsi="Times New Roman" w:cs="Times New Roman"/>
              </w:rPr>
            </w:pPr>
            <w:r w:rsidRPr="00972622">
              <w:rPr>
                <w:rFonts w:ascii="Times New Roman" w:eastAsia="Times New Roman" w:hAnsi="Times New Roman"/>
                <w:kern w:val="3"/>
                <w:lang w:eastAsia="ru-RU"/>
              </w:rPr>
              <w:t xml:space="preserve">применение разработанных методов исследования в </w:t>
            </w:r>
            <w:r w:rsidRPr="00972622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самостоятельной научно-исследовательской деятельности</w:t>
            </w:r>
          </w:p>
        </w:tc>
      </w:tr>
    </w:tbl>
    <w:p w14:paraId="1596E2C0" w14:textId="77777777" w:rsidR="00843D4F" w:rsidRPr="005C5E44" w:rsidRDefault="00843D4F" w:rsidP="00FE5A19">
      <w:pPr>
        <w:pStyle w:val="af0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7B56FA6" w14:textId="0DB89447" w:rsidR="004B23A5" w:rsidRDefault="004B23A5" w:rsidP="005C5E44">
      <w:pPr>
        <w:pStyle w:val="af0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BB9FC64" w14:textId="7F583787" w:rsidR="006716A6" w:rsidRPr="006716A6" w:rsidRDefault="006716A6" w:rsidP="003B0C5B">
      <w:pPr>
        <w:numPr>
          <w:ilvl w:val="1"/>
          <w:numId w:val="10"/>
        </w:numPr>
        <w:shd w:val="clear" w:color="auto" w:fill="FFFFFF"/>
        <w:spacing w:after="120" w:line="240" w:lineRule="auto"/>
        <w:ind w:left="578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6A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1</w:t>
      </w:r>
      <w:r w:rsidRPr="006716A6"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6A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ФТД.В.04. 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 и основа академического письма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у аспиранта должны быть сформированы </w:t>
      </w:r>
    </w:p>
    <w:p w14:paraId="2688FC96" w14:textId="517B6ED4" w:rsidR="004B23A5" w:rsidRDefault="004B23A5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6716A6" w:rsidRPr="0037195B" w14:paraId="6BBB7951" w14:textId="77777777" w:rsidTr="006716A6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C9FF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E96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16A6" w:rsidRPr="0037195B" w14:paraId="2FC95471" w14:textId="77777777" w:rsidTr="004903B6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686" w14:textId="578CAB18" w:rsid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14:paraId="786568D8" w14:textId="4CBB9A7F" w:rsidR="00031254" w:rsidRP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894" w14:textId="459566DE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16755F43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240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836A" w14:textId="7861CD4A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382BED08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A71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494" w14:textId="1B927B38" w:rsidR="006716A6" w:rsidRPr="0037195B" w:rsidRDefault="006716A6" w:rsidP="003719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6716A6" w:rsidRPr="0037195B" w14:paraId="45633329" w14:textId="77777777" w:rsidTr="006716A6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9E72" w14:textId="00C6AE46" w:rsidR="006716A6" w:rsidRDefault="0000263A" w:rsidP="00B32FA4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О</w:t>
            </w:r>
            <w:r w:rsidR="006716A6"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21A98E59" w14:textId="77777777" w:rsidR="00031254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14:paraId="1F0FB983" w14:textId="611860E9" w:rsidR="00031254" w:rsidRPr="0037195B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BBB" w14:textId="0C4C9675" w:rsidR="006716A6" w:rsidRPr="0037195B" w:rsidRDefault="006716A6" w:rsidP="0081726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методологические закономерности научно-исследо</w:t>
            </w:r>
            <w:r w:rsidR="0000263A" w:rsidRPr="0037195B">
              <w:rPr>
                <w:rFonts w:ascii="Times New Roman" w:eastAsia="Times New Roman" w:hAnsi="Times New Roman"/>
                <w:lang w:eastAsia="ru-RU"/>
              </w:rPr>
              <w:t xml:space="preserve">вательской деятельности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 области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>политической науки и регионоведения</w:t>
            </w:r>
          </w:p>
        </w:tc>
      </w:tr>
      <w:tr w:rsidR="006716A6" w:rsidRPr="0037195B" w14:paraId="51F89A70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226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B1B6" w14:textId="749F3817" w:rsidR="006716A6" w:rsidRPr="0037195B" w:rsidRDefault="006716A6" w:rsidP="0081726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>политической науки и регионоведения</w:t>
            </w:r>
          </w:p>
        </w:tc>
      </w:tr>
      <w:tr w:rsidR="006716A6" w:rsidRPr="0037195B" w14:paraId="64C53D22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1F1A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FBD" w14:textId="5105A3DC" w:rsidR="006716A6" w:rsidRPr="0037195B" w:rsidRDefault="006716A6" w:rsidP="0000263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>навыками научно-исследовательской деятельности в области политической науки и регионоведения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0263A" w:rsidRPr="0037195B" w14:paraId="00E6F560" w14:textId="77777777" w:rsidTr="00A62C01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C55" w14:textId="1D7F65AD" w:rsidR="0000263A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7F4AAE4C" w14:textId="6F0D953D" w:rsidR="00031254" w:rsidRDefault="00031254" w:rsidP="00E21A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14:paraId="29440D3B" w14:textId="13677AC3" w:rsidR="0000263A" w:rsidRPr="0037195B" w:rsidRDefault="00031254" w:rsidP="00A62C0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7CD" w14:textId="633FD50C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научных знаний, основанных на современных достижениях политической теории</w:t>
            </w:r>
          </w:p>
        </w:tc>
      </w:tr>
      <w:tr w:rsidR="0000263A" w:rsidRPr="0037195B" w14:paraId="3FFAE253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CC1" w14:textId="771A85C6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66EF" w14:textId="7F02232C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>осуществления поиска необходимой информации, обоснования и применения современных методов политологического исследования</w:t>
            </w:r>
          </w:p>
        </w:tc>
      </w:tr>
      <w:tr w:rsidR="0000263A" w:rsidRPr="0037195B" w14:paraId="7FFDF89F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CFB" w14:textId="09CF5B98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AD2" w14:textId="65412B88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14:paraId="1A29CE77" w14:textId="77777777" w:rsidR="001344E9" w:rsidRPr="004F41AE" w:rsidRDefault="001344E9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67F50" w14:textId="77777777" w:rsidR="0042659E" w:rsidRPr="0042659E" w:rsidRDefault="0042659E" w:rsidP="00426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659E">
        <w:rPr>
          <w:rFonts w:ascii="Times New Roman" w:eastAsia="Calibri" w:hAnsi="Times New Roman" w:cs="Times New Roman"/>
          <w:b/>
          <w:sz w:val="28"/>
          <w:szCs w:val="28"/>
        </w:rPr>
        <w:t xml:space="preserve">2. Объем и место дисциплины в структуре ОП </w:t>
      </w:r>
    </w:p>
    <w:p w14:paraId="17EEF0EA" w14:textId="77777777" w:rsidR="0042659E" w:rsidRPr="0042659E" w:rsidRDefault="0042659E" w:rsidP="00426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CF41C" w14:textId="77777777" w:rsidR="0042659E" w:rsidRPr="0042659E" w:rsidRDefault="0042659E" w:rsidP="004265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59E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14:paraId="544DAB5D" w14:textId="77777777" w:rsidR="0042659E" w:rsidRPr="0042659E" w:rsidRDefault="0042659E" w:rsidP="0042659E">
      <w:pPr>
        <w:tabs>
          <w:tab w:val="right" w:leader="underscore" w:pos="9639"/>
        </w:tabs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2 зачетные единицы, 72 академических часа, 54 астрономических часа.</w:t>
      </w:r>
    </w:p>
    <w:p w14:paraId="42B3FCC8" w14:textId="77777777" w:rsidR="0042659E" w:rsidRPr="0042659E" w:rsidRDefault="0042659E" w:rsidP="0042659E">
      <w:pPr>
        <w:tabs>
          <w:tab w:val="right" w:leader="underscore" w:pos="9639"/>
        </w:tabs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очная 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843"/>
        <w:gridCol w:w="1843"/>
      </w:tblGrid>
      <w:tr w:rsidR="0042659E" w:rsidRPr="0042659E" w14:paraId="52CFE795" w14:textId="77777777" w:rsidTr="0042659E">
        <w:trPr>
          <w:cantSplit/>
          <w:trHeight w:val="9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5103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Вид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71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0D44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2659E" w:rsidRPr="0042659E" w14:paraId="06B488AB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1EF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A96C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56D9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42659E" w:rsidRPr="0042659E" w14:paraId="6690CB99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6AF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1B1D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4D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2659E" w:rsidRPr="0042659E" w14:paraId="6CBAC093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838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BC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10C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42659E" w:rsidRPr="0042659E" w14:paraId="5780284F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1BA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CD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C5F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9E" w:rsidRPr="0042659E" w14:paraId="144EE4BB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49B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A30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C30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2659E" w:rsidRPr="0042659E" w14:paraId="46D0161E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A4DD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E56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11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42659E" w:rsidRPr="0042659E" w14:paraId="0B269AF4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52EB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8E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7D8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659E" w:rsidRPr="0042659E" w14:paraId="0BB6C158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422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текущего контроля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B9BF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14:paraId="1F88C8D4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круглый стол/ дискуссия, </w:t>
            </w:r>
          </w:p>
          <w:p w14:paraId="5D8D2AFB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кейс, тестирование</w:t>
            </w:r>
          </w:p>
        </w:tc>
      </w:tr>
      <w:tr w:rsidR="0042659E" w:rsidRPr="0042659E" w14:paraId="07544F3A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FE7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A7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14:paraId="4870288E" w14:textId="77777777" w:rsidR="0042659E" w:rsidRPr="0042659E" w:rsidRDefault="0042659E" w:rsidP="0042659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1D0AA2D" w14:textId="77777777" w:rsidR="0042659E" w:rsidRPr="0042659E" w:rsidRDefault="0042659E" w:rsidP="0042659E">
      <w:pPr>
        <w:tabs>
          <w:tab w:val="right" w:leader="underscore" w:pos="9639"/>
        </w:tabs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заочная 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843"/>
        <w:gridCol w:w="1843"/>
      </w:tblGrid>
      <w:tr w:rsidR="0042659E" w:rsidRPr="0042659E" w14:paraId="7E41E55F" w14:textId="77777777" w:rsidTr="0042659E">
        <w:trPr>
          <w:cantSplit/>
          <w:trHeight w:val="9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4AFB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Вид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2F5D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D4C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2659E" w:rsidRPr="0042659E" w14:paraId="3EBF43F4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77FB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570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7794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42659E" w:rsidRPr="0042659E" w14:paraId="6E7530E1" w14:textId="77777777" w:rsidTr="0042659E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3A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99B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44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2659E" w:rsidRPr="0042659E" w14:paraId="67F1986A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26D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FC29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A1BC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42659E" w:rsidRPr="0042659E" w14:paraId="43DEB045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02BC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32D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6C2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9E" w:rsidRPr="0042659E" w14:paraId="39DD60F1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134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56F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5297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42659E" w:rsidRPr="0042659E" w14:paraId="46BFEBDF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194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769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FAC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42659E" w:rsidRPr="0042659E" w14:paraId="65A61809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A14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843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4C1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659E" w:rsidRPr="0042659E" w14:paraId="4A537E4E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0F00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44E5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14:paraId="1A58F37D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круглый стол/ дискуссия, </w:t>
            </w:r>
          </w:p>
          <w:p w14:paraId="6181C445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кейс, тестирование</w:t>
            </w:r>
          </w:p>
        </w:tc>
      </w:tr>
      <w:tr w:rsidR="0042659E" w:rsidRPr="0042659E" w14:paraId="59E9A8DF" w14:textId="77777777" w:rsidTr="0042659E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5E1E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47F8" w14:textId="77777777" w:rsidR="0042659E" w:rsidRPr="0042659E" w:rsidRDefault="0042659E" w:rsidP="004265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14:paraId="7387E9F6" w14:textId="77777777" w:rsidR="006716A6" w:rsidRDefault="006716A6" w:rsidP="00AA26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1BA" w14:textId="74596829" w:rsidR="00DC65E3" w:rsidRPr="006716A6" w:rsidRDefault="00AD3A38" w:rsidP="00AA26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E77F49">
        <w:rPr>
          <w:rFonts w:ascii="Times New Roman" w:eastAsia="Calibri" w:hAnsi="Times New Roman" w:cs="Times New Roman"/>
          <w:sz w:val="24"/>
          <w:szCs w:val="24"/>
        </w:rPr>
        <w:t>е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</w:t>
      </w:r>
      <w:r w:rsidR="00A90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»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C6" w:rsidRPr="006716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блоку факультативных дисциплин 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="004F41AE" w:rsidRPr="006716A6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6716A6" w:rsidRPr="006716A6">
        <w:rPr>
          <w:rFonts w:ascii="Times New Roman" w:eastAsia="Calibri" w:hAnsi="Times New Roman" w:cs="Times New Roman"/>
          <w:sz w:val="24"/>
          <w:szCs w:val="24"/>
        </w:rPr>
        <w:t>аспирантов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 по направлению 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41.06.01. «Политические институты и регионоведение»</w:t>
      </w:r>
      <w:r w:rsidR="00DC65E3" w:rsidRPr="006716A6">
        <w:rPr>
          <w:rFonts w:ascii="Times New Roman" w:hAnsi="Times New Roman"/>
          <w:sz w:val="24"/>
          <w:szCs w:val="24"/>
          <w:lang w:eastAsia="ru-RU"/>
        </w:rPr>
        <w:t>.</w:t>
      </w:r>
    </w:p>
    <w:p w14:paraId="1E84CD26" w14:textId="19B773F6" w:rsidR="00AF0B81" w:rsidRDefault="004F41AE" w:rsidP="00AA2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A6">
        <w:rPr>
          <w:rFonts w:ascii="Times New Roman" w:eastAsia="Calibri" w:hAnsi="Times New Roman" w:cs="Times New Roman"/>
          <w:sz w:val="24"/>
          <w:szCs w:val="24"/>
        </w:rPr>
        <w:t>Дисциплина ч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на 2</w:t>
      </w:r>
      <w:r w:rsidR="00AF0B81"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 Изучение дисциплины логически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 и методически взаимосвязано с такими дисциплинами</w:t>
      </w:r>
      <w:r w:rsidR="00DC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14:paraId="31BD9152" w14:textId="49ED403D" w:rsidR="00A90E42" w:rsidRPr="0037195B" w:rsidRDefault="00A90E42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6393A" w14:textId="77777777" w:rsidR="006716A6" w:rsidRPr="0037195B" w:rsidRDefault="006716A6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Б2. В.01 (Н)</w:t>
      </w:r>
      <w:r w:rsidR="00AA2625"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9EE1D" w14:textId="41376A05" w:rsidR="00C90E9D" w:rsidRPr="0037195B" w:rsidRDefault="00C90E9D" w:rsidP="00F419D3">
      <w:pPr>
        <w:tabs>
          <w:tab w:val="left" w:pos="1617"/>
        </w:tabs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7195B">
        <w:rPr>
          <w:rFonts w:ascii="Times New Roman" w:hAnsi="Times New Roman" w:cs="Times New Roman"/>
          <w:sz w:val="24"/>
          <w:szCs w:val="24"/>
        </w:rPr>
        <w:t>Б3.В.02(Н)</w:t>
      </w:r>
      <w:r w:rsidR="0037195B">
        <w:rPr>
          <w:rFonts w:ascii="Times New Roman" w:hAnsi="Times New Roman" w:cs="Times New Roman"/>
          <w:sz w:val="24"/>
          <w:szCs w:val="24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НИД: Подготовка академической публикации</w:t>
      </w:r>
    </w:p>
    <w:p w14:paraId="05958C49" w14:textId="77777777" w:rsidR="004B4A0A" w:rsidRPr="00C90E9D" w:rsidRDefault="004B4A0A" w:rsidP="00AA262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0E9D">
        <w:rPr>
          <w:rFonts w:ascii="Times New Roman" w:eastAsia="Times New Roman" w:hAnsi="Times New Roman"/>
          <w:b/>
          <w:sz w:val="24"/>
          <w:szCs w:val="24"/>
        </w:rPr>
        <w:t>Дисциплина реализуется после изучения:</w:t>
      </w:r>
    </w:p>
    <w:p w14:paraId="586FEE6C" w14:textId="7E803658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Б1.В.01.02 Актуальные вопросы и методо</w:t>
      </w:r>
      <w:r>
        <w:rPr>
          <w:rFonts w:ascii="Times New Roman" w:hAnsi="Times New Roman"/>
          <w:sz w:val="24"/>
          <w:szCs w:val="24"/>
        </w:rPr>
        <w:t xml:space="preserve">логия </w:t>
      </w:r>
      <w:r w:rsidR="00E77277"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z w:val="24"/>
          <w:szCs w:val="24"/>
        </w:rPr>
        <w:t xml:space="preserve"> исследований</w:t>
      </w:r>
    </w:p>
    <w:p w14:paraId="6A976DFF" w14:textId="1C68CBD1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Б1.В.01.04 Современные методы исследования и информационно-коммуникативные технологии</w:t>
      </w:r>
    </w:p>
    <w:p w14:paraId="5DB9DE32" w14:textId="59061C69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Б1.В.01.03 Методология теоретических и экспериментальных исследований</w:t>
      </w:r>
    </w:p>
    <w:p w14:paraId="764EB7C7" w14:textId="77777777" w:rsidR="00C90E9D" w:rsidRDefault="00C90E9D" w:rsidP="004B4A0A">
      <w:pPr>
        <w:spacing w:before="40" w:after="0" w:line="24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603941BC" w14:textId="77777777" w:rsidR="0042659E" w:rsidRPr="007D7BED" w:rsidRDefault="0042659E" w:rsidP="0042659E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BED">
        <w:rPr>
          <w:rFonts w:ascii="Times New Roman" w:hAnsi="Times New Roman"/>
          <w:sz w:val="24"/>
          <w:szCs w:val="24"/>
        </w:rPr>
        <w:t>Формой промежуточной аттестации в соответствии с учебным планом является зачет.</w:t>
      </w:r>
    </w:p>
    <w:p w14:paraId="0F9BA2D7" w14:textId="77777777" w:rsidR="0042659E" w:rsidRDefault="0042659E" w:rsidP="0042659E">
      <w:pPr>
        <w:pStyle w:val="af0"/>
        <w:ind w:left="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0C2C7E7" w14:textId="77777777" w:rsidR="0042659E" w:rsidRPr="007D7BED" w:rsidRDefault="0042659E" w:rsidP="0042659E">
      <w:pPr>
        <w:pStyle w:val="af0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BED">
        <w:rPr>
          <w:rFonts w:ascii="Times New Roman" w:eastAsia="Calibri" w:hAnsi="Times New Roman" w:cs="Times New Roman"/>
          <w:sz w:val="24"/>
          <w:szCs w:val="24"/>
        </w:rPr>
        <w:t>Доступ к системе дистанционных образовательных технологий осуществляется каждым обучающимся самостоятельно с любого устройства на портале: https://sziu-de.ranepa.ru/. Пароль и логин к личному кабинету / профилю предоставляется студенту в деканате.</w:t>
      </w:r>
    </w:p>
    <w:p w14:paraId="2B7BD2CB" w14:textId="77777777" w:rsidR="0042659E" w:rsidRDefault="0042659E" w:rsidP="0042659E">
      <w:pPr>
        <w:pStyle w:val="af0"/>
        <w:ind w:left="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8528279" w14:textId="77777777" w:rsidR="0042659E" w:rsidRPr="007D7BED" w:rsidRDefault="0042659E" w:rsidP="0042659E">
      <w:pPr>
        <w:pStyle w:val="af0"/>
        <w:ind w:left="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D7BED">
        <w:rPr>
          <w:rFonts w:ascii="Times New Roman" w:eastAsia="Calibri" w:hAnsi="Times New Roman" w:cs="Times New Roman"/>
          <w:sz w:val="24"/>
          <w:szCs w:val="24"/>
        </w:rPr>
        <w:t>Все формы текущего контроля, проводимые в системе дистанционного обучения, оцениваются в системе дистанционного обучения. Доступ к видео и материалам лекций предоставляется в течение всего семестра. Доступ к каждому виду работ и количество попыток на выполнение задания предоставляется на ограниченное время согласно регламенту дисциплины, опубликованному в СДО. Преподаватель оценивает выполненные обучающимся работы не позднее 10 рабочих дней после окончания срока выполнения.</w:t>
      </w:r>
    </w:p>
    <w:p w14:paraId="13A409F3" w14:textId="77777777" w:rsidR="00DE221D" w:rsidRPr="00D3539D" w:rsidRDefault="00DE221D" w:rsidP="00413CBE">
      <w:pPr>
        <w:pStyle w:val="af0"/>
        <w:ind w:left="0" w:firstLine="567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7FC02F0D" w14:textId="77777777" w:rsidR="004F41AE" w:rsidRPr="00DA774C" w:rsidRDefault="004F41AE" w:rsidP="004F41AE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74C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и структура дисциплины (модуля)</w:t>
      </w:r>
    </w:p>
    <w:p w14:paraId="0ADA0601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3.1. Учебно-тематический план</w:t>
      </w:r>
    </w:p>
    <w:p w14:paraId="692506A3" w14:textId="7E632F6A" w:rsidR="004F41AE" w:rsidRDefault="004F41AE" w:rsidP="004F41AE">
      <w:pPr>
        <w:widowControl w:val="0"/>
        <w:snapToGrid w:val="0"/>
        <w:spacing w:after="0" w:line="360" w:lineRule="exact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220"/>
        <w:gridCol w:w="763"/>
        <w:gridCol w:w="943"/>
        <w:gridCol w:w="798"/>
        <w:gridCol w:w="798"/>
        <w:gridCol w:w="656"/>
        <w:gridCol w:w="943"/>
        <w:gridCol w:w="1647"/>
      </w:tblGrid>
      <w:tr w:rsidR="00C90E9D" w:rsidRPr="004F41AE" w14:paraId="6C87E4C9" w14:textId="77777777" w:rsidTr="00031254">
        <w:trPr>
          <w:trHeight w:val="80"/>
          <w:tblHeader/>
        </w:trPr>
        <w:tc>
          <w:tcPr>
            <w:tcW w:w="438" w:type="pct"/>
            <w:vMerge w:val="restart"/>
            <w:shd w:val="clear" w:color="auto" w:fill="FFFFFF"/>
            <w:vAlign w:val="center"/>
          </w:tcPr>
          <w:p w14:paraId="60580F3F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shd w:val="clear" w:color="auto" w:fill="FFFFFF"/>
            <w:vAlign w:val="center"/>
          </w:tcPr>
          <w:p w14:paraId="2D4DDCF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24" w:type="pct"/>
            <w:gridSpan w:val="6"/>
            <w:shd w:val="clear" w:color="auto" w:fill="FFFFFF"/>
            <w:vAlign w:val="center"/>
          </w:tcPr>
          <w:p w14:paraId="1F230451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60" w:type="pct"/>
            <w:vMerge w:val="restart"/>
            <w:shd w:val="clear" w:color="auto" w:fill="FFFFFF"/>
            <w:vAlign w:val="center"/>
          </w:tcPr>
          <w:p w14:paraId="1D695252" w14:textId="53F94224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контроля успеваемости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промежуточной аттестации</w:t>
            </w:r>
            <w:r w:rsidR="000312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C90E9D" w:rsidRPr="004F41AE" w14:paraId="645BA0CD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3460DA6C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02A82E3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900AFD2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pct"/>
            <w:gridSpan w:val="4"/>
            <w:shd w:val="clear" w:color="auto" w:fill="FFFFFF"/>
            <w:vAlign w:val="center"/>
          </w:tcPr>
          <w:p w14:paraId="7A65D09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F006F17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</w:t>
            </w: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3EB2971A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D14F4AF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2A34C8F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460D91AE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FFFFFF"/>
            <w:vAlign w:val="center"/>
          </w:tcPr>
          <w:p w14:paraId="119A88AB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7079D465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CD6237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E1AB6E4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1E7009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60DE6A4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5E55CFE2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B45B6E3" w14:textId="77777777" w:rsidTr="00F419D3">
        <w:trPr>
          <w:trHeight w:val="190"/>
          <w:tblHeader/>
        </w:trPr>
        <w:tc>
          <w:tcPr>
            <w:tcW w:w="5000" w:type="pct"/>
            <w:gridSpan w:val="9"/>
            <w:shd w:val="clear" w:color="auto" w:fill="FFFFFF"/>
          </w:tcPr>
          <w:p w14:paraId="47FBA069" w14:textId="77777777" w:rsidR="00C90E9D" w:rsidRPr="00031254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C90E9D" w:rsidRPr="004F41AE" w14:paraId="7B914E9E" w14:textId="77777777" w:rsidTr="00031254">
        <w:tc>
          <w:tcPr>
            <w:tcW w:w="438" w:type="pct"/>
            <w:shd w:val="clear" w:color="auto" w:fill="FFFFFF"/>
            <w:vAlign w:val="center"/>
          </w:tcPr>
          <w:p w14:paraId="5C85D4AA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53C726D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AFE6BF4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D805DDD" w14:textId="6E24E514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09DA22D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A638FB6" w14:textId="324A1B65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788CFA27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3659D7B" w14:textId="3EBF9850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0042F24" w14:textId="184E219E" w:rsidR="00C90E9D" w:rsidRPr="00031254" w:rsidRDefault="000C3474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</w:p>
        </w:tc>
      </w:tr>
      <w:tr w:rsidR="00C90E9D" w:rsidRPr="004F41AE" w14:paraId="106E748D" w14:textId="77777777" w:rsidTr="00031254">
        <w:tc>
          <w:tcPr>
            <w:tcW w:w="438" w:type="pct"/>
            <w:shd w:val="clear" w:color="auto" w:fill="FFFFFF"/>
            <w:vAlign w:val="center"/>
          </w:tcPr>
          <w:p w14:paraId="1081FBBD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65A32A58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F9C6403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58C19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C8015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85AA024" w14:textId="6436D309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17BE37E2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7772926B" w14:textId="6BF5C7C3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168115B" w14:textId="1C40819F" w:rsidR="00C90E9D" w:rsidRPr="00031254" w:rsidRDefault="000C3474" w:rsidP="000C3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4F2DC1C0" w14:textId="77777777" w:rsidTr="00031254">
        <w:tc>
          <w:tcPr>
            <w:tcW w:w="438" w:type="pct"/>
            <w:shd w:val="clear" w:color="auto" w:fill="FFFFFF"/>
            <w:vAlign w:val="center"/>
          </w:tcPr>
          <w:p w14:paraId="787A0A4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7CEA49CE" w14:textId="77777777" w:rsidR="00031254" w:rsidRPr="00031254" w:rsidRDefault="00031254" w:rsidP="00031254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31E68FC" w14:textId="6AC1DFF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0AE5CD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C2CA761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81E1713" w14:textId="31BB9C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567E2E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D77CDAC" w14:textId="70F0558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908BC55" w14:textId="4A9B478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031254" w:rsidRPr="004F41AE" w14:paraId="29A8F59B" w14:textId="77777777" w:rsidTr="00031254">
        <w:tc>
          <w:tcPr>
            <w:tcW w:w="438" w:type="pct"/>
            <w:shd w:val="clear" w:color="auto" w:fill="FFFFFF"/>
            <w:vAlign w:val="center"/>
          </w:tcPr>
          <w:p w14:paraId="296EB76C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177F677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DB08FFB" w14:textId="2C5AD3B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990448F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EA2FA8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D716842" w14:textId="7B2E7250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2B9585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B7EA31A" w14:textId="091F7A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43D757" w14:textId="421504A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КС/</w:t>
            </w:r>
            <w:proofErr w:type="spellStart"/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Дисс</w:t>
            </w:r>
            <w:proofErr w:type="spellEnd"/>
          </w:p>
        </w:tc>
      </w:tr>
      <w:tr w:rsidR="00031254" w:rsidRPr="004F41AE" w14:paraId="5C7ED6DE" w14:textId="77777777" w:rsidTr="00031254">
        <w:tc>
          <w:tcPr>
            <w:tcW w:w="438" w:type="pct"/>
            <w:shd w:val="clear" w:color="auto" w:fill="FFFFFF"/>
            <w:vAlign w:val="center"/>
          </w:tcPr>
          <w:p w14:paraId="51E2FC58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0BF7AF49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80C4BE7" w14:textId="2CB1FD3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AC8A23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E04659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9B9EF27" w14:textId="3649853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4D1885D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0D30DFA" w14:textId="783EBEB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CC023D" w14:textId="3C6998C6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1A00AA">
              <w:rPr>
                <w:rFonts w:ascii="Times New Roman" w:eastAsia="Calibri" w:hAnsi="Times New Roman" w:cs="Times New Roman"/>
                <w:sz w:val="20"/>
                <w:szCs w:val="20"/>
              </w:rPr>
              <w:t>, Т</w:t>
            </w:r>
          </w:p>
        </w:tc>
      </w:tr>
      <w:tr w:rsidR="00031254" w:rsidRPr="004F41AE" w14:paraId="1F4146C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5BF82F1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0F37D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DDCFE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97CBAFD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311E43FE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123371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F049889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E5CA84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  <w:vAlign w:val="center"/>
          </w:tcPr>
          <w:p w14:paraId="63B12E12" w14:textId="3A16BF45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31254" w:rsidRPr="004F41AE" w14:paraId="6F2AAEE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2645ED48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ACAF9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D8CB7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20229AA" w14:textId="4E76BC80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14/10,5</w:t>
            </w:r>
          </w:p>
        </w:tc>
        <w:tc>
          <w:tcPr>
            <w:tcW w:w="435" w:type="pct"/>
            <w:shd w:val="clear" w:color="auto" w:fill="FFFFFF"/>
          </w:tcPr>
          <w:p w14:paraId="28051070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5545C93" w14:textId="67DC0993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361" w:type="pct"/>
            <w:shd w:val="clear" w:color="auto" w:fill="FFFFFF"/>
          </w:tcPr>
          <w:p w14:paraId="7070539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0446A34" w14:textId="5C3A0948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54/40,5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AB215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254" w:rsidRPr="004F41AE" w14:paraId="71765D28" w14:textId="77777777" w:rsidTr="00F419D3">
        <w:tc>
          <w:tcPr>
            <w:tcW w:w="5000" w:type="pct"/>
            <w:gridSpan w:val="9"/>
            <w:shd w:val="clear" w:color="auto" w:fill="FFFFFF"/>
            <w:vAlign w:val="center"/>
          </w:tcPr>
          <w:p w14:paraId="2FD74B74" w14:textId="3632AE2A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031254" w:rsidRPr="004F41AE" w14:paraId="5D2B9C57" w14:textId="77777777" w:rsidTr="00031254">
        <w:tc>
          <w:tcPr>
            <w:tcW w:w="438" w:type="pct"/>
            <w:shd w:val="clear" w:color="auto" w:fill="FFFFFF"/>
            <w:vAlign w:val="center"/>
          </w:tcPr>
          <w:p w14:paraId="64E0B453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B72CA77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DCE09CE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45ADDC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2CFA1E9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2753D49" w14:textId="64ADEED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36BCE19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727A0BF" w14:textId="3673839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64E8406" w14:textId="489E9F95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6D16AEDE" w14:textId="77777777" w:rsidTr="00031254">
        <w:tc>
          <w:tcPr>
            <w:tcW w:w="438" w:type="pct"/>
            <w:shd w:val="clear" w:color="auto" w:fill="FFFFFF"/>
            <w:vAlign w:val="center"/>
          </w:tcPr>
          <w:p w14:paraId="6D199E5A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0ADCE05B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697A7B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09510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7771D1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FA3CC20" w14:textId="36ADF8F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29DAE07C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CE2CE5C" w14:textId="0E95C8A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138D0B" w14:textId="71DB899D" w:rsidR="00031254" w:rsidRPr="00031254" w:rsidRDefault="00A90333" w:rsidP="00A9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2027E498" w14:textId="77777777" w:rsidTr="00031254">
        <w:tc>
          <w:tcPr>
            <w:tcW w:w="438" w:type="pct"/>
            <w:shd w:val="clear" w:color="auto" w:fill="FFFFFF"/>
            <w:vAlign w:val="center"/>
          </w:tcPr>
          <w:p w14:paraId="1A3F6C9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0E36A78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1C53CAE" w14:textId="27729CF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6B5D53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1C8C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D3FF7F8" w14:textId="5348A91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4A18CD18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480F00E" w14:textId="7088D175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8616DC" w14:textId="70EE47C1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29B84287" w14:textId="77777777" w:rsidTr="00031254">
        <w:tc>
          <w:tcPr>
            <w:tcW w:w="438" w:type="pct"/>
            <w:shd w:val="clear" w:color="auto" w:fill="FFFFFF"/>
            <w:vAlign w:val="center"/>
          </w:tcPr>
          <w:p w14:paraId="3579598F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0B6DA196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7DCBAC8" w14:textId="0A4247C2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9F6427B" w14:textId="1C309C5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3761288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255C6D3B" w14:textId="258C079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5D72E0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B0D81DC" w14:textId="138F0DF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03B9B0F" w14:textId="0E3B39C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365EC2D5" w14:textId="77777777" w:rsidTr="00031254">
        <w:tc>
          <w:tcPr>
            <w:tcW w:w="438" w:type="pct"/>
            <w:shd w:val="clear" w:color="auto" w:fill="FFFFFF"/>
            <w:vAlign w:val="center"/>
          </w:tcPr>
          <w:p w14:paraId="1CDCF1BD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6332981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12ED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36F372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CA320AB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92909C6" w14:textId="7341FB5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668DFF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06534A3" w14:textId="741EA65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5A1419C" w14:textId="5910E1D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A9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</w:t>
            </w:r>
          </w:p>
        </w:tc>
      </w:tr>
      <w:tr w:rsidR="00031254" w:rsidRPr="004F41AE" w14:paraId="570805D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9764542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94BEEE2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1184253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1AB5250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25B0E5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A42ABF5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ACBD7F8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</w:tcPr>
          <w:p w14:paraId="19290DED" w14:textId="77777777" w:rsidR="00031254" w:rsidRPr="00A90333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  </w:t>
            </w:r>
          </w:p>
        </w:tc>
      </w:tr>
      <w:tr w:rsidR="00031254" w:rsidRPr="004F41AE" w14:paraId="1984555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9D56458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A77703E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19C00F" w14:textId="5114C63E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10/7,5</w:t>
            </w:r>
          </w:p>
        </w:tc>
        <w:tc>
          <w:tcPr>
            <w:tcW w:w="435" w:type="pct"/>
            <w:shd w:val="clear" w:color="auto" w:fill="FFFFFF"/>
          </w:tcPr>
          <w:p w14:paraId="5DE9C881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CBDDA85" w14:textId="172ACFA3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2/1,5</w:t>
            </w:r>
          </w:p>
        </w:tc>
        <w:tc>
          <w:tcPr>
            <w:tcW w:w="361" w:type="pct"/>
            <w:shd w:val="clear" w:color="auto" w:fill="FFFFFF"/>
          </w:tcPr>
          <w:p w14:paraId="4A752277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AB81CB4" w14:textId="0AB4BF1D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60/45</w:t>
            </w:r>
          </w:p>
        </w:tc>
        <w:tc>
          <w:tcPr>
            <w:tcW w:w="860" w:type="pct"/>
            <w:shd w:val="clear" w:color="auto" w:fill="FFFFFF"/>
          </w:tcPr>
          <w:p w14:paraId="5431E754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39189E" w14:textId="77777777" w:rsidR="00031254" w:rsidRDefault="00031254" w:rsidP="004F4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723FEB" w14:textId="1B1EF527" w:rsidR="00031254" w:rsidRDefault="00557DF0" w:rsidP="00557D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УО – устный опрос, КС/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Дис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круглый стол/дискуссия, Д – доклад, Т-тестирование, К -Кейс</w:t>
      </w:r>
    </w:p>
    <w:p w14:paraId="3A0AB7AB" w14:textId="77777777" w:rsidR="00031254" w:rsidRDefault="00031254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504ED4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3.2</w:t>
      </w:r>
      <w:r w:rsidR="00D1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Содержание дисциплины </w:t>
      </w:r>
    </w:p>
    <w:p w14:paraId="5CECD3E2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ACB4F5" w14:textId="241D9A4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14:paraId="7058BA3B" w14:textId="77777777" w:rsidR="002D32D4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 научной коммуникации. Академическая этика. Правовое поведение исследователя. </w:t>
      </w:r>
      <w:r w:rsidR="002D32D4">
        <w:rPr>
          <w:rFonts w:ascii="Times New Roman" w:hAnsi="Times New Roman" w:cs="Times New Roman"/>
          <w:sz w:val="24"/>
          <w:szCs w:val="24"/>
        </w:rPr>
        <w:t>Мировые и</w:t>
      </w:r>
      <w:r>
        <w:rPr>
          <w:rFonts w:ascii="Times New Roman" w:hAnsi="Times New Roman" w:cs="Times New Roman"/>
          <w:sz w:val="24"/>
          <w:szCs w:val="24"/>
        </w:rPr>
        <w:t xml:space="preserve">дентификаторы электронной публикации. Открытая наука, открытые ресурсы, открытый доступ. </w:t>
      </w:r>
      <w:r w:rsidR="002D32D4">
        <w:rPr>
          <w:rFonts w:ascii="Times New Roman" w:hAnsi="Times New Roman" w:cs="Times New Roman"/>
          <w:sz w:val="24"/>
          <w:szCs w:val="24"/>
        </w:rPr>
        <w:t xml:space="preserve">Модели открытого доступа. Лицензии открытого доступа – формы, различия, условия. </w:t>
      </w:r>
    </w:p>
    <w:p w14:paraId="629B82AC" w14:textId="1AEF1780" w:rsidR="009A4566" w:rsidRPr="00C90E9D" w:rsidRDefault="002D32D4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B619D2">
        <w:rPr>
          <w:rFonts w:ascii="Times New Roman" w:hAnsi="Times New Roman" w:cs="Times New Roman"/>
          <w:sz w:val="24"/>
          <w:szCs w:val="24"/>
        </w:rPr>
        <w:t>С</w:t>
      </w:r>
      <w:r w:rsidR="00F41ACD">
        <w:rPr>
          <w:rFonts w:ascii="Times New Roman" w:hAnsi="Times New Roman" w:cs="Times New Roman"/>
          <w:sz w:val="24"/>
          <w:szCs w:val="24"/>
        </w:rPr>
        <w:t xml:space="preserve">пецифика электронных ресурсов, </w:t>
      </w:r>
      <w:r w:rsidR="009A4566" w:rsidRPr="00B619D2">
        <w:rPr>
          <w:rFonts w:ascii="Times New Roman" w:hAnsi="Times New Roman" w:cs="Times New Roman"/>
          <w:sz w:val="24"/>
          <w:szCs w:val="24"/>
        </w:rPr>
        <w:t xml:space="preserve">особенности их типологизации и </w:t>
      </w:r>
      <w:r w:rsidR="009A4566" w:rsidRPr="00C90E9D">
        <w:rPr>
          <w:rFonts w:ascii="Times New Roman" w:hAnsi="Times New Roman" w:cs="Times New Roman"/>
          <w:sz w:val="24"/>
          <w:szCs w:val="24"/>
        </w:rPr>
        <w:t>систематизации. Различные подходы к классификации электронных ресурсов. Характеристика основных используемых классификаций. Интеграция различных видов электронных ресурсов на единой платформе. Состояние и содержание подписки на электронные учебные и научные электронные ресурсы в российских университетах и научных организациях.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Лицензионные электронные ресурсы СЗИУ РАНХиГС.</w:t>
      </w:r>
    </w:p>
    <w:p w14:paraId="7730DDE4" w14:textId="1C979235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  <w:t xml:space="preserve">Электронные ресурсы в научных исследованиях. 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Издательства и поставщики 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4566" w:rsidRPr="00C90E9D">
        <w:rPr>
          <w:rFonts w:ascii="Times New Roman" w:hAnsi="Times New Roman" w:cs="Times New Roman"/>
          <w:sz w:val="24"/>
          <w:szCs w:val="24"/>
        </w:rPr>
        <w:t>информации в электронном виде. Информационные ресурсы и поисковые платформы.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Особенности поиска – семантика, ключевые слова, </w:t>
      </w:r>
      <w:proofErr w:type="spellStart"/>
      <w:r w:rsidR="00F41ACD" w:rsidRPr="00C90E9D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операторы.</w:t>
      </w:r>
    </w:p>
    <w:p w14:paraId="6E9359B7" w14:textId="016E2618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Обзор российских </w:t>
      </w:r>
      <w:r w:rsidRPr="00C90E9D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="009A4566" w:rsidRPr="00C90E9D">
        <w:rPr>
          <w:rFonts w:ascii="Times New Roman" w:hAnsi="Times New Roman" w:cs="Times New Roman"/>
          <w:sz w:val="24"/>
          <w:szCs w:val="24"/>
        </w:rPr>
        <w:t>ресурсов, предоставляющих диссертации и авторефераты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периодические издания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энциклопедии, словари и справочники</w:t>
      </w:r>
      <w:r w:rsidRPr="00C90E9D">
        <w:rPr>
          <w:rFonts w:ascii="Times New Roman" w:hAnsi="Times New Roman" w:cs="Times New Roman"/>
          <w:sz w:val="24"/>
          <w:szCs w:val="24"/>
        </w:rPr>
        <w:t>,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 книги и книжные серии в электронном виде. </w:t>
      </w:r>
    </w:p>
    <w:p w14:paraId="3EEB35D5" w14:textId="230022A1" w:rsidR="009A4566" w:rsidRPr="00C90E9D" w:rsidRDefault="00734D88" w:rsidP="009A4566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Реферативная информация. Отличие реферативных электронных ресурсов от полнотекстовых. Поиск в реферативных базах данных, способы качественного отбора информации. </w:t>
      </w:r>
    </w:p>
    <w:p w14:paraId="1F12CB0A" w14:textId="77777777" w:rsidR="00734D88" w:rsidRPr="00DE221D" w:rsidRDefault="00734D88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94938E" w14:textId="06817F5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Библиографические ресурсы. Составление ссылок и списков литературы.  Мировая практика оформления библиографии. </w:t>
      </w:r>
    </w:p>
    <w:p w14:paraId="05B4E04D" w14:textId="027394C1" w:rsidR="00ED70E5" w:rsidRDefault="00150274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культура в публикаци</w:t>
      </w:r>
      <w:r w:rsidR="00F41ACD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1BDBB" w14:textId="77777777" w:rsidR="00ED70E5" w:rsidRDefault="00ED70E5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7.1-2003. Библиографическая запись. Библиографическое описание. </w:t>
      </w:r>
    </w:p>
    <w:p w14:paraId="21A6B2A1" w14:textId="6D2AE0DF" w:rsidR="007D221D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150274">
        <w:rPr>
          <w:rFonts w:ascii="Times New Roman" w:hAnsi="Times New Roman" w:cs="Times New Roman"/>
          <w:sz w:val="24"/>
          <w:szCs w:val="24"/>
        </w:rPr>
        <w:t xml:space="preserve">печатного и </w:t>
      </w:r>
      <w:r w:rsidRPr="009A4566">
        <w:rPr>
          <w:rFonts w:ascii="Times New Roman" w:hAnsi="Times New Roman" w:cs="Times New Roman"/>
          <w:sz w:val="24"/>
          <w:szCs w:val="24"/>
        </w:rPr>
        <w:t>электронного ресурса локального и удаленного доступа. Описа</w:t>
      </w:r>
      <w:r w:rsidR="00150274">
        <w:rPr>
          <w:rFonts w:ascii="Times New Roman" w:hAnsi="Times New Roman" w:cs="Times New Roman"/>
          <w:sz w:val="24"/>
          <w:szCs w:val="24"/>
        </w:rPr>
        <w:t>ние различных видов документов.</w:t>
      </w:r>
    </w:p>
    <w:p w14:paraId="2B3EB4CB" w14:textId="47C6C647" w:rsidR="009A4566" w:rsidRPr="009A4566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lastRenderedPageBreak/>
        <w:t xml:space="preserve">Библиографическая ссылка – основные положения. </w:t>
      </w:r>
      <w:r w:rsidR="00ED70E5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7.0.5-2008. Библиографическая ссылка. </w:t>
      </w:r>
      <w:r w:rsidR="00150274">
        <w:rPr>
          <w:rFonts w:ascii="Times New Roman" w:hAnsi="Times New Roman" w:cs="Times New Roman"/>
          <w:sz w:val="24"/>
          <w:szCs w:val="24"/>
        </w:rPr>
        <w:t xml:space="preserve">Виды ссылок. </w:t>
      </w:r>
      <w:r w:rsidRPr="009A4566">
        <w:rPr>
          <w:rFonts w:ascii="Times New Roman" w:hAnsi="Times New Roman" w:cs="Times New Roman"/>
          <w:sz w:val="24"/>
          <w:szCs w:val="24"/>
        </w:rPr>
        <w:t>Формирование и оформление списка литературы.</w:t>
      </w:r>
    </w:p>
    <w:p w14:paraId="094B08F5" w14:textId="1E5C7E92" w:rsidR="009A4566" w:rsidRPr="009A4566" w:rsidRDefault="007D221D" w:rsidP="007D22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9A4566">
        <w:rPr>
          <w:rFonts w:ascii="Times New Roman" w:hAnsi="Times New Roman" w:cs="Times New Roman"/>
          <w:sz w:val="24"/>
          <w:szCs w:val="24"/>
        </w:rPr>
        <w:t xml:space="preserve">Основные подходы к оформлению ссылок и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списков литературы в российских и мировых научных журналах. </w:t>
      </w:r>
      <w:r w:rsidR="00631110">
        <w:rPr>
          <w:rFonts w:ascii="Times New Roman" w:hAnsi="Times New Roman" w:cs="Times New Roman"/>
          <w:sz w:val="24"/>
          <w:szCs w:val="24"/>
        </w:rPr>
        <w:t>Международные библиографические форматы. Мировые стили оформления ссылок.</w:t>
      </w:r>
    </w:p>
    <w:p w14:paraId="19429AF0" w14:textId="271E57D4" w:rsidR="009A4566" w:rsidRDefault="00150274" w:rsidP="007D221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сервисы для обработки электронной информации для специалистов. </w:t>
      </w:r>
      <w:r w:rsidR="009A4566" w:rsidRPr="009A4566">
        <w:rPr>
          <w:rFonts w:ascii="Times New Roman" w:hAnsi="Times New Roman" w:cs="Times New Roman"/>
          <w:sz w:val="24"/>
          <w:szCs w:val="24"/>
        </w:rPr>
        <w:t>Автоматизация создания и редактирования списков использованных источников с помощью российских и зарубежных инструментов открытого доступа.</w:t>
      </w:r>
    </w:p>
    <w:p w14:paraId="242061A8" w14:textId="000B3BBB" w:rsidR="009A4566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Библиографический менеджер </w:t>
      </w:r>
      <w:r>
        <w:rPr>
          <w:rFonts w:ascii="Times New Roman" w:hAnsi="Times New Roman" w:cs="Times New Roman"/>
          <w:sz w:val="24"/>
          <w:szCs w:val="24"/>
          <w:lang w:val="en-US"/>
        </w:rPr>
        <w:t>EndNote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F1899" w14:textId="3B0987B9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управления библиографической информаций </w:t>
      </w:r>
      <w:r>
        <w:rPr>
          <w:rFonts w:ascii="Times New Roman" w:hAnsi="Times New Roman" w:cs="Times New Roman"/>
          <w:sz w:val="24"/>
          <w:szCs w:val="24"/>
          <w:lang w:val="en-US"/>
        </w:rPr>
        <w:t>Mendeley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1761F70" w14:textId="77A8A383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сбора и оформления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Zotero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95609" w14:textId="77777777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A6E85" w14:textId="77777777" w:rsidR="00722B41" w:rsidRPr="00DE221D" w:rsidRDefault="00722B41" w:rsidP="00722B41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 xml:space="preserve">Тема 3. 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Наукометрия: российские и зарубежные платформы и базы данных, инструменты, виды показателей.</w:t>
      </w:r>
    </w:p>
    <w:p w14:paraId="3ACEB2B1" w14:textId="77777777" w:rsidR="00722B41" w:rsidRPr="00E3520B" w:rsidRDefault="00722B41" w:rsidP="00722B41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9D2">
        <w:rPr>
          <w:rFonts w:ascii="Times New Roman" w:hAnsi="Times New Roman" w:cs="Times New Roman"/>
          <w:sz w:val="24"/>
          <w:szCs w:val="24"/>
        </w:rPr>
        <w:t>Наукометрия: история и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56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) как науки. Наукометрические ресурсы. </w:t>
      </w:r>
      <w:r w:rsidRPr="00E3520B">
        <w:rPr>
          <w:rFonts w:ascii="Times New Roman" w:hAnsi="Times New Roman" w:cs="Times New Roman"/>
          <w:sz w:val="24"/>
          <w:szCs w:val="24"/>
        </w:rPr>
        <w:t>История появления, развития, конкуренции мировых (глобальных) индексов научного цитирования.  Основные характеристики, особенности, отличия мировых индексов научного цитирования.</w:t>
      </w:r>
    </w:p>
    <w:p w14:paraId="26AA09FE" w14:textId="5C283DB9" w:rsidR="00722B41" w:rsidRPr="009A4566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>Количественные показат</w:t>
      </w:r>
      <w:r>
        <w:rPr>
          <w:rFonts w:ascii="Times New Roman" w:hAnsi="Times New Roman" w:cs="Times New Roman"/>
          <w:sz w:val="24"/>
          <w:szCs w:val="24"/>
        </w:rPr>
        <w:t>ели научной деятельности: показатели</w:t>
      </w:r>
      <w:r w:rsidRPr="009A4566">
        <w:rPr>
          <w:rFonts w:ascii="Times New Roman" w:hAnsi="Times New Roman" w:cs="Times New Roman"/>
          <w:sz w:val="24"/>
          <w:szCs w:val="24"/>
        </w:rPr>
        <w:t xml:space="preserve"> цитирован</w:t>
      </w:r>
      <w:r>
        <w:rPr>
          <w:rFonts w:ascii="Times New Roman" w:hAnsi="Times New Roman" w:cs="Times New Roman"/>
          <w:sz w:val="24"/>
          <w:szCs w:val="24"/>
        </w:rPr>
        <w:t xml:space="preserve">ия,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631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SJR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SNIP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индексы.</w:t>
      </w:r>
      <w:r w:rsidRPr="009A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02" w14:textId="77777777" w:rsidR="00722B41" w:rsidRDefault="00722B41" w:rsidP="00722B41">
      <w:pPr>
        <w:tabs>
          <w:tab w:val="left" w:pos="0"/>
        </w:tabs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Зарубежные индексы цитирования: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. </w:t>
      </w:r>
      <w:r w:rsidRPr="00B619D2">
        <w:rPr>
          <w:rFonts w:ascii="Times New Roman" w:hAnsi="Times New Roman" w:cs="Times New Roman"/>
          <w:sz w:val="24"/>
          <w:szCs w:val="24"/>
        </w:rPr>
        <w:t>Инструменты оценки научной деятельности. Использование мировых индексов научного цитирования в образовательной и научной деятельности. Инструменты для создания личных профилей авторов, контроля библиографической информации, академической мобильности. Инструменты измерения уровня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19D2">
        <w:rPr>
          <w:rFonts w:ascii="Times New Roman" w:hAnsi="Times New Roman" w:cs="Times New Roman"/>
          <w:sz w:val="24"/>
          <w:szCs w:val="24"/>
        </w:rPr>
        <w:t xml:space="preserve"> развития науки.</w:t>
      </w:r>
    </w:p>
    <w:p w14:paraId="2322435C" w14:textId="77777777" w:rsidR="00722B41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 (РИНЦ), его отличия и характерные особенности. Сервисы и надстройки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РИНЦа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>. Профили организаций и авторов.</w:t>
      </w:r>
      <w:r>
        <w:rPr>
          <w:rFonts w:ascii="Times New Roman" w:hAnsi="Times New Roman" w:cs="Times New Roman"/>
          <w:sz w:val="24"/>
          <w:szCs w:val="24"/>
        </w:rPr>
        <w:t xml:space="preserve"> Работа автора с собственными публикациями в авторском профиле РИНЦ </w:t>
      </w:r>
      <w:r w:rsidRPr="00F41A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Автор</w:t>
      </w:r>
      <w:r w:rsidRPr="00687A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EEDE5" w14:textId="77777777" w:rsidR="00722B41" w:rsidRDefault="00722B41" w:rsidP="00722B4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9635A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>4. Основы академического письма.</w:t>
      </w:r>
    </w:p>
    <w:p w14:paraId="7FE54297" w14:textId="77777777" w:rsidR="00722B41" w:rsidRPr="00ED70E5" w:rsidRDefault="00722B41" w:rsidP="00722B4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E5">
        <w:rPr>
          <w:rFonts w:ascii="Times New Roman" w:hAnsi="Times New Roman" w:cs="Times New Roman"/>
          <w:sz w:val="24"/>
          <w:szCs w:val="24"/>
        </w:rPr>
        <w:t>Научный текст и академическое письмо.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академического письма. Академическая грамотность. Свое и чужое. Культура заимствования. Аргументация и использование источников. Программы проверки корректности заимствований – новые подходы. Синтаксические проблемы академического научного текста и пути их преодоления.</w:t>
      </w:r>
    </w:p>
    <w:p w14:paraId="1938A553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. Успешная публикация – принципы, этика, стратегия продвижения.</w:t>
      </w:r>
    </w:p>
    <w:p w14:paraId="2D2B2E68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D2">
        <w:rPr>
          <w:rFonts w:ascii="Times New Roman" w:hAnsi="Times New Roman" w:cs="Times New Roman"/>
          <w:sz w:val="24"/>
          <w:szCs w:val="24"/>
        </w:rPr>
        <w:t xml:space="preserve">Способы подхода к будущей публикации с точки зрения оценки ее </w:t>
      </w:r>
      <w:proofErr w:type="spellStart"/>
      <w:r w:rsidRPr="00B619D2">
        <w:rPr>
          <w:rFonts w:ascii="Times New Roman" w:hAnsi="Times New Roman" w:cs="Times New Roman"/>
          <w:sz w:val="24"/>
          <w:szCs w:val="24"/>
        </w:rPr>
        <w:t>наукометрического</w:t>
      </w:r>
      <w:proofErr w:type="spellEnd"/>
      <w:r w:rsidRPr="00B619D2">
        <w:rPr>
          <w:rFonts w:ascii="Times New Roman" w:hAnsi="Times New Roman" w:cs="Times New Roman"/>
          <w:sz w:val="24"/>
          <w:szCs w:val="24"/>
        </w:rPr>
        <w:t xml:space="preserve">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Наукометрические ресурсы как база для научного поиска. Открытые репозитории и архивы научных публикаций. Научные социальные сети. Представление результатов научных исследованиях в сети Интернет. </w:t>
      </w:r>
      <w:r w:rsidRPr="00B619D2">
        <w:rPr>
          <w:rFonts w:ascii="Times New Roman" w:hAnsi="Times New Roman" w:cs="Times New Roman"/>
          <w:sz w:val="24"/>
          <w:szCs w:val="24"/>
        </w:rPr>
        <w:t xml:space="preserve">Секреты успешной научной публикации: публикационная стратегия и прогнозирование повышения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 xml:space="preserve"> показателей. </w:t>
      </w:r>
    </w:p>
    <w:p w14:paraId="6CA009AB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41">
        <w:rPr>
          <w:rFonts w:ascii="Times New Roman" w:hAnsi="Times New Roman" w:cs="Times New Roman"/>
          <w:sz w:val="24"/>
          <w:szCs w:val="24"/>
        </w:rPr>
        <w:t xml:space="preserve">Особенности требований к публикациям в зарубежных научных журналах. Редакционная политика и этика научных публикаций. Стратегия выбора журнала (источника публикации). Оценка параметров журнала. Журналы, имеющие признаки некорректной публикационной политики. Деятельность Ассоциации научных редакторов и издателей (АНРИ). Перечень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Дж.Билла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>. Оптимальные способы подачи рукописи для публикации. Работа с публикацией после ее выхода в свет.</w:t>
      </w:r>
    </w:p>
    <w:p w14:paraId="04E73124" w14:textId="77777777" w:rsidR="00722B41" w:rsidRPr="00722B41" w:rsidRDefault="00722B41" w:rsidP="009A456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191279" w14:textId="2B9F7696" w:rsidR="00227A66" w:rsidRDefault="00227A66" w:rsidP="00227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33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Pr="00E1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Материалы текущего контроля успеваемости обучающихся и фонд оценочных средств промежуточной ат</w:t>
      </w:r>
      <w:r w:rsidR="008322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тестации по дисциплине </w:t>
      </w:r>
    </w:p>
    <w:p w14:paraId="42E66308" w14:textId="77777777" w:rsidR="00227A66" w:rsidRDefault="00227A66" w:rsidP="004F4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71FC4B" w14:textId="77777777" w:rsidR="004F41AE" w:rsidRPr="00557DF0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557DF0">
        <w:rPr>
          <w:rFonts w:ascii="Times New Roman" w:eastAsia="Calibri" w:hAnsi="Times New Roman" w:cs="Times New Roman"/>
          <w:b/>
          <w:iCs/>
          <w:sz w:val="24"/>
        </w:rPr>
        <w:t>4.1. Формы и методы текущего контроля успеваемости и промежуточной аттестации</w:t>
      </w:r>
    </w:p>
    <w:p w14:paraId="03F7F7AE" w14:textId="77777777" w:rsidR="00DB4E52" w:rsidRDefault="00DB4E5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7EE884E3" w14:textId="4EFBBCFE" w:rsid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4.1.1. В ходе реали</w:t>
      </w:r>
      <w:r w:rsidR="00521092">
        <w:rPr>
          <w:rFonts w:ascii="Times New Roman" w:eastAsia="Calibri" w:hAnsi="Times New Roman" w:cs="Times New Roman"/>
          <w:sz w:val="24"/>
        </w:rPr>
        <w:t>зации дисциплины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организации работы с научной информацией»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sz w:val="24"/>
        </w:rPr>
        <w:t xml:space="preserve">используются следующие методы текущего контроля успеваемости обучающихся: </w:t>
      </w:r>
    </w:p>
    <w:tbl>
      <w:tblPr>
        <w:tblpPr w:leftFromText="180" w:rightFromText="180" w:bottomFromText="16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521"/>
        <w:gridCol w:w="1702"/>
      </w:tblGrid>
      <w:tr w:rsidR="006C6A85" w14:paraId="7298EE0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ADF1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9AF0C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темы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378E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Формы текущего контроля успеваемости</w:t>
            </w:r>
          </w:p>
        </w:tc>
      </w:tr>
      <w:tr w:rsidR="006C6A85" w14:paraId="0C194D37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0352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C6A85" w14:paraId="5340E6D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42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70A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44EC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6C6A85" w14:paraId="196D8635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203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FB2F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F0D8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Кейс</w:t>
            </w:r>
          </w:p>
        </w:tc>
      </w:tr>
      <w:tr w:rsidR="006C6A85" w14:paraId="5C468CD4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CEC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9004" w14:textId="77777777" w:rsidR="006C6A85" w:rsidRDefault="006C6A85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1D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6C6A85" w14:paraId="1F3C894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08D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6B68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218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6C6A85" w14:paraId="5D49EC57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A88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2A3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0386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  <w:tr w:rsidR="006C6A85" w14:paraId="35D62380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BC71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C6A85" w14:paraId="382585F1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C76E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B050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F86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06D9D276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3583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9697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AF1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Кейс</w:t>
            </w:r>
          </w:p>
        </w:tc>
      </w:tr>
      <w:tr w:rsidR="006C6A85" w14:paraId="38B480B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A359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D29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333D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367EFA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4A0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61B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F90B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81B3EF3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23057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53C72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95C9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УО, Т</w:t>
            </w:r>
          </w:p>
        </w:tc>
      </w:tr>
    </w:tbl>
    <w:p w14:paraId="18AE4F8C" w14:textId="77777777" w:rsidR="0042659E" w:rsidRPr="007D7BED" w:rsidRDefault="0042659E" w:rsidP="0042659E">
      <w:pPr>
        <w:pStyle w:val="af0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D7BED"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практических занятий: устный опрос, доклады; методы обучения предполагают использование информационных технологий (компьютерное онлайновое тестирование с помощью </w:t>
      </w:r>
      <w:proofErr w:type="spellStart"/>
      <w:r w:rsidRPr="007D7BED">
        <w:rPr>
          <w:rFonts w:ascii="Times New Roman" w:eastAsia="Calibri" w:hAnsi="Times New Roman" w:cs="Times New Roman"/>
          <w:sz w:val="24"/>
          <w:szCs w:val="24"/>
          <w:lang w:val="en-US"/>
        </w:rPr>
        <w:t>SurveyMonkey</w:t>
      </w:r>
      <w:proofErr w:type="spellEnd"/>
      <w:r w:rsidRPr="007D7B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7BED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7D7BED">
        <w:rPr>
          <w:rFonts w:ascii="Times New Roman" w:eastAsia="Calibri" w:hAnsi="Times New Roman" w:cs="Times New Roman"/>
          <w:sz w:val="24"/>
          <w:szCs w:val="24"/>
        </w:rPr>
        <w:t>-форм);</w:t>
      </w:r>
    </w:p>
    <w:p w14:paraId="722E7A0F" w14:textId="77777777" w:rsidR="0042659E" w:rsidRPr="007D7BED" w:rsidRDefault="0042659E" w:rsidP="0042659E">
      <w:pPr>
        <w:pStyle w:val="af0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7D7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контроле результатов самостоятельной работы студентов:</w:t>
      </w:r>
      <w:r w:rsidRPr="007D7BED">
        <w:rPr>
          <w:rFonts w:ascii="Times New Roman" w:eastAsia="Calibri" w:hAnsi="Times New Roman" w:cs="Times New Roman"/>
          <w:sz w:val="24"/>
        </w:rPr>
        <w:t xml:space="preserve"> устный опрос,</w:t>
      </w:r>
      <w:r w:rsidRPr="007D7BED">
        <w:t xml:space="preserve"> </w:t>
      </w:r>
      <w:r w:rsidRPr="007D7BED">
        <w:rPr>
          <w:rFonts w:ascii="Times New Roman" w:hAnsi="Times New Roman" w:cs="Times New Roman"/>
          <w:sz w:val="24"/>
          <w:szCs w:val="24"/>
        </w:rPr>
        <w:t>выступление с докладом</w:t>
      </w:r>
      <w:r w:rsidRPr="007D7BED">
        <w:t xml:space="preserve">, </w:t>
      </w:r>
      <w:r w:rsidRPr="007D7BED">
        <w:rPr>
          <w:rFonts w:ascii="Times New Roman" w:eastAsia="Calibri" w:hAnsi="Times New Roman" w:cs="Times New Roman"/>
          <w:sz w:val="24"/>
        </w:rPr>
        <w:t>круглый стол/дискуссия.</w:t>
      </w:r>
    </w:p>
    <w:p w14:paraId="7C0D873C" w14:textId="77777777" w:rsidR="0042659E" w:rsidRPr="007D7BED" w:rsidRDefault="0042659E" w:rsidP="004265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9F751" w14:textId="77777777" w:rsidR="0042659E" w:rsidRPr="007D7BED" w:rsidRDefault="0042659E" w:rsidP="004265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BED">
        <w:rPr>
          <w:rFonts w:ascii="Times New Roman" w:eastAsia="Calibri" w:hAnsi="Times New Roman" w:cs="Times New Roman"/>
          <w:sz w:val="24"/>
          <w:szCs w:val="24"/>
        </w:rPr>
        <w:t xml:space="preserve">На практических занятиях для решения учебных задач применяются следующие формы интерактивной работы: </w:t>
      </w:r>
      <w:proofErr w:type="spellStart"/>
      <w:r w:rsidRPr="007D7BED">
        <w:rPr>
          <w:rFonts w:ascii="Times New Roman" w:eastAsia="Calibri" w:hAnsi="Times New Roman" w:cs="Times New Roman"/>
          <w:color w:val="000000"/>
          <w:sz w:val="24"/>
          <w:szCs w:val="24"/>
        </w:rPr>
        <w:t>диалого</w:t>
      </w:r>
      <w:proofErr w:type="spellEnd"/>
      <w:r w:rsidRPr="007D7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-дискуссионное обсуждение проблем, </w:t>
      </w:r>
      <w:r w:rsidRPr="007D7BED">
        <w:rPr>
          <w:rFonts w:ascii="Times New Roman" w:eastAsia="Calibri" w:hAnsi="Times New Roman" w:cs="Times New Roman"/>
          <w:sz w:val="24"/>
          <w:szCs w:val="24"/>
        </w:rPr>
        <w:t>деловые игры, разбор конкретных ситуаций.</w:t>
      </w:r>
    </w:p>
    <w:p w14:paraId="24B0D3A0" w14:textId="77777777" w:rsidR="0042659E" w:rsidRPr="0042659E" w:rsidRDefault="0042659E" w:rsidP="0042659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реализации дисциплины в ДОТ формат заданий адаптирован для платформы </w:t>
      </w:r>
      <w:proofErr w:type="spellStart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>Moodle</w:t>
      </w:r>
      <w:proofErr w:type="spellEnd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B36BD4" w14:textId="77777777" w:rsidR="0042659E" w:rsidRPr="0042659E" w:rsidRDefault="0042659E" w:rsidP="0042659E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8187" w14:textId="77777777" w:rsidR="0042659E" w:rsidRPr="0042659E" w:rsidRDefault="0042659E" w:rsidP="0042659E">
      <w:pPr>
        <w:spacing w:before="40"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Промежуточная аттестация проводится с применением следующих методов(средств)</w:t>
      </w:r>
    </w:p>
    <w:p w14:paraId="1041E5E6" w14:textId="77777777" w:rsidR="0042659E" w:rsidRPr="0042659E" w:rsidRDefault="0042659E" w:rsidP="004265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D5177" w14:textId="4F7B8C45" w:rsidR="0042659E" w:rsidRPr="0042659E" w:rsidRDefault="0042659E" w:rsidP="0042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59E">
        <w:rPr>
          <w:rFonts w:ascii="Times New Roman" w:eastAsia="Calibri" w:hAnsi="Times New Roman" w:cs="Times New Roman"/>
          <w:sz w:val="24"/>
          <w:szCs w:val="24"/>
        </w:rPr>
        <w:lastRenderedPageBreak/>
        <w:t>Зачет проводится в форме устного ответа на теоретический вопрос и решения ситуационной  задачи (кейса)</w:t>
      </w:r>
    </w:p>
    <w:p w14:paraId="3ECB22D0" w14:textId="77777777" w:rsidR="0042659E" w:rsidRPr="0042659E" w:rsidRDefault="0042659E" w:rsidP="004265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C41548" w14:textId="7894355E" w:rsidR="004F41AE" w:rsidRPr="004F41AE" w:rsidRDefault="0042659E" w:rsidP="0042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проведения промежуточной аттестации в дистанционном режиме используется платформа </w:t>
      </w:r>
      <w:proofErr w:type="spellStart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>Moodle</w:t>
      </w:r>
      <w:proofErr w:type="spellEnd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>Teams</w:t>
      </w:r>
      <w:proofErr w:type="spellEnd"/>
      <w:r w:rsidRPr="004265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</w:t>
      </w:r>
      <w:r w:rsidR="00D725A2">
        <w:rPr>
          <w:rFonts w:ascii="Times New Roman" w:eastAsia="Calibri" w:hAnsi="Times New Roman" w:cs="Times New Roman"/>
          <w:sz w:val="24"/>
        </w:rPr>
        <w:t xml:space="preserve">ачет </w:t>
      </w:r>
      <w:r w:rsidR="004F41AE" w:rsidRPr="004F41AE">
        <w:rPr>
          <w:rFonts w:ascii="Times New Roman" w:eastAsia="Calibri" w:hAnsi="Times New Roman" w:cs="Times New Roman"/>
          <w:sz w:val="24"/>
        </w:rPr>
        <w:t>проводится в форме</w:t>
      </w:r>
      <w:r w:rsidR="00D725A2">
        <w:rPr>
          <w:rFonts w:ascii="Times New Roman" w:eastAsia="Calibri" w:hAnsi="Times New Roman" w:cs="Times New Roman"/>
          <w:sz w:val="24"/>
        </w:rPr>
        <w:t xml:space="preserve"> </w:t>
      </w:r>
      <w:r w:rsidR="00787E22">
        <w:rPr>
          <w:rFonts w:ascii="Times New Roman" w:eastAsia="Calibri" w:hAnsi="Times New Roman" w:cs="Times New Roman"/>
          <w:sz w:val="24"/>
        </w:rPr>
        <w:t xml:space="preserve">тестирования </w:t>
      </w:r>
      <w:r w:rsidR="00604DA5">
        <w:rPr>
          <w:rFonts w:ascii="Times New Roman" w:eastAsia="Calibri" w:hAnsi="Times New Roman" w:cs="Times New Roman"/>
          <w:sz w:val="24"/>
        </w:rPr>
        <w:t xml:space="preserve">открытого типа </w:t>
      </w:r>
      <w:r w:rsidR="00031254" w:rsidRPr="00031254">
        <w:rPr>
          <w:rFonts w:ascii="Times New Roman" w:eastAsia="Calibri" w:hAnsi="Times New Roman" w:cs="Times New Roman"/>
          <w:sz w:val="24"/>
        </w:rPr>
        <w:t>в электронном виде с по</w:t>
      </w:r>
      <w:r w:rsidR="00031254">
        <w:rPr>
          <w:rFonts w:ascii="Times New Roman" w:eastAsia="Calibri" w:hAnsi="Times New Roman" w:cs="Times New Roman"/>
          <w:sz w:val="24"/>
        </w:rPr>
        <w:t xml:space="preserve">мощью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Google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-форм,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SurveyMonkey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 и </w:t>
      </w:r>
      <w:r w:rsidR="00AD3A38">
        <w:rPr>
          <w:rFonts w:ascii="Times New Roman" w:eastAsia="Calibri" w:hAnsi="Times New Roman" w:cs="Times New Roman"/>
          <w:sz w:val="24"/>
        </w:rPr>
        <w:t xml:space="preserve"> решение ситуационно-практической задачи</w:t>
      </w:r>
      <w:r w:rsidR="004F41AE" w:rsidRPr="004F41AE">
        <w:rPr>
          <w:rFonts w:ascii="Times New Roman" w:eastAsia="Calibri" w:hAnsi="Times New Roman" w:cs="Times New Roman"/>
          <w:sz w:val="24"/>
        </w:rPr>
        <w:t xml:space="preserve">. </w:t>
      </w:r>
    </w:p>
    <w:p w14:paraId="1C712E85" w14:textId="77777777" w:rsidR="004F41AE" w:rsidRPr="004F41AE" w:rsidRDefault="004F41AE" w:rsidP="004F4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</w:rPr>
      </w:pPr>
    </w:p>
    <w:p w14:paraId="3D12631B" w14:textId="6A15CB46" w:rsidR="004B23A5" w:rsidRPr="007C744B" w:rsidRDefault="004B23A5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4.2. </w:t>
      </w:r>
      <w:r w:rsidR="00787E22"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текущего контроля успеваемости обучающихся.</w:t>
      </w:r>
    </w:p>
    <w:p w14:paraId="6124397C" w14:textId="17129E5D" w:rsidR="00787E22" w:rsidRDefault="00787E22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14:paraId="56CBC325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вопросы для устного опроса.</w:t>
      </w:r>
    </w:p>
    <w:p w14:paraId="620A505C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9C52B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Изложите теоретические основы по теме (дайте определение, перечислите и назовите) и обоснуйте (аргументируйте и продемонстрируйте) свое отношение к теме.</w:t>
      </w:r>
    </w:p>
    <w:p w14:paraId="31CDE41B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B49F59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51F45F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8AE97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является результатом любого научного творчества</w:t>
      </w:r>
    </w:p>
    <w:p w14:paraId="1AEE94AD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Перечислите, какие существуют виды лицензий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Creative</w:t>
      </w:r>
      <w:r w:rsidRPr="00992B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Common</w:t>
      </w:r>
    </w:p>
    <w:p w14:paraId="4DCA5EB4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Перечислите виды информационных ресурсов по владельцу контента</w:t>
      </w:r>
    </w:p>
    <w:p w14:paraId="679FFF86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информационные электронные ресурсы по типу.</w:t>
      </w:r>
    </w:p>
    <w:p w14:paraId="001A933F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отличия реферативных и полнотекстовых ресурсов</w:t>
      </w:r>
    </w:p>
    <w:p w14:paraId="168F8A04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мировые базы данных диссертаций.</w:t>
      </w:r>
    </w:p>
    <w:p w14:paraId="1BAE82CA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10DC3E3B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4C27FC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40A6E47C" w14:textId="77777777" w:rsidR="00992B1C" w:rsidRDefault="00992B1C" w:rsidP="003B0C5B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5D983F4A" w14:textId="77777777" w:rsidR="00992B1C" w:rsidRDefault="00992B1C" w:rsidP="00992B1C">
      <w:pPr>
        <w:pStyle w:val="af0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D658" w14:textId="77777777" w:rsidR="00992B1C" w:rsidRDefault="00992B1C" w:rsidP="00992B1C">
      <w:pPr>
        <w:pStyle w:val="af0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14:paraId="64EBCD5A" w14:textId="77777777" w:rsidR="00992B1C" w:rsidRDefault="00992B1C" w:rsidP="00992B1C">
      <w:pPr>
        <w:pStyle w:val="af0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1D84D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Зачем публиковать препринты?</w:t>
      </w:r>
    </w:p>
    <w:p w14:paraId="2443DD50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Какие существуют научные социальные сети для ученых социальных и гуманитарных наук?</w:t>
      </w:r>
    </w:p>
    <w:p w14:paraId="5A8E09A6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1614F901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показатели учитывает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3DA14AB8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Может ли автор самостоятельно загружать свои тексты в открытый репозиторий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SSRN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6FBC46E3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Назовите основные признаки журналов с недобросовестной издательской политикой.</w:t>
      </w:r>
    </w:p>
    <w:p w14:paraId="24F86EB3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В каком случае оплата автором своей публикации оправдана?</w:t>
      </w:r>
    </w:p>
    <w:p w14:paraId="69BB82CB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двойное слепое рецензирование?</w:t>
      </w:r>
    </w:p>
    <w:p w14:paraId="5995A7AC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Где можно найти списки журналов с недобросовестной издательской политикой?</w:t>
      </w:r>
    </w:p>
    <w:p w14:paraId="5D4E49F9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Какую информацию следует сообщать в сопроводительном письме при отправке рукописи в издательство?</w:t>
      </w:r>
    </w:p>
    <w:p w14:paraId="1F78C328" w14:textId="77777777" w:rsidR="00992B1C" w:rsidRDefault="00992B1C" w:rsidP="003B0C5B">
      <w:pPr>
        <w:pStyle w:val="af0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Для чего необходимо изучить требования для авторов еще до начала создания научной статьи?</w:t>
      </w:r>
    </w:p>
    <w:p w14:paraId="76E38602" w14:textId="77777777" w:rsidR="00992B1C" w:rsidRDefault="00992B1C" w:rsidP="00992B1C">
      <w:pPr>
        <w:pStyle w:val="af0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8E893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Типовые темы для докладов </w:t>
      </w:r>
    </w:p>
    <w:p w14:paraId="321F0DF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(Соберите информацию по предложенной теме, систематизируйте ее, сделайте выводы и предложите использование)</w:t>
      </w:r>
    </w:p>
    <w:p w14:paraId="6C67B044" w14:textId="77777777" w:rsidR="00992B1C" w:rsidRDefault="00992B1C" w:rsidP="003B0C5B">
      <w:pPr>
        <w:pStyle w:val="af0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Наукометрия: основные и вспомогательные журнальные показатели. </w:t>
      </w:r>
    </w:p>
    <w:p w14:paraId="60E2245A" w14:textId="77777777" w:rsidR="00992B1C" w:rsidRDefault="00992B1C" w:rsidP="003B0C5B">
      <w:pPr>
        <w:pStyle w:val="af0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Наукометрия: основные и дополнительные показатели деятельности ученого.</w:t>
      </w:r>
    </w:p>
    <w:p w14:paraId="5E997014" w14:textId="77777777" w:rsidR="00992B1C" w:rsidRDefault="00992B1C" w:rsidP="003B0C5B">
      <w:pPr>
        <w:pStyle w:val="af0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Успешная публикация – инструменты продвижения</w:t>
      </w:r>
    </w:p>
    <w:p w14:paraId="3F6D91DF" w14:textId="77777777" w:rsidR="00992B1C" w:rsidRDefault="00992B1C" w:rsidP="003B0C5B">
      <w:pPr>
        <w:pStyle w:val="af0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Открытый доступ к научной информации – виды, лицензии, современное состояние.</w:t>
      </w:r>
    </w:p>
    <w:p w14:paraId="6981F359" w14:textId="77777777" w:rsidR="00992B1C" w:rsidRDefault="00992B1C" w:rsidP="003B0C5B">
      <w:pPr>
        <w:pStyle w:val="af0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Библиографические менеджеры – как это работает.</w:t>
      </w:r>
    </w:p>
    <w:p w14:paraId="3961874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FA8D9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 Дискуссии/Круглого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теме 4 «Основы академического письма») – «Структура научной статьи, особенности, принципы».</w:t>
      </w:r>
    </w:p>
    <w:p w14:paraId="3B4D88EA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8A4B0E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(Соберите информацию по предложенной теме, систематизируйте ее, сделайте выводы и предложите использование).</w:t>
      </w:r>
    </w:p>
    <w:p w14:paraId="5C6E2DF4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3 статьи журнала «Управленческое консультирование» и 3 статьи журнала «Интеграция образования». Сравнить структуру статей, найти различия, дать оценку. </w:t>
      </w:r>
    </w:p>
    <w:p w14:paraId="09E5C9A1" w14:textId="77777777" w:rsidR="00992B1C" w:rsidRDefault="00992B1C" w:rsidP="00992B1C">
      <w:pPr>
        <w:jc w:val="both"/>
        <w:rPr>
          <w:b/>
          <w:bCs/>
          <w:color w:val="201F1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Типовые примеры ситуационной задачи (кейса). Проанализируйте, определите, установите и укажите свое отношение к затронутой теме.</w:t>
      </w:r>
      <w:r>
        <w:rPr>
          <w:b/>
          <w:bCs/>
          <w:color w:val="201F1E"/>
          <w:shd w:val="clear" w:color="auto" w:fill="FFFFFF"/>
        </w:rPr>
        <w:t xml:space="preserve"> </w:t>
      </w:r>
    </w:p>
    <w:p w14:paraId="4F74CCC0" w14:textId="77777777" w:rsidR="00992B1C" w:rsidRDefault="00992B1C" w:rsidP="00992B1C">
      <w:pPr>
        <w:pStyle w:val="af0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DFC27B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поисковый запрос для публикаций по предметной области «Социальные науки» с уточнением по Гендерным исследованиям (</w:t>
      </w:r>
      <w:r>
        <w:rPr>
          <w:rFonts w:ascii="Times New Roman" w:hAnsi="Times New Roman" w:cs="Times New Roman"/>
          <w:sz w:val="24"/>
          <w:szCs w:val="24"/>
          <w:lang w:val="en-US"/>
        </w:rPr>
        <w:t>SUBLAREA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sz w:val="24"/>
          <w:szCs w:val="24"/>
        </w:rPr>
        <w:t>”, написанных с 2013 по 2020 годы. У кого из авторов наибольшее количество публикаций? Какой из представленных журналов имеет наибольшее число публикаций? Найти все публикации из этого списка, аффилированные с Россией. Какая организация представлена наибольшим количеством статей в этом списке?</w:t>
      </w:r>
    </w:p>
    <w:p w14:paraId="7934D5A0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доля публикаций типа Обзор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опубликованных в 2017 году российскими авторами?</w:t>
      </w:r>
    </w:p>
    <w:p w14:paraId="7AF45F5F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проанализировать финансирующие организации, помогающие исследованиям ученых РАНХиГС. Сколько публикаций профинансировано ООН?</w:t>
      </w:r>
    </w:p>
    <w:p w14:paraId="0BFBB048" w14:textId="77777777" w:rsidR="00992B1C" w:rsidRDefault="00992B1C" w:rsidP="00992B1C">
      <w:pPr>
        <w:pStyle w:val="af0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67BDE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публикации РАНХиГС. Кто из авторов представлен наибольшим количеством публикаций? В каком журнале вышло наибольшее число статей авторов, аффилированных с РАНХиГС?</w:t>
      </w:r>
    </w:p>
    <w:p w14:paraId="7AEAD8F3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журналы 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все журналы 1 квартиля. Проанализировать их по показателю </w:t>
      </w:r>
      <w:r>
        <w:rPr>
          <w:rFonts w:ascii="Times New Roman" w:hAnsi="Times New Roman" w:cs="Times New Roman"/>
          <w:sz w:val="24"/>
          <w:szCs w:val="24"/>
          <w:lang w:val="en-US"/>
        </w:rPr>
        <w:t>Immediacy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Какой журнал является лидером?</w:t>
      </w:r>
    </w:p>
    <w:p w14:paraId="1E91D24C" w14:textId="77777777" w:rsidR="00992B1C" w:rsidRDefault="00992B1C" w:rsidP="003B0C5B">
      <w:pPr>
        <w:pStyle w:val="af0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DEMOGRAPHY</w:t>
      </w:r>
      <w:r>
        <w:rPr>
          <w:rFonts w:ascii="Times New Roman" w:hAnsi="Times New Roman" w:cs="Times New Roman"/>
          <w:sz w:val="24"/>
          <w:szCs w:val="24"/>
        </w:rPr>
        <w:t xml:space="preserve"> найти все журналы открытого доступа. Выделить журнал с наибольшим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-фактором.</w:t>
      </w:r>
    </w:p>
    <w:p w14:paraId="5B3D765D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2B5EF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Тест.</w:t>
      </w:r>
    </w:p>
    <w:p w14:paraId="7D3A7E18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из правильных ответов.</w:t>
      </w:r>
    </w:p>
    <w:p w14:paraId="48044A9E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F5874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отличия реферативных и полнотекстовых ресурсов?</w:t>
      </w:r>
    </w:p>
    <w:p w14:paraId="4CE137CD" w14:textId="77777777" w:rsidR="00992B1C" w:rsidRDefault="00992B1C" w:rsidP="003B0C5B">
      <w:pPr>
        <w:pStyle w:val="af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и бесплатный доступ</w:t>
      </w:r>
    </w:p>
    <w:p w14:paraId="77268F42" w14:textId="77777777" w:rsidR="00992B1C" w:rsidRDefault="00992B1C" w:rsidP="003B0C5B">
      <w:pPr>
        <w:pStyle w:val="af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полных текстов или только реферативной информации</w:t>
      </w:r>
    </w:p>
    <w:p w14:paraId="1D52C460" w14:textId="77777777" w:rsidR="00992B1C" w:rsidRDefault="00992B1C" w:rsidP="003B0C5B">
      <w:pPr>
        <w:pStyle w:val="af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Научная и популярная информация</w:t>
      </w:r>
    </w:p>
    <w:p w14:paraId="0B4451D9" w14:textId="77777777" w:rsidR="00992B1C" w:rsidRDefault="00992B1C" w:rsidP="00992B1C">
      <w:pPr>
        <w:pStyle w:val="af0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36F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базы данных диссертаций.</w:t>
      </w:r>
    </w:p>
    <w:p w14:paraId="67FEBC9A" w14:textId="77777777" w:rsidR="00992B1C" w:rsidRDefault="00992B1C" w:rsidP="003B0C5B">
      <w:pPr>
        <w:pStyle w:val="af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PQDT,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ЭБД РГБ</w:t>
      </w:r>
    </w:p>
    <w:p w14:paraId="329653A3" w14:textId="77777777" w:rsidR="00992B1C" w:rsidRDefault="00992B1C" w:rsidP="003B0C5B">
      <w:pPr>
        <w:pStyle w:val="af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PQDT, Emerald</w:t>
      </w:r>
    </w:p>
    <w:p w14:paraId="4C135913" w14:textId="77777777" w:rsidR="00992B1C" w:rsidRDefault="00992B1C" w:rsidP="003B0C5B">
      <w:pPr>
        <w:pStyle w:val="af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EBSCO,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Интегрум</w:t>
      </w:r>
      <w:proofErr w:type="spellEnd"/>
    </w:p>
    <w:p w14:paraId="1D4D04F9" w14:textId="77777777" w:rsidR="00992B1C" w:rsidRDefault="00992B1C" w:rsidP="00992B1C">
      <w:pPr>
        <w:pStyle w:val="af0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7A7B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429B9919" w14:textId="77777777" w:rsidR="00992B1C" w:rsidRDefault="00992B1C" w:rsidP="003B0C5B">
      <w:pPr>
        <w:pStyle w:val="af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PlanS</w:t>
      </w:r>
      <w:proofErr w:type="spellEnd"/>
    </w:p>
    <w:p w14:paraId="664D3ACF" w14:textId="77777777" w:rsidR="00992B1C" w:rsidRDefault="00992B1C" w:rsidP="003B0C5B">
      <w:pPr>
        <w:pStyle w:val="af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SHERPA/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RoMEO</w:t>
      </w:r>
      <w:proofErr w:type="spellEnd"/>
    </w:p>
    <w:p w14:paraId="3BD5F22A" w14:textId="77777777" w:rsidR="00992B1C" w:rsidRDefault="00992B1C" w:rsidP="003B0C5B">
      <w:pPr>
        <w:pStyle w:val="af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</w:t>
      </w:r>
    </w:p>
    <w:p w14:paraId="19B7FC5E" w14:textId="77777777" w:rsidR="00992B1C" w:rsidRDefault="00992B1C" w:rsidP="00992B1C">
      <w:pPr>
        <w:pStyle w:val="af0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6416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правообладатель интернет-публикации позволяет использовать ее при обязательном указании авторства и без создания новых произведений, то такие условия соответствуют открытой лицензии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7A6173D5" w14:textId="77777777" w:rsidR="00992B1C" w:rsidRDefault="00992B1C" w:rsidP="003B0C5B">
      <w:pPr>
        <w:pStyle w:val="af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CC-BY-NC-SA</w:t>
      </w:r>
    </w:p>
    <w:p w14:paraId="07A5BC67" w14:textId="77777777" w:rsidR="00992B1C" w:rsidRDefault="00992B1C" w:rsidP="003B0C5B">
      <w:pPr>
        <w:pStyle w:val="af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CC-BY-ND</w:t>
      </w:r>
    </w:p>
    <w:p w14:paraId="7C395F01" w14:textId="77777777" w:rsidR="00992B1C" w:rsidRDefault="00992B1C" w:rsidP="003B0C5B">
      <w:pPr>
        <w:pStyle w:val="af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CC-BY-SA</w:t>
      </w:r>
    </w:p>
    <w:p w14:paraId="3FFEB448" w14:textId="77777777" w:rsidR="00992B1C" w:rsidRDefault="00992B1C" w:rsidP="00992B1C">
      <w:pPr>
        <w:pStyle w:val="af0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56FF0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0981A2D5" w14:textId="77777777" w:rsidR="00992B1C" w:rsidRDefault="00992B1C" w:rsidP="003B0C5B">
      <w:pPr>
        <w:pStyle w:val="af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принята к публикации</w:t>
      </w:r>
    </w:p>
    <w:p w14:paraId="4D507435" w14:textId="77777777" w:rsidR="00992B1C" w:rsidRDefault="00992B1C" w:rsidP="003B0C5B">
      <w:pPr>
        <w:pStyle w:val="af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находится на рецензировании</w:t>
      </w:r>
    </w:p>
    <w:p w14:paraId="22870340" w14:textId="77777777" w:rsidR="00992B1C" w:rsidRDefault="00992B1C" w:rsidP="003B0C5B">
      <w:pPr>
        <w:pStyle w:val="af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отозвана после публикации</w:t>
      </w:r>
    </w:p>
    <w:p w14:paraId="30947A9A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0434E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1592ED9E" w14:textId="77777777" w:rsidR="00992B1C" w:rsidRDefault="00992B1C" w:rsidP="003B0C5B">
      <w:pPr>
        <w:pStyle w:val="af0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 Open Access</w:t>
      </w:r>
    </w:p>
    <w:p w14:paraId="40B2778D" w14:textId="77777777" w:rsidR="00992B1C" w:rsidRDefault="00992B1C" w:rsidP="003B0C5B">
      <w:pPr>
        <w:pStyle w:val="af0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 Open Access</w:t>
      </w:r>
    </w:p>
    <w:p w14:paraId="19A13C0F" w14:textId="77777777" w:rsidR="00992B1C" w:rsidRDefault="00992B1C" w:rsidP="003B0C5B">
      <w:pPr>
        <w:pStyle w:val="af0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Гибридная модель</w:t>
      </w:r>
    </w:p>
    <w:p w14:paraId="5989CB23" w14:textId="77777777" w:rsidR="00992B1C" w:rsidRDefault="00992B1C" w:rsidP="00992B1C">
      <w:pPr>
        <w:pStyle w:val="af0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E6B1" w14:textId="77777777" w:rsidR="00992B1C" w:rsidRDefault="00992B1C" w:rsidP="00992B1C">
      <w:pPr>
        <w:tabs>
          <w:tab w:val="left" w:pos="720"/>
        </w:tabs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информация о документе будет обязательно присутствовать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ресурсах?</w:t>
      </w:r>
    </w:p>
    <w:p w14:paraId="1F98DA23" w14:textId="77777777" w:rsidR="00992B1C" w:rsidRDefault="00992B1C" w:rsidP="003B0C5B">
      <w:pPr>
        <w:pStyle w:val="af0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5F52F48" w14:textId="77777777" w:rsidR="00992B1C" w:rsidRDefault="00992B1C" w:rsidP="003B0C5B">
      <w:pPr>
        <w:pStyle w:val="af0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</w:t>
      </w:r>
    </w:p>
    <w:p w14:paraId="6A23AA55" w14:textId="77777777" w:rsidR="00992B1C" w:rsidRDefault="00992B1C" w:rsidP="003B0C5B">
      <w:pPr>
        <w:pStyle w:val="af0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автора</w:t>
      </w:r>
    </w:p>
    <w:p w14:paraId="754A5C29" w14:textId="77777777" w:rsidR="00992B1C" w:rsidRDefault="00992B1C" w:rsidP="00992B1C">
      <w:pPr>
        <w:pStyle w:val="af0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E969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библиографический менеджер предлагает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Clarivate</w:t>
      </w:r>
      <w:r w:rsidRPr="009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31450" w14:textId="77777777" w:rsidR="00992B1C" w:rsidRDefault="00992B1C" w:rsidP="003B0C5B">
      <w:pPr>
        <w:pStyle w:val="af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EndNote</w:t>
      </w:r>
    </w:p>
    <w:p w14:paraId="0D4F2086" w14:textId="77777777" w:rsidR="00992B1C" w:rsidRDefault="00992B1C" w:rsidP="003B0C5B">
      <w:pPr>
        <w:pStyle w:val="af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Mendeley</w:t>
      </w:r>
    </w:p>
    <w:p w14:paraId="2F9F77E4" w14:textId="77777777" w:rsidR="00992B1C" w:rsidRDefault="00992B1C" w:rsidP="003B0C5B">
      <w:pPr>
        <w:pStyle w:val="af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Zotero</w:t>
      </w:r>
    </w:p>
    <w:p w14:paraId="13C73D0C" w14:textId="77777777" w:rsidR="00992B1C" w:rsidRDefault="00992B1C" w:rsidP="00992B1C">
      <w:pPr>
        <w:pStyle w:val="af0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B951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индекс цитирования?</w:t>
      </w:r>
    </w:p>
    <w:p w14:paraId="3B3B4EF7" w14:textId="77777777" w:rsidR="00992B1C" w:rsidRDefault="00992B1C" w:rsidP="003B0C5B">
      <w:pPr>
        <w:pStyle w:val="af0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Количество публикаций автора, деленное на количество цитирований этих публикаций</w:t>
      </w:r>
    </w:p>
    <w:p w14:paraId="6D511AD7" w14:textId="77777777" w:rsidR="00992B1C" w:rsidRDefault="00992B1C" w:rsidP="003B0C5B">
      <w:pPr>
        <w:pStyle w:val="af0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lastRenderedPageBreak/>
        <w:t>Среднее количество цитирований на одну статью автора</w:t>
      </w:r>
    </w:p>
    <w:p w14:paraId="5B7FA463" w14:textId="77777777" w:rsidR="00992B1C" w:rsidRDefault="00992B1C" w:rsidP="003B0C5B">
      <w:pPr>
        <w:pStyle w:val="af0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База данных научных публикаций 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наукометрическими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инструментами</w:t>
      </w:r>
    </w:p>
    <w:p w14:paraId="4AD25496" w14:textId="77777777" w:rsidR="00992B1C" w:rsidRDefault="00992B1C" w:rsidP="00992B1C">
      <w:pPr>
        <w:pStyle w:val="af0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203EA8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 каких базах данных используется показатель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-фактор?</w:t>
      </w:r>
    </w:p>
    <w:p w14:paraId="6B49871F" w14:textId="77777777" w:rsidR="00992B1C" w:rsidRDefault="00992B1C" w:rsidP="003B0C5B">
      <w:pPr>
        <w:pStyle w:val="af0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</w:p>
    <w:p w14:paraId="7ED1AC0B" w14:textId="77777777" w:rsidR="00992B1C" w:rsidRDefault="00992B1C" w:rsidP="003B0C5B">
      <w:pPr>
        <w:pStyle w:val="af0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Scopus, Web of Science</w:t>
      </w:r>
    </w:p>
    <w:p w14:paraId="4CC2159C" w14:textId="77777777" w:rsidR="00992B1C" w:rsidRDefault="00992B1C" w:rsidP="003B0C5B">
      <w:pPr>
        <w:pStyle w:val="af0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Web of Science</w:t>
      </w:r>
    </w:p>
    <w:p w14:paraId="4CC3E600" w14:textId="77777777" w:rsidR="00992B1C" w:rsidRDefault="00992B1C" w:rsidP="00992B1C">
      <w:pPr>
        <w:pStyle w:val="af0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125B7029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Рассчитывается ли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для организации?</w:t>
      </w:r>
    </w:p>
    <w:p w14:paraId="58EA866C" w14:textId="77777777" w:rsidR="00992B1C" w:rsidRDefault="00992B1C" w:rsidP="003B0C5B">
      <w:pPr>
        <w:pStyle w:val="af0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Да</w:t>
      </w:r>
    </w:p>
    <w:p w14:paraId="3833B98C" w14:textId="77777777" w:rsidR="00992B1C" w:rsidRDefault="00992B1C" w:rsidP="003B0C5B">
      <w:pPr>
        <w:pStyle w:val="af0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Нет</w:t>
      </w:r>
    </w:p>
    <w:p w14:paraId="3362014F" w14:textId="77777777" w:rsidR="00992B1C" w:rsidRDefault="00992B1C" w:rsidP="003B0C5B">
      <w:pPr>
        <w:pStyle w:val="af0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размера организации</w:t>
      </w:r>
    </w:p>
    <w:p w14:paraId="51D8F82F" w14:textId="77777777" w:rsidR="00992B1C" w:rsidRDefault="00992B1C" w:rsidP="00992B1C">
      <w:pPr>
        <w:pStyle w:val="af0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BB5FDA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Растет ли автоматически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увеличении количества цитирований статей автора?</w:t>
      </w:r>
    </w:p>
    <w:p w14:paraId="5FD12D63" w14:textId="77777777" w:rsidR="00992B1C" w:rsidRDefault="00992B1C" w:rsidP="003B0C5B">
      <w:pPr>
        <w:pStyle w:val="af0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Растет автоматически</w:t>
      </w:r>
    </w:p>
    <w:p w14:paraId="76C70581" w14:textId="77777777" w:rsidR="00992B1C" w:rsidRDefault="00992B1C" w:rsidP="003B0C5B">
      <w:pPr>
        <w:pStyle w:val="af0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растет, все зависит от того, какие статьи цитируются</w:t>
      </w:r>
    </w:p>
    <w:p w14:paraId="4C2B1E33" w14:textId="77777777" w:rsidR="00992B1C" w:rsidRDefault="00992B1C" w:rsidP="00992B1C">
      <w:pPr>
        <w:pStyle w:val="af0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2D325994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Учитывается ли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расчете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-фактора?</w:t>
      </w:r>
    </w:p>
    <w:p w14:paraId="7FA34E71" w14:textId="77777777" w:rsidR="00992B1C" w:rsidRDefault="00992B1C" w:rsidP="003B0C5B">
      <w:pPr>
        <w:pStyle w:val="af0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Учитывается</w:t>
      </w:r>
    </w:p>
    <w:p w14:paraId="3705306D" w14:textId="77777777" w:rsidR="00992B1C" w:rsidRDefault="00992B1C" w:rsidP="003B0C5B">
      <w:pPr>
        <w:pStyle w:val="af0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учитывается</w:t>
      </w:r>
    </w:p>
    <w:p w14:paraId="5D1F8450" w14:textId="77777777" w:rsidR="00992B1C" w:rsidRDefault="00992B1C" w:rsidP="003B0C5B">
      <w:pPr>
        <w:pStyle w:val="af0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базы данных</w:t>
      </w:r>
    </w:p>
    <w:p w14:paraId="1D23CC2E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15CAF65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ORCID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5BC16F63" w14:textId="77777777" w:rsidR="00992B1C" w:rsidRDefault="00992B1C" w:rsidP="003B0C5B">
      <w:pPr>
        <w:pStyle w:val="af0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База данных научных публикаций</w:t>
      </w:r>
    </w:p>
    <w:p w14:paraId="26DAFD90" w14:textId="77777777" w:rsidR="00992B1C" w:rsidRDefault="00992B1C" w:rsidP="003B0C5B">
      <w:pPr>
        <w:pStyle w:val="af0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Наукометрический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показатель, оценивающий публикационную активность автора</w:t>
      </w:r>
    </w:p>
    <w:p w14:paraId="3A3E3F06" w14:textId="77777777" w:rsidR="00992B1C" w:rsidRDefault="00992B1C" w:rsidP="003B0C5B">
      <w:pPr>
        <w:pStyle w:val="af0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Международный идентификатор ученого</w:t>
      </w:r>
    </w:p>
    <w:p w14:paraId="0104AE7D" w14:textId="77777777" w:rsidR="00992B1C" w:rsidRDefault="00992B1C" w:rsidP="003B0C5B">
      <w:pPr>
        <w:pStyle w:val="af0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Научная социальная сеть</w:t>
      </w:r>
    </w:p>
    <w:p w14:paraId="2BA694B4" w14:textId="77777777" w:rsidR="00992B1C" w:rsidRDefault="00992B1C" w:rsidP="00992B1C">
      <w:pPr>
        <w:pStyle w:val="af0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30A38613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Петров опубликовал 10 статей, Сидоров - 20. Может ли у них быть одинаковый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0C5B4D3A" w14:textId="77777777" w:rsidR="00992B1C" w:rsidRDefault="00992B1C" w:rsidP="003B0C5B">
      <w:pPr>
        <w:pStyle w:val="af0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Не может, так как в любом случае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будет больше у того, у кого больше статей</w:t>
      </w:r>
    </w:p>
    <w:p w14:paraId="25AE5C63" w14:textId="77777777" w:rsidR="00992B1C" w:rsidRDefault="00992B1C" w:rsidP="003B0C5B">
      <w:pPr>
        <w:pStyle w:val="af0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Может, так как все зависит от цитирования</w:t>
      </w:r>
    </w:p>
    <w:p w14:paraId="2D1B078A" w14:textId="77777777" w:rsidR="00992B1C" w:rsidRDefault="00992B1C" w:rsidP="003B0C5B">
      <w:pPr>
        <w:pStyle w:val="af0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Мало данных, невозможно ответить</w:t>
      </w:r>
    </w:p>
    <w:p w14:paraId="40521A45" w14:textId="77777777" w:rsidR="00992B1C" w:rsidRPr="00992B1C" w:rsidRDefault="00992B1C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52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5737"/>
      </w:tblGrid>
      <w:tr w:rsidR="00FF7FE8" w:rsidRPr="00844508" w14:paraId="5DBF5EED" w14:textId="77777777" w:rsidTr="00FF7FE8">
        <w:trPr>
          <w:trHeight w:val="349"/>
        </w:trPr>
        <w:tc>
          <w:tcPr>
            <w:tcW w:w="2128" w:type="pct"/>
          </w:tcPr>
          <w:p w14:paraId="045B4D6C" w14:textId="77777777" w:rsidR="00FF7FE8" w:rsidRPr="00844508" w:rsidRDefault="00FF7FE8" w:rsidP="004B23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Оценочные средства</w:t>
            </w:r>
          </w:p>
          <w:p w14:paraId="3DB5EB12" w14:textId="77777777" w:rsidR="00FF7FE8" w:rsidRPr="00844508" w:rsidRDefault="00FF7FE8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(формы текущего и промежуточного контроля)</w:t>
            </w:r>
          </w:p>
        </w:tc>
        <w:tc>
          <w:tcPr>
            <w:tcW w:w="2872" w:type="pct"/>
          </w:tcPr>
          <w:p w14:paraId="0707EC48" w14:textId="77777777" w:rsidR="00FF7FE8" w:rsidRPr="00844508" w:rsidRDefault="00FF7FE8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844508">
              <w:rPr>
                <w:rFonts w:ascii="Times New Roman" w:eastAsia="Calibri" w:hAnsi="Times New Roman" w:cs="Times New Roman"/>
                <w:b/>
                <w:spacing w:val="-8"/>
              </w:rPr>
              <w:t>Показатели</w:t>
            </w:r>
          </w:p>
          <w:p w14:paraId="5600385B" w14:textId="77777777" w:rsidR="00FF7FE8" w:rsidRPr="00844508" w:rsidRDefault="00FF7FE8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</w:tr>
      <w:tr w:rsidR="00FF7FE8" w:rsidRPr="00844508" w14:paraId="3DF670BF" w14:textId="77777777" w:rsidTr="00FF7FE8">
        <w:trPr>
          <w:trHeight w:val="112"/>
        </w:trPr>
        <w:tc>
          <w:tcPr>
            <w:tcW w:w="2128" w:type="pct"/>
          </w:tcPr>
          <w:p w14:paraId="11A99852" w14:textId="23AF4AA0" w:rsidR="00FF7FE8" w:rsidRPr="00844508" w:rsidRDefault="00FF7FE8" w:rsidP="004B23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7BED">
              <w:rPr>
                <w:rFonts w:ascii="Times New Roman" w:eastAsia="Calibri" w:hAnsi="Times New Roman" w:cs="Times New Roman"/>
              </w:rPr>
              <w:t xml:space="preserve">Устный опрос </w:t>
            </w:r>
          </w:p>
        </w:tc>
        <w:tc>
          <w:tcPr>
            <w:tcW w:w="2872" w:type="pct"/>
          </w:tcPr>
          <w:p w14:paraId="32453CAF" w14:textId="0DEEF28B" w:rsidR="00FF7FE8" w:rsidRPr="00844508" w:rsidRDefault="00FF7FE8" w:rsidP="004B23A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7BED">
              <w:rPr>
                <w:rFonts w:ascii="Times New Roman" w:eastAsia="Calibri" w:hAnsi="Times New Roman" w:cs="Times New Roman"/>
              </w:rPr>
              <w:t>Корректность и полнота ответов</w:t>
            </w:r>
          </w:p>
        </w:tc>
      </w:tr>
      <w:tr w:rsidR="00FF7FE8" w:rsidRPr="00844508" w14:paraId="4775603C" w14:textId="77777777" w:rsidTr="00FF7FE8">
        <w:trPr>
          <w:trHeight w:val="878"/>
        </w:trPr>
        <w:tc>
          <w:tcPr>
            <w:tcW w:w="2128" w:type="pct"/>
          </w:tcPr>
          <w:p w14:paraId="325014B2" w14:textId="1AB534C7" w:rsidR="00FF7FE8" w:rsidRPr="00844508" w:rsidRDefault="00FF7FE8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BED">
              <w:rPr>
                <w:rFonts w:ascii="Times New Roman" w:eastAsia="Times New Roman" w:hAnsi="Times New Roman" w:cs="Times New Roman"/>
                <w:lang w:eastAsia="ru-RU"/>
              </w:rPr>
              <w:t>Доклад с презентацией</w:t>
            </w:r>
          </w:p>
        </w:tc>
        <w:tc>
          <w:tcPr>
            <w:tcW w:w="2872" w:type="pct"/>
          </w:tcPr>
          <w:p w14:paraId="5588B64A" w14:textId="77777777" w:rsidR="00FF7FE8" w:rsidRPr="007D7BED" w:rsidRDefault="00FF7FE8" w:rsidP="0042659E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(презентация);</w:t>
            </w:r>
          </w:p>
          <w:p w14:paraId="78C61084" w14:textId="77777777" w:rsidR="00FF7FE8" w:rsidRPr="007D7BED" w:rsidRDefault="00FF7FE8" w:rsidP="0042659E">
            <w:pPr>
              <w:pStyle w:val="af0"/>
              <w:numPr>
                <w:ilvl w:val="0"/>
                <w:numId w:val="5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(до 15 мин.);</w:t>
            </w:r>
          </w:p>
          <w:p w14:paraId="61749DC6" w14:textId="77777777" w:rsidR="00FF7FE8" w:rsidRPr="007D7BED" w:rsidRDefault="00FF7FE8" w:rsidP="0042659E">
            <w:pPr>
              <w:pStyle w:val="af0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1075C9F3" w14:textId="51D59EA7" w:rsidR="00FF7FE8" w:rsidRPr="00B062E1" w:rsidRDefault="00FF7FE8" w:rsidP="003B0C5B">
            <w:pPr>
              <w:pStyle w:val="af0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Источники (более трех)</w:t>
            </w:r>
          </w:p>
        </w:tc>
      </w:tr>
      <w:tr w:rsidR="00FF7FE8" w:rsidRPr="00844508" w14:paraId="0DDA8DAA" w14:textId="77777777" w:rsidTr="00FF7FE8">
        <w:trPr>
          <w:trHeight w:val="878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D4B" w14:textId="787F358C" w:rsidR="00FF7FE8" w:rsidRPr="00844508" w:rsidRDefault="00FF7FE8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B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Доклады и выступление на круглом столе/дискуссии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A3B" w14:textId="77777777" w:rsidR="00FF7FE8" w:rsidRPr="007D7BED" w:rsidRDefault="00FF7FE8" w:rsidP="0042659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(10 мин. на доклад, 3 мин. на выступление в дискуссии)</w:t>
            </w:r>
          </w:p>
          <w:p w14:paraId="0FFEE258" w14:textId="77777777" w:rsidR="00FF7FE8" w:rsidRPr="007D7BED" w:rsidRDefault="00FF7FE8" w:rsidP="0042659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и характер источников</w:t>
            </w:r>
          </w:p>
          <w:p w14:paraId="403DF354" w14:textId="77777777" w:rsidR="00FF7FE8" w:rsidRPr="007D7BED" w:rsidRDefault="00FF7FE8" w:rsidP="0042659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докладчиками (презентация);</w:t>
            </w:r>
          </w:p>
          <w:p w14:paraId="23ACC18C" w14:textId="77777777" w:rsidR="00FF7FE8" w:rsidRPr="007D7BED" w:rsidRDefault="00FF7FE8" w:rsidP="0042659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Наличие собственных примеров</w:t>
            </w:r>
          </w:p>
          <w:p w14:paraId="3589DE25" w14:textId="77777777" w:rsidR="00FF7FE8" w:rsidRPr="007D7BED" w:rsidRDefault="00FF7FE8" w:rsidP="0042659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201099D2" w14:textId="6DEA0F44" w:rsidR="00FF7FE8" w:rsidRPr="00B062E1" w:rsidRDefault="00FF7FE8" w:rsidP="00B062E1">
            <w:pPr>
              <w:pStyle w:val="af0"/>
              <w:tabs>
                <w:tab w:val="left" w:pos="317"/>
              </w:tabs>
              <w:ind w:left="323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FF7FE8" w:rsidRPr="00844508" w14:paraId="6857D10F" w14:textId="77777777" w:rsidTr="00FF7FE8">
        <w:trPr>
          <w:trHeight w:val="398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123" w14:textId="25F7F524" w:rsidR="00FF7FE8" w:rsidRPr="00844508" w:rsidRDefault="00FF7FE8" w:rsidP="004265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BED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7" w14:textId="4D5ED108" w:rsidR="00FF7FE8" w:rsidRPr="00844508" w:rsidRDefault="00FF7FE8" w:rsidP="005D2423">
            <w:pPr>
              <w:pStyle w:val="af0"/>
              <w:ind w:left="0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Процент правильных ответов на вопросы теста</w:t>
            </w:r>
          </w:p>
        </w:tc>
      </w:tr>
      <w:tr w:rsidR="00FF7FE8" w14:paraId="410358DE" w14:textId="77777777" w:rsidTr="00FF7FE8">
        <w:trPr>
          <w:trHeight w:val="878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6BB" w14:textId="010F850B" w:rsidR="00FF7FE8" w:rsidRDefault="00FF7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BED"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60E" w14:textId="14B82379" w:rsidR="00FF7FE8" w:rsidRPr="005D2423" w:rsidRDefault="00FF7FE8" w:rsidP="005D2423">
            <w:pPr>
              <w:spacing w:line="256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D7BE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Содержательная активность, качество практических рекомендаций для принятия решений</w:t>
            </w:r>
          </w:p>
        </w:tc>
      </w:tr>
    </w:tbl>
    <w:p w14:paraId="14795AD9" w14:textId="77777777" w:rsidR="004B23A5" w:rsidRPr="004F41AE" w:rsidRDefault="004B23A5" w:rsidP="004F41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953E9B" w14:textId="2A401B0D" w:rsidR="004B23A5" w:rsidRPr="004B23A5" w:rsidRDefault="004B23A5" w:rsidP="00604DA5">
      <w:pPr>
        <w:widowControl w:val="0"/>
        <w:spacing w:before="4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="00B062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аттестации.</w:t>
      </w:r>
    </w:p>
    <w:p w14:paraId="328F7BF4" w14:textId="77777777" w:rsidR="004B23A5" w:rsidRPr="004B23A5" w:rsidRDefault="004B23A5" w:rsidP="004B23A5">
      <w:pPr>
        <w:widowControl w:val="0"/>
        <w:spacing w:before="40"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5930999" w14:textId="5E2234EC" w:rsidR="004B23A5" w:rsidRDefault="004B23A5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14:paraId="6155180D" w14:textId="3D87E3F1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406C5E" w14:textId="5DE1F360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31"/>
        <w:gridCol w:w="2268"/>
        <w:gridCol w:w="3084"/>
      </w:tblGrid>
      <w:tr w:rsidR="008F3F8D" w:rsidRPr="00587254" w14:paraId="75CDFDA9" w14:textId="77777777" w:rsidTr="008F3F8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3D73" w14:textId="77777777" w:rsidR="008F3F8D" w:rsidRPr="00587254" w:rsidRDefault="008F3F8D" w:rsidP="00F419D3">
            <w:pPr>
              <w:rPr>
                <w:rFonts w:eastAsia="Calibri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12A2" w14:textId="77777777" w:rsidR="008F3F8D" w:rsidRPr="00587254" w:rsidRDefault="008F3F8D" w:rsidP="00F419D3">
            <w:pPr>
              <w:rPr>
                <w:rFonts w:eastAsia="Calibri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B0FC" w14:textId="77777777" w:rsidR="008F3F8D" w:rsidRPr="00587254" w:rsidRDefault="008F3F8D" w:rsidP="00F419D3">
            <w:pPr>
              <w:rPr>
                <w:rFonts w:eastAsia="Calibri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8F1D" w14:textId="77777777" w:rsidR="008F3F8D" w:rsidRPr="00587254" w:rsidRDefault="008F3F8D" w:rsidP="00F419D3">
            <w:pPr>
              <w:rPr>
                <w:rFonts w:eastAsia="Calibri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8F3F8D" w:rsidRPr="00587254" w14:paraId="15D96184" w14:textId="77777777" w:rsidTr="008F3F8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A4A7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</w:rPr>
            </w:pPr>
            <w:r w:rsidRPr="00587254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6E5C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BB82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15E9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Andale Sans UI" w:hAnsi="Times New Roman"/>
                <w:kern w:val="2"/>
                <w:lang w:eastAsia="ru-RU"/>
              </w:rPr>
              <w:t>знать 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8F3F8D" w:rsidRPr="00587254" w14:paraId="3D74043E" w14:textId="77777777" w:rsidTr="008F3F8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BE93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</w:rPr>
            </w:pPr>
            <w:r w:rsidRPr="00587254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DB07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87254">
              <w:rPr>
                <w:rFonts w:ascii="Times New Roman" w:eastAsia="Calibri" w:hAnsi="Times New Roman" w:cs="Times New Roman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7C46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ОПК- 1.1.</w:t>
            </w:r>
          </w:p>
          <w:p w14:paraId="1CD87661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421EC3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EA2E92A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A44A433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ОПК- 1.2.</w:t>
            </w:r>
          </w:p>
          <w:p w14:paraId="165C0CE6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4679B42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BC2CA8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0A28A2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3C5B594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2D3C9BA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1FCB1EE" w14:textId="77777777" w:rsidR="008F3F8D" w:rsidRPr="00587254" w:rsidRDefault="008F3F8D" w:rsidP="00F419D3">
            <w:pPr>
              <w:rPr>
                <w:rFonts w:ascii="Times New Roman" w:eastAsia="Calibri" w:hAnsi="Times New Roman" w:cs="Times New Roman"/>
                <w:b/>
              </w:rPr>
            </w:pPr>
            <w:r w:rsidRPr="00587254">
              <w:rPr>
                <w:rFonts w:ascii="Times New Roman" w:eastAsia="Calibri" w:hAnsi="Times New Roman" w:cs="Times New Roman"/>
                <w:b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10DA" w14:textId="7FC4B4FB" w:rsidR="008F3F8D" w:rsidRPr="00587254" w:rsidRDefault="00587254" w:rsidP="00F419D3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 xml:space="preserve">знает методы научно-исследовательской деятельности в области политической науки и регионоведения </w:t>
            </w:r>
          </w:p>
          <w:p w14:paraId="386009A1" w14:textId="77777777" w:rsidR="00587254" w:rsidRPr="00587254" w:rsidRDefault="00587254" w:rsidP="00F419D3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46843B97" w14:textId="3E858BBD" w:rsidR="008F3F8D" w:rsidRPr="00587254" w:rsidRDefault="00587254" w:rsidP="00F419D3">
            <w:pPr>
              <w:rPr>
                <w:rFonts w:ascii="Times New Roman" w:eastAsia="Calibri" w:hAnsi="Times New Roman" w:cs="Times New Roman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>владеет навыками осуществления научно-исследовательской деятельности в профессиональной политологической среде с использованием современных методов исследования и информационно-коммуникационных технологий.</w:t>
            </w:r>
            <w:r w:rsidRPr="0058725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9EEE92B" w14:textId="54E70085" w:rsidR="008F3F8D" w:rsidRPr="00587254" w:rsidRDefault="00587254" w:rsidP="00F419D3">
            <w:pPr>
              <w:rPr>
                <w:rFonts w:ascii="Times New Roman" w:eastAsia="Calibri" w:hAnsi="Times New Roman" w:cs="Times New Roman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</w:t>
            </w:r>
          </w:p>
        </w:tc>
      </w:tr>
      <w:tr w:rsidR="00E77277" w:rsidRPr="00587254" w14:paraId="646AA62B" w14:textId="77777777" w:rsidTr="008F3F8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F0D" w14:textId="644D6C70" w:rsidR="00E77277" w:rsidRPr="00587254" w:rsidRDefault="00E77277" w:rsidP="00F419D3">
            <w:pPr>
              <w:rPr>
                <w:rFonts w:ascii="Times New Roman" w:eastAsia="Calibri" w:hAnsi="Times New Roman" w:cs="Times New Roman"/>
              </w:rPr>
            </w:pPr>
            <w:r w:rsidRPr="00587254">
              <w:rPr>
                <w:rFonts w:ascii="Times New Roman" w:eastAsia="Calibri" w:hAnsi="Times New Roman" w:cs="Times New Roman"/>
              </w:rPr>
              <w:lastRenderedPageBreak/>
              <w:t>ПК-1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16AF" w14:textId="4EED88DB" w:rsidR="00E77277" w:rsidRPr="00587254" w:rsidRDefault="00587254" w:rsidP="00F41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87254">
              <w:rPr>
                <w:rFonts w:ascii="Times New Roman" w:eastAsia="Calibri" w:hAnsi="Times New Roman" w:cs="Times New Roman"/>
              </w:rPr>
              <w:t>пособность к исследованию когнитивных конструкций, отображающих содержание и тенденции развития политических процессов различного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7213" w14:textId="77777777" w:rsidR="00E77277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ПК-1.1.</w:t>
            </w:r>
          </w:p>
          <w:p w14:paraId="0A244604" w14:textId="77777777" w:rsid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27A4B03" w14:textId="77777777" w:rsid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45F563D" w14:textId="6AF98BEF" w:rsid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ПК-1.2.</w:t>
            </w:r>
          </w:p>
          <w:p w14:paraId="39DB70F5" w14:textId="77777777" w:rsid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780A504" w14:textId="77777777" w:rsid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5EF23EB" w14:textId="74A1AD9E" w:rsidR="00587254" w:rsidRPr="00587254" w:rsidRDefault="00587254" w:rsidP="00F419D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700E" w14:textId="77777777" w:rsidR="00587254" w:rsidRPr="00587254" w:rsidRDefault="00587254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>поиск актуальной неизученной научной проблемы</w:t>
            </w:r>
          </w:p>
          <w:p w14:paraId="31B5B7B1" w14:textId="77777777" w:rsidR="00587254" w:rsidRPr="00587254" w:rsidRDefault="00587254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>изучение институтов и процессов, работа с источниками, поиск необходимых методов исследования</w:t>
            </w:r>
          </w:p>
          <w:p w14:paraId="7241E13C" w14:textId="0FDB62C5" w:rsidR="00E77277" w:rsidRPr="00587254" w:rsidRDefault="00587254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587254">
              <w:rPr>
                <w:rFonts w:ascii="Times New Roman" w:eastAsia="Times New Roman" w:hAnsi="Times New Roman"/>
                <w:kern w:val="3"/>
                <w:lang w:eastAsia="ru-RU"/>
              </w:rPr>
              <w:t>написание текста работы, посвященной решению актуальной научной проблемы, с использованием современных методов научного исследования</w:t>
            </w:r>
          </w:p>
        </w:tc>
      </w:tr>
    </w:tbl>
    <w:p w14:paraId="2125CA9A" w14:textId="77777777" w:rsidR="004903B6" w:rsidRPr="004B23A5" w:rsidRDefault="004903B6" w:rsidP="008F3F8D">
      <w:pPr>
        <w:widowControl w:val="0"/>
        <w:spacing w:before="4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827"/>
      </w:tblGrid>
      <w:tr w:rsidR="008F3F8D" w:rsidRPr="00E1501B" w14:paraId="00715473" w14:textId="77777777" w:rsidTr="004903B6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01E7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6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Этап освоения компетенции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B9DD" w14:textId="69BE9435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Показатель оценивания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F694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Критерий оценивания</w:t>
            </w:r>
          </w:p>
        </w:tc>
      </w:tr>
      <w:tr w:rsidR="008F3F8D" w:rsidRPr="00E1501B" w14:paraId="4BF950A4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64999" w14:textId="2E536652" w:rsidR="008F3F8D" w:rsidRPr="00E1501B" w:rsidRDefault="008F3F8D" w:rsidP="004903B6">
            <w:pPr>
              <w:ind w:left="136" w:right="726"/>
              <w:contextualSpacing/>
              <w:rPr>
                <w:rFonts w:ascii="Times New Roman" w:hAnsi="Times New Roman"/>
              </w:rPr>
            </w:pPr>
            <w:r w:rsidRPr="00E1501B">
              <w:rPr>
                <w:rFonts w:ascii="Times New Roman" w:hAnsi="Times New Roman"/>
              </w:rPr>
              <w:t>УК-4.1.</w:t>
            </w:r>
            <w:r w:rsidR="004903B6" w:rsidRPr="00E1501B">
              <w:rPr>
                <w:rFonts w:ascii="Times New Roman" w:hAnsi="Times New Roman"/>
              </w:rPr>
              <w:t xml:space="preserve"> - </w:t>
            </w:r>
            <w:r w:rsidR="004903B6" w:rsidRPr="00E1501B">
              <w:rPr>
                <w:rFonts w:ascii="Times New Roman" w:eastAsia="Andale Sans UI" w:hAnsi="Times New Roman"/>
                <w:color w:val="000000"/>
                <w:kern w:val="2"/>
                <w:lang w:eastAsia="ru-RU"/>
              </w:rPr>
              <w:t>знать основные современные методы и технологии научной коммуникации на государственном и иностранном языках</w:t>
            </w:r>
            <w:r w:rsidRPr="00E150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24FDE" w14:textId="332C658C" w:rsidR="008F3F8D" w:rsidRPr="00E1501B" w:rsidRDefault="004903B6" w:rsidP="008F3F8D">
            <w:pPr>
              <w:ind w:left="138" w:right="726"/>
              <w:contextualSpacing/>
              <w:rPr>
                <w:rFonts w:ascii="Times New Roman" w:hAnsi="Times New Roman"/>
              </w:rPr>
            </w:pPr>
            <w:r w:rsidRPr="00E1501B">
              <w:rPr>
                <w:rFonts w:ascii="Times New Roman" w:eastAsia="Andale Sans UI" w:hAnsi="Times New Roman"/>
                <w:kern w:val="2"/>
                <w:lang w:eastAsia="ru-RU"/>
              </w:rPr>
              <w:t>Знает основные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ED6F6" w14:textId="189F9C90" w:rsidR="008F3F8D" w:rsidRPr="00E1501B" w:rsidRDefault="004903B6" w:rsidP="00965A41">
            <w:pPr>
              <w:ind w:left="138" w:right="271"/>
              <w:contextualSpacing/>
              <w:rPr>
                <w:rFonts w:ascii="Times New Roman" w:hAnsi="Times New Roman"/>
              </w:rPr>
            </w:pPr>
            <w:r w:rsidRPr="00E1501B">
              <w:rPr>
                <w:rFonts w:ascii="Times New Roman" w:eastAsia="Andale Sans UI" w:hAnsi="Times New Roman"/>
                <w:kern w:val="2"/>
                <w:lang w:eastAsia="ru-RU"/>
              </w:rPr>
              <w:t>Выбраны оптимальные методы и технологии научной коммуникации на государственном и иностранном языках</w:t>
            </w:r>
          </w:p>
        </w:tc>
      </w:tr>
      <w:tr w:rsidR="00E1501B" w:rsidRPr="00E1501B" w14:paraId="1BAAC5E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F328" w14:textId="0F83CC43" w:rsidR="00E1501B" w:rsidRPr="00E1501B" w:rsidRDefault="00E1501B" w:rsidP="00E1501B">
            <w:pPr>
              <w:ind w:left="136" w:right="726"/>
              <w:rPr>
                <w:rFonts w:ascii="Times New Roman" w:hAnsi="Times New Roman"/>
              </w:rPr>
            </w:pPr>
            <w:r w:rsidRPr="00E1501B">
              <w:rPr>
                <w:rFonts w:ascii="Times New Roman" w:hAnsi="Times New Roman"/>
              </w:rPr>
              <w:t xml:space="preserve">ОПК-1.1. – </w:t>
            </w: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знает методы научно-исследовательской деятельности в области политической науки и регионоведения</w:t>
            </w:r>
            <w:r w:rsidRPr="00E1501B">
              <w:rPr>
                <w:rFonts w:ascii="Times New Roman" w:hAnsi="Times New Roman"/>
              </w:rPr>
              <w:t xml:space="preserve"> </w:t>
            </w:r>
          </w:p>
          <w:p w14:paraId="3697830A" w14:textId="5370ED7B" w:rsidR="00E1501B" w:rsidRPr="00E1501B" w:rsidRDefault="00E1501B" w:rsidP="00E1501B">
            <w:pPr>
              <w:ind w:left="136" w:right="72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B87C" w14:textId="77777777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Знает современные методы проведения научного исследования в области политической науки и регионоведения;</w:t>
            </w:r>
          </w:p>
          <w:p w14:paraId="62AADFD8" w14:textId="4F2B9D9E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Применяет методы исследования в области политической науки и регионоведения;</w:t>
            </w:r>
          </w:p>
          <w:p w14:paraId="6D8AD9D7" w14:textId="339CEE89" w:rsidR="00E1501B" w:rsidRPr="00E1501B" w:rsidRDefault="00E1501B" w:rsidP="00E1501B">
            <w:pPr>
              <w:ind w:left="131" w:right="726"/>
              <w:rPr>
                <w:rFonts w:ascii="Times New Roman" w:hAnsi="Times New Roman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Владеет современными методами научного исследования в области политической науки и регионоведения.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8D92F" w14:textId="77777777" w:rsidR="00E1501B" w:rsidRPr="00E1501B" w:rsidRDefault="00E1501B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2" w:right="27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Адекватно выбраны методы исследования в области политической науки и регионоведения для проведения научного исследования;</w:t>
            </w:r>
          </w:p>
          <w:p w14:paraId="5E7C1CE8" w14:textId="77777777" w:rsidR="00E1501B" w:rsidRPr="00E1501B" w:rsidRDefault="00E1501B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2" w:right="27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Квалифицированно применены методы исследования в научной деятельности;</w:t>
            </w:r>
          </w:p>
          <w:p w14:paraId="02D40AB0" w14:textId="2447621F" w:rsidR="00E1501B" w:rsidRPr="00E1501B" w:rsidRDefault="00E1501B" w:rsidP="00965A41">
            <w:pPr>
              <w:ind w:left="132" w:right="271"/>
              <w:rPr>
                <w:rFonts w:ascii="Times New Roman" w:hAnsi="Times New Roman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Свободно реализуются современные методы научного исследования в научно-исследовательской деятельности с профессиональных позиций.</w:t>
            </w:r>
          </w:p>
        </w:tc>
      </w:tr>
      <w:tr w:rsidR="00E1501B" w:rsidRPr="00E1501B" w14:paraId="6FBCB059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3ED5A" w14:textId="3BE43577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/>
              </w:rPr>
              <w:t xml:space="preserve">ОПК-1.2. - </w:t>
            </w: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владеет навыками осуществления научно-исследовательской деятельности в профессиональной политологической среде с использованием современных методов исследования и информационно-коммуникационных технологий</w:t>
            </w:r>
          </w:p>
          <w:p w14:paraId="671F7A1D" w14:textId="05EA7916" w:rsidR="00E1501B" w:rsidRPr="00E1501B" w:rsidRDefault="00E1501B" w:rsidP="00E1501B">
            <w:pPr>
              <w:ind w:left="136" w:right="72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87390" w14:textId="307C18BB" w:rsidR="00E1501B" w:rsidRPr="00E1501B" w:rsidRDefault="00997C89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ind w:left="131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З</w:t>
            </w:r>
            <w:r w:rsidR="00E1501B" w:rsidRPr="00E1501B">
              <w:rPr>
                <w:rFonts w:ascii="Times New Roman" w:eastAsia="Times New Roman" w:hAnsi="Times New Roman"/>
                <w:kern w:val="3"/>
                <w:lang w:eastAsia="ru-RU"/>
              </w:rPr>
              <w:t>нает процесс проведения научно-исследовательской деятельности с использованием современных методов исследования и информационно-коммуникационных технологий;</w:t>
            </w:r>
          </w:p>
          <w:p w14:paraId="760601D3" w14:textId="77777777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5F80E36D" w14:textId="3F7CB93E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осуществляет научно-исследовательскую деятельность с использованием современных методов исследования и информационно-коммуникационных технологий.</w:t>
            </w:r>
          </w:p>
          <w:p w14:paraId="3CED563D" w14:textId="1179B95A" w:rsidR="00E1501B" w:rsidRPr="00E1501B" w:rsidRDefault="00E1501B" w:rsidP="00E1501B">
            <w:pPr>
              <w:ind w:left="131" w:right="726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80256" w14:textId="2EC71694" w:rsidR="00E1501B" w:rsidRPr="00E1501B" w:rsidRDefault="00997C89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 w:right="27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Г</w:t>
            </w:r>
            <w:r w:rsidR="00E1501B" w:rsidRPr="00E1501B">
              <w:rPr>
                <w:rFonts w:ascii="Times New Roman" w:eastAsia="Times New Roman" w:hAnsi="Times New Roman"/>
                <w:kern w:val="3"/>
                <w:lang w:eastAsia="ru-RU"/>
              </w:rPr>
              <w:t>лубоко и системно изучена специфика проведения научно-исследовательской деятельности;</w:t>
            </w:r>
          </w:p>
          <w:p w14:paraId="781243B7" w14:textId="62DC0218" w:rsidR="00E1501B" w:rsidRPr="00E1501B" w:rsidRDefault="00E1501B" w:rsidP="00965A41">
            <w:pPr>
              <w:ind w:left="131" w:right="271"/>
              <w:rPr>
                <w:rFonts w:ascii="Times New Roman" w:hAnsi="Times New Roman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самостоятельно и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997C89" w:rsidRPr="00E1501B" w14:paraId="78E88A6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006BB" w14:textId="26939E85" w:rsidR="00997C89" w:rsidRPr="00E1501B" w:rsidRDefault="00997C89" w:rsidP="00997C8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/>
              </w:rPr>
            </w:pPr>
            <w:r w:rsidRPr="00E1501B">
              <w:rPr>
                <w:rFonts w:ascii="Times New Roman" w:hAnsi="Times New Roman"/>
              </w:rPr>
              <w:lastRenderedPageBreak/>
              <w:t xml:space="preserve">ОПК – 1.3. - </w:t>
            </w:r>
            <w:r w:rsidRPr="00997C89">
              <w:rPr>
                <w:rFonts w:ascii="Times New Roman" w:eastAsia="Times New Roman" w:hAnsi="Times New Roman"/>
                <w:kern w:val="3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политической науки и регионоведения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70FF3" w14:textId="0FD8CFD7" w:rsidR="00997C89" w:rsidRPr="00997C89" w:rsidRDefault="00997C89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В</w:t>
            </w:r>
            <w:r w:rsidRPr="00997C89">
              <w:rPr>
                <w:rFonts w:ascii="Times New Roman" w:eastAsia="Times New Roman" w:hAnsi="Times New Roman"/>
                <w:kern w:val="3"/>
                <w:lang w:eastAsia="ru-RU"/>
              </w:rPr>
              <w:t>ыполняет научные исследования;</w:t>
            </w:r>
          </w:p>
          <w:p w14:paraId="09FD1045" w14:textId="416BA43C" w:rsidR="00997C89" w:rsidRPr="00997C89" w:rsidRDefault="00997C89" w:rsidP="00965A41">
            <w:pPr>
              <w:ind w:left="131" w:right="726"/>
              <w:rPr>
                <w:rFonts w:ascii="Times New Roman" w:hAnsi="Times New Roman"/>
              </w:rPr>
            </w:pPr>
            <w:r w:rsidRPr="00997C89">
              <w:rPr>
                <w:rFonts w:ascii="Times New Roman" w:eastAsia="Times New Roman" w:hAnsi="Times New Roman"/>
                <w:kern w:val="3"/>
                <w:lang w:eastAsia="ru-RU"/>
              </w:rPr>
              <w:t>использует результаты, полученные в ходе научного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A3CFB" w14:textId="62595835" w:rsidR="00997C89" w:rsidRPr="00997C89" w:rsidRDefault="00997C89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 w:right="271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С</w:t>
            </w:r>
            <w:r w:rsidRPr="00997C89">
              <w:rPr>
                <w:rFonts w:ascii="Times New Roman" w:eastAsia="Times New Roman" w:hAnsi="Times New Roman"/>
                <w:kern w:val="3"/>
                <w:lang w:eastAsia="ru-RU"/>
              </w:rPr>
              <w:t>амостоятельно и квалифицированно выполнено научное исследование;</w:t>
            </w:r>
          </w:p>
          <w:p w14:paraId="4C65CFFA" w14:textId="35E8894C" w:rsidR="00997C89" w:rsidRPr="00997C89" w:rsidRDefault="00997C89" w:rsidP="00965A41">
            <w:pPr>
              <w:ind w:left="131" w:right="271"/>
              <w:rPr>
                <w:rFonts w:ascii="Times New Roman" w:hAnsi="Times New Roman"/>
              </w:rPr>
            </w:pPr>
            <w:r w:rsidRPr="00997C89">
              <w:rPr>
                <w:rFonts w:ascii="Times New Roman" w:eastAsia="Times New Roman" w:hAnsi="Times New Roman"/>
                <w:kern w:val="3"/>
                <w:lang w:eastAsia="ru-RU"/>
              </w:rPr>
              <w:t>свободно использует результаты научно-исследовательской деятельности в области политической науки и регионоведения</w:t>
            </w:r>
          </w:p>
        </w:tc>
      </w:tr>
      <w:tr w:rsidR="00E1501B" w:rsidRPr="00965A41" w14:paraId="1F9C2EE3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F23A6" w14:textId="77777777" w:rsidR="00965A41" w:rsidRPr="00965A41" w:rsidRDefault="00E1501B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31"/>
              <w:contextualSpacing/>
              <w:rPr>
                <w:rFonts w:ascii="Times New Roman" w:eastAsia="Times New Roman" w:hAnsi="Times New Roman"/>
                <w:kern w:val="3"/>
              </w:rPr>
            </w:pPr>
            <w:r w:rsidRPr="00965A41">
              <w:rPr>
                <w:rFonts w:ascii="Times New Roman" w:hAnsi="Times New Roman"/>
              </w:rPr>
              <w:t xml:space="preserve">ПК-1.1. - </w:t>
            </w:r>
            <w:r w:rsidR="00965A41" w:rsidRPr="00965A41">
              <w:rPr>
                <w:rFonts w:ascii="Times New Roman" w:eastAsia="Times New Roman" w:hAnsi="Times New Roman"/>
                <w:kern w:val="3"/>
              </w:rPr>
              <w:t xml:space="preserve">поиск актуальной неизученной научной проблемы </w:t>
            </w:r>
          </w:p>
          <w:p w14:paraId="18A8282F" w14:textId="74E708F2" w:rsidR="00E1501B" w:rsidRPr="00965A41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30A90B43" w14:textId="23629984" w:rsidR="00E1501B" w:rsidRPr="00965A41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1C727" w14:textId="34E80466" w:rsidR="00E1501B" w:rsidRPr="00965A41" w:rsidRDefault="00965A41" w:rsidP="00965A41">
            <w:pPr>
              <w:ind w:left="131" w:right="726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eastAsia="Times New Roman" w:hAnsi="Times New Roman"/>
                <w:kern w:val="3"/>
              </w:rPr>
              <w:t>Демонстрирует научную новизну, актуальность темы исследования, территориальных и хронологических рамок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21DC1" w14:textId="11DC2597" w:rsidR="00E1501B" w:rsidRPr="00965A41" w:rsidRDefault="00965A41" w:rsidP="00965A41">
            <w:pPr>
              <w:ind w:left="138" w:right="271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eastAsia="Times New Roman" w:hAnsi="Times New Roman"/>
                <w:kern w:val="3"/>
              </w:rPr>
              <w:t>Самостоятельно и квалифицировано определена концепция возможного актуального научного исследования</w:t>
            </w:r>
          </w:p>
        </w:tc>
      </w:tr>
      <w:tr w:rsidR="00965A41" w:rsidRPr="00965A41" w14:paraId="745E10B0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8CC2E" w14:textId="56972B77" w:rsidR="00965A41" w:rsidRPr="00965A41" w:rsidRDefault="00965A41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hAnsi="Times New Roman"/>
              </w:rPr>
              <w:t xml:space="preserve">ПК-1.2. - </w:t>
            </w:r>
            <w:r w:rsidRPr="00965A41">
              <w:rPr>
                <w:rFonts w:ascii="Times New Roman" w:eastAsia="Times New Roman" w:hAnsi="Times New Roman"/>
                <w:kern w:val="3"/>
              </w:rPr>
              <w:t>изучение институтов и процессов, работа с источниками, поиск необходимых методов исследования</w:t>
            </w:r>
          </w:p>
          <w:p w14:paraId="0DCF48FC" w14:textId="2A10AA7A" w:rsidR="00965A41" w:rsidRPr="00965A41" w:rsidRDefault="00965A41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FB640" w14:textId="66F06316" w:rsidR="00965A41" w:rsidRPr="00965A41" w:rsidRDefault="00965A41" w:rsidP="00965A41">
            <w:pPr>
              <w:ind w:left="131" w:right="726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eastAsia="Times New Roman" w:hAnsi="Times New Roman"/>
                <w:kern w:val="3"/>
              </w:rPr>
              <w:t>Самостоятельно проводит изучение институтов и процессов, подбирает необходимые методы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F92C3" w14:textId="598C788C" w:rsidR="00965A41" w:rsidRPr="00965A41" w:rsidRDefault="00965A41" w:rsidP="00965A41">
            <w:pPr>
              <w:ind w:left="138" w:right="271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eastAsia="Times New Roman" w:hAnsi="Times New Roman"/>
                <w:kern w:val="3"/>
              </w:rPr>
              <w:t>Глубоко и системно изучена эмпирическая база,</w:t>
            </w:r>
            <w:r>
              <w:rPr>
                <w:rFonts w:ascii="Times New Roman" w:eastAsia="Times New Roman" w:hAnsi="Times New Roman"/>
                <w:kern w:val="3"/>
              </w:rPr>
              <w:t xml:space="preserve"> </w:t>
            </w:r>
            <w:r w:rsidRPr="00965A41">
              <w:rPr>
                <w:rFonts w:ascii="Times New Roman" w:eastAsia="Times New Roman" w:hAnsi="Times New Roman"/>
                <w:kern w:val="3"/>
              </w:rPr>
              <w:t>определены методы исследования</w:t>
            </w:r>
          </w:p>
        </w:tc>
      </w:tr>
      <w:tr w:rsidR="00E1501B" w:rsidRPr="00E1501B" w14:paraId="2A912E27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05036" w14:textId="7A6CD22F" w:rsidR="00E1501B" w:rsidRPr="00E1501B" w:rsidRDefault="00E1501B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/>
              </w:rPr>
            </w:pPr>
            <w:r w:rsidRPr="00E1501B">
              <w:rPr>
                <w:rFonts w:ascii="Times New Roman" w:hAnsi="Times New Roman"/>
              </w:rPr>
              <w:t xml:space="preserve">ПК-1.3. - </w:t>
            </w: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применение разработанных методов исследования в самостоятельной научно-исследовательской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1D8FF" w14:textId="46D24EC5" w:rsidR="00E1501B" w:rsidRPr="00E1501B" w:rsidRDefault="00E1501B" w:rsidP="00965A41">
            <w:pPr>
              <w:ind w:left="131" w:right="726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E1501B">
              <w:rPr>
                <w:rFonts w:ascii="Times New Roman" w:eastAsia="Times New Roman" w:hAnsi="Times New Roman"/>
                <w:kern w:val="3"/>
                <w:lang w:eastAsia="ru-RU"/>
              </w:rPr>
              <w:t>Готовит  авторский текст по научной проблеме диссертационного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E9403" w14:textId="451E1DDC" w:rsidR="00E1501B" w:rsidRPr="00965A41" w:rsidRDefault="00965A41" w:rsidP="00965A41">
            <w:pPr>
              <w:ind w:left="138" w:right="271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65A41">
              <w:rPr>
                <w:rFonts w:ascii="Times New Roman" w:eastAsia="Times New Roman" w:hAnsi="Times New Roman"/>
                <w:kern w:val="3"/>
              </w:rPr>
              <w:t>Текст научного исследования логически выстроен, наличествуют обоснованные выводы и положения, вынесенные на защиту, обоснована актуальность и практическая значимость научного исследования</w:t>
            </w:r>
          </w:p>
        </w:tc>
      </w:tr>
    </w:tbl>
    <w:p w14:paraId="095DD6A8" w14:textId="77777777" w:rsidR="0042659E" w:rsidRDefault="0042659E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000A386" w14:textId="77777777" w:rsidR="0042659E" w:rsidRDefault="0042659E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4C2B1B1" w14:textId="77777777" w:rsidR="0042659E" w:rsidRDefault="0042659E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C27C199" w14:textId="77777777" w:rsidR="0042659E" w:rsidRDefault="0042659E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67F8E0" w14:textId="51ABEEE3" w:rsidR="005C43F4" w:rsidRDefault="006135BD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4.3.2. </w:t>
      </w:r>
      <w:r w:rsidR="005C43F4" w:rsidRPr="005C4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оценочные средства</w:t>
      </w:r>
    </w:p>
    <w:p w14:paraId="3C3ACC72" w14:textId="77777777" w:rsidR="0042659E" w:rsidRDefault="0042659E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2306F5B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вопросы к зачету с оценкой.</w:t>
      </w:r>
    </w:p>
    <w:p w14:paraId="772CD67D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2D70D9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Изложите теоретические основы по данной теме (дайте определения, перечислите и назовите) и обоснуйте (аргументируйте и продемонстрируйте) свое отношение к данной теме (на конкретном примере):</w:t>
      </w:r>
    </w:p>
    <w:p w14:paraId="004EFCFE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4C4CAD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менеджер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принцип работы, основные возможности.</w:t>
      </w:r>
    </w:p>
    <w:p w14:paraId="17266FBA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Индексы цитирования – назначение, использование.</w:t>
      </w:r>
    </w:p>
    <w:p w14:paraId="38990392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Основные и дополнительные журнальные показатели в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612AB913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3F0B0138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243A89BA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– физический смысл, назначение, для применяется.</w:t>
      </w:r>
    </w:p>
    <w:p w14:paraId="74C269E0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показатели результативности автора.</w:t>
      </w:r>
    </w:p>
    <w:p w14:paraId="6164B740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как явление, где, в каких показателях учитывается, максимально допустимый процент.</w:t>
      </w:r>
    </w:p>
    <w:p w14:paraId="6FD6FC45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варианты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 рассчитывает РИНЦ?</w:t>
      </w:r>
    </w:p>
    <w:p w14:paraId="2598E418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Авторский профиль автора в РИНЦ – для чего нужен, что позволяет сделать автору самостоятельно.</w:t>
      </w:r>
    </w:p>
    <w:p w14:paraId="75733E76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lastRenderedPageBreak/>
        <w:t>Значение аннотации в научной статье.</w:t>
      </w:r>
    </w:p>
    <w:p w14:paraId="61303B96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Порядок разделов научной статьи по схеме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IMRAD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126ADA1D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Название, аннотация и ключевые слова – правила создания.</w:t>
      </w:r>
    </w:p>
    <w:p w14:paraId="283E3E3D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и практика цитирования в научных текстах.</w:t>
      </w:r>
    </w:p>
    <w:p w14:paraId="76E66A5F" w14:textId="77777777" w:rsidR="008A1B9F" w:rsidRDefault="008A1B9F" w:rsidP="003B0C5B">
      <w:pPr>
        <w:pStyle w:val="af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составления списков использованных источников в научных текстах.</w:t>
      </w:r>
    </w:p>
    <w:p w14:paraId="008BB1E8" w14:textId="77777777" w:rsidR="008A1B9F" w:rsidRDefault="008A1B9F" w:rsidP="003B0C5B">
      <w:pPr>
        <w:pStyle w:val="af0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работы системы Антиплагиат.</w:t>
      </w:r>
    </w:p>
    <w:p w14:paraId="0A34BA45" w14:textId="77777777" w:rsidR="008A1B9F" w:rsidRDefault="008A1B9F" w:rsidP="003B0C5B">
      <w:pPr>
        <w:pStyle w:val="af0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Научные социальные сети. Назначение, основные возможности.</w:t>
      </w:r>
    </w:p>
    <w:p w14:paraId="23DAAA42" w14:textId="77777777" w:rsidR="008A1B9F" w:rsidRDefault="008A1B9F" w:rsidP="003B0C5B">
      <w:pPr>
        <w:pStyle w:val="af0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Открытая наука – за и против.</w:t>
      </w:r>
    </w:p>
    <w:p w14:paraId="16C26601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00327" w14:textId="77777777" w:rsidR="008A1B9F" w:rsidRDefault="008A1B9F" w:rsidP="008A1B9F">
      <w:pPr>
        <w:widowControl w:val="0"/>
        <w:spacing w:before="40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Типовой пример ситуационно-практической задачи (кейса). Проанализируйте, определите, установите и укажите свое отношение к затронутой теме </w:t>
      </w:r>
    </w:p>
    <w:p w14:paraId="5915B5A3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0E614DE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список журналов с самым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 по государственному управлению (первые пять журналов).</w:t>
      </w:r>
    </w:p>
    <w:p w14:paraId="05BB5CA6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ТОП-10 авторов по количеству публикаций, аффилированных с РАНХиГС.</w:t>
      </w:r>
    </w:p>
    <w:p w14:paraId="7FDDF12A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Выведите из базы данных РИНЦ ТОП-10 журналов по тематике «Народное образование. Педагогика» за 2016 год по показателю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 РИНЦ.</w:t>
      </w:r>
    </w:p>
    <w:p w14:paraId="0079E68D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с помощью базы РИНЦ список из 10 российских журналов как потенциальных источников для публикации научной статьи по теме «Качество жизни».</w:t>
      </w:r>
    </w:p>
    <w:p w14:paraId="5F8E604D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наиболее частым соавтором специалиста по политическим исследованиям Владимира Гельмана (</w:t>
      </w:r>
      <w:r>
        <w:rPr>
          <w:rFonts w:ascii="Times New Roman" w:hAnsi="Times New Roman" w:cs="Times New Roman"/>
          <w:sz w:val="24"/>
          <w:szCs w:val="24"/>
          <w:lang w:val="en-US"/>
        </w:rPr>
        <w:t>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) (Идентификатор автора: 57195231731)?</w:t>
      </w:r>
    </w:p>
    <w:p w14:paraId="741142D6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все публикации авторов, аффилированных с РАНХиГС. В какой предметной области представлено больше всего журнальных статей? Проанализировать научные коллаборации РАНХиГС с зарубежными организациями. </w:t>
      </w:r>
    </w:p>
    <w:p w14:paraId="553E0161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список публикаций МАУ Владимиров Александровича. Какая из работ является лидером по количеству цитирований? Какова дата первой, индексируемой в </w:t>
      </w: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, публикации?</w:t>
      </w:r>
    </w:p>
    <w:p w14:paraId="46C7C6F8" w14:textId="77777777" w:rsidR="008A1B9F" w:rsidRDefault="008A1B9F" w:rsidP="003B0C5B">
      <w:pPr>
        <w:pStyle w:val="af0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журнала EUROPEAN MANAGEMENT REVIEW. К какой предметной категории он относится? В каком квартиле расположен, что это означает?</w:t>
      </w:r>
    </w:p>
    <w:p w14:paraId="30C12F20" w14:textId="77777777" w:rsidR="008A1B9F" w:rsidRDefault="008A1B9F" w:rsidP="000D7E44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486D66" w14:textId="77777777" w:rsidR="003C6963" w:rsidRDefault="003C6963" w:rsidP="00BA7831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</w:pPr>
    </w:p>
    <w:p w14:paraId="21362825" w14:textId="77777777" w:rsidR="003C6963" w:rsidRPr="007D7BED" w:rsidRDefault="003C6963" w:rsidP="003C6963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BED">
        <w:rPr>
          <w:rFonts w:ascii="Times New Roman" w:eastAsia="Times New Roman" w:hAnsi="Times New Roman" w:cs="Times New Roman"/>
          <w:b/>
          <w:sz w:val="28"/>
          <w:szCs w:val="28"/>
        </w:rPr>
        <w:t xml:space="preserve">Шкала оценивания </w:t>
      </w:r>
    </w:p>
    <w:p w14:paraId="35AED468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bCs/>
          <w:sz w:val="24"/>
        </w:rPr>
      </w:pPr>
      <w:r w:rsidRPr="007D7BED">
        <w:rPr>
          <w:rFonts w:ascii="Times New Roman" w:hAnsi="Times New Roman"/>
          <w:bCs/>
          <w:sz w:val="24"/>
        </w:rPr>
        <w:t xml:space="preserve"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</w:t>
      </w:r>
      <w:proofErr w:type="spellStart"/>
      <w:r w:rsidRPr="007D7BED">
        <w:rPr>
          <w:rFonts w:ascii="Times New Roman" w:hAnsi="Times New Roman"/>
          <w:bCs/>
          <w:sz w:val="24"/>
        </w:rPr>
        <w:t>РАНХиГС</w:t>
      </w:r>
      <w:proofErr w:type="spellEnd"/>
      <w:r w:rsidRPr="007D7BED">
        <w:rPr>
          <w:rFonts w:ascii="Times New Roman" w:hAnsi="Times New Roman"/>
          <w:bCs/>
          <w:sz w:val="24"/>
        </w:rPr>
        <w:t xml:space="preserve">  при  Президенте РФ от 30.01.2018 г. № 02-66 (п.10 раздела 3 (первый абзац) и п.11), а также Решения Ученого совета Северо-западного института управления </w:t>
      </w:r>
      <w:proofErr w:type="spellStart"/>
      <w:r w:rsidRPr="007D7BED">
        <w:rPr>
          <w:rFonts w:ascii="Times New Roman" w:hAnsi="Times New Roman"/>
          <w:bCs/>
          <w:sz w:val="24"/>
        </w:rPr>
        <w:t>РАНХиГС</w:t>
      </w:r>
      <w:proofErr w:type="spellEnd"/>
      <w:r w:rsidRPr="007D7BED">
        <w:rPr>
          <w:rFonts w:ascii="Times New Roman" w:hAnsi="Times New Roman"/>
          <w:bCs/>
          <w:sz w:val="24"/>
        </w:rPr>
        <w:t xml:space="preserve"> при Президенте РФ от 19.06.2018, протокол № 11.</w:t>
      </w:r>
    </w:p>
    <w:p w14:paraId="0F175FC5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ab/>
        <w:t xml:space="preserve">Проведение зачета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0EC1AEB5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37581AB0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4A04AFF9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lastRenderedPageBreak/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30DFBBB9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>- уровень самостоятельного мышления.</w:t>
      </w:r>
    </w:p>
    <w:p w14:paraId="12318100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</w:p>
    <w:p w14:paraId="102E99D8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F133DF">
        <w:rPr>
          <w:rFonts w:ascii="Times New Roman" w:hAnsi="Times New Roman"/>
          <w:b/>
          <w:sz w:val="24"/>
        </w:rPr>
        <w:t>«Зачтено»</w:t>
      </w:r>
      <w:r w:rsidRPr="00F133DF">
        <w:rPr>
          <w:rFonts w:ascii="Times New Roman" w:hAnsi="Times New Roman"/>
          <w:sz w:val="24"/>
        </w:rPr>
        <w:t xml:space="preserve"> оценива</w:t>
      </w:r>
      <w:r>
        <w:rPr>
          <w:rFonts w:ascii="Times New Roman" w:hAnsi="Times New Roman"/>
          <w:sz w:val="24"/>
        </w:rPr>
        <w:t>е</w:t>
      </w:r>
      <w:r w:rsidRPr="00F133DF">
        <w:rPr>
          <w:rFonts w:ascii="Times New Roman" w:hAnsi="Times New Roman"/>
          <w:sz w:val="24"/>
        </w:rPr>
        <w:t>тся ответ</w:t>
      </w:r>
      <w:r w:rsidRPr="007D7BED">
        <w:rPr>
          <w:rFonts w:ascii="Times New Roman" w:hAnsi="Times New Roman"/>
          <w:sz w:val="24"/>
        </w:rPr>
        <w:t>, в котором системно, логично и последовательно</w:t>
      </w:r>
    </w:p>
    <w:p w14:paraId="66D0B9D3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7075C2FE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70C68753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 примерами из практики, затруднения с ответами на дополнительные вопросы.</w:t>
      </w:r>
    </w:p>
    <w:p w14:paraId="07211D73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Адекватно выбраны методы исследования в области политической науки и регионоведения для проведения научного исследования;</w:t>
      </w:r>
    </w:p>
    <w:p w14:paraId="1C73672C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Квалифицированно применены методы исследования в научной деятельности;</w:t>
      </w:r>
    </w:p>
    <w:p w14:paraId="1249C4C6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Свободно реализуются современные методы научного исследования в научно-исследовательской деятельности с профессиональных позиций.</w:t>
      </w:r>
    </w:p>
    <w:p w14:paraId="330EA5D7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Самостоятельно и квалифицированно выполнено научное исследование;</w:t>
      </w:r>
    </w:p>
    <w:p w14:paraId="53FCEEA3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свободно использует результаты научно-исследовательской деятельности в области политической науки и регионоведения</w:t>
      </w:r>
    </w:p>
    <w:p w14:paraId="295BD2A3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Самостоятельно и квалифицировано определена концепция возможного актуального научного исследования</w:t>
      </w:r>
    </w:p>
    <w:p w14:paraId="42AC6E83" w14:textId="77777777" w:rsidR="003C6963" w:rsidRP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Глубоко и системно изучена эмпирическая база, определены методы исследования</w:t>
      </w:r>
    </w:p>
    <w:p w14:paraId="6C187360" w14:textId="77777777" w:rsid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3C6963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Текст научного исследования логически выстроен, наличествуют обоснованные выводы и положения, вынесенные на защиту, обоснована актуальность и практическая значимость научного исследования</w:t>
      </w:r>
      <w:r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 xml:space="preserve">. </w:t>
      </w:r>
    </w:p>
    <w:p w14:paraId="010F1746" w14:textId="77777777" w:rsidR="003C6963" w:rsidRDefault="003C6963" w:rsidP="003C6963">
      <w:pPr>
        <w:spacing w:after="0"/>
        <w:jc w:val="both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</w:p>
    <w:p w14:paraId="6B91D6E5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</w:p>
    <w:p w14:paraId="54EDED73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b/>
          <w:sz w:val="24"/>
        </w:rPr>
        <w:t>«Не зачтено»</w:t>
      </w:r>
      <w:r w:rsidRPr="007D7BED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 учебного материала, допускает существенные ошибки; знания носят бессистемный характер; на большинство дополнительных вопросов даны ошибочные ответы; ответ</w:t>
      </w:r>
    </w:p>
    <w:p w14:paraId="46BB4219" w14:textId="77777777" w:rsidR="003C6963" w:rsidRPr="007D7BED" w:rsidRDefault="003C6963" w:rsidP="003C6963">
      <w:pPr>
        <w:spacing w:after="0"/>
        <w:jc w:val="both"/>
        <w:rPr>
          <w:rFonts w:ascii="Times New Roman" w:hAnsi="Times New Roman"/>
          <w:sz w:val="24"/>
        </w:rPr>
      </w:pPr>
      <w:r w:rsidRPr="007D7BED">
        <w:rPr>
          <w:rFonts w:ascii="Times New Roman" w:hAnsi="Times New Roman"/>
          <w:sz w:val="24"/>
        </w:rPr>
        <w:t>дается не по вопросу.</w:t>
      </w:r>
    </w:p>
    <w:p w14:paraId="18E39373" w14:textId="77777777" w:rsidR="003C6963" w:rsidRPr="007D7BED" w:rsidRDefault="003C6963" w:rsidP="003C6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</w:p>
    <w:p w14:paraId="6D9C5880" w14:textId="77777777" w:rsidR="003C6963" w:rsidRPr="007D7BED" w:rsidRDefault="003C6963" w:rsidP="003C6963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ru-RU"/>
        </w:rPr>
      </w:pPr>
      <w:r w:rsidRPr="007D7BED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4.4.</w:t>
      </w:r>
      <w:r w:rsidRPr="007D7BED">
        <w:rPr>
          <w:rFonts w:ascii="Calibri" w:eastAsia="Times New Roman" w:hAnsi="Calibri" w:cs="Calibri"/>
          <w:b/>
          <w:sz w:val="24"/>
          <w:szCs w:val="20"/>
          <w:lang w:eastAsia="ru-RU"/>
        </w:rPr>
        <w:t xml:space="preserve"> </w:t>
      </w:r>
      <w:r w:rsidRPr="007D7BED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>Методические материалы</w:t>
      </w:r>
    </w:p>
    <w:p w14:paraId="21FC0968" w14:textId="77777777" w:rsidR="003C6963" w:rsidRPr="007D7BED" w:rsidRDefault="003C6963" w:rsidP="003C696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i/>
          <w:sz w:val="24"/>
          <w:szCs w:val="20"/>
          <w:lang w:eastAsia="ru-RU"/>
        </w:rPr>
      </w:pPr>
    </w:p>
    <w:p w14:paraId="5D01ABA1" w14:textId="77777777" w:rsidR="003C6963" w:rsidRPr="007D7BED" w:rsidRDefault="003C6963" w:rsidP="003C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  <w:r w:rsidRPr="007D7BED"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  <w:t>Проведение зачета осуществляется в форме выполнения теста с открытыми ответами и выполнения ситуационной практической задачи. Одновременно присутствовать на зачете могут не более десяти студентов. После получения билета дается до 30 минут на ответы на вопросы теста и решение ситуационной практической задачи. Для проверки теста и задачи преподавателю предоставляется до 10 минут и до 5 минут на дополнительные вопросы. После этого студенту объявляется оценка, на которую сдал зачет.</w:t>
      </w:r>
    </w:p>
    <w:p w14:paraId="04F7D3BF" w14:textId="77777777" w:rsidR="00F311D5" w:rsidRDefault="00F311D5" w:rsidP="00F311D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14:paraId="779AB3FC" w14:textId="77777777" w:rsidR="00F311D5" w:rsidRPr="00F311D5" w:rsidRDefault="00F311D5" w:rsidP="00F311D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311D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Промежуточная аттестация в системе ДОТ</w:t>
      </w:r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проводится в виде онлайн-встречи в приложении </w:t>
      </w:r>
      <w:proofErr w:type="spellStart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Office</w:t>
      </w:r>
      <w:proofErr w:type="spellEnd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365 «</w:t>
      </w:r>
      <w:proofErr w:type="spellStart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Teams</w:t>
      </w:r>
      <w:proofErr w:type="spellEnd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». Приложение рекомендуется установить локально. Студент должен войти в систему с помощью учетной записи </w:t>
      </w:r>
      <w:proofErr w:type="spellStart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Office</w:t>
      </w:r>
      <w:proofErr w:type="spellEnd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365 </w:t>
      </w:r>
      <w:proofErr w:type="spellStart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РАНХиГС</w:t>
      </w:r>
      <w:proofErr w:type="spellEnd"/>
      <w:r w:rsidRPr="00F311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чтобы обеспечить базовую проверку личности.</w:t>
      </w:r>
    </w:p>
    <w:p w14:paraId="43996260" w14:textId="77777777" w:rsidR="003C6963" w:rsidRPr="007D7BED" w:rsidRDefault="003C6963" w:rsidP="003C6963">
      <w:pPr>
        <w:widowControl w:val="0"/>
        <w:autoSpaceDE w:val="0"/>
        <w:autoSpaceDN w:val="0"/>
        <w:adjustRightInd w:val="0"/>
        <w:spacing w:before="288"/>
        <w:outlineLvl w:val="0"/>
        <w:rPr>
          <w:rFonts w:ascii="Times New Roman" w:eastAsia="Calibri" w:hAnsi="Times New Roman" w:cs="Times New Roman"/>
          <w:b/>
          <w:kern w:val="52"/>
          <w:sz w:val="28"/>
          <w:szCs w:val="28"/>
          <w:lang w:eastAsia="ru-RU"/>
        </w:rPr>
      </w:pPr>
      <w:r w:rsidRPr="007D7BED">
        <w:rPr>
          <w:rFonts w:ascii="Times New Roman" w:eastAsia="Calibri" w:hAnsi="Times New Roman" w:cs="Times New Roman"/>
          <w:b/>
          <w:kern w:val="52"/>
          <w:sz w:val="28"/>
          <w:szCs w:val="28"/>
          <w:lang w:eastAsia="ru-RU"/>
        </w:rPr>
        <w:t xml:space="preserve">5.Методические указания для обучающихся по освоению дисциплины </w:t>
      </w:r>
    </w:p>
    <w:p w14:paraId="6E5FC939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7BED">
        <w:rPr>
          <w:rFonts w:ascii="Times New Roman" w:eastAsia="Calibri" w:hAnsi="Times New Roman" w:cs="Times New Roman"/>
          <w:bCs/>
          <w:sz w:val="24"/>
          <w:szCs w:val="24"/>
        </w:rPr>
        <w:t>Основными видами занятий аспирантов являются: лекционный курс и семинарские (практические) занятия, на которых аспиранты вместе с преподавателем обсуждают выполненные задания.</w:t>
      </w:r>
    </w:p>
    <w:p w14:paraId="6BB7936E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7BED">
        <w:rPr>
          <w:rFonts w:ascii="Times New Roman" w:eastAsia="Calibri" w:hAnsi="Times New Roman" w:cs="Times New Roman"/>
          <w:bCs/>
          <w:sz w:val="24"/>
          <w:szCs w:val="24"/>
        </w:rPr>
        <w:t xml:space="preserve">Теоретические занятия (лекции) организуются по потокам. Семинарские </w:t>
      </w:r>
      <w:r w:rsidRPr="007D7B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(практические) занятия организуются по группам с использованием активных и интерактивных форм проведения занятий (семинаров в диалоговом режиме, дискуссий, деловых и ролевых игр, разбор конкретных ситуаций «кейс-</w:t>
      </w:r>
      <w:proofErr w:type="spellStart"/>
      <w:r w:rsidRPr="007D7BED">
        <w:rPr>
          <w:rFonts w:ascii="Times New Roman" w:eastAsia="Calibri" w:hAnsi="Times New Roman" w:cs="Times New Roman"/>
          <w:bCs/>
          <w:sz w:val="24"/>
          <w:szCs w:val="24"/>
        </w:rPr>
        <w:t>стади</w:t>
      </w:r>
      <w:proofErr w:type="spellEnd"/>
      <w:r w:rsidRPr="007D7BED">
        <w:rPr>
          <w:rFonts w:ascii="Times New Roman" w:eastAsia="Calibri" w:hAnsi="Times New Roman" w:cs="Times New Roman"/>
          <w:bCs/>
          <w:sz w:val="24"/>
          <w:szCs w:val="24"/>
        </w:rPr>
        <w:t>», групповых дискуссий) в сочетании с внеаудиторной работой с целью формирования и развития компетенций обучающихся. Также в качестве варианта проведения семинарского занятия используется форма обсуждения подготовленных аспирантами вопросов по заданным темам.</w:t>
      </w:r>
    </w:p>
    <w:p w14:paraId="7C9FC962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7BED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Изучение данной дисциплины предусматривает обязательную самостоятельную работу аспиранта. Выполнение самостоятельной работы предполагает: качественную подготовку ко всем видам учебных занятий; реферирование и аннотирование указанных преподавателем источников и литературы; систематический просмотр периодических изданий целью выявления публикаций в области изучаемой проблематики; изучение учебной литературы; использование </w:t>
      </w:r>
      <w:r w:rsidRPr="007D7BE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7D7BED">
        <w:rPr>
          <w:rFonts w:ascii="Times New Roman" w:eastAsia="Calibri" w:hAnsi="Times New Roman" w:cs="Times New Roman"/>
          <w:bCs/>
          <w:sz w:val="24"/>
          <w:szCs w:val="24"/>
        </w:rPr>
        <w:t>-ресурсов; в период сессий подготовку докладов-презентаций по отдельным темам дисциплины.</w:t>
      </w:r>
    </w:p>
    <w:p w14:paraId="18FDC07F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7BED">
        <w:rPr>
          <w:rFonts w:ascii="Times New Roman" w:eastAsia="Calibri" w:hAnsi="Times New Roman" w:cs="Times New Roman"/>
          <w:bCs/>
          <w:sz w:val="24"/>
          <w:szCs w:val="24"/>
        </w:rPr>
        <w:t>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 Литературу можно найти в указанных выше источниках, сети Интернет.</w:t>
      </w:r>
    </w:p>
    <w:p w14:paraId="59CE8068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7BED">
        <w:rPr>
          <w:rFonts w:ascii="Times New Roman" w:eastAsia="Calibri" w:hAnsi="Times New Roman" w:cs="Times New Roman"/>
          <w:bCs/>
          <w:sz w:val="24"/>
          <w:szCs w:val="24"/>
        </w:rPr>
        <w:t>Выступления на практических занятиях могут быть представлены в виде реферата, доклада или сообщения. Любое из них должно содержать план или постановку задачи, изложение материала и выводы. В каждом выступлении необходимо выделять главную мысль («стержневой вопрос»). Выступления должны носить научный, логичный, аргументированный, конкретный и профессиональный характер, быть убедительными.</w:t>
      </w:r>
    </w:p>
    <w:p w14:paraId="4F309455" w14:textId="77777777" w:rsidR="003C6963" w:rsidRPr="007D7BED" w:rsidRDefault="003C6963" w:rsidP="003C69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D7BED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предполагает работу с научной и учебной литературой, умение создавать тексты, устанавливать контакты и взаимодействия с различными социальными группами.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Pr="007D7BED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Учебники из списка основной литературы взаимозаменяемы.</w:t>
      </w:r>
    </w:p>
    <w:p w14:paraId="15B76942" w14:textId="77777777" w:rsidR="003C6963" w:rsidRPr="007D7BED" w:rsidRDefault="003C6963" w:rsidP="003C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84DBD6D" w14:textId="77777777" w:rsidR="003C6963" w:rsidRPr="007D7BED" w:rsidRDefault="003C6963" w:rsidP="003C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7BED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Методические рекомендации по освоению дисциплины для заочной формы обучения</w:t>
      </w:r>
    </w:p>
    <w:p w14:paraId="1968DE22" w14:textId="77777777" w:rsidR="003C6963" w:rsidRPr="007D7BED" w:rsidRDefault="003C6963" w:rsidP="003C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D7B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Основным способом освоения учебной дисциплины является самостоятельное изучение учебно-методических материалов и подготовка к промежуточной аттестации. В ходе изучения </w:t>
      </w:r>
      <w:proofErr w:type="gramStart"/>
      <w:r w:rsidRPr="007D7B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дисциплины</w:t>
      </w:r>
      <w:proofErr w:type="gramEnd"/>
      <w:r w:rsidRPr="007D7B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обучающие работают с материалами учебного пособия (курса лекций), основной и дополнительной литературой, предусмотренной рабочей программой дисциплины, находящейся в электронных библиотеках. </w:t>
      </w:r>
    </w:p>
    <w:p w14:paraId="6268D6BB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29E38" w14:textId="77777777" w:rsidR="005C43F4" w:rsidRPr="004F41AE" w:rsidRDefault="005C43F4" w:rsidP="005C4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учающихся по дисциплине </w:t>
      </w:r>
    </w:p>
    <w:p w14:paraId="5E7CC5D3" w14:textId="77777777" w:rsidR="005C43F4" w:rsidRPr="004F41AE" w:rsidRDefault="005C43F4" w:rsidP="005C43F4">
      <w:pPr>
        <w:tabs>
          <w:tab w:val="left" w:pos="0"/>
          <w:tab w:val="left" w:pos="540"/>
          <w:tab w:val="num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14:paraId="73BE16AD" w14:textId="77777777" w:rsidR="005C43F4" w:rsidRPr="00CC5795" w:rsidRDefault="005C43F4" w:rsidP="005C43F4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C5795">
        <w:rPr>
          <w:rFonts w:ascii="Times New Roman" w:eastAsia="Calibri" w:hAnsi="Times New Roman" w:cs="Times New Roman"/>
          <w:b/>
          <w:i/>
          <w:sz w:val="24"/>
        </w:rPr>
        <w:t>6.1. Основная литература</w:t>
      </w:r>
    </w:p>
    <w:p w14:paraId="1337E873" w14:textId="50755C5B" w:rsidR="005F2A38" w:rsidRDefault="005F2A38" w:rsidP="003B0C5B">
      <w:pPr>
        <w:pStyle w:val="af0"/>
        <w:numPr>
          <w:ilvl w:val="0"/>
          <w:numId w:val="8"/>
        </w:numPr>
        <w:ind w:left="284"/>
        <w:rPr>
          <w:rStyle w:val="af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И. Б. </w:t>
      </w:r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Академическое письмо: процесс, продукт и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И. Б.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295 с. — (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Образовательный процесс). — ISBN 978-5-534-00415-1. Режим доступа : ЭБС ЮРАЙТ: </w:t>
      </w:r>
      <w:hyperlink r:id="rId6" w:history="1">
        <w:r w:rsidRPr="00CC5795"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https://www.biblio-online.ru/book/A5EA32DC-93EB-43A6-9475-3A0FCF96A3D8</w:t>
        </w:r>
      </w:hyperlink>
    </w:p>
    <w:p w14:paraId="66C4B818" w14:textId="77777777" w:rsidR="008812DC" w:rsidRDefault="008812DC" w:rsidP="003B0C5B">
      <w:pPr>
        <w:pStyle w:val="af0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Мысль и искусство аргументации / [И.А. Герасимова и др.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общ. ред. И.А. Герасимовой ; Ин-т философии РАН. - 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Прогресс-Традиция, 2003. - 397 c. </w:t>
      </w:r>
    </w:p>
    <w:p w14:paraId="2E9E7526" w14:textId="5451FC46" w:rsidR="00C32AF8" w:rsidRDefault="00C32AF8" w:rsidP="003B0C5B">
      <w:pPr>
        <w:pStyle w:val="af0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 и стиль: теоретические и прикладные аспекты [Электронный ресурс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коллективная монография / под ред. Г.Я. </w:t>
      </w:r>
      <w:proofErr w:type="spell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Солганика</w:t>
      </w:r>
      <w:proofErr w:type="spell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Клушиной, Н.В. Смирновой.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- 2-е изд., стер. - Электрон. дан.. - 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Флинта, 2014. - 268 c.</w:t>
      </w:r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>Айбукс</w:t>
      </w:r>
      <w:proofErr w:type="spellEnd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021AD9" w:rsidRPr="00021AD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https://idp.nwipa.ru:2264/reading.php?productid=341638</w:t>
        </w:r>
      </w:hyperlink>
    </w:p>
    <w:p w14:paraId="314829D0" w14:textId="77777777" w:rsidR="005F2A38" w:rsidRDefault="005F2A38" w:rsidP="005F2A38">
      <w:pPr>
        <w:pStyle w:val="af0"/>
        <w:ind w:left="1429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141F79" w14:textId="400A581D" w:rsidR="005C43F4" w:rsidRPr="00C46563" w:rsidRDefault="005C43F4" w:rsidP="003B0C5B">
      <w:pPr>
        <w:pStyle w:val="af0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442DB342" w14:textId="30A9B829" w:rsidR="005F2A38" w:rsidRPr="00A62FF8" w:rsidRDefault="005F2A38" w:rsidP="00062DE5">
      <w:pPr>
        <w:pStyle w:val="af0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5585D" w14:textId="1F2F1A32" w:rsidR="00363425" w:rsidRPr="00363425" w:rsidRDefault="00363425" w:rsidP="003B0C5B">
      <w:pPr>
        <w:pStyle w:val="af0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Левин, Г. Д. Философские категории в современном дискурсе [Электронный ресурс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Г. Д. Левин. — Электрон. текстовые данные. — 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2007. — 224 c. — 978-5-98704-263-1. — Режим доступа: </w:t>
      </w:r>
      <w:hyperlink r:id="rId8" w:history="1">
        <w:r w:rsidRPr="003634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http://idp.nwipa.ru:2239/9086.html</w:t>
        </w:r>
      </w:hyperlink>
    </w:p>
    <w:p w14:paraId="5A46F4E8" w14:textId="00FDFC96" w:rsidR="00B15114" w:rsidRPr="00B15114" w:rsidRDefault="00B15114" w:rsidP="003B0C5B">
      <w:pPr>
        <w:pStyle w:val="af0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Алексеев, К. И. Дискурс в современном мире. Психологические исследования [Электронный ресурс] / К. И. Алексеев, Н.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Алмаев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А. Н.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Воронин ;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 ред. Н. Д. Павлова, И.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Зачесова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 :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 психологии РАН, 2011. — 368 c. — 978-5-9270-0216-0. — Режим доступа: </w:t>
      </w:r>
      <w:hyperlink r:id="rId9" w:history="1">
        <w:r w:rsidRPr="00B15114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http://idp.nwipa.ru:2239/15527.html</w:t>
        </w:r>
      </w:hyperlink>
    </w:p>
    <w:p w14:paraId="4415DB41" w14:textId="5F83B1C0" w:rsidR="005F2A38" w:rsidRPr="00CC5795" w:rsidRDefault="005F2A38" w:rsidP="003B0C5B">
      <w:pPr>
        <w:pStyle w:val="af0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Блюмин А.М. Мировые информационные ресурсы [Электронный ресурс]: учебное пособие / А.М. Блюмин, Н.А. Феоктистов; Министерство образования и науки Российской Федерации. – 2-е изд. - М.: Дашков и К, 2012. - 296 с. </w:t>
      </w:r>
    </w:p>
    <w:p w14:paraId="65F09259" w14:textId="77777777" w:rsidR="00B15114" w:rsidRPr="005715EE" w:rsidRDefault="00B15114" w:rsidP="00B15114"/>
    <w:p w14:paraId="26E12AA2" w14:textId="77777777" w:rsidR="0038518D" w:rsidRPr="0038518D" w:rsidRDefault="0038518D" w:rsidP="0038518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1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p w14:paraId="272D4EE9" w14:textId="77777777" w:rsidR="0038518D" w:rsidRPr="00831493" w:rsidRDefault="0038518D" w:rsidP="003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организации самостоятельной работы студентов</w:t>
      </w:r>
    </w:p>
    <w:p w14:paraId="26972B30" w14:textId="77777777" w:rsidR="00062DE5" w:rsidRDefault="00062DE5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9D517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Самостоятельное изучение дисциплины рекомендуется начать с изучения электронных информационный систем,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наукометрических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 данных, понять принципы их построения и работы, затем выбрать стратегию использования полученных знаний в процессе научного исследования.</w:t>
      </w:r>
    </w:p>
    <w:p w14:paraId="1DA0C074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успешного освоения учебного курса слушателю необходимо периодически после изучения очередной темы обращаться к самоконтролю с использованием имеющихся в составе учебно-методического комплекса контрольных вопросов. </w:t>
      </w:r>
    </w:p>
    <w:p w14:paraId="3B03E79A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общей проверки сложившейся у слушателя системы понятий и оценки уровня полученных знаний учебным планом предусмотрена итоговая аттестация (зачет). При подготовке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разделы, темы и основные проблемы предмета, в рамках которых и формируются вопросы. </w:t>
      </w:r>
    </w:p>
    <w:p w14:paraId="04CE9C8C" w14:textId="77777777" w:rsidR="005514DE" w:rsidRDefault="005514DE" w:rsidP="00551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F419D3" w:rsidRPr="001C1704" w14:paraId="5B83E2C1" w14:textId="77777777" w:rsidTr="00F419D3">
        <w:tc>
          <w:tcPr>
            <w:tcW w:w="1439" w:type="pct"/>
            <w:shd w:val="clear" w:color="auto" w:fill="FFFFFF"/>
          </w:tcPr>
          <w:p w14:paraId="0F471197" w14:textId="7483864F" w:rsidR="00F419D3" w:rsidRPr="001C1704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61" w:type="pct"/>
            <w:shd w:val="clear" w:color="auto" w:fill="FFFFFF"/>
          </w:tcPr>
          <w:p w14:paraId="347A866D" w14:textId="12D8EBA3" w:rsidR="00F419D3" w:rsidRPr="001C1704" w:rsidRDefault="00F419D3" w:rsidP="00F41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704">
              <w:rPr>
                <w:rFonts w:ascii="Times New Roman" w:hAnsi="Times New Roman" w:cs="Times New Roman"/>
                <w:b/>
                <w:bCs/>
              </w:rPr>
              <w:t>Вопросы для самопроверки</w:t>
            </w:r>
          </w:p>
        </w:tc>
      </w:tr>
      <w:tr w:rsidR="00F419D3" w14:paraId="4BFBF5F4" w14:textId="075C85FB" w:rsidTr="00F419D3">
        <w:tc>
          <w:tcPr>
            <w:tcW w:w="1439" w:type="pct"/>
            <w:shd w:val="clear" w:color="auto" w:fill="FFFFFF"/>
          </w:tcPr>
          <w:p w14:paraId="6BC6FD9A" w14:textId="2D8FF327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Основы научной коммуникации. Современные</w:t>
            </w:r>
            <w:r w:rsidRPr="00A343A6">
              <w:rPr>
                <w:rFonts w:ascii="Times New Roman" w:hAnsi="Times New Roman" w:cs="Times New Roman"/>
              </w:rPr>
              <w:t xml:space="preserve"> информационные</w:t>
            </w:r>
            <w:r>
              <w:rPr>
                <w:rFonts w:ascii="Times New Roman" w:hAnsi="Times New Roman" w:cs="Times New Roman"/>
              </w:rPr>
              <w:t xml:space="preserve"> полнотекстовые и реферативные </w:t>
            </w:r>
            <w:r w:rsidRPr="00A343A6">
              <w:rPr>
                <w:rFonts w:ascii="Times New Roman" w:hAnsi="Times New Roman" w:cs="Times New Roman"/>
              </w:rPr>
              <w:t xml:space="preserve"> ресурсы в образовательной и научной деятельности</w:t>
            </w:r>
          </w:p>
        </w:tc>
        <w:tc>
          <w:tcPr>
            <w:tcW w:w="3561" w:type="pct"/>
            <w:shd w:val="clear" w:color="auto" w:fill="FFFFFF"/>
          </w:tcPr>
          <w:p w14:paraId="70177685" w14:textId="77777777" w:rsidR="00F419D3" w:rsidRDefault="00F419D3" w:rsidP="003B0C5B">
            <w:pPr>
              <w:pStyle w:val="af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 информационных ресурсов открытого доступа и лицензионных ресурсов.</w:t>
            </w:r>
          </w:p>
          <w:p w14:paraId="702DD501" w14:textId="77777777" w:rsidR="00F419D3" w:rsidRDefault="00F419D3" w:rsidP="003B0C5B">
            <w:pPr>
              <w:pStyle w:val="af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можно найти полные тексты по теме научного исследования, используя лицензионную подписку СЗИУ?</w:t>
            </w:r>
          </w:p>
          <w:p w14:paraId="1C3FD2F2" w14:textId="77777777" w:rsidR="00F419D3" w:rsidRDefault="00513812" w:rsidP="003B0C5B">
            <w:pPr>
              <w:pStyle w:val="af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платформа предоставляет информацию издателей о правилах размещения текстов публикаций автором?</w:t>
            </w:r>
          </w:p>
          <w:p w14:paraId="038C9107" w14:textId="4C9B4B1A" w:rsidR="00513812" w:rsidRPr="00F419D3" w:rsidRDefault="00513812" w:rsidP="003B0C5B">
            <w:pPr>
              <w:pStyle w:val="af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нужны </w:t>
            </w:r>
            <w:proofErr w:type="spellStart"/>
            <w:r>
              <w:rPr>
                <w:rFonts w:ascii="Times New Roman" w:hAnsi="Times New Roman" w:cs="Times New Roman"/>
              </w:rPr>
              <w:t>наукометрические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базы данных с точки зрения проведения исследований?</w:t>
            </w:r>
          </w:p>
        </w:tc>
      </w:tr>
      <w:tr w:rsidR="00F419D3" w14:paraId="4FD933C4" w14:textId="42A47EC7" w:rsidTr="00F419D3">
        <w:tc>
          <w:tcPr>
            <w:tcW w:w="1439" w:type="pct"/>
            <w:shd w:val="clear" w:color="auto" w:fill="FFFFFF"/>
          </w:tcPr>
          <w:p w14:paraId="4B888814" w14:textId="1EEB5CC1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Библиографические ресурсы. Составление ссылок и списков литературы.</w:t>
            </w:r>
            <w:r w:rsidRPr="00B32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Мировая практика оформления библиографии.</w:t>
            </w:r>
          </w:p>
        </w:tc>
        <w:tc>
          <w:tcPr>
            <w:tcW w:w="3561" w:type="pct"/>
            <w:shd w:val="clear" w:color="auto" w:fill="FFFFFF"/>
          </w:tcPr>
          <w:p w14:paraId="310FE2F2" w14:textId="77777777" w:rsidR="00F419D3" w:rsidRDefault="00513812" w:rsidP="003B0C5B">
            <w:pPr>
              <w:pStyle w:val="af0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нужны библиографические менеджеры?</w:t>
            </w:r>
          </w:p>
          <w:p w14:paraId="0B095AFA" w14:textId="77777777" w:rsidR="00513812" w:rsidRDefault="00513812" w:rsidP="003B0C5B">
            <w:pPr>
              <w:pStyle w:val="af0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Какой менеджер предлагает платформа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3BA06BD7" w14:textId="382C5CE1" w:rsidR="00513812" w:rsidRPr="00513812" w:rsidRDefault="00513812" w:rsidP="003B0C5B">
            <w:pPr>
              <w:pStyle w:val="af0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составлении списка используемых источников почему важно корректно составить описание?</w:t>
            </w:r>
          </w:p>
        </w:tc>
      </w:tr>
      <w:tr w:rsidR="00F419D3" w14:paraId="4279D509" w14:textId="1455DEE4" w:rsidTr="00F419D3">
        <w:tc>
          <w:tcPr>
            <w:tcW w:w="1439" w:type="pct"/>
            <w:shd w:val="clear" w:color="auto" w:fill="FFFFFF"/>
          </w:tcPr>
          <w:p w14:paraId="59A8F989" w14:textId="2BEF995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</w:t>
            </w:r>
            <w:r w:rsidRPr="00A343A6">
              <w:rPr>
                <w:rFonts w:ascii="Times New Roman" w:hAnsi="Times New Roman" w:cs="Times New Roman"/>
              </w:rPr>
              <w:t xml:space="preserve">Наукометрия: российские и </w:t>
            </w:r>
            <w:r>
              <w:rPr>
                <w:rFonts w:ascii="Times New Roman" w:hAnsi="Times New Roman" w:cs="Times New Roman"/>
              </w:rPr>
              <w:t>зарубежные</w:t>
            </w:r>
            <w:r w:rsidRPr="00A343A6">
              <w:rPr>
                <w:rFonts w:ascii="Times New Roman" w:hAnsi="Times New Roman" w:cs="Times New Roman"/>
              </w:rPr>
              <w:t xml:space="preserve"> </w:t>
            </w:r>
            <w:r w:rsidRPr="00A343A6">
              <w:rPr>
                <w:rFonts w:ascii="Times New Roman" w:hAnsi="Times New Roman" w:cs="Times New Roman"/>
              </w:rPr>
              <w:lastRenderedPageBreak/>
              <w:t>платформы</w:t>
            </w:r>
            <w:r>
              <w:rPr>
                <w:rFonts w:ascii="Times New Roman" w:hAnsi="Times New Roman" w:cs="Times New Roman"/>
              </w:rPr>
              <w:t xml:space="preserve"> и базы данных</w:t>
            </w:r>
            <w:r w:rsidRPr="00A343A6">
              <w:rPr>
                <w:rFonts w:ascii="Times New Roman" w:hAnsi="Times New Roman" w:cs="Times New Roman"/>
              </w:rPr>
              <w:t>, инструменты, виды показателей.</w:t>
            </w:r>
          </w:p>
        </w:tc>
        <w:tc>
          <w:tcPr>
            <w:tcW w:w="3561" w:type="pct"/>
            <w:shd w:val="clear" w:color="auto" w:fill="FFFFFF"/>
          </w:tcPr>
          <w:p w14:paraId="199A28AC" w14:textId="77777777" w:rsidR="00F419D3" w:rsidRDefault="00513812" w:rsidP="003B0C5B">
            <w:pPr>
              <w:pStyle w:val="af0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Какими показателями оценивается продуктивность работы исследователя?</w:t>
            </w:r>
          </w:p>
          <w:p w14:paraId="57F3C51C" w14:textId="77777777" w:rsidR="00513812" w:rsidRDefault="00513812" w:rsidP="003B0C5B">
            <w:pPr>
              <w:pStyle w:val="af0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Где основным показателем журнала является </w:t>
            </w:r>
            <w:proofErr w:type="spellStart"/>
            <w:r>
              <w:rPr>
                <w:rFonts w:ascii="Times New Roman" w:hAnsi="Times New Roman" w:cs="Times New Roman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</w:rPr>
              <w:t>-фактор?</w:t>
            </w:r>
          </w:p>
          <w:p w14:paraId="7D465D85" w14:textId="77777777" w:rsidR="00513812" w:rsidRDefault="00513812" w:rsidP="003B0C5B">
            <w:pPr>
              <w:pStyle w:val="af0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основные недостатки индекса </w:t>
            </w:r>
            <w:proofErr w:type="spellStart"/>
            <w:r>
              <w:rPr>
                <w:rFonts w:ascii="Times New Roman" w:hAnsi="Times New Roman" w:cs="Times New Roman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3D5484C1" w14:textId="48E58EBD" w:rsidR="00513812" w:rsidRPr="00513812" w:rsidRDefault="00513812" w:rsidP="003B0C5B">
            <w:pPr>
              <w:pStyle w:val="af0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показателю можно оценить уровень журнала в своей предметной области?</w:t>
            </w:r>
          </w:p>
        </w:tc>
      </w:tr>
      <w:tr w:rsidR="00F419D3" w14:paraId="3F89B864" w14:textId="6E75B53B" w:rsidTr="00F419D3">
        <w:tc>
          <w:tcPr>
            <w:tcW w:w="1439" w:type="pct"/>
            <w:shd w:val="clear" w:color="auto" w:fill="FFFFFF"/>
          </w:tcPr>
          <w:p w14:paraId="198C89A8" w14:textId="0C77DD8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Тема 4. Основы академического письма.</w:t>
            </w:r>
          </w:p>
        </w:tc>
        <w:tc>
          <w:tcPr>
            <w:tcW w:w="3561" w:type="pct"/>
            <w:shd w:val="clear" w:color="auto" w:fill="FFFFFF"/>
          </w:tcPr>
          <w:p w14:paraId="54F18F01" w14:textId="77777777" w:rsidR="00F419D3" w:rsidRDefault="00513812" w:rsidP="003B0C5B">
            <w:pPr>
              <w:pStyle w:val="af0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основную модель научной статьи?</w:t>
            </w:r>
          </w:p>
          <w:p w14:paraId="641AC268" w14:textId="77777777" w:rsidR="00513812" w:rsidRDefault="00513812" w:rsidP="003B0C5B">
            <w:pPr>
              <w:pStyle w:val="af0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отличается корректное заимствование от некорректного?</w:t>
            </w:r>
          </w:p>
          <w:p w14:paraId="34B67F76" w14:textId="6687F376" w:rsidR="00513812" w:rsidRPr="00513812" w:rsidRDefault="00513812" w:rsidP="003B0C5B">
            <w:pPr>
              <w:pStyle w:val="af0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случая необходимо точное цитирование?</w:t>
            </w:r>
          </w:p>
        </w:tc>
      </w:tr>
      <w:tr w:rsidR="00F419D3" w14:paraId="5E6FFA3C" w14:textId="5844A26A" w:rsidTr="00F419D3">
        <w:tc>
          <w:tcPr>
            <w:tcW w:w="1439" w:type="pct"/>
            <w:shd w:val="clear" w:color="auto" w:fill="FFFFFF"/>
          </w:tcPr>
          <w:p w14:paraId="6B66B664" w14:textId="42DBBEFE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5. Успешная публикация – принципы, этика, стратегия продвижения.</w:t>
            </w:r>
          </w:p>
        </w:tc>
        <w:tc>
          <w:tcPr>
            <w:tcW w:w="3561" w:type="pct"/>
            <w:shd w:val="clear" w:color="auto" w:fill="FFFFFF"/>
          </w:tcPr>
          <w:p w14:paraId="33CA9D0E" w14:textId="77777777" w:rsidR="00F419D3" w:rsidRDefault="00513812" w:rsidP="003B0C5B">
            <w:pPr>
              <w:pStyle w:val="af0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нужны научные социальные сети?</w:t>
            </w:r>
          </w:p>
          <w:p w14:paraId="7CD1EB6F" w14:textId="77777777" w:rsidR="00513812" w:rsidRDefault="00513812" w:rsidP="003B0C5B">
            <w:pPr>
              <w:pStyle w:val="af0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каких платформах автор может сам загружать собственные тексты?</w:t>
            </w:r>
          </w:p>
          <w:p w14:paraId="5C17A076" w14:textId="1C41D722" w:rsidR="00513812" w:rsidRPr="00513812" w:rsidRDefault="00513812" w:rsidP="003B0C5B">
            <w:pPr>
              <w:pStyle w:val="af0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научная сеть предлагает организацию собственной библиотеки и инструмент для цитирования?</w:t>
            </w:r>
          </w:p>
        </w:tc>
      </w:tr>
    </w:tbl>
    <w:p w14:paraId="1D89B5C5" w14:textId="77777777" w:rsidR="00E37682" w:rsidRDefault="00E37682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18FD" w14:textId="77777777" w:rsidR="00E37682" w:rsidRPr="00E37682" w:rsidRDefault="00E37682" w:rsidP="00E37682">
      <w:pPr>
        <w:tabs>
          <w:tab w:val="left" w:pos="0"/>
          <w:tab w:val="left" w:pos="540"/>
          <w:tab w:val="left" w:pos="874"/>
          <w:tab w:val="center" w:pos="49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7682">
        <w:rPr>
          <w:rFonts w:ascii="Times New Roman" w:eastAsia="Calibri" w:hAnsi="Times New Roman" w:cs="Times New Roman"/>
          <w:b/>
          <w:sz w:val="24"/>
          <w:szCs w:val="24"/>
        </w:rPr>
        <w:t>6.4. Нормативно-правовые документы</w:t>
      </w:r>
    </w:p>
    <w:p w14:paraId="293E7FC2" w14:textId="77777777" w:rsidR="00E37682" w:rsidRDefault="00E37682" w:rsidP="00E37682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B80F8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93907B5" w14:textId="77777777" w:rsidR="00E37682" w:rsidRDefault="00FF7FE8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E37682">
          <w:rPr>
            <w:rStyle w:val="afb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ГОСТ Р 7.0.100–2018 «Библиографическая запись. Библиографическое описание. Общие требования и правила составления»</w:t>
        </w:r>
      </w:hyperlink>
      <w:r w:rsidR="00E376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E99E25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ГОСТ Р 7.0.12-2011 - </w:t>
      </w:r>
      <w:hyperlink r:id="rId11" w:history="1">
        <w:r>
          <w:rPr>
            <w:rStyle w:val="afb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Библиографическая запись. Сокращение слов и словосочетаний на русском языке. Общие требования и правила</w:t>
        </w:r>
      </w:hyperlink>
    </w:p>
    <w:p w14:paraId="6C64C0C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 7.0.11-2011 - </w:t>
      </w:r>
      <w:hyperlink r:id="rId12" w:history="1">
        <w:r>
          <w:rPr>
            <w:rStyle w:val="afb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Диссертация и автореферат диссертации. Структура и правила оформления</w:t>
        </w:r>
      </w:hyperlink>
    </w:p>
    <w:p w14:paraId="7044ECEE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Указ Президента Российской Федерации от 7 мая 2012 г. N 599 "О мерах по реализации государственной политики в области образования и науки»</w:t>
      </w:r>
    </w:p>
    <w:p w14:paraId="1F4267DD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Правительства РФ от 15 апреля 2014 г. № 301 «Об утверждении государственной программы РФ «Развитие науки и технологий» на 2013-2020 годы.» </w:t>
      </w:r>
    </w:p>
    <w:p w14:paraId="5197576F" w14:textId="77777777" w:rsidR="00E37682" w:rsidRDefault="00E37682" w:rsidP="00E37682">
      <w:pPr>
        <w:pStyle w:val="af0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022879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6.5. Интернет-ресурсы</w:t>
      </w:r>
    </w:p>
    <w:p w14:paraId="0BD77A0F" w14:textId="77777777" w:rsidR="00E37682" w:rsidRDefault="00E37682" w:rsidP="00E3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изучения дисциплины необходимо воспользоваться сайтом Научной библиотеки СЗИУ  </w:t>
      </w:r>
      <w:hyperlink r:id="rId13" w:history="1"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nwipa</w:t>
        </w:r>
        <w:proofErr w:type="spellEnd"/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f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DE43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к следующим подписным электронным ресурсам: </w:t>
      </w:r>
    </w:p>
    <w:p w14:paraId="74BD7439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09E47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Русскоязычные ресурсы:</w:t>
      </w:r>
    </w:p>
    <w:p w14:paraId="3564CF1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«Библиотека Гребенникова»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69F2F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-Вью»  </w:t>
      </w:r>
    </w:p>
    <w:p w14:paraId="369A8B07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 – Российский индекс научного цитирования. Крупнейшая база данных российской периодики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и базой для анализа научной деятельности.</w:t>
      </w:r>
    </w:p>
    <w:p w14:paraId="61D46648" w14:textId="77777777" w:rsidR="00E37682" w:rsidRDefault="00E37682" w:rsidP="00E37682">
      <w:pPr>
        <w:tabs>
          <w:tab w:val="left" w:pos="3686"/>
          <w:tab w:val="center" w:pos="48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Англоязычные ресурсы:</w:t>
      </w:r>
    </w:p>
    <w:p w14:paraId="2C64B0B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EBSCO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полнотекстовые базы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14:paraId="2DDC778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Emerald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7DE188F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Dissertation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&amp;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Theses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мировых диссертаций и научных докладов в полнотекстовом виде.</w:t>
      </w:r>
    </w:p>
    <w:p w14:paraId="504F9A2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eBookCentral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книг различных издательств</w:t>
      </w:r>
    </w:p>
    <w:p w14:paraId="18D8EBB0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Oxford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политике, политологии, международным отношениям</w:t>
      </w:r>
    </w:p>
    <w:p w14:paraId="54D6708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Cambridge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социологии, политическим вопросам, международным отношениям</w:t>
      </w:r>
    </w:p>
    <w:p w14:paraId="41A8416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OECD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iLibrary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Организации экономического сотрудничества и развития, содержащая статистические данные, рабочие документы, отчеты.</w:t>
      </w:r>
    </w:p>
    <w:p w14:paraId="6EE24CD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мультидисциплинарная реферативно-библиографическая база научных журналов с инструментами научного анализа и подсчетом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Международный индекс цитирования</w:t>
      </w:r>
    </w:p>
    <w:p w14:paraId="7AAA729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Scopus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реферативная мультидисциплинарная база данных, международный индекс цитирования.</w:t>
      </w:r>
    </w:p>
    <w:p w14:paraId="77FB5515" w14:textId="77777777" w:rsidR="00E37682" w:rsidRDefault="00E37682" w:rsidP="00E37682">
      <w:pPr>
        <w:pStyle w:val="af0"/>
        <w:tabs>
          <w:tab w:val="left" w:pos="0"/>
          <w:tab w:val="left" w:pos="540"/>
        </w:tabs>
        <w:ind w:firstLine="0"/>
        <w:rPr>
          <w:rFonts w:cs="Times New Roman"/>
          <w:b/>
          <w:i/>
        </w:rPr>
      </w:pPr>
    </w:p>
    <w:p w14:paraId="7FFC106B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6.6. Иные источники</w:t>
      </w:r>
    </w:p>
    <w:p w14:paraId="040EDA93" w14:textId="77777777" w:rsidR="00E37682" w:rsidRDefault="00E37682" w:rsidP="00E37682">
      <w:pPr>
        <w:pStyle w:val="af0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используются. </w:t>
      </w:r>
    </w:p>
    <w:p w14:paraId="5AFFEC98" w14:textId="77777777" w:rsidR="0038518D" w:rsidRPr="00513812" w:rsidRDefault="0038518D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06FDB39A" w14:textId="00C1AC73" w:rsidR="0038518D" w:rsidRPr="00513812" w:rsidRDefault="0038518D" w:rsidP="003B0C5B">
      <w:pPr>
        <w:pStyle w:val="af0"/>
        <w:widowControl w:val="0"/>
        <w:numPr>
          <w:ilvl w:val="0"/>
          <w:numId w:val="38"/>
        </w:numPr>
        <w:tabs>
          <w:tab w:val="left" w:pos="0"/>
          <w:tab w:val="left" w:pos="540"/>
        </w:tabs>
        <w:suppressAutoHyphens/>
        <w:overflowPunct w:val="0"/>
        <w:autoSpaceDE w:val="0"/>
        <w:autoSpaceDN w:val="0"/>
        <w:ind w:left="0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381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4DDFDDDB" w14:textId="30754B6B" w:rsidR="0038518D" w:rsidRDefault="0038518D" w:rsidP="003851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8D6EF9C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включает использование программного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14:paraId="48B312F1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14:paraId="18EA92D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вышеперечисленных ресурсов, используются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http://uristy.ucoz.ru/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http://www.kodeks.ru/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14:paraId="7A106CDD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SurveyMonkey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-форм, демонстрация мультимедийных материалов).</w:t>
      </w:r>
    </w:p>
    <w:p w14:paraId="632D58EA" w14:textId="3AFC9366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8469"/>
      </w:tblGrid>
      <w:tr w:rsidR="0038518D" w:rsidRPr="00513812" w14:paraId="2D7E8916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66D" w14:textId="509735B0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24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п/</w:t>
            </w:r>
            <w:r w:rsidR="00195007"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0DA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</w:t>
            </w:r>
          </w:p>
        </w:tc>
      </w:tr>
      <w:tr w:rsidR="0038518D" w:rsidRPr="00513812" w14:paraId="4ECFA125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EC2D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CB9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Специализированные залы для проведения лекций:</w:t>
            </w:r>
          </w:p>
        </w:tc>
      </w:tr>
      <w:tr w:rsidR="0038518D" w:rsidRPr="00513812" w14:paraId="17B97C84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DD6A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E3B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Специализированная мебель и </w:t>
            </w:r>
            <w:proofErr w:type="spellStart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оргсредства</w:t>
            </w:r>
            <w:proofErr w:type="spellEnd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8518D" w:rsidRPr="00513812" w14:paraId="36D454BE" w14:textId="77777777" w:rsidTr="00195007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9D4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E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14:paraId="14B64947" w14:textId="77777777" w:rsidR="003C6963" w:rsidRDefault="003C6963" w:rsidP="003C6963">
      <w:pPr>
        <w:tabs>
          <w:tab w:val="left" w:pos="0"/>
          <w:tab w:val="left" w:pos="540"/>
        </w:tabs>
        <w:rPr>
          <w:rFonts w:ascii="Times New Roman" w:hAnsi="Times New Roman"/>
          <w:sz w:val="24"/>
          <w:szCs w:val="24"/>
        </w:rPr>
      </w:pPr>
    </w:p>
    <w:p w14:paraId="17021690" w14:textId="77777777" w:rsidR="003C6963" w:rsidRPr="003F2B8B" w:rsidRDefault="003C6963" w:rsidP="003C6963">
      <w:pPr>
        <w:tabs>
          <w:tab w:val="left" w:pos="0"/>
          <w:tab w:val="left" w:pos="540"/>
        </w:tabs>
        <w:rPr>
          <w:rFonts w:ascii="Times New Roman" w:hAnsi="Times New Roman" w:cs="Times New Roman"/>
          <w:i/>
          <w:sz w:val="24"/>
          <w:szCs w:val="24"/>
        </w:rPr>
      </w:pPr>
      <w:r w:rsidRPr="003F2B8B">
        <w:rPr>
          <w:rFonts w:ascii="Times New Roman" w:hAnsi="Times New Roman"/>
          <w:sz w:val="24"/>
          <w:szCs w:val="24"/>
        </w:rPr>
        <w:t>В учебном процессе допускается применение онлайн-платформ Т</w:t>
      </w:r>
      <w:proofErr w:type="spellStart"/>
      <w:r w:rsidRPr="003F2B8B">
        <w:rPr>
          <w:rFonts w:ascii="Times New Roman" w:hAnsi="Times New Roman"/>
          <w:sz w:val="24"/>
          <w:szCs w:val="24"/>
          <w:lang w:val="en-US"/>
        </w:rPr>
        <w:t>eams</w:t>
      </w:r>
      <w:proofErr w:type="spellEnd"/>
      <w:r w:rsidRPr="003F2B8B">
        <w:rPr>
          <w:rFonts w:ascii="Times New Roman" w:hAnsi="Times New Roman"/>
          <w:sz w:val="24"/>
          <w:szCs w:val="24"/>
        </w:rPr>
        <w:t xml:space="preserve">, </w:t>
      </w:r>
      <w:r w:rsidRPr="003F2B8B">
        <w:rPr>
          <w:rFonts w:ascii="Times New Roman" w:hAnsi="Times New Roman"/>
          <w:sz w:val="24"/>
          <w:szCs w:val="24"/>
          <w:lang w:val="en-US"/>
        </w:rPr>
        <w:t>Zoom</w:t>
      </w:r>
      <w:r w:rsidRPr="003F2B8B">
        <w:rPr>
          <w:rFonts w:ascii="Times New Roman" w:hAnsi="Times New Roman"/>
          <w:sz w:val="24"/>
          <w:szCs w:val="24"/>
        </w:rPr>
        <w:t xml:space="preserve">, </w:t>
      </w:r>
      <w:r w:rsidRPr="003F2B8B">
        <w:rPr>
          <w:rFonts w:ascii="Times New Roman" w:hAnsi="Times New Roman"/>
          <w:sz w:val="24"/>
          <w:szCs w:val="24"/>
          <w:lang w:val="en-US"/>
        </w:rPr>
        <w:t>Skype</w:t>
      </w:r>
      <w:r w:rsidRPr="003F2B8B">
        <w:rPr>
          <w:rFonts w:ascii="Times New Roman" w:hAnsi="Times New Roman"/>
          <w:sz w:val="24"/>
          <w:szCs w:val="24"/>
        </w:rPr>
        <w:t xml:space="preserve"> </w:t>
      </w:r>
      <w:r w:rsidRPr="003F2B8B">
        <w:rPr>
          <w:rFonts w:ascii="Times New Roman" w:hAnsi="Times New Roman"/>
          <w:sz w:val="24"/>
          <w:szCs w:val="24"/>
          <w:lang w:val="en-US"/>
        </w:rPr>
        <w:t>for</w:t>
      </w:r>
      <w:r w:rsidRPr="003F2B8B">
        <w:rPr>
          <w:rFonts w:ascii="Times New Roman" w:hAnsi="Times New Roman"/>
          <w:sz w:val="24"/>
          <w:szCs w:val="24"/>
        </w:rPr>
        <w:t xml:space="preserve"> </w:t>
      </w:r>
      <w:r w:rsidRPr="003F2B8B">
        <w:rPr>
          <w:rFonts w:ascii="Times New Roman" w:hAnsi="Times New Roman"/>
          <w:sz w:val="24"/>
          <w:szCs w:val="24"/>
          <w:lang w:val="en-US"/>
        </w:rPr>
        <w:t>Business</w:t>
      </w:r>
      <w:r w:rsidRPr="003F2B8B">
        <w:rPr>
          <w:rFonts w:ascii="Times New Roman" w:hAnsi="Times New Roman"/>
          <w:sz w:val="24"/>
          <w:szCs w:val="24"/>
        </w:rPr>
        <w:t xml:space="preserve">, а также системы дистанционного обучения </w:t>
      </w:r>
      <w:r w:rsidRPr="003F2B8B">
        <w:rPr>
          <w:rFonts w:ascii="Times New Roman" w:hAnsi="Times New Roman"/>
          <w:sz w:val="24"/>
          <w:szCs w:val="24"/>
          <w:lang w:val="en-US"/>
        </w:rPr>
        <w:t>LMS</w:t>
      </w:r>
      <w:r w:rsidRPr="003F2B8B">
        <w:rPr>
          <w:rFonts w:ascii="Times New Roman" w:hAnsi="Times New Roman"/>
          <w:sz w:val="24"/>
          <w:szCs w:val="24"/>
        </w:rPr>
        <w:t xml:space="preserve"> </w:t>
      </w:r>
      <w:r w:rsidRPr="003F2B8B">
        <w:rPr>
          <w:rFonts w:ascii="Times New Roman" w:hAnsi="Times New Roman"/>
          <w:sz w:val="24"/>
          <w:szCs w:val="24"/>
          <w:lang w:val="en-US"/>
        </w:rPr>
        <w:t>Moodle</w:t>
      </w:r>
      <w:r w:rsidRPr="003F2B8B">
        <w:rPr>
          <w:rFonts w:ascii="Times New Roman" w:hAnsi="Times New Roman"/>
          <w:sz w:val="24"/>
          <w:szCs w:val="24"/>
        </w:rPr>
        <w:t>.</w:t>
      </w:r>
    </w:p>
    <w:p w14:paraId="13A5A687" w14:textId="77777777" w:rsidR="009A7CD2" w:rsidRDefault="009A7CD2"/>
    <w:sectPr w:rsidR="009A7CD2" w:rsidSect="004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KH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EE5"/>
    <w:multiLevelType w:val="hybridMultilevel"/>
    <w:tmpl w:val="9D3E00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A56551"/>
    <w:multiLevelType w:val="hybridMultilevel"/>
    <w:tmpl w:val="26C0F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034A83"/>
    <w:multiLevelType w:val="hybridMultilevel"/>
    <w:tmpl w:val="9CA87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53311C"/>
    <w:multiLevelType w:val="hybridMultilevel"/>
    <w:tmpl w:val="82E86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A67EB"/>
    <w:multiLevelType w:val="hybridMultilevel"/>
    <w:tmpl w:val="E3EEB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895EB8"/>
    <w:multiLevelType w:val="hybridMultilevel"/>
    <w:tmpl w:val="B58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92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17BCE"/>
    <w:multiLevelType w:val="hybridMultilevel"/>
    <w:tmpl w:val="C5E20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2E4674"/>
    <w:multiLevelType w:val="hybridMultilevel"/>
    <w:tmpl w:val="6A1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E87"/>
    <w:multiLevelType w:val="hybridMultilevel"/>
    <w:tmpl w:val="B8DC6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8070DF"/>
    <w:multiLevelType w:val="hybridMultilevel"/>
    <w:tmpl w:val="B7AA7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1A57D9"/>
    <w:multiLevelType w:val="hybridMultilevel"/>
    <w:tmpl w:val="E21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2B52"/>
    <w:multiLevelType w:val="hybridMultilevel"/>
    <w:tmpl w:val="21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26D4"/>
    <w:multiLevelType w:val="hybridMultilevel"/>
    <w:tmpl w:val="2F321FE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0A57984"/>
    <w:multiLevelType w:val="hybridMultilevel"/>
    <w:tmpl w:val="1EE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2E7B"/>
    <w:multiLevelType w:val="hybridMultilevel"/>
    <w:tmpl w:val="2F0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1AD1"/>
    <w:multiLevelType w:val="hybridMultilevel"/>
    <w:tmpl w:val="6A1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C6DF6"/>
    <w:multiLevelType w:val="hybridMultilevel"/>
    <w:tmpl w:val="826C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1342"/>
    <w:multiLevelType w:val="hybridMultilevel"/>
    <w:tmpl w:val="0024A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A581F"/>
    <w:multiLevelType w:val="hybridMultilevel"/>
    <w:tmpl w:val="D20EF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3301A73"/>
    <w:multiLevelType w:val="hybridMultilevel"/>
    <w:tmpl w:val="C8980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1396"/>
    <w:multiLevelType w:val="hybridMultilevel"/>
    <w:tmpl w:val="4F3C2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FE81B9A"/>
    <w:multiLevelType w:val="hybridMultilevel"/>
    <w:tmpl w:val="0CC4F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29717F5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32507"/>
    <w:multiLevelType w:val="multilevel"/>
    <w:tmpl w:val="630E68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3555C"/>
    <w:multiLevelType w:val="hybridMultilevel"/>
    <w:tmpl w:val="E2B6E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C26A6"/>
    <w:multiLevelType w:val="hybridMultilevel"/>
    <w:tmpl w:val="CFA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520DF"/>
    <w:multiLevelType w:val="hybridMultilevel"/>
    <w:tmpl w:val="672EE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0C86587"/>
    <w:multiLevelType w:val="multilevel"/>
    <w:tmpl w:val="734CCD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5C55AC"/>
    <w:multiLevelType w:val="hybridMultilevel"/>
    <w:tmpl w:val="38D0EFEA"/>
    <w:lvl w:ilvl="0" w:tplc="A9661A16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7426339D"/>
    <w:multiLevelType w:val="hybridMultilevel"/>
    <w:tmpl w:val="B89AA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86B6C0F"/>
    <w:multiLevelType w:val="hybridMultilevel"/>
    <w:tmpl w:val="9FCE2B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65B35"/>
    <w:multiLevelType w:val="hybridMultilevel"/>
    <w:tmpl w:val="CDFCBB8C"/>
    <w:lvl w:ilvl="0" w:tplc="A76EC0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BFA0B0F"/>
    <w:multiLevelType w:val="hybridMultilevel"/>
    <w:tmpl w:val="6026FBC6"/>
    <w:lvl w:ilvl="0" w:tplc="341A182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2"/>
  </w:num>
  <w:num w:numId="4">
    <w:abstractNumId w:val="30"/>
  </w:num>
  <w:num w:numId="5">
    <w:abstractNumId w:val="38"/>
  </w:num>
  <w:num w:numId="6">
    <w:abstractNumId w:val="28"/>
  </w:num>
  <w:num w:numId="7">
    <w:abstractNumId w:val="29"/>
  </w:num>
  <w:num w:numId="8">
    <w:abstractNumId w:val="8"/>
  </w:num>
  <w:num w:numId="9">
    <w:abstractNumId w:val="26"/>
  </w:num>
  <w:num w:numId="10">
    <w:abstractNumId w:val="0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35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34"/>
  </w:num>
  <w:num w:numId="28">
    <w:abstractNumId w:val="12"/>
  </w:num>
  <w:num w:numId="29">
    <w:abstractNumId w:val="31"/>
  </w:num>
  <w:num w:numId="30">
    <w:abstractNumId w:val="20"/>
  </w:num>
  <w:num w:numId="31">
    <w:abstractNumId w:val="24"/>
  </w:num>
  <w:num w:numId="32">
    <w:abstractNumId w:val="25"/>
  </w:num>
  <w:num w:numId="33">
    <w:abstractNumId w:val="1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E"/>
    <w:rsid w:val="0000263A"/>
    <w:rsid w:val="0001484D"/>
    <w:rsid w:val="000165B8"/>
    <w:rsid w:val="00021AD9"/>
    <w:rsid w:val="00031254"/>
    <w:rsid w:val="000505D8"/>
    <w:rsid w:val="000508F2"/>
    <w:rsid w:val="00057C37"/>
    <w:rsid w:val="00062DE5"/>
    <w:rsid w:val="00096109"/>
    <w:rsid w:val="000B2C66"/>
    <w:rsid w:val="000C3474"/>
    <w:rsid w:val="000D7E44"/>
    <w:rsid w:val="00126BE2"/>
    <w:rsid w:val="001344E9"/>
    <w:rsid w:val="001371A8"/>
    <w:rsid w:val="00137CBE"/>
    <w:rsid w:val="0014259B"/>
    <w:rsid w:val="00143BF0"/>
    <w:rsid w:val="00150274"/>
    <w:rsid w:val="00195007"/>
    <w:rsid w:val="001A00AA"/>
    <w:rsid w:val="001A2958"/>
    <w:rsid w:val="001A4B37"/>
    <w:rsid w:val="001B4DBE"/>
    <w:rsid w:val="001B73C3"/>
    <w:rsid w:val="001C1704"/>
    <w:rsid w:val="001D12FF"/>
    <w:rsid w:val="001F0D62"/>
    <w:rsid w:val="002011CF"/>
    <w:rsid w:val="00215E85"/>
    <w:rsid w:val="00227A25"/>
    <w:rsid w:val="00227A66"/>
    <w:rsid w:val="00244E3D"/>
    <w:rsid w:val="002513F1"/>
    <w:rsid w:val="0027052A"/>
    <w:rsid w:val="00271BF9"/>
    <w:rsid w:val="002726F0"/>
    <w:rsid w:val="00274516"/>
    <w:rsid w:val="00286AF6"/>
    <w:rsid w:val="00291335"/>
    <w:rsid w:val="002939A1"/>
    <w:rsid w:val="00295A7A"/>
    <w:rsid w:val="002B1653"/>
    <w:rsid w:val="002C7A80"/>
    <w:rsid w:val="002D32D4"/>
    <w:rsid w:val="002E71EE"/>
    <w:rsid w:val="0032347A"/>
    <w:rsid w:val="00363425"/>
    <w:rsid w:val="00366A88"/>
    <w:rsid w:val="0037195B"/>
    <w:rsid w:val="003745F1"/>
    <w:rsid w:val="0038518D"/>
    <w:rsid w:val="00390748"/>
    <w:rsid w:val="00393952"/>
    <w:rsid w:val="003B0C5B"/>
    <w:rsid w:val="003B13BD"/>
    <w:rsid w:val="003C4A7D"/>
    <w:rsid w:val="003C6963"/>
    <w:rsid w:val="003D4DEE"/>
    <w:rsid w:val="003E6F81"/>
    <w:rsid w:val="003F0334"/>
    <w:rsid w:val="003F503D"/>
    <w:rsid w:val="004043D7"/>
    <w:rsid w:val="00413CBE"/>
    <w:rsid w:val="0042659E"/>
    <w:rsid w:val="00443A0A"/>
    <w:rsid w:val="004843C7"/>
    <w:rsid w:val="004903B6"/>
    <w:rsid w:val="0049302B"/>
    <w:rsid w:val="00497C70"/>
    <w:rsid w:val="004A0AE6"/>
    <w:rsid w:val="004B23A5"/>
    <w:rsid w:val="004B38D9"/>
    <w:rsid w:val="004B3C42"/>
    <w:rsid w:val="004B4A0A"/>
    <w:rsid w:val="004B5BE5"/>
    <w:rsid w:val="004D489D"/>
    <w:rsid w:val="004E4C92"/>
    <w:rsid w:val="004F0C73"/>
    <w:rsid w:val="004F3A6E"/>
    <w:rsid w:val="004F41AE"/>
    <w:rsid w:val="004F5AC6"/>
    <w:rsid w:val="00506CA3"/>
    <w:rsid w:val="00513812"/>
    <w:rsid w:val="00521092"/>
    <w:rsid w:val="00542A70"/>
    <w:rsid w:val="005514DE"/>
    <w:rsid w:val="00557DF0"/>
    <w:rsid w:val="00581FC2"/>
    <w:rsid w:val="00584250"/>
    <w:rsid w:val="0058534B"/>
    <w:rsid w:val="00587254"/>
    <w:rsid w:val="005A4292"/>
    <w:rsid w:val="005B0E8A"/>
    <w:rsid w:val="005B7BEF"/>
    <w:rsid w:val="005B7FBC"/>
    <w:rsid w:val="005C43F4"/>
    <w:rsid w:val="005C5E44"/>
    <w:rsid w:val="005D2423"/>
    <w:rsid w:val="005D4F93"/>
    <w:rsid w:val="005E5508"/>
    <w:rsid w:val="005F2077"/>
    <w:rsid w:val="005F22AF"/>
    <w:rsid w:val="005F2A38"/>
    <w:rsid w:val="00604DA5"/>
    <w:rsid w:val="00607023"/>
    <w:rsid w:val="006135BD"/>
    <w:rsid w:val="00631110"/>
    <w:rsid w:val="0063325C"/>
    <w:rsid w:val="006421DA"/>
    <w:rsid w:val="006436D8"/>
    <w:rsid w:val="006478F6"/>
    <w:rsid w:val="00650D16"/>
    <w:rsid w:val="00653258"/>
    <w:rsid w:val="00664661"/>
    <w:rsid w:val="006716A6"/>
    <w:rsid w:val="00674CDB"/>
    <w:rsid w:val="0067695E"/>
    <w:rsid w:val="00687A21"/>
    <w:rsid w:val="006A0564"/>
    <w:rsid w:val="006A7B04"/>
    <w:rsid w:val="006B4B58"/>
    <w:rsid w:val="006B5F5C"/>
    <w:rsid w:val="006C6A85"/>
    <w:rsid w:val="006D14F5"/>
    <w:rsid w:val="006E25E3"/>
    <w:rsid w:val="006F0AB1"/>
    <w:rsid w:val="0071465C"/>
    <w:rsid w:val="00722B41"/>
    <w:rsid w:val="0072553C"/>
    <w:rsid w:val="00726169"/>
    <w:rsid w:val="00734D88"/>
    <w:rsid w:val="007469EE"/>
    <w:rsid w:val="00753965"/>
    <w:rsid w:val="0077000D"/>
    <w:rsid w:val="007745DD"/>
    <w:rsid w:val="00787E22"/>
    <w:rsid w:val="007B447A"/>
    <w:rsid w:val="007C6310"/>
    <w:rsid w:val="007C744B"/>
    <w:rsid w:val="007D221D"/>
    <w:rsid w:val="007F02D0"/>
    <w:rsid w:val="007F571B"/>
    <w:rsid w:val="007F69A9"/>
    <w:rsid w:val="00800AA9"/>
    <w:rsid w:val="00817266"/>
    <w:rsid w:val="00831493"/>
    <w:rsid w:val="008322E0"/>
    <w:rsid w:val="00832DCC"/>
    <w:rsid w:val="0083424A"/>
    <w:rsid w:val="00843D4F"/>
    <w:rsid w:val="00844508"/>
    <w:rsid w:val="00847F4A"/>
    <w:rsid w:val="008812DC"/>
    <w:rsid w:val="008836A1"/>
    <w:rsid w:val="008868AD"/>
    <w:rsid w:val="008A1B9F"/>
    <w:rsid w:val="008C39DA"/>
    <w:rsid w:val="008D3BAC"/>
    <w:rsid w:val="008D55D5"/>
    <w:rsid w:val="008F3F8D"/>
    <w:rsid w:val="00901964"/>
    <w:rsid w:val="00911298"/>
    <w:rsid w:val="00911746"/>
    <w:rsid w:val="00920633"/>
    <w:rsid w:val="00944AF2"/>
    <w:rsid w:val="00965A41"/>
    <w:rsid w:val="00972622"/>
    <w:rsid w:val="00984EAD"/>
    <w:rsid w:val="00992B1C"/>
    <w:rsid w:val="00997A3F"/>
    <w:rsid w:val="00997C89"/>
    <w:rsid w:val="009A13F9"/>
    <w:rsid w:val="009A4566"/>
    <w:rsid w:val="009A7CD2"/>
    <w:rsid w:val="009B3928"/>
    <w:rsid w:val="009E466B"/>
    <w:rsid w:val="00A152F9"/>
    <w:rsid w:val="00A343A6"/>
    <w:rsid w:val="00A61534"/>
    <w:rsid w:val="00A62C01"/>
    <w:rsid w:val="00A62FF8"/>
    <w:rsid w:val="00A90333"/>
    <w:rsid w:val="00A90E42"/>
    <w:rsid w:val="00AA18C8"/>
    <w:rsid w:val="00AA2625"/>
    <w:rsid w:val="00AC21DC"/>
    <w:rsid w:val="00AD3A38"/>
    <w:rsid w:val="00AE3264"/>
    <w:rsid w:val="00AF0A65"/>
    <w:rsid w:val="00AF0B81"/>
    <w:rsid w:val="00B01EEF"/>
    <w:rsid w:val="00B062E1"/>
    <w:rsid w:val="00B07067"/>
    <w:rsid w:val="00B15114"/>
    <w:rsid w:val="00B16A07"/>
    <w:rsid w:val="00B32FA4"/>
    <w:rsid w:val="00B355EA"/>
    <w:rsid w:val="00B37A3F"/>
    <w:rsid w:val="00B458D4"/>
    <w:rsid w:val="00B467E2"/>
    <w:rsid w:val="00B80D48"/>
    <w:rsid w:val="00B90C07"/>
    <w:rsid w:val="00B91F33"/>
    <w:rsid w:val="00B9616A"/>
    <w:rsid w:val="00BA7831"/>
    <w:rsid w:val="00BC46F8"/>
    <w:rsid w:val="00C2539B"/>
    <w:rsid w:val="00C32AF8"/>
    <w:rsid w:val="00C45536"/>
    <w:rsid w:val="00C46563"/>
    <w:rsid w:val="00C77092"/>
    <w:rsid w:val="00C90E9D"/>
    <w:rsid w:val="00CB13BF"/>
    <w:rsid w:val="00CB69FB"/>
    <w:rsid w:val="00CC5795"/>
    <w:rsid w:val="00CD21BC"/>
    <w:rsid w:val="00D02F16"/>
    <w:rsid w:val="00D114C7"/>
    <w:rsid w:val="00D276AC"/>
    <w:rsid w:val="00D3539D"/>
    <w:rsid w:val="00D42294"/>
    <w:rsid w:val="00D63F7C"/>
    <w:rsid w:val="00D64FBD"/>
    <w:rsid w:val="00D71BCA"/>
    <w:rsid w:val="00D725A2"/>
    <w:rsid w:val="00D86A9F"/>
    <w:rsid w:val="00DA132E"/>
    <w:rsid w:val="00DA25AA"/>
    <w:rsid w:val="00DA344A"/>
    <w:rsid w:val="00DA6DE7"/>
    <w:rsid w:val="00DA774C"/>
    <w:rsid w:val="00DB2FEF"/>
    <w:rsid w:val="00DB4E52"/>
    <w:rsid w:val="00DC006D"/>
    <w:rsid w:val="00DC181B"/>
    <w:rsid w:val="00DC65E3"/>
    <w:rsid w:val="00DD5DB8"/>
    <w:rsid w:val="00DE221D"/>
    <w:rsid w:val="00DE496E"/>
    <w:rsid w:val="00E0117E"/>
    <w:rsid w:val="00E04628"/>
    <w:rsid w:val="00E14362"/>
    <w:rsid w:val="00E1501B"/>
    <w:rsid w:val="00E21AEE"/>
    <w:rsid w:val="00E37682"/>
    <w:rsid w:val="00E5799F"/>
    <w:rsid w:val="00E612F7"/>
    <w:rsid w:val="00E74BFF"/>
    <w:rsid w:val="00E77277"/>
    <w:rsid w:val="00E77F49"/>
    <w:rsid w:val="00EA1CEF"/>
    <w:rsid w:val="00EB0C26"/>
    <w:rsid w:val="00EB4B9E"/>
    <w:rsid w:val="00ED70E5"/>
    <w:rsid w:val="00EE2B0B"/>
    <w:rsid w:val="00F05CFA"/>
    <w:rsid w:val="00F100F3"/>
    <w:rsid w:val="00F15F6D"/>
    <w:rsid w:val="00F16F8E"/>
    <w:rsid w:val="00F22B97"/>
    <w:rsid w:val="00F311D5"/>
    <w:rsid w:val="00F4074C"/>
    <w:rsid w:val="00F419D3"/>
    <w:rsid w:val="00F41ACD"/>
    <w:rsid w:val="00F578B2"/>
    <w:rsid w:val="00F72B0F"/>
    <w:rsid w:val="00F93C11"/>
    <w:rsid w:val="00F978D3"/>
    <w:rsid w:val="00FB4A78"/>
    <w:rsid w:val="00FC1D28"/>
    <w:rsid w:val="00FE44A4"/>
    <w:rsid w:val="00FE5334"/>
    <w:rsid w:val="00FE5A19"/>
    <w:rsid w:val="00FF6E7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8B7"/>
  <w15:docId w15:val="{F86A3D3B-8802-4F71-A3A8-7B1511E7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023"/>
  </w:style>
  <w:style w:type="paragraph" w:styleId="1">
    <w:name w:val="heading 1"/>
    <w:basedOn w:val="a0"/>
    <w:next w:val="a0"/>
    <w:link w:val="12"/>
    <w:uiPriority w:val="9"/>
    <w:qFormat/>
    <w:rsid w:val="004F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F41AE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0"/>
    <w:next w:val="a0"/>
    <w:link w:val="52"/>
    <w:uiPriority w:val="9"/>
    <w:semiHidden/>
    <w:unhideWhenUsed/>
    <w:qFormat/>
    <w:rsid w:val="004F4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F41A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4F41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F41A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4F41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link w:val="110"/>
    <w:uiPriority w:val="9"/>
    <w:qFormat/>
    <w:rsid w:val="004F41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link w:val="510"/>
    <w:uiPriority w:val="9"/>
    <w:semiHidden/>
    <w:unhideWhenUsed/>
    <w:qFormat/>
    <w:rsid w:val="004F41A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3"/>
    <w:uiPriority w:val="99"/>
    <w:semiHidden/>
    <w:unhideWhenUsed/>
    <w:rsid w:val="004F41AE"/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4F41A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F41AE"/>
  </w:style>
  <w:style w:type="character" w:customStyle="1" w:styleId="a4">
    <w:name w:val="Основной текст_"/>
    <w:basedOn w:val="a1"/>
    <w:link w:val="32"/>
    <w:rsid w:val="004F41A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4"/>
    <w:rsid w:val="004F41AE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Заголовок №1_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6">
    <w:name w:val="Заголовок №1"/>
    <w:basedOn w:val="15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4"/>
    <w:rsid w:val="004F41AE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">
    <w:name w:val="Основной текст (2)_"/>
    <w:basedOn w:val="a1"/>
    <w:link w:val="22"/>
    <w:rsid w:val="004F41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4F41A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4F41AE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7">
    <w:name w:val="Сетка таблицы1"/>
    <w:basedOn w:val="a2"/>
    <w:next w:val="a5"/>
    <w:uiPriority w:val="39"/>
    <w:rsid w:val="004F41A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1"/>
    <w:link w:val="11"/>
    <w:uiPriority w:val="9"/>
    <w:rsid w:val="004F41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1"/>
    <w:link w:val="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qFormat/>
    <w:rsid w:val="004F41A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7">
    <w:name w:val="Normal (Web)"/>
    <w:basedOn w:val="a0"/>
    <w:link w:val="a8"/>
    <w:uiPriority w:val="99"/>
    <w:unhideWhenUsed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бычный3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список с точками"/>
    <w:basedOn w:val="a0"/>
    <w:rsid w:val="004F41AE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F41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бычный2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c">
    <w:name w:val="Стиль"/>
    <w:uiPriority w:val="99"/>
    <w:rsid w:val="004F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УМК_Основной текст"/>
    <w:basedOn w:val="ae"/>
    <w:rsid w:val="004F41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3">
    <w:name w:val="УМК_Заголовок 5"/>
    <w:basedOn w:val="5"/>
    <w:autoRedefine/>
    <w:rsid w:val="004F41AE"/>
    <w:pPr>
      <w:keepNext w:val="0"/>
      <w:keepLines w:val="0"/>
      <w:widowControl w:val="0"/>
      <w:suppressAutoHyphens/>
      <w:spacing w:before="0" w:line="240" w:lineRule="auto"/>
      <w:ind w:firstLine="709"/>
      <w:jc w:val="center"/>
    </w:pPr>
    <w:rPr>
      <w:rFonts w:ascii="Times New Roman" w:eastAsia="Arial Unicode MS" w:hAnsi="Times New Roman" w:cs="Times New Roman"/>
      <w:bCs/>
      <w:color w:val="auto"/>
      <w:sz w:val="16"/>
      <w:szCs w:val="16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4F41AE"/>
    <w:pPr>
      <w:spacing w:after="120" w:line="240" w:lineRule="auto"/>
      <w:ind w:firstLine="709"/>
      <w:jc w:val="both"/>
    </w:pPr>
  </w:style>
  <w:style w:type="character" w:customStyle="1" w:styleId="af">
    <w:name w:val="Основной текст Знак"/>
    <w:basedOn w:val="a1"/>
    <w:link w:val="ae"/>
    <w:uiPriority w:val="99"/>
    <w:semiHidden/>
    <w:rsid w:val="004F41AE"/>
  </w:style>
  <w:style w:type="paragraph" w:styleId="af0">
    <w:name w:val="List Paragraph"/>
    <w:basedOn w:val="a0"/>
    <w:link w:val="af1"/>
    <w:uiPriority w:val="99"/>
    <w:qFormat/>
    <w:rsid w:val="004F41AE"/>
    <w:pPr>
      <w:spacing w:after="0" w:line="240" w:lineRule="auto"/>
      <w:ind w:left="720" w:firstLine="709"/>
      <w:contextualSpacing/>
      <w:jc w:val="both"/>
    </w:pPr>
  </w:style>
  <w:style w:type="paragraph" w:customStyle="1" w:styleId="standard">
    <w:name w:val="standard"/>
    <w:basedOn w:val="a0"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2">
    <w:name w:val="УМК_Таблица"/>
    <w:basedOn w:val="a0"/>
    <w:rsid w:val="004F41AE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3">
    <w:name w:val="Emphasis"/>
    <w:basedOn w:val="a1"/>
    <w:uiPriority w:val="20"/>
    <w:qFormat/>
    <w:rsid w:val="004F41AE"/>
    <w:rPr>
      <w:i/>
      <w:iCs/>
    </w:rPr>
  </w:style>
  <w:style w:type="paragraph" w:styleId="af4">
    <w:name w:val="footer"/>
    <w:basedOn w:val="a0"/>
    <w:link w:val="af5"/>
    <w:rsid w:val="004F41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1"/>
    <w:link w:val="af4"/>
    <w:rsid w:val="004F41AE"/>
    <w:rPr>
      <w:rFonts w:ascii="Calibri" w:eastAsia="Times New Roman" w:hAnsi="Calibri" w:cs="Times New Roman"/>
      <w:lang w:eastAsia="ru-RU"/>
    </w:rPr>
  </w:style>
  <w:style w:type="paragraph" w:styleId="af6">
    <w:name w:val="header"/>
    <w:basedOn w:val="a0"/>
    <w:link w:val="af7"/>
    <w:unhideWhenUsed/>
    <w:rsid w:val="004F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1"/>
    <w:link w:val="af6"/>
    <w:rsid w:val="004F41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Body Text First Indent"/>
    <w:basedOn w:val="ae"/>
    <w:link w:val="af9"/>
    <w:rsid w:val="004F41AE"/>
    <w:pPr>
      <w:spacing w:line="276" w:lineRule="auto"/>
      <w:ind w:firstLine="21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Красная строка Знак"/>
    <w:basedOn w:val="af"/>
    <w:link w:val="af8"/>
    <w:rsid w:val="004F41AE"/>
    <w:rPr>
      <w:rFonts w:ascii="Calibri" w:eastAsia="Times New Roman" w:hAnsi="Calibri" w:cs="Times New Roman"/>
      <w:lang w:eastAsia="ru-RU"/>
    </w:rPr>
  </w:style>
  <w:style w:type="paragraph" w:customStyle="1" w:styleId="a">
    <w:name w:val="УМК_Список"/>
    <w:basedOn w:val="ae"/>
    <w:rsid w:val="004F41AE"/>
    <w:pPr>
      <w:numPr>
        <w:numId w:val="1"/>
      </w:numPr>
      <w:tabs>
        <w:tab w:val="left" w:pos="39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Strong"/>
    <w:basedOn w:val="a1"/>
    <w:uiPriority w:val="22"/>
    <w:qFormat/>
    <w:rsid w:val="004F41AE"/>
    <w:rPr>
      <w:b/>
      <w:bCs/>
    </w:rPr>
  </w:style>
  <w:style w:type="character" w:styleId="afb">
    <w:name w:val="Hyperlink"/>
    <w:basedOn w:val="a1"/>
    <w:unhideWhenUsed/>
    <w:rsid w:val="004F41AE"/>
    <w:rPr>
      <w:strike w:val="0"/>
      <w:dstrike w:val="0"/>
      <w:color w:val="002BB8"/>
      <w:u w:val="none"/>
      <w:effect w:val="none"/>
    </w:rPr>
  </w:style>
  <w:style w:type="paragraph" w:customStyle="1" w:styleId="afc">
    <w:name w:val="УМК_ТаблШапка"/>
    <w:basedOn w:val="af2"/>
    <w:rsid w:val="004F41AE"/>
    <w:pPr>
      <w:keepNext/>
      <w:jc w:val="center"/>
    </w:pPr>
    <w:rPr>
      <w:bCs w:val="0"/>
      <w:i/>
      <w:sz w:val="20"/>
    </w:rPr>
  </w:style>
  <w:style w:type="paragraph" w:styleId="afd">
    <w:name w:val="Balloon Text"/>
    <w:basedOn w:val="a0"/>
    <w:link w:val="afe"/>
    <w:uiPriority w:val="99"/>
    <w:semiHidden/>
    <w:unhideWhenUsed/>
    <w:rsid w:val="004F41A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4F41AE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4F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rsid w:val="004F4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4F41A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4F41AE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CM22">
    <w:name w:val="CM22"/>
    <w:basedOn w:val="Default"/>
    <w:next w:val="Default"/>
    <w:rsid w:val="004F41AE"/>
    <w:pPr>
      <w:widowControl w:val="0"/>
      <w:spacing w:after="438"/>
    </w:pPr>
    <w:rPr>
      <w:rFonts w:ascii="IOKHK E+ Pragmatica C" w:eastAsia="Times New Roman" w:hAnsi="IOKHK E+ Pragmatica C"/>
      <w:color w:val="auto"/>
      <w:lang w:eastAsia="ru-RU"/>
    </w:rPr>
  </w:style>
  <w:style w:type="character" w:customStyle="1" w:styleId="4TimesNewRoman">
    <w:name w:val="Основной текст (4) + Times New Roman"/>
    <w:aliases w:val="10,5 pt,Не полужирный5"/>
    <w:basedOn w:val="a1"/>
    <w:uiPriority w:val="99"/>
    <w:rsid w:val="004F41AE"/>
    <w:rPr>
      <w:rFonts w:ascii="Times New Roman" w:hAnsi="Times New Roman" w:cs="Times New Roman"/>
      <w:spacing w:val="0"/>
      <w:sz w:val="21"/>
      <w:szCs w:val="21"/>
    </w:rPr>
  </w:style>
  <w:style w:type="character" w:customStyle="1" w:styleId="FontStyle90">
    <w:name w:val="Font Style90"/>
    <w:basedOn w:val="a1"/>
    <w:rsid w:val="004F41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ok">
    <w:name w:val="book"/>
    <w:basedOn w:val="a0"/>
    <w:rsid w:val="004F41A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1"/>
    <w:link w:val="90"/>
    <w:rsid w:val="004F41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41AE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spelle">
    <w:name w:val="spelle"/>
    <w:basedOn w:val="a1"/>
    <w:rsid w:val="004F41AE"/>
  </w:style>
  <w:style w:type="character" w:customStyle="1" w:styleId="16pt">
    <w:name w:val="Основной текст + 16 pt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1"/>
    <w:rsid w:val="004F41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basedOn w:val="a1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1"/>
    <w:rsid w:val="004F4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0"/>
    <w:uiPriority w:val="99"/>
    <w:rsid w:val="004F41AE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rsid w:val="004F41AE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19">
    <w:name w:val="Упомянуть1"/>
    <w:basedOn w:val="a1"/>
    <w:uiPriority w:val="99"/>
    <w:semiHidden/>
    <w:unhideWhenUsed/>
    <w:rsid w:val="004F41AE"/>
    <w:rPr>
      <w:color w:val="2B579A"/>
      <w:shd w:val="clear" w:color="auto" w:fill="E6E6E6"/>
    </w:rPr>
  </w:style>
  <w:style w:type="table" w:styleId="a5">
    <w:name w:val="Table Grid"/>
    <w:basedOn w:val="a2"/>
    <w:uiPriority w:val="39"/>
    <w:rsid w:val="004F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4F41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1"/>
    <w:link w:val="51"/>
    <w:uiPriority w:val="9"/>
    <w:semiHidden/>
    <w:rsid w:val="004F41AE"/>
    <w:rPr>
      <w:rFonts w:ascii="Calibri Light" w:eastAsia="Times New Roman" w:hAnsi="Calibri Light" w:cs="Times New Roman"/>
      <w:color w:val="2E74B5"/>
    </w:rPr>
  </w:style>
  <w:style w:type="character" w:customStyle="1" w:styleId="52">
    <w:name w:val="Заголовок 5 Знак2"/>
    <w:basedOn w:val="a1"/>
    <w:link w:val="5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0">
    <w:name w:val="FollowedHyperlink"/>
    <w:basedOn w:val="a1"/>
    <w:uiPriority w:val="99"/>
    <w:semiHidden/>
    <w:unhideWhenUsed/>
    <w:rsid w:val="003B13BD"/>
    <w:rPr>
      <w:color w:val="800080" w:themeColor="followed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63425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99"/>
    <w:rsid w:val="0042659E"/>
  </w:style>
  <w:style w:type="character" w:customStyle="1" w:styleId="ab">
    <w:name w:val="Без интервала Знак"/>
    <w:link w:val="aa"/>
    <w:uiPriority w:val="1"/>
    <w:rsid w:val="003C696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.nwipa.ru:2239/9086.html" TargetMode="External"/><Relationship Id="rId13" Type="http://schemas.openxmlformats.org/officeDocument/2006/relationships/hyperlink" Target="http://nwip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nwipa.ru:2264/reading.php?productid=341638" TargetMode="External"/><Relationship Id="rId12" Type="http://schemas.openxmlformats.org/officeDocument/2006/relationships/hyperlink" Target="https://nwipa.ru/data/gost7.0.11-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A5EA32DC-93EB-43A6-9475-3A0FCF96A3D8" TargetMode="External"/><Relationship Id="rId11" Type="http://schemas.openxmlformats.org/officeDocument/2006/relationships/hyperlink" Target="https://nwipa.ru/data/gost7.0.12-20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kniga.ru/news/9111-opublikovan-gost-bibliograficheskaya-za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p.nwipa.ru:2239/155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8E56-CB7E-46E8-8E83-BB327877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Жмако Елена Юрьевна</cp:lastModifiedBy>
  <cp:revision>56</cp:revision>
  <cp:lastPrinted>2017-12-11T14:58:00Z</cp:lastPrinted>
  <dcterms:created xsi:type="dcterms:W3CDTF">2019-06-18T15:34:00Z</dcterms:created>
  <dcterms:modified xsi:type="dcterms:W3CDTF">2021-09-21T14:15:00Z</dcterms:modified>
</cp:coreProperties>
</file>