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9FD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5F101A12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высшего образования</w:t>
      </w:r>
    </w:p>
    <w:p w14:paraId="07C51C34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«РОССИЙСКАЯ АКАДЕМИЯ НАРОДНОГО ХОЗЯЙСТВА </w:t>
      </w: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И ГОСУДАРСТВЕННОЙ СЛУЖБЫ </w:t>
      </w:r>
    </w:p>
    <w:p w14:paraId="2FD7AD7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ПРЕЗИДЕНТЕ РОССИЙСКОЙ ФЕДЕРАЦИИ» </w:t>
      </w:r>
    </w:p>
    <w:p w14:paraId="0025848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A59AC32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4F41AE">
        <w:rPr>
          <w:rFonts w:ascii="Times New Roman" w:eastAsia="Calibri" w:hAnsi="Times New Roman" w:cs="Times New Roman"/>
          <w:b/>
        </w:rPr>
        <w:t>СЕВЕРО-ЗАПАДНЫЙ ИНСТИТУТ УПРАВЛЕНИЯ</w:t>
      </w:r>
      <w:r w:rsidR="008836A1">
        <w:rPr>
          <w:rFonts w:ascii="Times New Roman" w:eastAsia="Calibri" w:hAnsi="Times New Roman" w:cs="Times New Roman"/>
          <w:b/>
        </w:rPr>
        <w:t xml:space="preserve"> – ФИЛИАЛ РАНХиГС</w:t>
      </w:r>
    </w:p>
    <w:p w14:paraId="1D2FD7C1" w14:textId="77777777" w:rsidR="004F41AE" w:rsidRPr="004F41AE" w:rsidRDefault="004F41AE" w:rsidP="004F41AE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4F74C3F4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8E545C" w14:textId="153E806B" w:rsidR="004F41AE" w:rsidRPr="004B5BE5" w:rsidRDefault="006478F6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Кафедра </w:t>
      </w:r>
      <w:r w:rsidR="00422C98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экономики</w:t>
      </w:r>
    </w:p>
    <w:p w14:paraId="68473CC3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F301E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F41AE" w:rsidRPr="004F41AE" w14:paraId="4E84873C" w14:textId="77777777" w:rsidTr="004F41AE">
        <w:trPr>
          <w:trHeight w:val="2430"/>
        </w:trPr>
        <w:tc>
          <w:tcPr>
            <w:tcW w:w="5070" w:type="dxa"/>
          </w:tcPr>
          <w:p w14:paraId="789C8E19" w14:textId="77777777" w:rsidR="004F41AE" w:rsidRPr="004F41AE" w:rsidRDefault="004F41AE" w:rsidP="004F41A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904421B" w14:textId="77777777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14:paraId="32605382" w14:textId="77777777" w:rsidR="00422C98" w:rsidRDefault="00422C98" w:rsidP="00422C98">
            <w:pPr>
              <w:ind w:left="4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98">
              <w:rPr>
                <w:rFonts w:ascii="Times New Roman" w:hAnsi="Times New Roman"/>
                <w:color w:val="000000"/>
                <w:sz w:val="24"/>
                <w:szCs w:val="24"/>
              </w:rPr>
              <w:t>решением методической комиссии по направлению подготовки Экономика СЗ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ИУ РАНХиГС</w:t>
            </w:r>
          </w:p>
          <w:p w14:paraId="611DC7BD" w14:textId="3470709A" w:rsidR="004F41AE" w:rsidRPr="00422C98" w:rsidRDefault="00422C98" w:rsidP="00422C98">
            <w:pPr>
              <w:ind w:left="4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«28» августа 2019 г.  №1 </w:t>
            </w:r>
          </w:p>
        </w:tc>
      </w:tr>
    </w:tbl>
    <w:p w14:paraId="42D5770D" w14:textId="77777777" w:rsidR="003539B5" w:rsidRPr="00C4085D" w:rsidRDefault="003539B5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4E003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8836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ДИСЦИПЛИНЫ </w:t>
      </w:r>
    </w:p>
    <w:p w14:paraId="6652BD69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395BAF" w14:textId="1A1616C5" w:rsidR="004F41AE" w:rsidRPr="00832DCC" w:rsidRDefault="00832DCC" w:rsidP="004F0C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ФТД.В.04. 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подходы к работ</w:t>
      </w:r>
      <w:r w:rsidR="00031254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научной</w:t>
      </w:r>
      <w:r w:rsidR="004F0C73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информацией</w:t>
      </w:r>
      <w:r w:rsidR="00753965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основа акаде</w:t>
      </w:r>
      <w:r w:rsidR="00DC006D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мического письма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</w:p>
    <w:p w14:paraId="267F09B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(индекс и наименование дисциплины (модуля), в соответствии с учебным планом)</w:t>
      </w:r>
    </w:p>
    <w:p w14:paraId="25CE9866" w14:textId="2C54FB41" w:rsidR="004F0C73" w:rsidRPr="00832DCC" w:rsidRDefault="004F0C73" w:rsidP="004F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460542F" w14:textId="7B4395E4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14:paraId="6868596A" w14:textId="0BCC14D6" w:rsidR="00832DCC" w:rsidRDefault="00422C98" w:rsidP="00832D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38</w:t>
      </w:r>
      <w:r w:rsidR="000C1413">
        <w:rPr>
          <w:rFonts w:ascii="Times New Roman" w:hAnsi="Times New Roman"/>
          <w:sz w:val="24"/>
          <w:szCs w:val="24"/>
        </w:rPr>
        <w:t xml:space="preserve">.06.01 </w:t>
      </w:r>
      <w:r>
        <w:rPr>
          <w:rFonts w:ascii="Times New Roman" w:hAnsi="Times New Roman"/>
          <w:sz w:val="24"/>
          <w:szCs w:val="24"/>
        </w:rPr>
        <w:t>Экономика</w:t>
      </w:r>
    </w:p>
    <w:p w14:paraId="1BE54D57" w14:textId="7D16A296" w:rsidR="004F41AE" w:rsidRPr="00832DCC" w:rsidRDefault="004F0C73" w:rsidP="00832D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F41AE"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(специальности))</w:t>
      </w:r>
    </w:p>
    <w:p w14:paraId="63CC1DF0" w14:textId="77777777" w:rsidR="00910D58" w:rsidRDefault="00910D58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6D4D40D" w14:textId="33CEE638" w:rsidR="004F41AE" w:rsidRPr="006478F6" w:rsidRDefault="00422C98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«Экономика и управление народным хозяйством (региональная экономика)»</w:t>
      </w:r>
    </w:p>
    <w:p w14:paraId="6DD7E191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направленность(и) (профиль (и)/специализация(</w:t>
      </w:r>
      <w:proofErr w:type="spellStart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ии</w:t>
      </w:r>
      <w:proofErr w:type="spellEnd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))</w:t>
      </w:r>
      <w:r w:rsidRPr="00832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8A55F6C" w14:textId="77777777" w:rsidR="00910D58" w:rsidRDefault="00910D58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F578A1" w14:textId="25821A49" w:rsidR="004F41AE" w:rsidRPr="00832DCC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14:paraId="1D218332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квалификация выпускника</w:t>
      </w:r>
    </w:p>
    <w:p w14:paraId="29B2CC50" w14:textId="2A65B299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7745DD"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заочная</w:t>
      </w:r>
    </w:p>
    <w:p w14:paraId="4B54E6EA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форма(ы) обучения</w:t>
      </w:r>
    </w:p>
    <w:p w14:paraId="132B6E49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0432A0B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B54A" w14:textId="4C108AC2" w:rsidR="004F41AE" w:rsidRPr="00C4085D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набора 20</w:t>
      </w:r>
      <w:r w:rsidR="003539B5" w:rsidRPr="00C408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4268DFC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87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2CEA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EA91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7C99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0526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2AF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ECD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88A2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ADB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D81E" w14:textId="436A48AC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201</w:t>
      </w:r>
      <w:r w:rsid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578C906" w14:textId="77056FA5" w:rsidR="004F41AE" w:rsidRPr="00832DCC" w:rsidRDefault="004F41AE" w:rsidP="004F0C7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832DCC">
        <w:rPr>
          <w:rFonts w:ascii="Calibri" w:eastAsia="Calibri" w:hAnsi="Calibri" w:cs="Times New Roman"/>
        </w:rPr>
        <w:br w:type="page"/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Авторы–состав</w:t>
      </w:r>
      <w:r w:rsidR="004F0C73" w:rsidRPr="00832DCC">
        <w:rPr>
          <w:rFonts w:ascii="Times New Roman" w:eastAsia="MS Mincho" w:hAnsi="Times New Roman" w:cs="Times New Roman"/>
          <w:b/>
          <w:sz w:val="24"/>
          <w:lang w:eastAsia="ru-RU"/>
        </w:rPr>
        <w:t>ител</w:t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t>и:</w:t>
      </w:r>
    </w:p>
    <w:p w14:paraId="15C4CBC4" w14:textId="77777777" w:rsidR="005F22AF" w:rsidRPr="00832DCC" w:rsidRDefault="005F22AF" w:rsidP="004F41A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39C9D6DA" w14:textId="2F5BE73C" w:rsidR="004F41AE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Канд.ист.н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>., начальник Информационно-библиотечного управления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И.В.Чигарева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</w:p>
    <w:p w14:paraId="189A0822" w14:textId="77777777" w:rsidR="004F0C73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14:paraId="55753A66" w14:textId="0A59F59A" w:rsidR="004F0C73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Заместитель начальника Информационно-библиотечного управления 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В.А.Васильева</w:t>
      </w:r>
      <w:proofErr w:type="spellEnd"/>
    </w:p>
    <w:p w14:paraId="0F4428F6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       </w:t>
      </w:r>
    </w:p>
    <w:p w14:paraId="44E42EF2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00E9E1FE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4902E3A3" w14:textId="77777777" w:rsidR="004F41AE" w:rsidRPr="00832DCC" w:rsidRDefault="004F41AE" w:rsidP="004F41AE">
      <w:pPr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ab/>
        <w:t xml:space="preserve">       </w:t>
      </w:r>
    </w:p>
    <w:p w14:paraId="0EE3B866" w14:textId="77777777" w:rsidR="004F41AE" w:rsidRPr="00832DCC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9B48A8" w14:textId="77777777" w:rsidR="00422C98" w:rsidRPr="00422C98" w:rsidRDefault="00422C98" w:rsidP="00422C98">
      <w:pPr>
        <w:spacing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 w:rsidRPr="00422C98">
        <w:rPr>
          <w:rFonts w:ascii="Times New Roman" w:hAnsi="Times New Roman"/>
          <w:sz w:val="24"/>
        </w:rPr>
        <w:t>Заведующий кафедрой экономики</w:t>
      </w:r>
    </w:p>
    <w:p w14:paraId="583F2760" w14:textId="77777777" w:rsidR="00422C98" w:rsidRPr="00422C98" w:rsidRDefault="00422C98" w:rsidP="00422C98">
      <w:pPr>
        <w:spacing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 w:rsidRPr="00422C98">
        <w:rPr>
          <w:rFonts w:ascii="Times New Roman" w:hAnsi="Times New Roman"/>
          <w:sz w:val="24"/>
        </w:rPr>
        <w:t>Доцент, кандидат экономических наук,</w:t>
      </w:r>
    </w:p>
    <w:p w14:paraId="5125EA7C" w14:textId="34512ADC" w:rsidR="004F41AE" w:rsidRPr="00422C98" w:rsidRDefault="00422C98" w:rsidP="00422C98">
      <w:pPr>
        <w:spacing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кафедрой экономики                                                               </w:t>
      </w:r>
      <w:r w:rsidRPr="00422C98">
        <w:rPr>
          <w:rFonts w:ascii="Times New Roman" w:hAnsi="Times New Roman"/>
          <w:sz w:val="24"/>
        </w:rPr>
        <w:t xml:space="preserve">С.М. </w:t>
      </w:r>
      <w:proofErr w:type="spellStart"/>
      <w:r w:rsidRPr="00422C98">
        <w:rPr>
          <w:rFonts w:ascii="Times New Roman" w:hAnsi="Times New Roman"/>
          <w:sz w:val="24"/>
        </w:rPr>
        <w:t>Кроливецкая</w:t>
      </w:r>
      <w:proofErr w:type="spellEnd"/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41AE" w:rsidRPr="004B3C42"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  <w:br w:type="page"/>
      </w:r>
    </w:p>
    <w:p w14:paraId="36A17130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A80059E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46DAB" w14:textId="494AA73A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дисциплине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соотнесенных с планируемыми резу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льтатами освоения 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14:paraId="43D008D8" w14:textId="77777777" w:rsidR="004F41AE" w:rsidRPr="004F41AE" w:rsidRDefault="00D114C7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место дисциплины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</w:t>
      </w:r>
    </w:p>
    <w:p w14:paraId="1EF02A80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структура дисциплины </w:t>
      </w:r>
    </w:p>
    <w:p w14:paraId="7E9B36C7" w14:textId="77777777" w:rsidR="004F41AE" w:rsidRPr="0072553C" w:rsidRDefault="0072553C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текущего контроля успеваемости обучающихся и ф</w:t>
      </w:r>
      <w:r w:rsidRPr="00BB6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оценочных средств промежуточной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ттестации по дисциплине </w:t>
      </w:r>
    </w:p>
    <w:p w14:paraId="23917F09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для обучающихся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дисциплины </w:t>
      </w:r>
    </w:p>
    <w:p w14:paraId="1FC330CC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учающихся по дисциплине </w:t>
      </w:r>
    </w:p>
    <w:p w14:paraId="1E33C240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p w14:paraId="42AFD74F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14:paraId="6EE3C52B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самостоятельной работы</w:t>
      </w:r>
    </w:p>
    <w:p w14:paraId="330FE9CC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</w:p>
    <w:p w14:paraId="3050E7E4" w14:textId="77777777" w:rsidR="004F41AE" w:rsidRPr="004F41AE" w:rsidRDefault="00271BF9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и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технологии, программное обеспечение и информационные справочные системы</w:t>
      </w:r>
    </w:p>
    <w:p w14:paraId="2ADCD4EB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Calibri" w:eastAsia="Calibri" w:hAnsi="Calibri" w:cs="Times New Roman"/>
          <w:kern w:val="36"/>
          <w:szCs w:val="24"/>
        </w:rPr>
      </w:pPr>
      <w:r w:rsidRPr="004F41AE">
        <w:rPr>
          <w:rFonts w:ascii="Calibri" w:eastAsia="Calibri" w:hAnsi="Calibri" w:cs="Times New Roman"/>
        </w:rPr>
        <w:br w:type="page"/>
      </w:r>
    </w:p>
    <w:p w14:paraId="74E112F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sz w:val="24"/>
          <w:szCs w:val="24"/>
        </w:rPr>
        <w:t>1. Перечень планируемых результатов</w:t>
      </w:r>
      <w:r w:rsidR="00D114C7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по дисциплине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79A14E2A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0A98E" w14:textId="75364736" w:rsidR="004F41AE" w:rsidRDefault="005C5E44" w:rsidP="003B0C5B">
      <w:pPr>
        <w:pStyle w:val="af"/>
        <w:numPr>
          <w:ilvl w:val="1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="00832DCC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Pr="005C5E4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1AE" w:rsidRPr="005C5E44">
        <w:rPr>
          <w:rFonts w:ascii="Times New Roman" w:eastAsia="Calibri" w:hAnsi="Times New Roman" w:cs="Times New Roman"/>
          <w:sz w:val="24"/>
          <w:szCs w:val="24"/>
        </w:rPr>
        <w:t>обеспечивает овладение следующими компетенциями:</w:t>
      </w:r>
    </w:p>
    <w:p w14:paraId="0BDEB80E" w14:textId="040EDA7A" w:rsidR="00843D4F" w:rsidRDefault="00843D4F" w:rsidP="00843D4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084"/>
      </w:tblGrid>
      <w:tr w:rsidR="00843D4F" w:rsidRPr="00E77277" w14:paraId="0046EFB7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834" w14:textId="068780F6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9E2" w14:textId="041861A0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274E" w14:textId="7CCF3FAB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DB04" w14:textId="77777777" w:rsidR="00843D4F" w:rsidRPr="00E77277" w:rsidRDefault="00843D4F" w:rsidP="00F419D3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FE5A19" w:rsidRPr="00E77277" w14:paraId="678673C8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7B67" w14:textId="2D6BE8A2" w:rsidR="00FE5A19" w:rsidRPr="00E77277" w:rsidRDefault="00FE5A19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EC0A" w14:textId="7984A6E6" w:rsidR="00FE5A19" w:rsidRPr="00E77277" w:rsidRDefault="00FE5A19" w:rsidP="00843D4F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2BA" w14:textId="07D56D90" w:rsidR="00FE5A19" w:rsidRPr="00E77277" w:rsidRDefault="00DC181B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698" w14:textId="6895971D" w:rsidR="00FE5A19" w:rsidRPr="00E77277" w:rsidRDefault="00422C98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422C98">
              <w:rPr>
                <w:rFonts w:ascii="Times New Roman" w:eastAsia="Andale Sans UI" w:hAnsi="Times New Roman"/>
                <w:kern w:val="2"/>
                <w:lang w:eastAsia="ru-RU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</w:tc>
      </w:tr>
      <w:tr w:rsidR="00843D4F" w:rsidRPr="00E77277" w14:paraId="4E21D8F3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E8F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23E0" w14:textId="790BD3B7" w:rsidR="00843D4F" w:rsidRPr="00E77277" w:rsidRDefault="00422C98" w:rsidP="00F419D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22C98">
              <w:rPr>
                <w:rFonts w:ascii="Times New Roman" w:eastAsia="Calibri" w:hAnsi="Times New Roman" w:cs="Times New Roman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B2B" w14:textId="501C3D65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1.1.</w:t>
            </w:r>
          </w:p>
          <w:p w14:paraId="79709E9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7080C2A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16B83259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209713B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1.2.</w:t>
            </w:r>
          </w:p>
          <w:p w14:paraId="5A493E48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52D7E067" w14:textId="77777777" w:rsidR="003539B5" w:rsidRDefault="003539B5" w:rsidP="00F419D3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1C00F9D8" w14:textId="77777777" w:rsidR="007512F7" w:rsidRDefault="007512F7" w:rsidP="00F419D3">
            <w:pPr>
              <w:rPr>
                <w:rFonts w:ascii="Times New Roman" w:eastAsia="Calibri" w:hAnsi="Times New Roman" w:cs="Times New Roman"/>
              </w:rPr>
            </w:pPr>
          </w:p>
          <w:p w14:paraId="06C04965" w14:textId="77777777" w:rsidR="00C52C66" w:rsidRPr="00C52C66" w:rsidRDefault="00C52C66" w:rsidP="00F419D3">
            <w:pPr>
              <w:rPr>
                <w:rFonts w:ascii="Times New Roman" w:eastAsia="Calibri" w:hAnsi="Times New Roman" w:cs="Times New Roman"/>
              </w:rPr>
            </w:pPr>
          </w:p>
          <w:p w14:paraId="74F8C16B" w14:textId="402F3020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FC1" w14:textId="5F77D1C2" w:rsidR="00910D58" w:rsidRDefault="00C52C66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методы научно-исследовательской деятельности в области региональной экономики </w:t>
            </w:r>
          </w:p>
          <w:p w14:paraId="12B6E0A9" w14:textId="77777777" w:rsidR="00C52C66" w:rsidRPr="00E77277" w:rsidRDefault="00C52C66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63E4B569" w14:textId="77777777" w:rsidR="00C52C66" w:rsidRDefault="00C52C66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владеет навыками осуществления научно-исследовательской деятельности в профессиональной экономической среде с использованием различных методов научного исследования </w:t>
            </w:r>
          </w:p>
          <w:p w14:paraId="3F62D8BE" w14:textId="0B729FB4" w:rsidR="00817266" w:rsidRPr="00E77277" w:rsidRDefault="00C52C66" w:rsidP="00F419D3">
            <w:pPr>
              <w:rPr>
                <w:rFonts w:ascii="Times New Roman" w:eastAsia="Calibri" w:hAnsi="Times New Roman" w:cs="Times New Roman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региональной экономики</w:t>
            </w:r>
          </w:p>
        </w:tc>
      </w:tr>
      <w:tr w:rsidR="00843D4F" w:rsidRPr="00E77277" w14:paraId="71AD4C66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A6" w14:textId="7F2922F9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C0D6" w14:textId="79EDEE41" w:rsidR="00843D4F" w:rsidRPr="00E77277" w:rsidRDefault="00C52C66" w:rsidP="00F419D3">
            <w:pPr>
              <w:rPr>
                <w:rFonts w:ascii="Times New Roman" w:eastAsia="Calibri" w:hAnsi="Times New Roman" w:cs="Times New Roman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C009" w14:textId="0529445F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2C8017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0D9D766" w14:textId="77777777" w:rsidR="00F15F6D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</w:p>
          <w:p w14:paraId="57FA7605" w14:textId="77777777" w:rsidR="00843D4F" w:rsidRDefault="00843D4F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</w:t>
            </w:r>
            <w:r w:rsidR="00F15F6D" w:rsidRPr="00E77277">
              <w:rPr>
                <w:rFonts w:ascii="Times New Roman" w:eastAsia="Calibri" w:hAnsi="Times New Roman" w:cs="Times New Roman"/>
              </w:rPr>
              <w:t xml:space="preserve"> 1.2.</w:t>
            </w:r>
          </w:p>
          <w:p w14:paraId="4E80FB16" w14:textId="77777777" w:rsidR="00910D58" w:rsidRPr="00E77277" w:rsidRDefault="00910D58" w:rsidP="00F15F6D">
            <w:pPr>
              <w:rPr>
                <w:rFonts w:ascii="Times New Roman" w:eastAsia="Calibri" w:hAnsi="Times New Roman" w:cs="Times New Roman"/>
              </w:rPr>
            </w:pPr>
          </w:p>
          <w:p w14:paraId="76A693FE" w14:textId="0DA2A4C9" w:rsidR="00F15F6D" w:rsidRPr="00E77277" w:rsidRDefault="00F15F6D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EBF" w14:textId="77777777" w:rsidR="00C52C66" w:rsidRDefault="00C52C66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Способность использовать IT-возможности при решении задач экономического анализа </w:t>
            </w:r>
          </w:p>
          <w:p w14:paraId="114F803B" w14:textId="77777777" w:rsidR="00C52C66" w:rsidRDefault="00C52C66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Способность формализации и постановки задач экономических исследований и анализа </w:t>
            </w:r>
          </w:p>
          <w:p w14:paraId="5BEB6C79" w14:textId="6D444214" w:rsidR="00F15F6D" w:rsidRPr="00E77277" w:rsidRDefault="00C52C66" w:rsidP="00F419D3">
            <w:pPr>
              <w:rPr>
                <w:rFonts w:ascii="Times New Roman" w:eastAsia="Calibri" w:hAnsi="Times New Roman" w:cs="Times New Roman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анализа экономических систем, выявлять перспективные проблемы научных исследований</w:t>
            </w:r>
          </w:p>
        </w:tc>
      </w:tr>
    </w:tbl>
    <w:p w14:paraId="1596E2C0" w14:textId="77777777" w:rsidR="00843D4F" w:rsidRPr="00C4085D" w:rsidRDefault="00843D4F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1C6633F6" w14:textId="77777777" w:rsidR="003539B5" w:rsidRDefault="003539B5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0F5D0DFB" w14:textId="77777777" w:rsidR="007C2259" w:rsidRDefault="007C2259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FEE16FE" w14:textId="77777777" w:rsidR="007C2259" w:rsidRPr="00C4085D" w:rsidRDefault="007C2259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17B56FA6" w14:textId="0DB89447" w:rsidR="004B23A5" w:rsidRDefault="004B23A5" w:rsidP="005C5E44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BB9FC64" w14:textId="7F583787" w:rsidR="006716A6" w:rsidRPr="006716A6" w:rsidRDefault="006716A6" w:rsidP="003B0C5B">
      <w:pPr>
        <w:numPr>
          <w:ilvl w:val="1"/>
          <w:numId w:val="10"/>
        </w:numPr>
        <w:shd w:val="clear" w:color="auto" w:fill="FFFFFF"/>
        <w:spacing w:after="120" w:line="240" w:lineRule="auto"/>
        <w:ind w:left="578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6A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1</w:t>
      </w:r>
      <w:r w:rsidRPr="006716A6">
        <w:rPr>
          <w:rFonts w:ascii="Times New Roman" w:eastAsia="Calibri" w:hAnsi="Times New Roman" w:cs="Times New Roman"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6A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ФТД.В.04. 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 и основа академического письма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у аспиранта должны быть сформированы </w:t>
      </w:r>
    </w:p>
    <w:p w14:paraId="2688FC96" w14:textId="517B6ED4" w:rsidR="004B23A5" w:rsidRDefault="004B23A5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966"/>
      </w:tblGrid>
      <w:tr w:rsidR="006716A6" w:rsidRPr="0037195B" w14:paraId="6BBB7951" w14:textId="77777777" w:rsidTr="006716A6">
        <w:trPr>
          <w:trHeight w:val="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C9FF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95B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E96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7195B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6716A6" w:rsidRPr="0037195B" w14:paraId="2FC95471" w14:textId="77777777" w:rsidTr="004903B6">
        <w:trPr>
          <w:trHeight w:val="5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D686" w14:textId="578CAB18" w:rsid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УК-4.1</w:t>
            </w:r>
          </w:p>
          <w:p w14:paraId="786568D8" w14:textId="4CBB9A7F" w:rsidR="00031254" w:rsidRP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894" w14:textId="459566DE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16755F43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240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836A" w14:textId="7861CD4A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382BED08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A71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3494" w14:textId="1B927B38" w:rsidR="006716A6" w:rsidRPr="0037195B" w:rsidRDefault="006716A6" w:rsidP="003719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hAnsi="Times New Roman"/>
              </w:rPr>
              <w:t xml:space="preserve">владеть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навыками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  <w:tr w:rsidR="006716A6" w:rsidRPr="0037195B" w14:paraId="45633329" w14:textId="77777777" w:rsidTr="006716A6">
        <w:trPr>
          <w:trHeight w:val="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9E72" w14:textId="00C6AE46" w:rsidR="006716A6" w:rsidRDefault="0000263A" w:rsidP="00B32FA4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О</w:t>
            </w:r>
            <w:r w:rsidR="006716A6"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21A98E59" w14:textId="77777777" w:rsidR="00031254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ОПК-1.2</w:t>
            </w:r>
          </w:p>
          <w:p w14:paraId="1F0FB983" w14:textId="611860E9" w:rsidR="00031254" w:rsidRPr="0037195B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EBBB" w14:textId="2B00BAC5" w:rsidR="006716A6" w:rsidRPr="0037195B" w:rsidRDefault="006716A6" w:rsidP="00C52C6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методологические закономерности научно-исследо</w:t>
            </w:r>
            <w:r w:rsidR="0000263A" w:rsidRPr="0037195B">
              <w:rPr>
                <w:rFonts w:ascii="Times New Roman" w:eastAsia="Times New Roman" w:hAnsi="Times New Roman"/>
                <w:lang w:eastAsia="ru-RU"/>
              </w:rPr>
              <w:t xml:space="preserve">вательской деятельности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 области </w:t>
            </w:r>
            <w:r w:rsidR="00C52C66">
              <w:rPr>
                <w:rFonts w:ascii="Times New Roman" w:eastAsia="Times New Roman" w:hAnsi="Times New Roman"/>
                <w:kern w:val="3"/>
                <w:lang w:eastAsia="ru-RU"/>
              </w:rPr>
              <w:t>экономики</w:t>
            </w:r>
          </w:p>
        </w:tc>
      </w:tr>
      <w:tr w:rsidR="006716A6" w:rsidRPr="0037195B" w14:paraId="51F89A70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D226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B1B6" w14:textId="34B9E152" w:rsidR="006716A6" w:rsidRPr="0037195B" w:rsidRDefault="006716A6" w:rsidP="00C52C6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выполнение научного исследования, удовлетворяющего требованиям научной культуры в области </w:t>
            </w:r>
            <w:r w:rsidR="00C52C66">
              <w:rPr>
                <w:rFonts w:ascii="Times New Roman" w:eastAsia="Times New Roman" w:hAnsi="Times New Roman"/>
                <w:kern w:val="3"/>
                <w:lang w:eastAsia="ru-RU"/>
              </w:rPr>
              <w:t>экономики</w:t>
            </w:r>
          </w:p>
        </w:tc>
      </w:tr>
      <w:tr w:rsidR="006716A6" w:rsidRPr="0037195B" w14:paraId="64C53D22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1F1A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DFBD" w14:textId="4FFD2572" w:rsidR="006716A6" w:rsidRPr="0037195B" w:rsidRDefault="006716A6" w:rsidP="00C52C6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навыками научно-исследовательской деятельности в области </w:t>
            </w:r>
            <w:r w:rsidR="00C52C66">
              <w:rPr>
                <w:rFonts w:ascii="Times New Roman" w:eastAsia="Times New Roman" w:hAnsi="Times New Roman"/>
                <w:kern w:val="3"/>
                <w:lang w:eastAsia="ru-RU"/>
              </w:rPr>
              <w:t>экономики</w:t>
            </w:r>
          </w:p>
        </w:tc>
      </w:tr>
      <w:tr w:rsidR="0000263A" w:rsidRPr="0037195B" w14:paraId="00E6F560" w14:textId="77777777" w:rsidTr="00A62C01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C55" w14:textId="1D7F65AD" w:rsidR="0000263A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7F4AAE4C" w14:textId="6F0D953D" w:rsidR="00031254" w:rsidRDefault="00031254" w:rsidP="00E21A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ПК-1.2</w:t>
            </w:r>
          </w:p>
          <w:p w14:paraId="29440D3B" w14:textId="13677AC3" w:rsidR="0000263A" w:rsidRPr="0037195B" w:rsidRDefault="00031254" w:rsidP="00A62C0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67CD" w14:textId="57C786DC" w:rsidR="0000263A" w:rsidRPr="0037195B" w:rsidRDefault="0000263A" w:rsidP="007C2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>на уровне знаний: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="00C52C66" w:rsidRPr="00C52C66">
              <w:rPr>
                <w:rFonts w:ascii="Times New Roman" w:eastAsia="Times New Roman" w:hAnsi="Times New Roman"/>
                <w:kern w:val="3"/>
                <w:lang w:eastAsia="ru-RU"/>
              </w:rPr>
              <w:t>основные положения при решении задач анализа сложных социально-экономических систем;</w:t>
            </w:r>
          </w:p>
        </w:tc>
      </w:tr>
      <w:tr w:rsidR="0000263A" w:rsidRPr="0037195B" w14:paraId="3FFAE253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CC1" w14:textId="771A85C6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66EF" w14:textId="0CB97A7B" w:rsidR="0000263A" w:rsidRPr="0037195B" w:rsidRDefault="0000263A" w:rsidP="007C2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="007512F7" w:rsidRPr="007512F7">
              <w:rPr>
                <w:rFonts w:ascii="Times New Roman" w:eastAsia="Times New Roman" w:hAnsi="Times New Roman"/>
                <w:kern w:val="3"/>
                <w:lang w:eastAsia="ru-RU"/>
              </w:rPr>
              <w:t>выполнять формализованную постановку задач системного анализа, оптимизации и управления по направлению подготовки</w:t>
            </w:r>
          </w:p>
        </w:tc>
      </w:tr>
      <w:tr w:rsidR="0000263A" w:rsidRPr="0037195B" w14:paraId="7FFDF89F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CFB" w14:textId="09CF5B98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AD2" w14:textId="65412B88" w:rsidR="0000263A" w:rsidRPr="0037195B" w:rsidRDefault="0000263A" w:rsidP="00FB4A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>на уровне навыков: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      </w:r>
          </w:p>
        </w:tc>
      </w:tr>
    </w:tbl>
    <w:p w14:paraId="1A29CE77" w14:textId="77777777" w:rsidR="001344E9" w:rsidRPr="004F41AE" w:rsidRDefault="001344E9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843C" w14:textId="45E02A2B" w:rsidR="004B23A5" w:rsidRPr="001344E9" w:rsidRDefault="00031254" w:rsidP="000312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114C7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бъем и место дисциплины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в структуре ОП </w:t>
      </w:r>
    </w:p>
    <w:p w14:paraId="4225A1D3" w14:textId="77777777" w:rsidR="004B23A5" w:rsidRDefault="004B23A5" w:rsidP="004B23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14:paraId="2E847A60" w14:textId="575C9087" w:rsidR="00031254" w:rsidRDefault="004B23A5" w:rsidP="004B23A5">
      <w:pPr>
        <w:tabs>
          <w:tab w:val="right" w:leader="underscore" w:pos="9639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2 зачетны</w:t>
      </w:r>
      <w:r w:rsidR="00FC1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единицы, 72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акад.часа</w:t>
      </w:r>
      <w:proofErr w:type="spellEnd"/>
      <w:proofErr w:type="gramEnd"/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CFAF7DD" w14:textId="29CC96D2" w:rsidR="004B23A5" w:rsidRDefault="00031254" w:rsidP="004B23A5">
      <w:pPr>
        <w:tabs>
          <w:tab w:val="right" w:leader="underscore" w:pos="9639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54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</w:t>
      </w:r>
      <w:r w:rsidR="0098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ономических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</w:t>
      </w:r>
    </w:p>
    <w:p w14:paraId="7168B405" w14:textId="650846EB" w:rsidR="004B23A5" w:rsidRPr="004B23A5" w:rsidRDefault="004B23A5" w:rsidP="004B23A5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 w:rsidR="004B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очная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83424A" w:rsidRPr="004F41AE" w14:paraId="1F7C22DA" w14:textId="292D9E2E" w:rsidTr="00910D58">
        <w:trPr>
          <w:cantSplit/>
          <w:trHeight w:val="941"/>
        </w:trPr>
        <w:tc>
          <w:tcPr>
            <w:tcW w:w="4928" w:type="dxa"/>
          </w:tcPr>
          <w:p w14:paraId="58A3E394" w14:textId="5A6B95F8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225E8760" w14:textId="77777777" w:rsidR="0083424A" w:rsidRPr="00C2539B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61A23A6" w14:textId="020CB779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424A" w:rsidRPr="004F41AE" w14:paraId="4E8D0A31" w14:textId="7D56F2FE" w:rsidTr="005B7FBC">
        <w:trPr>
          <w:trHeight w:val="285"/>
        </w:trPr>
        <w:tc>
          <w:tcPr>
            <w:tcW w:w="4928" w:type="dxa"/>
          </w:tcPr>
          <w:p w14:paraId="3B9059D3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2BD2BC42" w14:textId="39DD12D4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0BB5063E" w14:textId="3CE75E72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83424A" w:rsidRPr="004F41AE" w14:paraId="025A45B3" w14:textId="24C09FD2" w:rsidTr="005B7FBC">
        <w:trPr>
          <w:trHeight w:val="285"/>
        </w:trPr>
        <w:tc>
          <w:tcPr>
            <w:tcW w:w="4928" w:type="dxa"/>
          </w:tcPr>
          <w:p w14:paraId="13CCC7F4" w14:textId="42F60DB9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321FA06D" w14:textId="2592CEA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CBFF73C" w14:textId="131F0BD1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3424A" w:rsidRPr="004F41AE" w14:paraId="7C8FA56D" w14:textId="78B16C56" w:rsidTr="005B7FBC">
        <w:trPr>
          <w:trHeight w:val="285"/>
        </w:trPr>
        <w:tc>
          <w:tcPr>
            <w:tcW w:w="4928" w:type="dxa"/>
          </w:tcPr>
          <w:p w14:paraId="5C309E2C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5030D607" w14:textId="26F31F26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49962969" w14:textId="29151796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83424A" w:rsidRPr="004F41AE" w14:paraId="340AEE77" w14:textId="77777777" w:rsidTr="005B7FBC">
        <w:trPr>
          <w:trHeight w:val="285"/>
        </w:trPr>
        <w:tc>
          <w:tcPr>
            <w:tcW w:w="4928" w:type="dxa"/>
          </w:tcPr>
          <w:p w14:paraId="427BE7A5" w14:textId="7EEA9E04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51" w:type="dxa"/>
          </w:tcPr>
          <w:p w14:paraId="26727A49" w14:textId="77777777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0CA1817" w14:textId="77777777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424A" w:rsidRPr="004F41AE" w14:paraId="405A645A" w14:textId="084893CC" w:rsidTr="005B7FBC">
        <w:trPr>
          <w:trHeight w:val="285"/>
        </w:trPr>
        <w:tc>
          <w:tcPr>
            <w:tcW w:w="4928" w:type="dxa"/>
          </w:tcPr>
          <w:p w14:paraId="2DCA5377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45F0C24A" w14:textId="2F31BBC2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35ABCEB" w14:textId="09BCEA14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424A" w:rsidRPr="004F41AE" w14:paraId="457637FA" w14:textId="346616BC" w:rsidTr="005B7FBC">
        <w:trPr>
          <w:trHeight w:val="285"/>
        </w:trPr>
        <w:tc>
          <w:tcPr>
            <w:tcW w:w="4928" w:type="dxa"/>
          </w:tcPr>
          <w:p w14:paraId="66C8B7DF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3D42C46C" w14:textId="70600C70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14:paraId="4B82F599" w14:textId="2CDC75CC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83424A" w:rsidRPr="004F41AE" w14:paraId="6B96F72E" w14:textId="37FBE106" w:rsidTr="005B7FBC">
        <w:trPr>
          <w:trHeight w:val="285"/>
        </w:trPr>
        <w:tc>
          <w:tcPr>
            <w:tcW w:w="4928" w:type="dxa"/>
          </w:tcPr>
          <w:p w14:paraId="634E5C5E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2551" w:type="dxa"/>
          </w:tcPr>
          <w:p w14:paraId="503A673A" w14:textId="689301B8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F46E8E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424A" w:rsidRPr="004F41AE" w14:paraId="335D4478" w14:textId="4B361D90" w:rsidTr="00910D58">
        <w:trPr>
          <w:trHeight w:val="285"/>
        </w:trPr>
        <w:tc>
          <w:tcPr>
            <w:tcW w:w="4928" w:type="dxa"/>
          </w:tcPr>
          <w:p w14:paraId="19959B1F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76190490" w14:textId="0700428E" w:rsidR="0083424A" w:rsidRPr="008D3BAC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B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доклад, круглый стол/ дискуссия, кейс, тестирование</w:t>
            </w:r>
          </w:p>
        </w:tc>
      </w:tr>
      <w:tr w:rsidR="0083424A" w:rsidRPr="004F41AE" w14:paraId="766CF5FE" w14:textId="7D447B86" w:rsidTr="005B7FBC">
        <w:trPr>
          <w:trHeight w:val="285"/>
        </w:trPr>
        <w:tc>
          <w:tcPr>
            <w:tcW w:w="4928" w:type="dxa"/>
          </w:tcPr>
          <w:p w14:paraId="1C188816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74297B52" w14:textId="5A2DD61F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743C77A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25FF31" w14:textId="77777777" w:rsidR="004B23A5" w:rsidRDefault="004B23A5" w:rsidP="004B23A5">
      <w:pPr>
        <w:pStyle w:val="af"/>
        <w:ind w:left="36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B795B6" w14:textId="5A2F5E9D" w:rsidR="00A343A6" w:rsidRPr="004B23A5" w:rsidRDefault="00A343A6" w:rsidP="00A343A6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чная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B16A07" w:rsidRPr="004F41AE" w14:paraId="2918092F" w14:textId="45F3281F" w:rsidTr="006E25E3">
        <w:trPr>
          <w:cantSplit/>
          <w:trHeight w:val="941"/>
        </w:trPr>
        <w:tc>
          <w:tcPr>
            <w:tcW w:w="4928" w:type="dxa"/>
          </w:tcPr>
          <w:p w14:paraId="2AB00B06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3EA3B308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1C570767" w14:textId="52D5FE3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6A07" w:rsidRPr="004F41AE" w14:paraId="7D4B121B" w14:textId="135F2429" w:rsidTr="006E25E3">
        <w:trPr>
          <w:trHeight w:val="285"/>
        </w:trPr>
        <w:tc>
          <w:tcPr>
            <w:tcW w:w="4928" w:type="dxa"/>
          </w:tcPr>
          <w:p w14:paraId="45E25EC9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185B2FF2" w14:textId="1390AC19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43FAEE18" w14:textId="768672F2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B16A07" w:rsidRPr="004F41AE" w14:paraId="7CE5B44E" w14:textId="44E6461F" w:rsidTr="006E25E3">
        <w:trPr>
          <w:trHeight w:val="285"/>
        </w:trPr>
        <w:tc>
          <w:tcPr>
            <w:tcW w:w="4928" w:type="dxa"/>
          </w:tcPr>
          <w:p w14:paraId="440282AE" w14:textId="0049B48D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2F5C2434" w14:textId="4AEC2DC4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14:paraId="511CDABE" w14:textId="1EF4AE7E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16A07" w:rsidRPr="004F41AE" w14:paraId="0289532A" w14:textId="015F6B6F" w:rsidTr="006E25E3">
        <w:trPr>
          <w:trHeight w:val="285"/>
        </w:trPr>
        <w:tc>
          <w:tcPr>
            <w:tcW w:w="4928" w:type="dxa"/>
          </w:tcPr>
          <w:p w14:paraId="1343173D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0FDF3F3A" w14:textId="04D09BA6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44A93985" w14:textId="2BD6E5ED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B16A07" w:rsidRPr="004F41AE" w14:paraId="4D2744ED" w14:textId="5131F497" w:rsidTr="006E25E3">
        <w:trPr>
          <w:trHeight w:val="285"/>
        </w:trPr>
        <w:tc>
          <w:tcPr>
            <w:tcW w:w="4928" w:type="dxa"/>
          </w:tcPr>
          <w:p w14:paraId="1EFA7314" w14:textId="67EAF5B1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51" w:type="dxa"/>
          </w:tcPr>
          <w:p w14:paraId="091D8941" w14:textId="77777777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812E95" w14:textId="77777777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A07" w:rsidRPr="004F41AE" w14:paraId="2A59A7C5" w14:textId="2C965024" w:rsidTr="006E25E3">
        <w:trPr>
          <w:trHeight w:val="285"/>
        </w:trPr>
        <w:tc>
          <w:tcPr>
            <w:tcW w:w="4928" w:type="dxa"/>
          </w:tcPr>
          <w:p w14:paraId="6948237C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0F8632DB" w14:textId="7A094D29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D8D361E" w14:textId="6E3F79E1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B16A07" w:rsidRPr="004F41AE" w14:paraId="2B2D4B1C" w14:textId="1B9CAB14" w:rsidTr="006E25E3">
        <w:trPr>
          <w:trHeight w:val="285"/>
        </w:trPr>
        <w:tc>
          <w:tcPr>
            <w:tcW w:w="4928" w:type="dxa"/>
          </w:tcPr>
          <w:p w14:paraId="4C85EA7C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4881808C" w14:textId="6F0CF461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14:paraId="645BD26A" w14:textId="1433A334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6A7B04" w:rsidRPr="004F41AE" w14:paraId="259CA125" w14:textId="6D1D9622" w:rsidTr="006E25E3">
        <w:trPr>
          <w:trHeight w:val="285"/>
        </w:trPr>
        <w:tc>
          <w:tcPr>
            <w:tcW w:w="4928" w:type="dxa"/>
          </w:tcPr>
          <w:p w14:paraId="03A73942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2551" w:type="dxa"/>
          </w:tcPr>
          <w:p w14:paraId="414C426A" w14:textId="30270244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158F37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39B" w:rsidRPr="004F41AE" w14:paraId="52B0A9F4" w14:textId="4D51D265" w:rsidTr="006E25E3">
        <w:trPr>
          <w:trHeight w:val="285"/>
        </w:trPr>
        <w:tc>
          <w:tcPr>
            <w:tcW w:w="4928" w:type="dxa"/>
          </w:tcPr>
          <w:p w14:paraId="04DECA9B" w14:textId="77777777" w:rsidR="00C2539B" w:rsidRPr="004F41AE" w:rsidRDefault="00C2539B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570138AB" w14:textId="65E25AA5" w:rsidR="00C2539B" w:rsidRPr="00B16A07" w:rsidRDefault="00C2539B" w:rsidP="00BC43B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A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тестирование, кейс</w:t>
            </w:r>
          </w:p>
        </w:tc>
      </w:tr>
      <w:tr w:rsidR="006A7B04" w:rsidRPr="004F41AE" w14:paraId="32DC251E" w14:textId="283FE6BF" w:rsidTr="006E25E3">
        <w:trPr>
          <w:trHeight w:val="285"/>
        </w:trPr>
        <w:tc>
          <w:tcPr>
            <w:tcW w:w="4928" w:type="dxa"/>
          </w:tcPr>
          <w:p w14:paraId="5E74E701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45CF0ABF" w14:textId="7CC53E0F" w:rsidR="006A7B04" w:rsidRPr="004F41AE" w:rsidRDefault="006A7B04" w:rsidP="000312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683F877" w14:textId="77777777" w:rsidR="006A7B04" w:rsidRPr="004F41AE" w:rsidRDefault="006A7B04" w:rsidP="000312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387E9F6" w14:textId="77777777" w:rsidR="006716A6" w:rsidRDefault="006716A6" w:rsidP="00AA26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71BA" w14:textId="46C3156F" w:rsidR="00DC65E3" w:rsidRPr="006716A6" w:rsidRDefault="00AD3A38" w:rsidP="00AA26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E77F49">
        <w:rPr>
          <w:rFonts w:ascii="Times New Roman" w:eastAsia="Calibri" w:hAnsi="Times New Roman" w:cs="Times New Roman"/>
          <w:sz w:val="24"/>
          <w:szCs w:val="24"/>
        </w:rPr>
        <w:t>е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</w:t>
      </w:r>
      <w:r w:rsidR="00A90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»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AC6" w:rsidRPr="006716A6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блоку факультативных дисциплин 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вариативной части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="004F41AE" w:rsidRPr="006716A6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="006716A6" w:rsidRPr="006716A6">
        <w:rPr>
          <w:rFonts w:ascii="Times New Roman" w:eastAsia="Calibri" w:hAnsi="Times New Roman" w:cs="Times New Roman"/>
          <w:sz w:val="24"/>
          <w:szCs w:val="24"/>
        </w:rPr>
        <w:t>аспирантов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 по направлению </w:t>
      </w:r>
      <w:r w:rsidR="00C52C66">
        <w:rPr>
          <w:rFonts w:ascii="Times New Roman" w:hAnsi="Times New Roman"/>
          <w:sz w:val="24"/>
          <w:szCs w:val="24"/>
          <w:u w:val="single"/>
          <w:lang w:eastAsia="ru-RU"/>
        </w:rPr>
        <w:t>38</w:t>
      </w:r>
      <w:r w:rsidR="007C2259">
        <w:rPr>
          <w:rFonts w:ascii="Times New Roman" w:hAnsi="Times New Roman"/>
          <w:sz w:val="24"/>
          <w:szCs w:val="24"/>
          <w:u w:val="single"/>
          <w:lang w:eastAsia="ru-RU"/>
        </w:rPr>
        <w:t>.06.01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r w:rsidR="00C52C66">
        <w:rPr>
          <w:rFonts w:ascii="Times New Roman" w:hAnsi="Times New Roman"/>
          <w:sz w:val="24"/>
          <w:szCs w:val="24"/>
          <w:u w:val="single"/>
          <w:lang w:eastAsia="ru-RU"/>
        </w:rPr>
        <w:t>Экономика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DC65E3" w:rsidRPr="006716A6">
        <w:rPr>
          <w:rFonts w:ascii="Times New Roman" w:hAnsi="Times New Roman"/>
          <w:sz w:val="24"/>
          <w:szCs w:val="24"/>
          <w:lang w:eastAsia="ru-RU"/>
        </w:rPr>
        <w:t>.</w:t>
      </w:r>
    </w:p>
    <w:p w14:paraId="1E84CD26" w14:textId="19B773F6" w:rsidR="00AF0B81" w:rsidRDefault="004F41AE" w:rsidP="00AA2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A6">
        <w:rPr>
          <w:rFonts w:ascii="Times New Roman" w:eastAsia="Calibri" w:hAnsi="Times New Roman" w:cs="Times New Roman"/>
          <w:sz w:val="24"/>
          <w:szCs w:val="24"/>
        </w:rPr>
        <w:t>Дисциплина ч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на 2</w:t>
      </w:r>
      <w:r w:rsidR="00AF0B81"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в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 Изучение дисциплины логически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содержательно и методически взаимосвязано с такими дисциплинами</w:t>
      </w:r>
      <w:r w:rsidR="00DC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14:paraId="249B1134" w14:textId="77777777" w:rsidR="00AF0B81" w:rsidRPr="0037195B" w:rsidRDefault="00AF0B81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1 семестр</w:t>
      </w:r>
    </w:p>
    <w:p w14:paraId="4FB6393A" w14:textId="77777777" w:rsidR="006716A6" w:rsidRPr="0037195B" w:rsidRDefault="006716A6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Б2. В.01 (Н)</w:t>
      </w:r>
      <w:r w:rsidR="00AA2625"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Научно-исследовательская деятельность</w:t>
      </w: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99EE1D" w14:textId="41376A05" w:rsidR="00C90E9D" w:rsidRPr="0037195B" w:rsidRDefault="00C90E9D" w:rsidP="00F419D3">
      <w:pPr>
        <w:tabs>
          <w:tab w:val="left" w:pos="1617"/>
        </w:tabs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7195B">
        <w:rPr>
          <w:rFonts w:ascii="Times New Roman" w:hAnsi="Times New Roman" w:cs="Times New Roman"/>
          <w:sz w:val="24"/>
          <w:szCs w:val="24"/>
        </w:rPr>
        <w:t>Б3.В.02(Н)</w:t>
      </w:r>
      <w:r w:rsidR="0037195B">
        <w:rPr>
          <w:rFonts w:ascii="Times New Roman" w:hAnsi="Times New Roman" w:cs="Times New Roman"/>
          <w:sz w:val="24"/>
          <w:szCs w:val="24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НИД: Подготовка академической публикации</w:t>
      </w:r>
    </w:p>
    <w:p w14:paraId="05958C49" w14:textId="77777777" w:rsidR="004B4A0A" w:rsidRPr="00C90E9D" w:rsidRDefault="004B4A0A" w:rsidP="00AA262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0E9D">
        <w:rPr>
          <w:rFonts w:ascii="Times New Roman" w:eastAsia="Times New Roman" w:hAnsi="Times New Roman"/>
          <w:b/>
          <w:sz w:val="24"/>
          <w:szCs w:val="24"/>
        </w:rPr>
        <w:t>Дисциплина реализуется после изучения:</w:t>
      </w:r>
    </w:p>
    <w:p w14:paraId="586FEE6C" w14:textId="364C0529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 xml:space="preserve">01.02 </w:t>
      </w:r>
      <w:r w:rsidR="00C52C66" w:rsidRPr="00C52C66">
        <w:rPr>
          <w:rFonts w:ascii="Times New Roman" w:hAnsi="Times New Roman"/>
          <w:sz w:val="24"/>
          <w:szCs w:val="24"/>
        </w:rPr>
        <w:t>Актуальные проблемы и методология  экономических исследований</w:t>
      </w:r>
    </w:p>
    <w:p w14:paraId="22A1A61C" w14:textId="77777777" w:rsidR="003539B5" w:rsidRPr="00C90E9D" w:rsidRDefault="003539B5" w:rsidP="0035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01.03 Методология теоретических и экспериментальных исследований</w:t>
      </w:r>
    </w:p>
    <w:p w14:paraId="6A976DFF" w14:textId="1C68CBD1" w:rsid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01.04 Современные методы исследования и информационно-коммуникативные технологии</w:t>
      </w:r>
    </w:p>
    <w:p w14:paraId="6A186A34" w14:textId="77777777" w:rsidR="002337BA" w:rsidRPr="00C90E9D" w:rsidRDefault="002337BA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20A34" w14:textId="1A9F4143" w:rsidR="004B4A0A" w:rsidRPr="00C90E9D" w:rsidRDefault="004B4A0A" w:rsidP="004B4A0A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Формой промежуточной аттестации в соответствии с учебным планом является зачет.</w:t>
      </w:r>
    </w:p>
    <w:p w14:paraId="13A409F3" w14:textId="77777777" w:rsidR="00DE221D" w:rsidRPr="00D3539D" w:rsidRDefault="00DE221D" w:rsidP="00413CBE">
      <w:pPr>
        <w:pStyle w:val="af"/>
        <w:ind w:left="0" w:firstLine="567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7FC02F0D" w14:textId="77777777" w:rsidR="004F41AE" w:rsidRPr="00DA774C" w:rsidRDefault="004F41AE" w:rsidP="004F41AE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74C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и структура дисциплины (модуля)</w:t>
      </w:r>
    </w:p>
    <w:p w14:paraId="692506A3" w14:textId="1A6D31B3" w:rsidR="004F41AE" w:rsidRDefault="004F41AE" w:rsidP="0023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3.1. Учебно-тематический план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220"/>
        <w:gridCol w:w="763"/>
        <w:gridCol w:w="943"/>
        <w:gridCol w:w="798"/>
        <w:gridCol w:w="798"/>
        <w:gridCol w:w="656"/>
        <w:gridCol w:w="943"/>
        <w:gridCol w:w="1647"/>
      </w:tblGrid>
      <w:tr w:rsidR="00C90E9D" w:rsidRPr="004F41AE" w14:paraId="6C87E4C9" w14:textId="77777777" w:rsidTr="00031254">
        <w:trPr>
          <w:trHeight w:val="80"/>
          <w:tblHeader/>
        </w:trPr>
        <w:tc>
          <w:tcPr>
            <w:tcW w:w="438" w:type="pct"/>
            <w:vMerge w:val="restart"/>
            <w:shd w:val="clear" w:color="auto" w:fill="FFFFFF"/>
            <w:vAlign w:val="center"/>
          </w:tcPr>
          <w:p w14:paraId="60580F3F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shd w:val="clear" w:color="auto" w:fill="FFFFFF"/>
            <w:vAlign w:val="center"/>
          </w:tcPr>
          <w:p w14:paraId="2D4DDCF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524" w:type="pct"/>
            <w:gridSpan w:val="6"/>
            <w:shd w:val="clear" w:color="auto" w:fill="FFFFFF"/>
            <w:vAlign w:val="center"/>
          </w:tcPr>
          <w:p w14:paraId="1F230451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860" w:type="pct"/>
            <w:vMerge w:val="restart"/>
            <w:shd w:val="clear" w:color="auto" w:fill="FFFFFF"/>
            <w:vAlign w:val="center"/>
          </w:tcPr>
          <w:p w14:paraId="1D695252" w14:textId="53F94224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текущего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контроля успеваемости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промежуточной аттестации</w:t>
            </w:r>
            <w:r w:rsidR="000312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C90E9D" w:rsidRPr="004F41AE" w14:paraId="645BA0CD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3460DA6C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02A82E3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0900AFD2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pct"/>
            <w:gridSpan w:val="4"/>
            <w:shd w:val="clear" w:color="auto" w:fill="FFFFFF"/>
            <w:vAlign w:val="center"/>
          </w:tcPr>
          <w:p w14:paraId="7A65D09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Контактная работа обучающихся с преподавателем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429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F006F17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</w:t>
            </w: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3EB2971A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D14F4AF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2A34C8F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460D91AE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FFFFFF"/>
            <w:vAlign w:val="center"/>
          </w:tcPr>
          <w:p w14:paraId="119A88AB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7079D465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CD6237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E1AB6E4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ПЗ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1E7009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КСР</w:t>
            </w: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060DE6A4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5E55CFE2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B45B6E3" w14:textId="77777777" w:rsidTr="00F419D3">
        <w:trPr>
          <w:trHeight w:val="190"/>
          <w:tblHeader/>
        </w:trPr>
        <w:tc>
          <w:tcPr>
            <w:tcW w:w="5000" w:type="pct"/>
            <w:gridSpan w:val="9"/>
            <w:shd w:val="clear" w:color="auto" w:fill="FFFFFF"/>
          </w:tcPr>
          <w:p w14:paraId="47FBA069" w14:textId="77777777" w:rsidR="00C90E9D" w:rsidRPr="00031254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C90E9D" w:rsidRPr="004F41AE" w14:paraId="7B914E9E" w14:textId="77777777" w:rsidTr="00031254">
        <w:tc>
          <w:tcPr>
            <w:tcW w:w="438" w:type="pct"/>
            <w:shd w:val="clear" w:color="auto" w:fill="FFFFFF"/>
            <w:vAlign w:val="center"/>
          </w:tcPr>
          <w:p w14:paraId="5C85D4AA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53C726D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AFE6BF4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D805DDD" w14:textId="6E24E514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09DA22D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A638FB6" w14:textId="324A1B65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788CFA27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3659D7B" w14:textId="3EBF9850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0042F24" w14:textId="184E219E" w:rsidR="00C90E9D" w:rsidRPr="00031254" w:rsidRDefault="000C3474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</w:p>
        </w:tc>
      </w:tr>
      <w:tr w:rsidR="00C90E9D" w:rsidRPr="004F41AE" w14:paraId="106E748D" w14:textId="77777777" w:rsidTr="00031254">
        <w:tc>
          <w:tcPr>
            <w:tcW w:w="438" w:type="pct"/>
            <w:shd w:val="clear" w:color="auto" w:fill="FFFFFF"/>
            <w:vAlign w:val="center"/>
          </w:tcPr>
          <w:p w14:paraId="1081FBBD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65A32A58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F9C6403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DB58C19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C8015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85AA024" w14:textId="6436D309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17BE37E2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7772926B" w14:textId="6BF5C7C3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0168115B" w14:textId="1C40819F" w:rsidR="00C90E9D" w:rsidRPr="00031254" w:rsidRDefault="000C3474" w:rsidP="000C3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4F2DC1C0" w14:textId="77777777" w:rsidTr="00031254">
        <w:tc>
          <w:tcPr>
            <w:tcW w:w="438" w:type="pct"/>
            <w:shd w:val="clear" w:color="auto" w:fill="FFFFFF"/>
            <w:vAlign w:val="center"/>
          </w:tcPr>
          <w:p w14:paraId="787A0A4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7CEA49CE" w14:textId="77777777" w:rsidR="00031254" w:rsidRPr="00031254" w:rsidRDefault="00031254" w:rsidP="00031254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31E68FC" w14:textId="6AC1DFF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0AE5CD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C2CA761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81E1713" w14:textId="31BB9C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567E2E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D77CDAC" w14:textId="70F0558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908BC55" w14:textId="4A9B478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031254" w:rsidRPr="004F41AE" w14:paraId="29A8F59B" w14:textId="77777777" w:rsidTr="00031254">
        <w:tc>
          <w:tcPr>
            <w:tcW w:w="438" w:type="pct"/>
            <w:shd w:val="clear" w:color="auto" w:fill="FFFFFF"/>
            <w:vAlign w:val="center"/>
          </w:tcPr>
          <w:p w14:paraId="296EB76C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177F677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DB08FFB" w14:textId="2C5AD3B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990448F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EA2FA8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D716842" w14:textId="7B2E7250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2B9585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B7EA31A" w14:textId="091F7A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43D757" w14:textId="421504A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КС/</w:t>
            </w:r>
            <w:proofErr w:type="spellStart"/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Дисс</w:t>
            </w:r>
            <w:proofErr w:type="spellEnd"/>
          </w:p>
        </w:tc>
      </w:tr>
      <w:tr w:rsidR="00031254" w:rsidRPr="004F41AE" w14:paraId="5C7ED6DE" w14:textId="77777777" w:rsidTr="00031254">
        <w:tc>
          <w:tcPr>
            <w:tcW w:w="438" w:type="pct"/>
            <w:shd w:val="clear" w:color="auto" w:fill="FFFFFF"/>
            <w:vAlign w:val="center"/>
          </w:tcPr>
          <w:p w14:paraId="51E2FC58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0BF7AF49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80C4BE7" w14:textId="2CB1FD3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AC8A23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E04659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9B9EF27" w14:textId="3649853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4D1885D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0D30DFA" w14:textId="783EBEB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CC023D" w14:textId="3C6998C6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1A00AA">
              <w:rPr>
                <w:rFonts w:ascii="Times New Roman" w:eastAsia="Calibri" w:hAnsi="Times New Roman" w:cs="Times New Roman"/>
                <w:sz w:val="20"/>
                <w:szCs w:val="20"/>
              </w:rPr>
              <w:t>, Т</w:t>
            </w:r>
          </w:p>
        </w:tc>
      </w:tr>
      <w:tr w:rsidR="00031254" w:rsidRPr="004F41AE" w14:paraId="1F4146C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5BF82F1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0F37D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5DDCFE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97CBAFD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311E43FE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123371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F049889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E5CA84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  <w:vAlign w:val="center"/>
          </w:tcPr>
          <w:p w14:paraId="63B12E12" w14:textId="3A16BF45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031254" w:rsidRPr="004F41AE" w14:paraId="6F2AAEE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2645ED48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ACAF9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D8CB7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20229AA" w14:textId="4E76BC80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14/10,5</w:t>
            </w:r>
          </w:p>
        </w:tc>
        <w:tc>
          <w:tcPr>
            <w:tcW w:w="435" w:type="pct"/>
            <w:shd w:val="clear" w:color="auto" w:fill="FFFFFF"/>
          </w:tcPr>
          <w:p w14:paraId="28051070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5545C93" w14:textId="67DC0993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361" w:type="pct"/>
            <w:shd w:val="clear" w:color="auto" w:fill="FFFFFF"/>
          </w:tcPr>
          <w:p w14:paraId="7070539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0446A34" w14:textId="5C3A0948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54/40,5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AB215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254" w:rsidRPr="004F41AE" w14:paraId="71765D28" w14:textId="77777777" w:rsidTr="00F419D3">
        <w:tc>
          <w:tcPr>
            <w:tcW w:w="5000" w:type="pct"/>
            <w:gridSpan w:val="9"/>
            <w:shd w:val="clear" w:color="auto" w:fill="FFFFFF"/>
            <w:vAlign w:val="center"/>
          </w:tcPr>
          <w:p w14:paraId="2FD74B74" w14:textId="3632AE2A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031254" w:rsidRPr="004F41AE" w14:paraId="5D2B9C57" w14:textId="77777777" w:rsidTr="00031254">
        <w:tc>
          <w:tcPr>
            <w:tcW w:w="438" w:type="pct"/>
            <w:shd w:val="clear" w:color="auto" w:fill="FFFFFF"/>
            <w:vAlign w:val="center"/>
          </w:tcPr>
          <w:p w14:paraId="64E0B453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B72CA77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DCE09CE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45ADDC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2CFA1E9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2753D49" w14:textId="64ADEED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36BCE19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727A0BF" w14:textId="3673839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64E8406" w14:textId="489E9F95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6D16AEDE" w14:textId="77777777" w:rsidTr="00031254">
        <w:tc>
          <w:tcPr>
            <w:tcW w:w="438" w:type="pct"/>
            <w:shd w:val="clear" w:color="auto" w:fill="FFFFFF"/>
            <w:vAlign w:val="center"/>
          </w:tcPr>
          <w:p w14:paraId="6D199E5A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0ADCE05B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Библиографические ресурсы. Составление ссылок и списков литературы.  Мировая практика оформления библиографии.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697A7B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09510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7771D1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FA3CC20" w14:textId="36ADF8F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29DAE07C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CE2CE5C" w14:textId="0E95C8A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138D0B" w14:textId="71DB899D" w:rsidR="00031254" w:rsidRPr="00031254" w:rsidRDefault="00A90333" w:rsidP="00A9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2027E498" w14:textId="77777777" w:rsidTr="00031254">
        <w:tc>
          <w:tcPr>
            <w:tcW w:w="438" w:type="pct"/>
            <w:shd w:val="clear" w:color="auto" w:fill="FFFFFF"/>
            <w:vAlign w:val="center"/>
          </w:tcPr>
          <w:p w14:paraId="1A3F6C9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0E36A78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1C53CAE" w14:textId="27729CF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6B5D53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1C8C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D3FF7F8" w14:textId="5348A91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4A18CD18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480F00E" w14:textId="7088D175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18616DC" w14:textId="70EE47C1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29B84287" w14:textId="77777777" w:rsidTr="00031254">
        <w:tc>
          <w:tcPr>
            <w:tcW w:w="438" w:type="pct"/>
            <w:shd w:val="clear" w:color="auto" w:fill="FFFFFF"/>
            <w:vAlign w:val="center"/>
          </w:tcPr>
          <w:p w14:paraId="3579598F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0B6DA196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7DCBAC8" w14:textId="0A4247C2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9F6427B" w14:textId="1C309C5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3761288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255C6D3B" w14:textId="258C079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5D72E0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B0D81DC" w14:textId="138F0DF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03B9B0F" w14:textId="0E3B39C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365EC2D5" w14:textId="77777777" w:rsidTr="00031254">
        <w:tc>
          <w:tcPr>
            <w:tcW w:w="438" w:type="pct"/>
            <w:shd w:val="clear" w:color="auto" w:fill="FFFFFF"/>
            <w:vAlign w:val="center"/>
          </w:tcPr>
          <w:p w14:paraId="1CDCF1BD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6332981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12ED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36F372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CA320AB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92909C6" w14:textId="7341FB5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668DFF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06534A3" w14:textId="741EA65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5A1419C" w14:textId="5910E1D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A90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</w:t>
            </w:r>
          </w:p>
        </w:tc>
      </w:tr>
      <w:tr w:rsidR="00031254" w:rsidRPr="004F41AE" w14:paraId="570805D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79764542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94BEEE2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01184253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1AB5250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325B0E5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A42ABF5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ACBD7F8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</w:tcPr>
          <w:p w14:paraId="19290DED" w14:textId="77777777" w:rsidR="00031254" w:rsidRPr="00A90333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Зачет  </w:t>
            </w:r>
          </w:p>
        </w:tc>
      </w:tr>
      <w:tr w:rsidR="00031254" w:rsidRPr="004F41AE" w14:paraId="1984555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9D56458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A77703E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19C00F" w14:textId="5114C63E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10/7,5</w:t>
            </w:r>
          </w:p>
        </w:tc>
        <w:tc>
          <w:tcPr>
            <w:tcW w:w="435" w:type="pct"/>
            <w:shd w:val="clear" w:color="auto" w:fill="FFFFFF"/>
          </w:tcPr>
          <w:p w14:paraId="5DE9C881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CBDDA85" w14:textId="172ACFA3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2/1,5</w:t>
            </w:r>
          </w:p>
        </w:tc>
        <w:tc>
          <w:tcPr>
            <w:tcW w:w="361" w:type="pct"/>
            <w:shd w:val="clear" w:color="auto" w:fill="FFFFFF"/>
          </w:tcPr>
          <w:p w14:paraId="4A752277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AB81CB4" w14:textId="0AB4BF1D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60/45</w:t>
            </w:r>
          </w:p>
        </w:tc>
        <w:tc>
          <w:tcPr>
            <w:tcW w:w="860" w:type="pct"/>
            <w:shd w:val="clear" w:color="auto" w:fill="FFFFFF"/>
          </w:tcPr>
          <w:p w14:paraId="5431E754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39189E" w14:textId="77777777" w:rsidR="00031254" w:rsidRDefault="00031254" w:rsidP="004F41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723FEB" w14:textId="402EAD59" w:rsidR="00031254" w:rsidRPr="003539B5" w:rsidRDefault="003539B5" w:rsidP="00557D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539B5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УО – устный опрос, КС/</w:t>
      </w:r>
      <w:proofErr w:type="spellStart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Дис</w:t>
      </w:r>
      <w:proofErr w:type="spellEnd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 xml:space="preserve"> – круглый стол/дискусс</w:t>
      </w:r>
      <w:r>
        <w:rPr>
          <w:rFonts w:ascii="Times New Roman" w:eastAsia="Calibri" w:hAnsi="Times New Roman" w:cs="Times New Roman"/>
          <w:i/>
          <w:sz w:val="20"/>
          <w:szCs w:val="20"/>
        </w:rPr>
        <w:t>ия, Д – доклад, Т-тестирование.</w:t>
      </w:r>
    </w:p>
    <w:p w14:paraId="3A0AB7AB" w14:textId="77777777" w:rsidR="00031254" w:rsidRDefault="00031254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6B74258" w14:textId="77777777" w:rsidR="003539B5" w:rsidRDefault="003539B5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504ED4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3.2</w:t>
      </w:r>
      <w:r w:rsidR="00D1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Содержание дисциплины </w:t>
      </w:r>
    </w:p>
    <w:p w14:paraId="5CECD3E2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ACB4F5" w14:textId="241D9A4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</w:p>
    <w:p w14:paraId="7058BA3B" w14:textId="77777777" w:rsidR="002D32D4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Основы научной коммуникации. Академическая этика. Правовое поведение исследователя. </w:t>
      </w:r>
      <w:r w:rsidR="002D32D4">
        <w:rPr>
          <w:rFonts w:ascii="Times New Roman" w:hAnsi="Times New Roman" w:cs="Times New Roman"/>
          <w:sz w:val="24"/>
          <w:szCs w:val="24"/>
        </w:rPr>
        <w:t>Мировые и</w:t>
      </w:r>
      <w:r>
        <w:rPr>
          <w:rFonts w:ascii="Times New Roman" w:hAnsi="Times New Roman" w:cs="Times New Roman"/>
          <w:sz w:val="24"/>
          <w:szCs w:val="24"/>
        </w:rPr>
        <w:t xml:space="preserve">дентификаторы электронной публикации. Открытая наука, открытые ресурсы, открытый доступ. </w:t>
      </w:r>
      <w:r w:rsidR="002D32D4">
        <w:rPr>
          <w:rFonts w:ascii="Times New Roman" w:hAnsi="Times New Roman" w:cs="Times New Roman"/>
          <w:sz w:val="24"/>
          <w:szCs w:val="24"/>
        </w:rPr>
        <w:t xml:space="preserve">Модели открытого доступа. Лицензии открытого доступа – формы, различия, условия. </w:t>
      </w:r>
    </w:p>
    <w:p w14:paraId="629B82AC" w14:textId="1AEF1780" w:rsidR="009A4566" w:rsidRPr="00C90E9D" w:rsidRDefault="002D32D4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B619D2">
        <w:rPr>
          <w:rFonts w:ascii="Times New Roman" w:hAnsi="Times New Roman" w:cs="Times New Roman"/>
          <w:sz w:val="24"/>
          <w:szCs w:val="24"/>
        </w:rPr>
        <w:t>С</w:t>
      </w:r>
      <w:r w:rsidR="00F41ACD">
        <w:rPr>
          <w:rFonts w:ascii="Times New Roman" w:hAnsi="Times New Roman" w:cs="Times New Roman"/>
          <w:sz w:val="24"/>
          <w:szCs w:val="24"/>
        </w:rPr>
        <w:t xml:space="preserve">пецифика электронных ресурсов, </w:t>
      </w:r>
      <w:r w:rsidR="009A4566" w:rsidRPr="00B619D2">
        <w:rPr>
          <w:rFonts w:ascii="Times New Roman" w:hAnsi="Times New Roman" w:cs="Times New Roman"/>
          <w:sz w:val="24"/>
          <w:szCs w:val="24"/>
        </w:rPr>
        <w:t xml:space="preserve">особенности их типологизации и </w:t>
      </w:r>
      <w:r w:rsidR="009A4566" w:rsidRPr="00C90E9D">
        <w:rPr>
          <w:rFonts w:ascii="Times New Roman" w:hAnsi="Times New Roman" w:cs="Times New Roman"/>
          <w:sz w:val="24"/>
          <w:szCs w:val="24"/>
        </w:rPr>
        <w:t>систематизации. Различные подходы к классификации электронных ресурсов. Характеристика основных используемых классификаций. Интеграция различных видов электронных ресурсов на единой платформе. Состояние и содержание подписки на электронные учебные и научные электронные ресурсы в российских университетах и научных организациях.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Лицензионные электронные ресурсы СЗИУ РАНХиГС.</w:t>
      </w:r>
    </w:p>
    <w:p w14:paraId="7730DDE4" w14:textId="1C979235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  <w:t xml:space="preserve">Электронные ресурсы в научных исследованиях. 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Издательства и поставщики 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A4566" w:rsidRPr="00C90E9D">
        <w:rPr>
          <w:rFonts w:ascii="Times New Roman" w:hAnsi="Times New Roman" w:cs="Times New Roman"/>
          <w:sz w:val="24"/>
          <w:szCs w:val="24"/>
        </w:rPr>
        <w:t>информации в электронном виде. Информационные ресурсы и поисковые платформы.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Особенности поиска – семантика, ключевые слова, </w:t>
      </w:r>
      <w:proofErr w:type="spellStart"/>
      <w:r w:rsidR="00F41ACD" w:rsidRPr="00C90E9D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операторы.</w:t>
      </w:r>
    </w:p>
    <w:p w14:paraId="6E9359B7" w14:textId="016E2618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Обзор российских </w:t>
      </w:r>
      <w:r w:rsidRPr="00C90E9D">
        <w:rPr>
          <w:rFonts w:ascii="Times New Roman" w:hAnsi="Times New Roman" w:cs="Times New Roman"/>
          <w:sz w:val="24"/>
          <w:szCs w:val="24"/>
        </w:rPr>
        <w:t xml:space="preserve">и зарубежных </w:t>
      </w:r>
      <w:r w:rsidR="009A4566" w:rsidRPr="00C90E9D">
        <w:rPr>
          <w:rFonts w:ascii="Times New Roman" w:hAnsi="Times New Roman" w:cs="Times New Roman"/>
          <w:sz w:val="24"/>
          <w:szCs w:val="24"/>
        </w:rPr>
        <w:t>ресурсов, предоставляющих диссертации и авторефераты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периодические издания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энциклопедии, словари и справочники</w:t>
      </w:r>
      <w:r w:rsidRPr="00C90E9D">
        <w:rPr>
          <w:rFonts w:ascii="Times New Roman" w:hAnsi="Times New Roman" w:cs="Times New Roman"/>
          <w:sz w:val="24"/>
          <w:szCs w:val="24"/>
        </w:rPr>
        <w:t>,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 книги и книжные серии в электронном виде. </w:t>
      </w:r>
    </w:p>
    <w:p w14:paraId="3EEB35D5" w14:textId="230022A1" w:rsidR="009A4566" w:rsidRPr="00C90E9D" w:rsidRDefault="00734D88" w:rsidP="009A4566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Реферативная информация. Отличие реферативных электронных ресурсов от полнотекстовых. Поиск в реферативных базах данных, способы качественного отбора информации. </w:t>
      </w:r>
    </w:p>
    <w:p w14:paraId="1F12CB0A" w14:textId="77777777" w:rsidR="00734D88" w:rsidRPr="00DE221D" w:rsidRDefault="00734D88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94938E" w14:textId="06817F5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Библиографические ресурсы. Составление ссылок и списков литературы.  Мировая практика оформления библиографии. </w:t>
      </w:r>
    </w:p>
    <w:p w14:paraId="05B4E04D" w14:textId="027394C1" w:rsidR="00ED70E5" w:rsidRDefault="00150274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Библиографическая культура в публикаци</w:t>
      </w:r>
      <w:r w:rsidR="00F41ACD">
        <w:rPr>
          <w:rFonts w:ascii="Times New Roman" w:hAnsi="Times New Roman" w:cs="Times New Roman"/>
          <w:sz w:val="24"/>
          <w:szCs w:val="24"/>
        </w:rPr>
        <w:t>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1BDBB" w14:textId="77777777" w:rsidR="00ED70E5" w:rsidRDefault="00ED70E5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7.1-2003. Библиографическая запись. Библиографическое описание. </w:t>
      </w:r>
    </w:p>
    <w:p w14:paraId="21A6B2A1" w14:textId="6D2AE0DF" w:rsidR="007D221D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150274">
        <w:rPr>
          <w:rFonts w:ascii="Times New Roman" w:hAnsi="Times New Roman" w:cs="Times New Roman"/>
          <w:sz w:val="24"/>
          <w:szCs w:val="24"/>
        </w:rPr>
        <w:t xml:space="preserve">печатного и </w:t>
      </w:r>
      <w:r w:rsidRPr="009A4566">
        <w:rPr>
          <w:rFonts w:ascii="Times New Roman" w:hAnsi="Times New Roman" w:cs="Times New Roman"/>
          <w:sz w:val="24"/>
          <w:szCs w:val="24"/>
        </w:rPr>
        <w:t>электронного ресурса локального и удаленного доступа. Описа</w:t>
      </w:r>
      <w:r w:rsidR="00150274">
        <w:rPr>
          <w:rFonts w:ascii="Times New Roman" w:hAnsi="Times New Roman" w:cs="Times New Roman"/>
          <w:sz w:val="24"/>
          <w:szCs w:val="24"/>
        </w:rPr>
        <w:t>ние различных видов документов.</w:t>
      </w:r>
    </w:p>
    <w:p w14:paraId="2B3EB4CB" w14:textId="47C6C647" w:rsidR="009A4566" w:rsidRPr="009A4566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Библиографическая ссылка – основные положения. </w:t>
      </w:r>
      <w:r w:rsidR="00ED70E5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7.0.5-2008. Библиографическая ссылка. </w:t>
      </w:r>
      <w:r w:rsidR="00150274">
        <w:rPr>
          <w:rFonts w:ascii="Times New Roman" w:hAnsi="Times New Roman" w:cs="Times New Roman"/>
          <w:sz w:val="24"/>
          <w:szCs w:val="24"/>
        </w:rPr>
        <w:t xml:space="preserve">Виды ссылок. </w:t>
      </w:r>
      <w:r w:rsidRPr="009A4566">
        <w:rPr>
          <w:rFonts w:ascii="Times New Roman" w:hAnsi="Times New Roman" w:cs="Times New Roman"/>
          <w:sz w:val="24"/>
          <w:szCs w:val="24"/>
        </w:rPr>
        <w:t>Формирование и оформление списка литературы.</w:t>
      </w:r>
    </w:p>
    <w:p w14:paraId="094B08F5" w14:textId="1E5C7E92" w:rsidR="009A4566" w:rsidRPr="009A4566" w:rsidRDefault="007D221D" w:rsidP="007D22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9A4566">
        <w:rPr>
          <w:rFonts w:ascii="Times New Roman" w:hAnsi="Times New Roman" w:cs="Times New Roman"/>
          <w:sz w:val="24"/>
          <w:szCs w:val="24"/>
        </w:rPr>
        <w:t xml:space="preserve">Основные подходы к оформлению ссылок и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списков литературы в российских и мировых научных журналах. </w:t>
      </w:r>
      <w:r w:rsidR="00631110">
        <w:rPr>
          <w:rFonts w:ascii="Times New Roman" w:hAnsi="Times New Roman" w:cs="Times New Roman"/>
          <w:sz w:val="24"/>
          <w:szCs w:val="24"/>
        </w:rPr>
        <w:t>Международные библиографические форматы. Мировые стили оформления ссылок.</w:t>
      </w:r>
    </w:p>
    <w:p w14:paraId="19429AF0" w14:textId="271E57D4" w:rsidR="009A4566" w:rsidRDefault="00150274" w:rsidP="007D221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сервисы для обработки электронной информации для специалистов. </w:t>
      </w:r>
      <w:r w:rsidR="009A4566" w:rsidRPr="009A4566">
        <w:rPr>
          <w:rFonts w:ascii="Times New Roman" w:hAnsi="Times New Roman" w:cs="Times New Roman"/>
          <w:sz w:val="24"/>
          <w:szCs w:val="24"/>
        </w:rPr>
        <w:t>Автоматизация создания и редактирования списков использованных источников с помощью российских и зарубежных инструментов открытого доступа.</w:t>
      </w:r>
    </w:p>
    <w:p w14:paraId="242061A8" w14:textId="000B3BBB" w:rsidR="009A4566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Библиографический менеджер </w:t>
      </w:r>
      <w:r>
        <w:rPr>
          <w:rFonts w:ascii="Times New Roman" w:hAnsi="Times New Roman" w:cs="Times New Roman"/>
          <w:sz w:val="24"/>
          <w:szCs w:val="24"/>
          <w:lang w:val="en-US"/>
        </w:rPr>
        <w:t>EndNote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F1899" w14:textId="3B0987B9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управления библиографической информаций </w:t>
      </w:r>
      <w:r>
        <w:rPr>
          <w:rFonts w:ascii="Times New Roman" w:hAnsi="Times New Roman" w:cs="Times New Roman"/>
          <w:sz w:val="24"/>
          <w:szCs w:val="24"/>
          <w:lang w:val="en-US"/>
        </w:rPr>
        <w:t>Mendeley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21761F70" w14:textId="77A8A383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сбора и оформления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Zotero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95609" w14:textId="77777777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A6E85" w14:textId="77777777" w:rsidR="00722B41" w:rsidRPr="00DE221D" w:rsidRDefault="00722B41" w:rsidP="00722B41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 xml:space="preserve">Тема 3. 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Наукометрия: российские и зарубежные платформы и базы данных, инструменты, виды показателей.</w:t>
      </w:r>
    </w:p>
    <w:p w14:paraId="3ACEB2B1" w14:textId="77777777" w:rsidR="00722B41" w:rsidRPr="00E3520B" w:rsidRDefault="00722B41" w:rsidP="00722B41">
      <w:pPr>
        <w:tabs>
          <w:tab w:val="left" w:pos="709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9D2">
        <w:rPr>
          <w:rFonts w:ascii="Times New Roman" w:hAnsi="Times New Roman" w:cs="Times New Roman"/>
          <w:sz w:val="24"/>
          <w:szCs w:val="24"/>
        </w:rPr>
        <w:t>Наукометрия: история и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56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библиометрии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) как науки. Наукометрические ресурсы. </w:t>
      </w:r>
      <w:r w:rsidRPr="00E3520B">
        <w:rPr>
          <w:rFonts w:ascii="Times New Roman" w:hAnsi="Times New Roman" w:cs="Times New Roman"/>
          <w:sz w:val="24"/>
          <w:szCs w:val="24"/>
        </w:rPr>
        <w:t>История появления, развития, конкуренции мировых (глобальных) индексов научного цитирования.  Основные характеристики, особенности, отличия мировых индексов научного цитирования.</w:t>
      </w:r>
    </w:p>
    <w:p w14:paraId="26AA09FE" w14:textId="544F8696" w:rsidR="00722B41" w:rsidRPr="009A4566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>Количественные показат</w:t>
      </w:r>
      <w:r>
        <w:rPr>
          <w:rFonts w:ascii="Times New Roman" w:hAnsi="Times New Roman" w:cs="Times New Roman"/>
          <w:sz w:val="24"/>
          <w:szCs w:val="24"/>
        </w:rPr>
        <w:t>ели научной деятельности: показатели</w:t>
      </w:r>
      <w:r w:rsidRPr="009A4566">
        <w:rPr>
          <w:rFonts w:ascii="Times New Roman" w:hAnsi="Times New Roman" w:cs="Times New Roman"/>
          <w:sz w:val="24"/>
          <w:szCs w:val="24"/>
        </w:rPr>
        <w:t xml:space="preserve"> цитирован</w:t>
      </w:r>
      <w:r>
        <w:rPr>
          <w:rFonts w:ascii="Times New Roman" w:hAnsi="Times New Roman" w:cs="Times New Roman"/>
          <w:sz w:val="24"/>
          <w:szCs w:val="24"/>
        </w:rPr>
        <w:t xml:space="preserve">ия,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-фактор,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Pr="00631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SJR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SNIP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Рейтинговые </w:t>
      </w:r>
      <w:r w:rsidR="00456179">
        <w:rPr>
          <w:rFonts w:ascii="Times New Roman" w:hAnsi="Times New Roman" w:cs="Times New Roman"/>
          <w:sz w:val="24"/>
          <w:szCs w:val="24"/>
        </w:rPr>
        <w:t>индексы.</w:t>
      </w:r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1902" w14:textId="77777777" w:rsidR="00722B41" w:rsidRDefault="00722B41" w:rsidP="00722B41">
      <w:pPr>
        <w:tabs>
          <w:tab w:val="left" w:pos="0"/>
        </w:tabs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Зарубежные индексы цитирования: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. </w:t>
      </w:r>
      <w:r w:rsidRPr="00B619D2">
        <w:rPr>
          <w:rFonts w:ascii="Times New Roman" w:hAnsi="Times New Roman" w:cs="Times New Roman"/>
          <w:sz w:val="24"/>
          <w:szCs w:val="24"/>
        </w:rPr>
        <w:t>Инструменты оценки научной деятельности. Использование мировых индексов научного цитирования в образовательной и научной деятельности. Инструменты для создания личных профилей авторов, контроля библиографической информации, академической мобильности. Инструменты измерения уровня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19D2">
        <w:rPr>
          <w:rFonts w:ascii="Times New Roman" w:hAnsi="Times New Roman" w:cs="Times New Roman"/>
          <w:sz w:val="24"/>
          <w:szCs w:val="24"/>
        </w:rPr>
        <w:t xml:space="preserve"> развития науки.</w:t>
      </w:r>
    </w:p>
    <w:p w14:paraId="2322435C" w14:textId="77777777" w:rsidR="00722B41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 (РИНЦ), его отличия и характерные особенности. Сервисы и надстройки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РИНЦа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>. Профили организаций и авторов.</w:t>
      </w:r>
      <w:r>
        <w:rPr>
          <w:rFonts w:ascii="Times New Roman" w:hAnsi="Times New Roman" w:cs="Times New Roman"/>
          <w:sz w:val="24"/>
          <w:szCs w:val="24"/>
        </w:rPr>
        <w:t xml:space="preserve"> Работа автора с собственными публикациями в авторском профиле РИНЦ </w:t>
      </w:r>
      <w:r w:rsidRPr="00F41A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Автор</w:t>
      </w:r>
      <w:r w:rsidRPr="00687A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EEDE5" w14:textId="77777777" w:rsidR="00722B41" w:rsidRDefault="00722B41" w:rsidP="00722B4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9635A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>4. Основы академического письма.</w:t>
      </w:r>
    </w:p>
    <w:p w14:paraId="7FE54297" w14:textId="77777777" w:rsidR="00722B41" w:rsidRPr="00ED70E5" w:rsidRDefault="00722B41" w:rsidP="00722B41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0E5">
        <w:rPr>
          <w:rFonts w:ascii="Times New Roman" w:hAnsi="Times New Roman" w:cs="Times New Roman"/>
          <w:sz w:val="24"/>
          <w:szCs w:val="24"/>
        </w:rPr>
        <w:t>Научный текст и академическое письмо.</w:t>
      </w:r>
      <w:r>
        <w:rPr>
          <w:rFonts w:ascii="Times New Roman" w:hAnsi="Times New Roman" w:cs="Times New Roman"/>
          <w:sz w:val="24"/>
          <w:szCs w:val="24"/>
        </w:rPr>
        <w:t xml:space="preserve"> Целостность академического письма. Академическая грамотность. Свое и чужое. Культура заимствования. Аргументация и использование источников. Программы проверки корректности заимствований – новые подходы. Синтаксические проблемы академического научного текста и пути их преодоления.</w:t>
      </w:r>
    </w:p>
    <w:p w14:paraId="1938A553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. Успешная публикация – принципы, этика, стратегия продвижения.</w:t>
      </w:r>
    </w:p>
    <w:p w14:paraId="2D2B2E68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D2">
        <w:rPr>
          <w:rFonts w:ascii="Times New Roman" w:hAnsi="Times New Roman" w:cs="Times New Roman"/>
          <w:sz w:val="24"/>
          <w:szCs w:val="24"/>
        </w:rPr>
        <w:t xml:space="preserve">Способы подхода к будущей публикации с точки зрения оценки ее </w:t>
      </w:r>
      <w:proofErr w:type="spellStart"/>
      <w:r w:rsidRPr="00B619D2">
        <w:rPr>
          <w:rFonts w:ascii="Times New Roman" w:hAnsi="Times New Roman" w:cs="Times New Roman"/>
          <w:sz w:val="24"/>
          <w:szCs w:val="24"/>
        </w:rPr>
        <w:t>наукометрического</w:t>
      </w:r>
      <w:proofErr w:type="spellEnd"/>
      <w:r w:rsidRPr="00B619D2">
        <w:rPr>
          <w:rFonts w:ascii="Times New Roman" w:hAnsi="Times New Roman" w:cs="Times New Roman"/>
          <w:sz w:val="24"/>
          <w:szCs w:val="24"/>
        </w:rPr>
        <w:t xml:space="preserve"> потенциала. </w:t>
      </w:r>
      <w:r>
        <w:rPr>
          <w:rFonts w:ascii="Times New Roman" w:hAnsi="Times New Roman" w:cs="Times New Roman"/>
          <w:sz w:val="24"/>
          <w:szCs w:val="24"/>
        </w:rPr>
        <w:t xml:space="preserve">Наукометрические ресурсы как база для научного поиска. Открытые репозитории и архивы научных публикаций. Научные социальные сети. Представление результатов научных исследованиях в сети Интернет. </w:t>
      </w:r>
      <w:r w:rsidRPr="00B619D2">
        <w:rPr>
          <w:rFonts w:ascii="Times New Roman" w:hAnsi="Times New Roman" w:cs="Times New Roman"/>
          <w:sz w:val="24"/>
          <w:szCs w:val="24"/>
        </w:rPr>
        <w:t xml:space="preserve">Секреты успешной научной публикации: публикационная стратегия и прогнозирование повышения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 xml:space="preserve"> показателей. </w:t>
      </w:r>
    </w:p>
    <w:p w14:paraId="6CA009AB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41">
        <w:rPr>
          <w:rFonts w:ascii="Times New Roman" w:hAnsi="Times New Roman" w:cs="Times New Roman"/>
          <w:sz w:val="24"/>
          <w:szCs w:val="24"/>
        </w:rPr>
        <w:t xml:space="preserve">Особенности требований к публикациям в зарубежных научных журналах. Редакционная политика и этика научных публикаций. Стратегия выбора журнала (источника публикации). Оценка параметров журнала. Журналы, имеющие признаки некорректной публикационной политики. Деятельность Ассоциации научных редакторов и издателей (АНРИ). Перечень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Дж.Билла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>. Оптимальные способы подачи рукописи для публикации. Работа с публикацией после ее выхода в свет.</w:t>
      </w:r>
    </w:p>
    <w:p w14:paraId="04E73124" w14:textId="77777777" w:rsidR="00722B41" w:rsidRPr="00722B41" w:rsidRDefault="00722B41" w:rsidP="009A456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191279" w14:textId="2B9F7696" w:rsidR="00227A66" w:rsidRDefault="00227A66" w:rsidP="00227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33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</w:t>
      </w:r>
      <w:r w:rsidRPr="00E1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Материалы текущего контроля успеваемости обучающихся и фонд оценочных средств промежуточной ат</w:t>
      </w:r>
      <w:r w:rsidR="008322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тестации по дисциплине </w:t>
      </w:r>
    </w:p>
    <w:p w14:paraId="42E66308" w14:textId="77777777" w:rsidR="00227A66" w:rsidRDefault="00227A66" w:rsidP="004F4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71FC4B" w14:textId="77777777" w:rsidR="004F41AE" w:rsidRPr="00557DF0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557DF0">
        <w:rPr>
          <w:rFonts w:ascii="Times New Roman" w:eastAsia="Calibri" w:hAnsi="Times New Roman" w:cs="Times New Roman"/>
          <w:b/>
          <w:iCs/>
          <w:sz w:val="24"/>
        </w:rPr>
        <w:t>4.1. Формы и методы текущего контроля успеваемости и промежуточной аттестации</w:t>
      </w:r>
    </w:p>
    <w:p w14:paraId="03F7F7AE" w14:textId="77777777" w:rsidR="00DB4E52" w:rsidRDefault="00DB4E52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7EE884E3" w14:textId="4EFBBCFE" w:rsid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4.1.1. В ходе реали</w:t>
      </w:r>
      <w:r w:rsidR="00521092">
        <w:rPr>
          <w:rFonts w:ascii="Times New Roman" w:eastAsia="Calibri" w:hAnsi="Times New Roman" w:cs="Times New Roman"/>
          <w:sz w:val="24"/>
        </w:rPr>
        <w:t>зации дисциплины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организации работы с научной информацией»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sz w:val="24"/>
        </w:rPr>
        <w:t xml:space="preserve">используются следующие методы текущего контроля успеваемости обучающихся: </w:t>
      </w:r>
    </w:p>
    <w:tbl>
      <w:tblPr>
        <w:tblpPr w:leftFromText="180" w:rightFromText="180" w:bottomFromText="16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521"/>
        <w:gridCol w:w="1702"/>
      </w:tblGrid>
      <w:tr w:rsidR="006C6A85" w14:paraId="7298EE0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ADF1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9AF0C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темы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D378E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Формы текущего контроля успеваемости</w:t>
            </w:r>
          </w:p>
        </w:tc>
      </w:tr>
      <w:tr w:rsidR="006C6A85" w14:paraId="0C194D37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0352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C6A85" w14:paraId="5340E6D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3E42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4E70A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44EC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6C6A85" w14:paraId="196D8635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203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1FB2F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F0D8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Кейс</w:t>
            </w:r>
          </w:p>
        </w:tc>
      </w:tr>
      <w:tr w:rsidR="006C6A85" w14:paraId="5C468CD4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CEC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39004" w14:textId="77777777" w:rsidR="006C6A85" w:rsidRDefault="006C6A85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D1D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6C6A85" w14:paraId="1F3C894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08D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6B68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218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</w:t>
            </w:r>
            <w:proofErr w:type="spellEnd"/>
          </w:p>
        </w:tc>
      </w:tr>
      <w:tr w:rsidR="006C6A85" w14:paraId="5D49EC57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A88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D62A3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E0386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  <w:tr w:rsidR="006C6A85" w14:paraId="35D62380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CBC71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C6A85" w14:paraId="382585F1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C76E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B050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F86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06D9D276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3583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9697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AF1" w14:textId="37BC4661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</w:p>
        </w:tc>
      </w:tr>
      <w:tr w:rsidR="006C6A85" w14:paraId="38B480B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A359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68D29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333D" w14:textId="77777777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367EFA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4A0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661B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F90B" w14:textId="77777777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81B3EF3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23057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53C72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95C9" w14:textId="4CE4DA4B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</w:tbl>
    <w:p w14:paraId="51869EDC" w14:textId="77777777" w:rsidR="006C6A85" w:rsidRPr="004F41AE" w:rsidRDefault="006C6A85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393EE8C8" w14:textId="2451B4CE" w:rsidR="004F41AE" w:rsidRPr="00DB4E52" w:rsidRDefault="004F41AE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Calibri" w:hAnsi="Times New Roman" w:cs="Times New Roman"/>
          <w:sz w:val="24"/>
        </w:rPr>
        <w:t>при проведении занятий</w:t>
      </w:r>
      <w:r w:rsidR="00DB4E52">
        <w:rPr>
          <w:rFonts w:ascii="Times New Roman" w:eastAsia="Calibri" w:hAnsi="Times New Roman" w:cs="Times New Roman"/>
          <w:sz w:val="24"/>
        </w:rPr>
        <w:t xml:space="preserve"> лекционного типа: устный опрос</w:t>
      </w:r>
      <w:r w:rsidR="00031254">
        <w:rPr>
          <w:rFonts w:ascii="Times New Roman" w:eastAsia="Calibri" w:hAnsi="Times New Roman" w:cs="Times New Roman"/>
          <w:sz w:val="24"/>
        </w:rPr>
        <w:t>;</w:t>
      </w:r>
    </w:p>
    <w:p w14:paraId="3D752549" w14:textId="3C2F85E6" w:rsidR="004F41AE" w:rsidRPr="00F578B2" w:rsidRDefault="004F41AE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F578B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DB4E52" w:rsidRPr="00F578B2">
        <w:rPr>
          <w:rFonts w:ascii="Times New Roman" w:eastAsia="Calibri" w:hAnsi="Times New Roman" w:cs="Times New Roman"/>
          <w:sz w:val="24"/>
          <w:szCs w:val="24"/>
        </w:rPr>
        <w:t>практических занятий</w:t>
      </w:r>
      <w:r w:rsidR="00D725A2" w:rsidRPr="00F578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C21DC" w:rsidRPr="00F578B2">
        <w:rPr>
          <w:rFonts w:ascii="Times New Roman" w:eastAsia="Calibri" w:hAnsi="Times New Roman" w:cs="Times New Roman"/>
          <w:sz w:val="24"/>
          <w:szCs w:val="24"/>
        </w:rPr>
        <w:t xml:space="preserve">устный опрос, </w:t>
      </w:r>
      <w:r w:rsidR="00521092" w:rsidRPr="00F578B2">
        <w:rPr>
          <w:rFonts w:ascii="Times New Roman" w:eastAsia="Calibri" w:hAnsi="Times New Roman" w:cs="Times New Roman"/>
          <w:sz w:val="24"/>
          <w:szCs w:val="24"/>
        </w:rPr>
        <w:t>доклады</w:t>
      </w:r>
      <w:r w:rsidR="00BC43BE">
        <w:rPr>
          <w:rFonts w:ascii="Times New Roman" w:eastAsia="Calibri" w:hAnsi="Times New Roman" w:cs="Times New Roman"/>
          <w:sz w:val="24"/>
          <w:szCs w:val="24"/>
        </w:rPr>
        <w:t xml:space="preserve">, кейс; 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SurveyMonkey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>-форм);</w:t>
      </w:r>
    </w:p>
    <w:p w14:paraId="5224392F" w14:textId="0AE957C2" w:rsidR="00911746" w:rsidRPr="00DB4E52" w:rsidRDefault="00911746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контроле результатов самостоятельной работы студентов:</w:t>
      </w:r>
      <w:r w:rsidRPr="00DB4E52">
        <w:rPr>
          <w:rFonts w:ascii="Times New Roman" w:eastAsia="Calibri" w:hAnsi="Times New Roman" w:cs="Times New Roman"/>
          <w:sz w:val="24"/>
        </w:rPr>
        <w:t xml:space="preserve"> устный опрос</w:t>
      </w:r>
      <w:r w:rsidR="00DB4E52">
        <w:rPr>
          <w:rFonts w:ascii="Times New Roman" w:eastAsia="Calibri" w:hAnsi="Times New Roman" w:cs="Times New Roman"/>
          <w:sz w:val="24"/>
        </w:rPr>
        <w:t>,</w:t>
      </w:r>
      <w:r w:rsidRPr="00D725A2">
        <w:t xml:space="preserve"> </w:t>
      </w:r>
      <w:r w:rsidRPr="00DB4E52">
        <w:rPr>
          <w:rFonts w:ascii="Times New Roman" w:hAnsi="Times New Roman" w:cs="Times New Roman"/>
          <w:sz w:val="24"/>
          <w:szCs w:val="24"/>
        </w:rPr>
        <w:t>выступление с докладом</w:t>
      </w:r>
      <w:r>
        <w:t xml:space="preserve">, </w:t>
      </w:r>
      <w:r w:rsidR="00D276AC">
        <w:rPr>
          <w:rFonts w:ascii="Times New Roman" w:eastAsia="Calibri" w:hAnsi="Times New Roman" w:cs="Times New Roman"/>
          <w:sz w:val="24"/>
        </w:rPr>
        <w:t>круглый стол/дискуссия.</w:t>
      </w:r>
    </w:p>
    <w:p w14:paraId="7B2F0044" w14:textId="77777777" w:rsidR="00DB4E52" w:rsidRDefault="00DB4E52" w:rsidP="00DB4E5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2ADD8" w14:textId="54B50A07" w:rsidR="004F41AE" w:rsidRPr="004F41AE" w:rsidRDefault="004F41AE" w:rsidP="00DB4E5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занятиях для решения учебных задач применяются следующие формы интерактивной работы: </w:t>
      </w:r>
      <w:proofErr w:type="spellStart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>диалого</w:t>
      </w:r>
      <w:proofErr w:type="spellEnd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-дискуссионное обсуждение проблем, </w:t>
      </w:r>
      <w:r w:rsidRPr="004F41AE">
        <w:rPr>
          <w:rFonts w:ascii="Times New Roman" w:eastAsia="Calibri" w:hAnsi="Times New Roman" w:cs="Times New Roman"/>
          <w:sz w:val="24"/>
          <w:szCs w:val="24"/>
        </w:rPr>
        <w:t>деловые игры, разбор конкретных ситуаций.</w:t>
      </w:r>
    </w:p>
    <w:p w14:paraId="5194E2D6" w14:textId="77777777" w:rsidR="00787E22" w:rsidRDefault="00787E22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2BC41548" w14:textId="37649322" w:rsidR="004F41AE" w:rsidRP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4.1.2. Промежуточная аттестация</w:t>
      </w:r>
      <w:r w:rsidR="00D725A2">
        <w:rPr>
          <w:rFonts w:ascii="Times New Roman" w:eastAsia="Calibri" w:hAnsi="Times New Roman" w:cs="Times New Roman"/>
          <w:sz w:val="24"/>
        </w:rPr>
        <w:t xml:space="preserve"> - зачет </w:t>
      </w:r>
      <w:r w:rsidRPr="004F41AE">
        <w:rPr>
          <w:rFonts w:ascii="Times New Roman" w:eastAsia="Calibri" w:hAnsi="Times New Roman" w:cs="Times New Roman"/>
          <w:sz w:val="24"/>
        </w:rPr>
        <w:t>проводится в форме</w:t>
      </w:r>
      <w:r w:rsidR="00D725A2">
        <w:rPr>
          <w:rFonts w:ascii="Times New Roman" w:eastAsia="Calibri" w:hAnsi="Times New Roman" w:cs="Times New Roman"/>
          <w:sz w:val="24"/>
        </w:rPr>
        <w:t xml:space="preserve"> </w:t>
      </w:r>
      <w:r w:rsidR="00787E22">
        <w:rPr>
          <w:rFonts w:ascii="Times New Roman" w:eastAsia="Calibri" w:hAnsi="Times New Roman" w:cs="Times New Roman"/>
          <w:sz w:val="24"/>
        </w:rPr>
        <w:t xml:space="preserve">тестирования </w:t>
      </w:r>
      <w:r w:rsidR="00604DA5">
        <w:rPr>
          <w:rFonts w:ascii="Times New Roman" w:eastAsia="Calibri" w:hAnsi="Times New Roman" w:cs="Times New Roman"/>
          <w:sz w:val="24"/>
        </w:rPr>
        <w:t xml:space="preserve">открытого типа </w:t>
      </w:r>
      <w:r w:rsidR="00031254" w:rsidRPr="00031254">
        <w:rPr>
          <w:rFonts w:ascii="Times New Roman" w:eastAsia="Calibri" w:hAnsi="Times New Roman" w:cs="Times New Roman"/>
          <w:sz w:val="24"/>
        </w:rPr>
        <w:t>в электронном виде с по</w:t>
      </w:r>
      <w:r w:rsidR="00031254">
        <w:rPr>
          <w:rFonts w:ascii="Times New Roman" w:eastAsia="Calibri" w:hAnsi="Times New Roman" w:cs="Times New Roman"/>
          <w:sz w:val="24"/>
        </w:rPr>
        <w:t xml:space="preserve">мощью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Google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-форм,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SurveyMonkey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 и </w:t>
      </w:r>
      <w:r w:rsidR="00AD3A38">
        <w:rPr>
          <w:rFonts w:ascii="Times New Roman" w:eastAsia="Calibri" w:hAnsi="Times New Roman" w:cs="Times New Roman"/>
          <w:sz w:val="24"/>
        </w:rPr>
        <w:t xml:space="preserve"> решение ситуационно-практической задачи</w:t>
      </w:r>
      <w:r w:rsidRPr="004F41AE">
        <w:rPr>
          <w:rFonts w:ascii="Times New Roman" w:eastAsia="Calibri" w:hAnsi="Times New Roman" w:cs="Times New Roman"/>
          <w:sz w:val="24"/>
        </w:rPr>
        <w:t xml:space="preserve">. </w:t>
      </w:r>
    </w:p>
    <w:p w14:paraId="1C712E85" w14:textId="77777777" w:rsidR="004F41AE" w:rsidRPr="004F41AE" w:rsidRDefault="004F41AE" w:rsidP="004F4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</w:rPr>
      </w:pPr>
    </w:p>
    <w:p w14:paraId="3D12631B" w14:textId="6A15CB46" w:rsidR="004B23A5" w:rsidRPr="007C744B" w:rsidRDefault="004B23A5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4.2. </w:t>
      </w:r>
      <w:r w:rsidR="00787E22"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текущего контроля успеваемости обучающихся.</w:t>
      </w:r>
    </w:p>
    <w:p w14:paraId="6124397C" w14:textId="17129E5D" w:rsidR="00787E22" w:rsidRDefault="00787E22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14:paraId="56CBC325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вопросы для устного опроса.</w:t>
      </w:r>
    </w:p>
    <w:p w14:paraId="620A505C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9C52B" w14:textId="33099D69" w:rsidR="00992B1C" w:rsidRDefault="00BC43BE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Изложите теоретические основы по теме (дайте определение, перечислите и назовите) и обоснуйте (аргументируйте и продемонстрируйте) свое отношение к теме.</w:t>
      </w:r>
    </w:p>
    <w:p w14:paraId="31CDE41B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B49F59" w14:textId="01995A22" w:rsidR="00992B1C" w:rsidRDefault="00BC43BE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992B1C">
        <w:rPr>
          <w:rFonts w:ascii="Times New Roman" w:hAnsi="Times New Roman" w:cs="Times New Roman"/>
          <w:b/>
          <w:sz w:val="24"/>
          <w:szCs w:val="24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51F45F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18AE97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является результатом любого научного творчества</w:t>
      </w:r>
    </w:p>
    <w:p w14:paraId="1AEE94AD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Перечислите, какие существуют виды лицензий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Creative</w:t>
      </w:r>
      <w:r w:rsidRPr="00992B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Common</w:t>
      </w:r>
    </w:p>
    <w:p w14:paraId="4DCA5EB4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Перечислите виды информационных ресурсов по владельцу контента</w:t>
      </w:r>
    </w:p>
    <w:p w14:paraId="679FFF86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информационные электронные ресурсы по типу.</w:t>
      </w:r>
    </w:p>
    <w:p w14:paraId="001A933F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отличия реферативных и полнотекстовых ресурсов</w:t>
      </w:r>
    </w:p>
    <w:p w14:paraId="168F8A04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мировые базы данных диссертаций.</w:t>
      </w:r>
    </w:p>
    <w:p w14:paraId="1BAE82CA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10DC3E3B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4C27FC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40A6E47C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5D983F4A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D658" w14:textId="732379EE" w:rsidR="00992B1C" w:rsidRDefault="00BC43BE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Успешная публикация – принципы, этика, стратегия продвижения.</w:t>
      </w:r>
    </w:p>
    <w:p w14:paraId="64EBCD5A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1D84D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Зачем публиковать препринты?</w:t>
      </w:r>
    </w:p>
    <w:p w14:paraId="2443DD50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Какие существуют научные социальные сети для ученых социальных и гуманитарных наук?</w:t>
      </w:r>
    </w:p>
    <w:p w14:paraId="5A8E09A6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1614F901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показатели учитывает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3DA14AB8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Может ли автор самостоятельно загружать свои тексты в открытый репозиторий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SSRN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6FBC46E3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Назовите основные признаки журналов с недобросовестной издательской политикой.</w:t>
      </w:r>
    </w:p>
    <w:p w14:paraId="24F86EB3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В каком случае оплата автором своей публикации оправдана?</w:t>
      </w:r>
    </w:p>
    <w:p w14:paraId="69BB82CB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двойное слепое рецензирование?</w:t>
      </w:r>
    </w:p>
    <w:p w14:paraId="5995A7AC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Где можно найти списки журналов с недобросовестной издательской политикой?</w:t>
      </w:r>
    </w:p>
    <w:p w14:paraId="5D4E49F9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Какую информацию следует сообщать в сопроводительном письме при отправке рукописи в издательство?</w:t>
      </w:r>
    </w:p>
    <w:p w14:paraId="1F78C328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Для чего необходимо изучить требования для авторов еще до начала создания научной статьи?</w:t>
      </w:r>
    </w:p>
    <w:p w14:paraId="76E38602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8E893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Типовые темы для докладов </w:t>
      </w:r>
    </w:p>
    <w:p w14:paraId="321F0DF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(Соберите информацию по предложенной теме, систематизируйте ее, сделайте выводы и предложите использование)</w:t>
      </w:r>
    </w:p>
    <w:p w14:paraId="6C67B044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Наукометрия: основные и вспомогательные журнальные показатели. </w:t>
      </w:r>
    </w:p>
    <w:p w14:paraId="60E2245A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Наукометрия: основные и дополнительные показатели деятельности ученого.</w:t>
      </w:r>
    </w:p>
    <w:p w14:paraId="5E997014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Успешная публикация – инструменты продвижения</w:t>
      </w:r>
    </w:p>
    <w:p w14:paraId="3F6D91DF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Открытый доступ к научной информации – виды, лицензии, современное состояние.</w:t>
      </w:r>
    </w:p>
    <w:p w14:paraId="6981F359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Библиографические менеджеры – как это работает.</w:t>
      </w:r>
    </w:p>
    <w:p w14:paraId="3961874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FA8D9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тема Дискуссии/Круглого 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теме 4 «Основы академического письма») – «Структура научной статьи, особенности, принципы».</w:t>
      </w:r>
    </w:p>
    <w:p w14:paraId="288A4B0E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(Соберите информацию по предложенной теме, систематизируйте ее, сделайте выводы и предложите использование).</w:t>
      </w:r>
    </w:p>
    <w:p w14:paraId="5C6E2DF4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3 статьи журнала «Управленческое консультирование» и 3 статьи журнала «Интеграция образования». Сравнить структуру статей, найти различия, дать оценку. </w:t>
      </w:r>
    </w:p>
    <w:p w14:paraId="09E5C9A1" w14:textId="77777777" w:rsidR="00992B1C" w:rsidRDefault="00992B1C" w:rsidP="00992B1C">
      <w:pPr>
        <w:jc w:val="both"/>
        <w:rPr>
          <w:b/>
          <w:bCs/>
          <w:color w:val="201F1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Типовые примеры ситуационной задачи (кейса). Проанализируйте, определите, установите и укажите свое отношение к затронутой теме.</w:t>
      </w:r>
      <w:r>
        <w:rPr>
          <w:b/>
          <w:bCs/>
          <w:color w:val="201F1E"/>
          <w:shd w:val="clear" w:color="auto" w:fill="FFFFFF"/>
        </w:rPr>
        <w:t xml:space="preserve"> </w:t>
      </w:r>
    </w:p>
    <w:p w14:paraId="4F74CCC0" w14:textId="77777777" w:rsidR="00992B1C" w:rsidRDefault="00992B1C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DFC27B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поисковый запрос для публикаций по предметной области «Социальные науки» с уточнением по Гендерным исследованиям (</w:t>
      </w:r>
      <w:r>
        <w:rPr>
          <w:rFonts w:ascii="Times New Roman" w:hAnsi="Times New Roman" w:cs="Times New Roman"/>
          <w:sz w:val="24"/>
          <w:szCs w:val="24"/>
          <w:lang w:val="en-US"/>
        </w:rPr>
        <w:t>SUBLAREA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SOCI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>
        <w:rPr>
          <w:rFonts w:ascii="Times New Roman" w:hAnsi="Times New Roman" w:cs="Times New Roman"/>
          <w:sz w:val="24"/>
          <w:szCs w:val="24"/>
        </w:rPr>
        <w:t>”, написанных с 2013 по 2020 годы. У кого из авторов наибольшее количество публикаций? Какой из представленных журналов имеет наибольшее число публикаций? Найти все публикации из этого списка, аффилированные с Россией. Какая организация представлена наибольшим количеством статей в этом списке?</w:t>
      </w:r>
    </w:p>
    <w:p w14:paraId="7934D5A0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доля публикаций типа Обзор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), опубликованных в 2017 году российскими авторами?</w:t>
      </w:r>
    </w:p>
    <w:p w14:paraId="7AF45F5F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проанализировать финансирующие организации, помогающие исследованиям ученых РАНХиГС. Сколько публикаций профинансировано ООН?</w:t>
      </w:r>
    </w:p>
    <w:p w14:paraId="12E898D8" w14:textId="77777777" w:rsidR="00BC43BE" w:rsidRDefault="00BC43BE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B048" w14:textId="77777777" w:rsidR="00992B1C" w:rsidRDefault="00992B1C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67BDE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публикации РАНХиГС. Кто из авторов представлен наибольшим количеством публикаций? В каком журнале вышло наибольшее число статей авторов, аффилированных с РАНХиГС?</w:t>
      </w:r>
    </w:p>
    <w:p w14:paraId="7AEAD8F3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журналы 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все журналы 1 квартиля. Проанализировать их по показателю </w:t>
      </w:r>
      <w:r>
        <w:rPr>
          <w:rFonts w:ascii="Times New Roman" w:hAnsi="Times New Roman" w:cs="Times New Roman"/>
          <w:sz w:val="24"/>
          <w:szCs w:val="24"/>
          <w:lang w:val="en-US"/>
        </w:rPr>
        <w:t>Immediacy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Какой журнал является лидером?</w:t>
      </w:r>
    </w:p>
    <w:p w14:paraId="1E91D24C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DEMOGRAPHY</w:t>
      </w:r>
      <w:r>
        <w:rPr>
          <w:rFonts w:ascii="Times New Roman" w:hAnsi="Times New Roman" w:cs="Times New Roman"/>
          <w:sz w:val="24"/>
          <w:szCs w:val="24"/>
        </w:rPr>
        <w:t xml:space="preserve"> найти все журналы открытого доступа. Выделить журнал с наибольшим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-фактором.</w:t>
      </w:r>
    </w:p>
    <w:p w14:paraId="5B3D765D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2B5EF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Тест.</w:t>
      </w:r>
    </w:p>
    <w:p w14:paraId="7D3A7E18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один из правильных ответов.</w:t>
      </w:r>
    </w:p>
    <w:p w14:paraId="67AF5874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отличия реферативных и полнотекстовых ресурсов?</w:t>
      </w:r>
    </w:p>
    <w:p w14:paraId="4CE137CD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и бесплатный доступ</w:t>
      </w:r>
    </w:p>
    <w:p w14:paraId="77268F42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полных текстов или только реферативной информации</w:t>
      </w:r>
    </w:p>
    <w:p w14:paraId="1D52C460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и популярная информация</w:t>
      </w:r>
    </w:p>
    <w:p w14:paraId="0B4451D9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36F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базы данных диссертаций.</w:t>
      </w:r>
    </w:p>
    <w:p w14:paraId="67FEBC9A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PQDT,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ЭБД РГБ</w:t>
      </w:r>
    </w:p>
    <w:p w14:paraId="329653A3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PQDT, Emerald</w:t>
      </w:r>
    </w:p>
    <w:p w14:paraId="4C135913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EBSCO,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Интегрум</w:t>
      </w:r>
      <w:proofErr w:type="spellEnd"/>
    </w:p>
    <w:p w14:paraId="1D4D04F9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7A7B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429B9919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PlanS</w:t>
      </w:r>
      <w:proofErr w:type="spellEnd"/>
    </w:p>
    <w:p w14:paraId="664D3ACF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SHERPA/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RoMEO</w:t>
      </w:r>
      <w:proofErr w:type="spellEnd"/>
    </w:p>
    <w:p w14:paraId="3BD5F22A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</w:t>
      </w:r>
    </w:p>
    <w:p w14:paraId="19B7FC5E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6416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Если правообладатель интернет-публикации позволяет использовать ее при обязательном указании авторства и без создания новых произведений, то такие условия соответствуют открытой лицензии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</w:p>
    <w:p w14:paraId="7A6173D5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CC-BY-NC-SA</w:t>
      </w:r>
    </w:p>
    <w:p w14:paraId="07A5BC67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CC-BY-ND</w:t>
      </w:r>
    </w:p>
    <w:p w14:paraId="7C395F01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CC-BY-SA</w:t>
      </w:r>
    </w:p>
    <w:p w14:paraId="3FFEB448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56FF0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0981A2D5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принята к публикации</w:t>
      </w:r>
    </w:p>
    <w:p w14:paraId="4D507435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находится на рецензировании</w:t>
      </w:r>
    </w:p>
    <w:p w14:paraId="22870340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отозвана после публикации</w:t>
      </w:r>
    </w:p>
    <w:p w14:paraId="30947A9A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30434E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1592ED9E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 Open Access</w:t>
      </w:r>
    </w:p>
    <w:p w14:paraId="40B2778D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 Open Access</w:t>
      </w:r>
    </w:p>
    <w:p w14:paraId="19A13C0F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Гибридная модель</w:t>
      </w:r>
    </w:p>
    <w:p w14:paraId="5989CB23" w14:textId="77777777" w:rsidR="00992B1C" w:rsidRDefault="00992B1C" w:rsidP="00992B1C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2E6B1" w14:textId="77777777" w:rsidR="00992B1C" w:rsidRDefault="00992B1C" w:rsidP="00992B1C">
      <w:pPr>
        <w:tabs>
          <w:tab w:val="left" w:pos="720"/>
        </w:tabs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информация о документе будет обязательно присутствовать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ресурсах?</w:t>
      </w:r>
    </w:p>
    <w:p w14:paraId="1F98DA23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5F52F48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</w:t>
      </w:r>
    </w:p>
    <w:p w14:paraId="6A23AA55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автора</w:t>
      </w:r>
    </w:p>
    <w:p w14:paraId="754A5C29" w14:textId="77777777" w:rsidR="00992B1C" w:rsidRDefault="00992B1C" w:rsidP="00992B1C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E969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библиографический менеджер предлагает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Clarivate</w:t>
      </w:r>
      <w:r w:rsidRPr="009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Analytics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31450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EndNote</w:t>
      </w:r>
    </w:p>
    <w:p w14:paraId="0D4F2086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Mendeley</w:t>
      </w:r>
    </w:p>
    <w:p w14:paraId="2F9F77E4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Zotero</w:t>
      </w:r>
    </w:p>
    <w:p w14:paraId="13C73D0C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DB951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индекс цитирования?</w:t>
      </w:r>
    </w:p>
    <w:p w14:paraId="3B3B4EF7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Количество публикаций автора, деленное на количество цитирований этих публикаций</w:t>
      </w:r>
    </w:p>
    <w:p w14:paraId="6D511AD7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Среднее количество цитирований на одну статью автора</w:t>
      </w:r>
    </w:p>
    <w:p w14:paraId="5B7FA463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База данных научных публикаций 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наукометрическими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инструментами</w:t>
      </w:r>
    </w:p>
    <w:p w14:paraId="4AD25496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203EA8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 каких базах данных используется показатель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-фактор?</w:t>
      </w:r>
    </w:p>
    <w:p w14:paraId="6B49871F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</w:p>
    <w:p w14:paraId="7ED1AC0B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Scopus, Web of Science</w:t>
      </w:r>
    </w:p>
    <w:p w14:paraId="4CC2159C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Web of Science</w:t>
      </w:r>
    </w:p>
    <w:p w14:paraId="4CC3E600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125B7029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Рассчитывается ли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для организации?</w:t>
      </w:r>
    </w:p>
    <w:p w14:paraId="58EA866C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Да</w:t>
      </w:r>
    </w:p>
    <w:p w14:paraId="3833B98C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Нет</w:t>
      </w:r>
    </w:p>
    <w:p w14:paraId="3362014F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размера организации</w:t>
      </w:r>
    </w:p>
    <w:p w14:paraId="51D8F82F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BB5FDA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Растет ли автоматически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увеличении количества цитирований статей автора?</w:t>
      </w:r>
    </w:p>
    <w:p w14:paraId="5FD12D63" w14:textId="77777777" w:rsidR="00992B1C" w:rsidRDefault="00992B1C" w:rsidP="003B0C5B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Растет автоматически</w:t>
      </w:r>
    </w:p>
    <w:p w14:paraId="76C70581" w14:textId="77777777" w:rsidR="00992B1C" w:rsidRDefault="00992B1C" w:rsidP="003B0C5B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растет, все зависит от того, какие статьи цитируются</w:t>
      </w:r>
    </w:p>
    <w:p w14:paraId="4C2B1E33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2D325994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Учитывается ли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расчете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-фактора?</w:t>
      </w:r>
    </w:p>
    <w:p w14:paraId="7FA34E71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Учитывается</w:t>
      </w:r>
    </w:p>
    <w:p w14:paraId="3705306D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учитывается</w:t>
      </w:r>
    </w:p>
    <w:p w14:paraId="5D1F8450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базы данных</w:t>
      </w:r>
    </w:p>
    <w:p w14:paraId="1D23CC2E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15CAF65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ORCID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5BC16F63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База данных научных публикаций</w:t>
      </w:r>
    </w:p>
    <w:p w14:paraId="26DAFD90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Наукометрический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показатель, оценивающий публикационную активность автора</w:t>
      </w:r>
    </w:p>
    <w:p w14:paraId="3A3E3F06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Международный идентификатор ученого</w:t>
      </w:r>
    </w:p>
    <w:p w14:paraId="0104AE7D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Научная социальная сеть</w:t>
      </w:r>
    </w:p>
    <w:p w14:paraId="2BA694B4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30A38613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Петров опубликовал 10 статей, Сидоров - 20. Может ли у них быть одинаковый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0C5B4D3A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Не может, так как в любом случае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будет больше у того, у кого больше статей</w:t>
      </w:r>
    </w:p>
    <w:p w14:paraId="25AE5C63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Может, так как все зависит от цитирования</w:t>
      </w:r>
    </w:p>
    <w:p w14:paraId="2D1B078A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Мало данных, невозможно ответить</w:t>
      </w:r>
    </w:p>
    <w:p w14:paraId="40521A45" w14:textId="77777777" w:rsidR="00992B1C" w:rsidRPr="00992B1C" w:rsidRDefault="00992B1C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524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5769"/>
      </w:tblGrid>
      <w:tr w:rsidR="00456179" w:rsidRPr="00844508" w14:paraId="5DBF5EED" w14:textId="77777777" w:rsidTr="00456179">
        <w:trPr>
          <w:trHeight w:val="132"/>
        </w:trPr>
        <w:tc>
          <w:tcPr>
            <w:tcW w:w="2128" w:type="pct"/>
          </w:tcPr>
          <w:p w14:paraId="045B4D6C" w14:textId="77777777" w:rsidR="00456179" w:rsidRPr="00844508" w:rsidRDefault="00456179" w:rsidP="004B23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Оценочные средства</w:t>
            </w:r>
          </w:p>
          <w:p w14:paraId="3DB5EB12" w14:textId="77777777" w:rsidR="00456179" w:rsidRPr="00844508" w:rsidRDefault="00456179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(формы текущего и промежуточного контроля)</w:t>
            </w:r>
          </w:p>
        </w:tc>
        <w:tc>
          <w:tcPr>
            <w:tcW w:w="2872" w:type="pct"/>
          </w:tcPr>
          <w:p w14:paraId="0707EC48" w14:textId="77777777" w:rsidR="00456179" w:rsidRPr="00844508" w:rsidRDefault="00456179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844508">
              <w:rPr>
                <w:rFonts w:ascii="Times New Roman" w:eastAsia="Calibri" w:hAnsi="Times New Roman" w:cs="Times New Roman"/>
                <w:b/>
                <w:spacing w:val="-8"/>
              </w:rPr>
              <w:t>Показатели</w:t>
            </w:r>
          </w:p>
          <w:p w14:paraId="5600385B" w14:textId="77777777" w:rsidR="00456179" w:rsidRPr="00844508" w:rsidRDefault="00456179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</w:tr>
      <w:tr w:rsidR="00456179" w:rsidRPr="00844508" w14:paraId="3DF670BF" w14:textId="77777777" w:rsidTr="00456179">
        <w:trPr>
          <w:trHeight w:val="129"/>
        </w:trPr>
        <w:tc>
          <w:tcPr>
            <w:tcW w:w="2128" w:type="pct"/>
          </w:tcPr>
          <w:p w14:paraId="11A99852" w14:textId="77777777" w:rsidR="00456179" w:rsidRPr="00844508" w:rsidRDefault="00456179" w:rsidP="004B23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Устный опрос (по вопросам для устного опроса на занятиях)</w:t>
            </w:r>
          </w:p>
        </w:tc>
        <w:tc>
          <w:tcPr>
            <w:tcW w:w="2872" w:type="pct"/>
          </w:tcPr>
          <w:p w14:paraId="32453CAF" w14:textId="77777777" w:rsidR="00456179" w:rsidRPr="00844508" w:rsidRDefault="00456179" w:rsidP="004B23A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Корректность и полнота ответов</w:t>
            </w:r>
          </w:p>
        </w:tc>
      </w:tr>
      <w:tr w:rsidR="00456179" w:rsidRPr="00844508" w14:paraId="4775603C" w14:textId="77777777" w:rsidTr="00456179">
        <w:trPr>
          <w:trHeight w:val="332"/>
        </w:trPr>
        <w:tc>
          <w:tcPr>
            <w:tcW w:w="2128" w:type="pct"/>
          </w:tcPr>
          <w:p w14:paraId="325014B2" w14:textId="77777777" w:rsidR="00456179" w:rsidRPr="00844508" w:rsidRDefault="00456179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 с презентацией</w:t>
            </w:r>
          </w:p>
        </w:tc>
        <w:tc>
          <w:tcPr>
            <w:tcW w:w="2872" w:type="pct"/>
          </w:tcPr>
          <w:p w14:paraId="6904F7E9" w14:textId="77777777" w:rsidR="00456179" w:rsidRPr="00B062E1" w:rsidRDefault="00456179" w:rsidP="003B0C5B">
            <w:pPr>
              <w:pStyle w:val="af"/>
              <w:numPr>
                <w:ilvl w:val="0"/>
                <w:numId w:val="5"/>
              </w:numPr>
              <w:tabs>
                <w:tab w:val="left" w:pos="299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(презентация);</w:t>
            </w:r>
          </w:p>
          <w:p w14:paraId="4536CB2D" w14:textId="411909A5" w:rsidR="00456179" w:rsidRPr="00B062E1" w:rsidRDefault="00456179" w:rsidP="003B0C5B">
            <w:pPr>
              <w:pStyle w:val="af"/>
              <w:numPr>
                <w:ilvl w:val="0"/>
                <w:numId w:val="5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до </w:t>
            </w: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15 мин.);</w:t>
            </w:r>
          </w:p>
          <w:p w14:paraId="07A00780" w14:textId="77777777" w:rsidR="00456179" w:rsidRDefault="00456179" w:rsidP="003B0C5B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 вопросы (владение материалом)</w:t>
            </w:r>
          </w:p>
          <w:p w14:paraId="1075C9F3" w14:textId="164F321D" w:rsidR="00456179" w:rsidRPr="00B062E1" w:rsidRDefault="00456179" w:rsidP="003B0C5B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Источники (более трех)</w:t>
            </w:r>
          </w:p>
        </w:tc>
      </w:tr>
      <w:tr w:rsidR="00456179" w:rsidRPr="00844508" w14:paraId="0DDA8DAA" w14:textId="77777777" w:rsidTr="00456179">
        <w:trPr>
          <w:trHeight w:val="33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D4B" w14:textId="77777777" w:rsidR="00456179" w:rsidRPr="00844508" w:rsidRDefault="00456179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Доклады и выступление на круглом столе/дискуссии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BBD" w14:textId="46516370" w:rsidR="00456179" w:rsidRPr="00B062E1" w:rsidRDefault="0045617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(10 мин. на доклад, 3 мин. на выступление в дискуссии)</w:t>
            </w:r>
          </w:p>
          <w:p w14:paraId="1220FDF2" w14:textId="4E165B33" w:rsidR="00456179" w:rsidRPr="00B062E1" w:rsidRDefault="0045617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количество и характер источников</w:t>
            </w:r>
          </w:p>
          <w:p w14:paraId="16BAEDCE" w14:textId="650DEA83" w:rsidR="00456179" w:rsidRPr="00B062E1" w:rsidRDefault="0045617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докладчиками (презентация);</w:t>
            </w:r>
          </w:p>
          <w:p w14:paraId="3C86D06A" w14:textId="26E01015" w:rsidR="00456179" w:rsidRDefault="0045617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Наличие собственных примеров</w:t>
            </w:r>
          </w:p>
          <w:p w14:paraId="1C41B6DA" w14:textId="326DE213" w:rsidR="00456179" w:rsidRPr="00B062E1" w:rsidRDefault="0045617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на вопросы (владение материалом)</w:t>
            </w:r>
          </w:p>
          <w:p w14:paraId="201099D2" w14:textId="6DEA0F44" w:rsidR="00456179" w:rsidRPr="00B062E1" w:rsidRDefault="00456179" w:rsidP="00B062E1">
            <w:pPr>
              <w:pStyle w:val="af"/>
              <w:tabs>
                <w:tab w:val="left" w:pos="317"/>
              </w:tabs>
              <w:ind w:left="323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456179" w:rsidRPr="00844508" w14:paraId="6857D10F" w14:textId="77777777" w:rsidTr="00456179">
        <w:trPr>
          <w:trHeight w:val="33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123" w14:textId="77777777" w:rsidR="00456179" w:rsidRPr="00844508" w:rsidRDefault="00456179" w:rsidP="00910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117" w14:textId="77777777" w:rsidR="00456179" w:rsidRPr="00844508" w:rsidRDefault="00456179" w:rsidP="005D2423">
            <w:pPr>
              <w:pStyle w:val="af"/>
              <w:ind w:left="0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Процент правильных ответов на вопросы теста</w:t>
            </w:r>
          </w:p>
        </w:tc>
      </w:tr>
      <w:tr w:rsidR="00456179" w14:paraId="410358DE" w14:textId="77777777" w:rsidTr="00456179">
        <w:trPr>
          <w:trHeight w:val="33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6BB" w14:textId="77777777" w:rsidR="00456179" w:rsidRDefault="00456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60E" w14:textId="77777777" w:rsidR="00456179" w:rsidRPr="005D2423" w:rsidRDefault="00456179" w:rsidP="005D2423">
            <w:pPr>
              <w:spacing w:line="256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D242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Содержательная активность, качество практических рекомендаций для принятия решений</w:t>
            </w:r>
          </w:p>
        </w:tc>
      </w:tr>
    </w:tbl>
    <w:p w14:paraId="14795AD9" w14:textId="77777777" w:rsidR="004B23A5" w:rsidRPr="004F41AE" w:rsidRDefault="004B23A5" w:rsidP="004F41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953E9B" w14:textId="2A401B0D" w:rsidR="004B23A5" w:rsidRPr="004B23A5" w:rsidRDefault="004B23A5" w:rsidP="00604DA5">
      <w:pPr>
        <w:widowControl w:val="0"/>
        <w:spacing w:before="4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</w:t>
      </w:r>
      <w:r w:rsidR="00B062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Оценочные средства для промежуточной аттестации.</w:t>
      </w:r>
    </w:p>
    <w:p w14:paraId="45930999" w14:textId="5E2234EC" w:rsidR="004B23A5" w:rsidRDefault="004B23A5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14:paraId="6155180D" w14:textId="3D87E3F1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268"/>
        <w:gridCol w:w="3084"/>
      </w:tblGrid>
      <w:tr w:rsidR="00C52C66" w:rsidRPr="00E77277" w14:paraId="66B024F6" w14:textId="77777777" w:rsidTr="00C52C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471F" w14:textId="77777777" w:rsidR="00C52C66" w:rsidRPr="00E77277" w:rsidRDefault="00C52C66" w:rsidP="003E6B18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40D0" w14:textId="77777777" w:rsidR="00C52C66" w:rsidRPr="00E77277" w:rsidRDefault="00C52C66" w:rsidP="003E6B18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927" w14:textId="77777777" w:rsidR="00C52C66" w:rsidRPr="00E77277" w:rsidRDefault="00C52C66" w:rsidP="003E6B18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A2D8" w14:textId="77777777" w:rsidR="00C52C66" w:rsidRPr="00E77277" w:rsidRDefault="00C52C66" w:rsidP="003E6B18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C52C66" w:rsidRPr="00E77277" w14:paraId="27F7FFD9" w14:textId="77777777" w:rsidTr="00C52C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F22C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3EAD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51A1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8514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  <w:b/>
              </w:rPr>
            </w:pPr>
            <w:r w:rsidRPr="00422C98">
              <w:rPr>
                <w:rFonts w:ascii="Times New Roman" w:eastAsia="Andale Sans UI" w:hAnsi="Times New Roman"/>
                <w:kern w:val="2"/>
                <w:lang w:eastAsia="ru-RU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</w:tc>
      </w:tr>
      <w:tr w:rsidR="00C52C66" w:rsidRPr="00E77277" w14:paraId="5453E319" w14:textId="77777777" w:rsidTr="00C52C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E86B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40BD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22C98">
              <w:rPr>
                <w:rFonts w:ascii="Times New Roman" w:eastAsia="Calibri" w:hAnsi="Times New Roman" w:cs="Times New Roman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73D8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ОПК- 1.1.</w:t>
            </w:r>
          </w:p>
          <w:p w14:paraId="5967EF92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035EA689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612777DC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422E2590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ОПК- 1.2.</w:t>
            </w:r>
          </w:p>
          <w:p w14:paraId="7F63DBB4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34F072CA" w14:textId="77777777" w:rsidR="00C52C66" w:rsidRDefault="00C52C66" w:rsidP="003E6B1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07708687" w14:textId="77777777" w:rsidR="00C52C66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02E5A60A" w14:textId="77777777" w:rsidR="00C52C66" w:rsidRPr="00C52C66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3F1F7B90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2A6B" w14:textId="77777777" w:rsidR="00C52C66" w:rsidRDefault="00C52C66" w:rsidP="003E6B18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методы научно-исследовательской деятельности в области региональной экономики </w:t>
            </w:r>
          </w:p>
          <w:p w14:paraId="276C12F4" w14:textId="77777777" w:rsidR="00C52C66" w:rsidRPr="00E77277" w:rsidRDefault="00C52C66" w:rsidP="003E6B18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781FEA70" w14:textId="77777777" w:rsidR="00C52C66" w:rsidRDefault="00C52C66" w:rsidP="003E6B18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владеет навыками осуществления научно-исследовательской деятельности в профессиональной экономической среде с использованием различных методов научного исследования </w:t>
            </w:r>
          </w:p>
          <w:p w14:paraId="7B71B5AF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региональной экономики</w:t>
            </w:r>
          </w:p>
        </w:tc>
      </w:tr>
      <w:tr w:rsidR="00C52C66" w:rsidRPr="00E77277" w14:paraId="739F2C11" w14:textId="77777777" w:rsidTr="00C52C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1EE8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888A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034D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7BEC93C2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3DED842B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5BF447DA" w14:textId="77777777" w:rsidR="00C52C66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ПК- 1.2.</w:t>
            </w:r>
          </w:p>
          <w:p w14:paraId="4575550E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</w:p>
          <w:p w14:paraId="414CD247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BF9E" w14:textId="77777777" w:rsidR="00C52C66" w:rsidRDefault="00C52C66" w:rsidP="003E6B18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Способность использовать IT-возможности при решении задач экономического анализа </w:t>
            </w:r>
          </w:p>
          <w:p w14:paraId="1862D15D" w14:textId="77777777" w:rsidR="00C52C66" w:rsidRDefault="00C52C66" w:rsidP="003E6B18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 xml:space="preserve">Способность формализации и постановки задач экономических исследований и анализа </w:t>
            </w:r>
          </w:p>
          <w:p w14:paraId="2206A2C5" w14:textId="77777777" w:rsidR="00C52C66" w:rsidRPr="00E77277" w:rsidRDefault="00C52C66" w:rsidP="003E6B18">
            <w:pPr>
              <w:rPr>
                <w:rFonts w:ascii="Times New Roman" w:eastAsia="Calibri" w:hAnsi="Times New Roman" w:cs="Times New Roman"/>
              </w:rPr>
            </w:pPr>
            <w:r w:rsidRPr="00C52C66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анализа экономических систем, выявлять перспективные проблемы научных исследований</w:t>
            </w:r>
          </w:p>
        </w:tc>
      </w:tr>
    </w:tbl>
    <w:p w14:paraId="21406C5E" w14:textId="5DE1F360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25CA9A" w14:textId="77777777" w:rsidR="004903B6" w:rsidRPr="004B23A5" w:rsidRDefault="004903B6" w:rsidP="008F3F8D">
      <w:pPr>
        <w:widowControl w:val="0"/>
        <w:spacing w:before="40"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827"/>
      </w:tblGrid>
      <w:tr w:rsidR="008F3F8D" w:rsidRPr="00E1501B" w14:paraId="00715473" w14:textId="77777777" w:rsidTr="004903B6">
        <w:trPr>
          <w:trHeight w:val="6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01E7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6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Этап освоения компетенции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B9DD" w14:textId="69BE9435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Показатель оценивания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5F694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Критерий оценивания</w:t>
            </w:r>
          </w:p>
        </w:tc>
      </w:tr>
      <w:tr w:rsidR="002337BA" w:rsidRPr="00E1501B" w14:paraId="4BF950A4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79194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УК-4.1.</w:t>
            </w:r>
          </w:p>
          <w:p w14:paraId="7318C875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  <w:p w14:paraId="63B64999" w14:textId="5822FE03" w:rsidR="002337BA" w:rsidRPr="002337BA" w:rsidRDefault="002337BA" w:rsidP="004903B6">
            <w:pPr>
              <w:ind w:left="136" w:right="7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966AC" w14:textId="77777777" w:rsidR="002337BA" w:rsidRPr="002337BA" w:rsidRDefault="002337BA" w:rsidP="003E6B18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Демонстрирует способность анализировать предметную область </w:t>
            </w:r>
          </w:p>
          <w:p w14:paraId="6C84C03B" w14:textId="77777777" w:rsidR="002337BA" w:rsidRPr="002337BA" w:rsidRDefault="002337BA" w:rsidP="003E6B18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умение проводить анализ объекта и предмета исследования, проводить анализ научных исследований, критически оценивать современные научные достижения. Демонстрирует способность аргументировано формулировать научную проблему и отстаивать свои выводы.</w:t>
            </w:r>
          </w:p>
          <w:p w14:paraId="3BCF78EA" w14:textId="77777777" w:rsidR="002337BA" w:rsidRPr="002337BA" w:rsidRDefault="002337BA" w:rsidP="003E6B18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широту научных интересов, умение приводить исследования в междисциплинарных областях</w:t>
            </w:r>
          </w:p>
          <w:p w14:paraId="63324FDE" w14:textId="215E8EFD" w:rsidR="002337BA" w:rsidRPr="002337BA" w:rsidRDefault="002337BA" w:rsidP="008F3F8D">
            <w:pPr>
              <w:ind w:left="138" w:right="7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знания по истории философии науки и возможность их применять в практической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9808A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6E6512AF" w14:textId="77777777" w:rsidR="002337BA" w:rsidRPr="002337BA" w:rsidRDefault="002337BA" w:rsidP="003E6B18">
            <w:pPr>
              <w:ind w:left="-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Полнота представленной библиографии, ее качество, глубина проработки. </w:t>
            </w:r>
          </w:p>
          <w:p w14:paraId="368ABAC9" w14:textId="77777777" w:rsidR="002337BA" w:rsidRPr="002337BA" w:rsidRDefault="002337BA" w:rsidP="003E6B18">
            <w:pPr>
              <w:ind w:left="-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Качество выполнения заданий, тестирования.</w:t>
            </w:r>
          </w:p>
          <w:p w14:paraId="032C8A90" w14:textId="77777777" w:rsidR="002337BA" w:rsidRPr="002337BA" w:rsidRDefault="002337BA" w:rsidP="003E6B18">
            <w:pPr>
              <w:ind w:left="-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Правильность и полнота ответов во время зачета</w:t>
            </w:r>
          </w:p>
          <w:p w14:paraId="1C2ED6F6" w14:textId="5ECC6C1C" w:rsidR="002337BA" w:rsidRPr="002337BA" w:rsidRDefault="002337BA" w:rsidP="00965A41">
            <w:pPr>
              <w:ind w:left="138" w:right="2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Правильность и полнота ответов во время зачета и кандидатского экзамена</w:t>
            </w:r>
          </w:p>
        </w:tc>
      </w:tr>
      <w:tr w:rsidR="002337BA" w:rsidRPr="00E1501B" w14:paraId="1BAAC5E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CB7D5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ОПК-1.1</w:t>
            </w:r>
          </w:p>
          <w:p w14:paraId="3697830A" w14:textId="33C5302F" w:rsidR="002337BA" w:rsidRPr="002337BA" w:rsidRDefault="002337BA" w:rsidP="00E1501B">
            <w:pPr>
              <w:ind w:left="136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знает методы научно-исследовательской деятельности в области региональной экономики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651B1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знание современных методов проведения научного исследования в области региональной экономики;</w:t>
            </w:r>
          </w:p>
          <w:p w14:paraId="6F08CC3D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90314D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способность применять методы исследования в области региональной экономики;</w:t>
            </w:r>
          </w:p>
          <w:p w14:paraId="19C03B9B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8AD9D7" w14:textId="7EBB5A9C" w:rsidR="002337BA" w:rsidRPr="002337BA" w:rsidRDefault="002337BA" w:rsidP="00E1501B">
            <w:pPr>
              <w:ind w:left="131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владение современными методами научного исследования в области региональной экономики.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DCCEF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выбраны методы исследования в области региональной экономики для проведения научного исследования;</w:t>
            </w:r>
          </w:p>
          <w:p w14:paraId="365BDD98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50D1DA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8F9CE5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применены методы исследования в научной деятельности;</w:t>
            </w:r>
          </w:p>
          <w:p w14:paraId="4082CB0B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B43444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D40AB0" w14:textId="40461BA6" w:rsidR="002337BA" w:rsidRPr="002337BA" w:rsidRDefault="002337BA" w:rsidP="00965A41">
            <w:pPr>
              <w:ind w:left="132"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реализованы современные методы научного исследования в научно-исследовательской деятельности с профессиональных позиций.</w:t>
            </w:r>
          </w:p>
        </w:tc>
      </w:tr>
      <w:tr w:rsidR="002337BA" w:rsidRPr="00E1501B" w14:paraId="6FBCB059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6590F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ОПК-1.2</w:t>
            </w:r>
          </w:p>
          <w:p w14:paraId="671F7A1D" w14:textId="0A338046" w:rsidR="002337BA" w:rsidRPr="002337BA" w:rsidRDefault="002337BA" w:rsidP="00E1501B">
            <w:pPr>
              <w:ind w:left="136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владеет навыками осуществления научно-исследовательской деятельности в профессиональной экономической среде с использованием различных методов научного исследования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EEC9A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sz w:val="20"/>
                <w:szCs w:val="20"/>
              </w:rPr>
              <w:t xml:space="preserve"> </w:t>
            </w:r>
            <w:r w:rsidRPr="002337BA">
              <w:rPr>
                <w:rFonts w:ascii="Times New Roman" w:hAnsi="Times New Roman"/>
                <w:sz w:val="20"/>
                <w:szCs w:val="20"/>
              </w:rPr>
              <w:t>знает процесс проведения научно-исследовательской деятельности;</w:t>
            </w:r>
          </w:p>
          <w:p w14:paraId="1C27CDC1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ED563D" w14:textId="3E0D17B1" w:rsidR="002337BA" w:rsidRPr="002337BA" w:rsidRDefault="002337BA" w:rsidP="00E1501B">
            <w:pPr>
              <w:ind w:left="131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самостоятельно осуществляет научно-исследовательскую деятельность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05FBE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изучена специфика проведения научно-исследовательской деятельности;</w:t>
            </w:r>
          </w:p>
          <w:p w14:paraId="7885EC1D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1243B7" w14:textId="44C00A8C" w:rsidR="002337BA" w:rsidRPr="002337BA" w:rsidRDefault="002337BA" w:rsidP="00965A41">
            <w:pPr>
              <w:ind w:left="131"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самостоятельно и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2337BA" w:rsidRPr="00E1501B" w14:paraId="78E88A6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1FD03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ОПК-1.3</w:t>
            </w:r>
          </w:p>
          <w:p w14:paraId="69E006BB" w14:textId="5FA4199B" w:rsidR="002337BA" w:rsidRPr="002337BA" w:rsidRDefault="002337BA" w:rsidP="00997C8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способен самостоятельно и квалифицированно выполнять научные исследования и использовать их результаты в области региональной экономики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72E05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sz w:val="20"/>
                <w:szCs w:val="20"/>
              </w:rPr>
              <w:t xml:space="preserve"> </w:t>
            </w:r>
            <w:r w:rsidRPr="002337BA">
              <w:rPr>
                <w:rFonts w:ascii="Times New Roman" w:hAnsi="Times New Roman"/>
                <w:sz w:val="20"/>
                <w:szCs w:val="20"/>
              </w:rPr>
              <w:t>самостоятельно и квалифицированно выполняет научные исследования;</w:t>
            </w:r>
          </w:p>
          <w:p w14:paraId="382D4012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FD1045" w14:textId="3AFFCC9A" w:rsidR="002337BA" w:rsidRPr="002337BA" w:rsidRDefault="002337BA" w:rsidP="00965A41">
            <w:pPr>
              <w:ind w:left="131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использует результаты, полученные в ходе научного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1DFB5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самостоятельно и квалифицированно выполнено научное исследование;</w:t>
            </w:r>
          </w:p>
          <w:p w14:paraId="5EAFF21B" w14:textId="77777777" w:rsidR="002337BA" w:rsidRPr="002337BA" w:rsidRDefault="002337BA" w:rsidP="003E6B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65CFFA" w14:textId="1EE7CE00" w:rsidR="002337BA" w:rsidRPr="002337BA" w:rsidRDefault="002337BA" w:rsidP="00965A41">
            <w:pPr>
              <w:ind w:left="131"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 способен использовать результаты научно-исследовательской деятельности в области региональной экономики</w:t>
            </w:r>
          </w:p>
        </w:tc>
      </w:tr>
      <w:tr w:rsidR="002337BA" w:rsidRPr="00965A41" w14:paraId="1F9C2EE3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39C62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ПК-1.1.</w:t>
            </w:r>
          </w:p>
          <w:p w14:paraId="30A90B43" w14:textId="25732F4C" w:rsidR="002337BA" w:rsidRPr="002337BA" w:rsidRDefault="002337BA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</w:t>
            </w:r>
            <w:r w:rsidRPr="002337BA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2337BA">
              <w:rPr>
                <w:rFonts w:ascii="Times New Roman" w:hAnsi="Times New Roman"/>
                <w:sz w:val="20"/>
                <w:szCs w:val="20"/>
              </w:rPr>
              <w:t xml:space="preserve">-возможности при решении задач экономического анализа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F0491" w14:textId="77777777" w:rsidR="002337BA" w:rsidRPr="002337BA" w:rsidRDefault="002337BA" w:rsidP="003E6B18">
            <w:pPr>
              <w:ind w:lef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способность анализировать в выбранной темой исследования</w:t>
            </w:r>
          </w:p>
          <w:p w14:paraId="5CDEDE2E" w14:textId="77777777" w:rsidR="002337BA" w:rsidRPr="002337BA" w:rsidRDefault="002337BA" w:rsidP="003E6B18">
            <w:pPr>
              <w:ind w:lef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умение проводить анализ объекта и предмета исследования.</w:t>
            </w:r>
          </w:p>
          <w:p w14:paraId="6021C727" w14:textId="6CFE6AB1" w:rsidR="002337BA" w:rsidRPr="002337BA" w:rsidRDefault="002337BA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способность самостоятельно сформулировать научную проблемы, отстаивать свои выводы.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E839D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НИР.</w:t>
            </w:r>
          </w:p>
          <w:p w14:paraId="405C0B0E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Полнота библиографии, ее качество, глубина проработки. </w:t>
            </w:r>
          </w:p>
          <w:p w14:paraId="0AE21DC1" w14:textId="2620FCF1" w:rsidR="002337BA" w:rsidRPr="002337BA" w:rsidRDefault="002337BA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2337BA" w:rsidRPr="00965A41" w14:paraId="745E10B0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046E3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ПК-1.2</w:t>
            </w:r>
          </w:p>
          <w:p w14:paraId="0DCF48FC" w14:textId="38FC2B09" w:rsidR="002337BA" w:rsidRPr="002337BA" w:rsidRDefault="002337BA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Способность формализации и постановки задач экономических исследований и анализа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464AA" w14:textId="77777777" w:rsidR="002337BA" w:rsidRPr="002337BA" w:rsidRDefault="002337BA" w:rsidP="003E6B18">
            <w:pPr>
              <w:ind w:lef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Самостоятельно формулирует проблему </w:t>
            </w:r>
            <w:proofErr w:type="gramStart"/>
            <w:r w:rsidRPr="002337BA">
              <w:rPr>
                <w:rFonts w:ascii="Times New Roman" w:hAnsi="Times New Roman"/>
                <w:sz w:val="20"/>
                <w:szCs w:val="20"/>
              </w:rPr>
              <w:t>исследования ,</w:t>
            </w:r>
            <w:proofErr w:type="gramEnd"/>
            <w:r w:rsidRPr="002337BA">
              <w:rPr>
                <w:rFonts w:ascii="Times New Roman" w:hAnsi="Times New Roman"/>
                <w:sz w:val="20"/>
                <w:szCs w:val="20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62A68F18" w14:textId="77777777" w:rsidR="002337BA" w:rsidRPr="002337BA" w:rsidRDefault="002337BA" w:rsidP="003E6B18">
            <w:pPr>
              <w:ind w:lef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Представляет реферат по теме.</w:t>
            </w:r>
          </w:p>
          <w:p w14:paraId="642FB640" w14:textId="2ACC748C" w:rsidR="002337BA" w:rsidRPr="002337BA" w:rsidRDefault="002337BA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E974A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Полнота и проработанность темы в реферате.</w:t>
            </w:r>
          </w:p>
          <w:p w14:paraId="57FE97F2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5D180EBE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Полнота ответов на вопросы экзамена по специальности. </w:t>
            </w:r>
          </w:p>
          <w:p w14:paraId="156F92C3" w14:textId="7EFA7FDD" w:rsidR="002337BA" w:rsidRPr="002337BA" w:rsidRDefault="002337BA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2337BA" w:rsidRPr="00E1501B" w14:paraId="2A912E27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007E7" w14:textId="77777777" w:rsidR="002337BA" w:rsidRPr="002337BA" w:rsidRDefault="002337BA" w:rsidP="003E6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ПК-1.3</w:t>
            </w:r>
          </w:p>
          <w:p w14:paraId="1E105036" w14:textId="31ABFE1D" w:rsidR="002337BA" w:rsidRPr="002337BA" w:rsidRDefault="002337BA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Способность анализа экономических систем, выявлять перспективные проблемы научных исследований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0662B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Самостоятельно решает частные задачи научного исследования</w:t>
            </w:r>
          </w:p>
          <w:p w14:paraId="779C4BF8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Выполняет трудовые функции в соответствии с профессиональными стандартами.</w:t>
            </w:r>
          </w:p>
          <w:p w14:paraId="72E1D8FF" w14:textId="421B6CD1" w:rsidR="002337BA" w:rsidRPr="002337BA" w:rsidRDefault="002337BA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Корректно использует методы экономического  анализа, современные ИКТ при исследовании экономических систем,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E8626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5C2D3765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НИР.</w:t>
            </w:r>
          </w:p>
          <w:p w14:paraId="4DB3047E" w14:textId="77777777" w:rsidR="002337BA" w:rsidRPr="002337BA" w:rsidRDefault="002337BA" w:rsidP="003E6B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 xml:space="preserve">Наличие отзыва от научного руководителя </w:t>
            </w:r>
          </w:p>
          <w:p w14:paraId="5D4E9403" w14:textId="67C037B4" w:rsidR="002337BA" w:rsidRPr="002337BA" w:rsidRDefault="002337BA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2337BA">
              <w:rPr>
                <w:rFonts w:ascii="Times New Roman" w:hAnsi="Times New Roman"/>
                <w:sz w:val="20"/>
                <w:szCs w:val="20"/>
              </w:rPr>
              <w:t>Полнота и правильность ответов на вопросы</w:t>
            </w:r>
          </w:p>
        </w:tc>
      </w:tr>
    </w:tbl>
    <w:p w14:paraId="36925A03" w14:textId="77777777" w:rsidR="007C2259" w:rsidRDefault="007C2259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425DDBD" w14:textId="77777777" w:rsidR="002337BA" w:rsidRDefault="002337BA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BB88456" w14:textId="77777777" w:rsidR="002337BA" w:rsidRDefault="002337BA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0B9A792" w14:textId="77777777" w:rsidR="002337BA" w:rsidRPr="00521F5B" w:rsidRDefault="002337BA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67F8E0" w14:textId="51ABEEE3" w:rsidR="005C43F4" w:rsidRDefault="006135BD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4.3.2. </w:t>
      </w:r>
      <w:r w:rsidR="005C43F4" w:rsidRPr="005C4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оценочные средства</w:t>
      </w:r>
    </w:p>
    <w:p w14:paraId="4BF8501C" w14:textId="77777777" w:rsidR="002726F0" w:rsidRDefault="002726F0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2306F5B" w14:textId="45CE9EFA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вопросы к зачету.</w:t>
      </w:r>
    </w:p>
    <w:p w14:paraId="772CD67D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2D70D9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Изложите теоретические основы по данной теме (дайте определения, перечислите и назовите) и обоснуйте (аргументируйте и продемонстрируйте) свое отношение к данной теме (на конкретном примере):</w:t>
      </w:r>
    </w:p>
    <w:p w14:paraId="004EFCFE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14C4CA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менеджер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EndNote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принцип работы, основные возможности.</w:t>
      </w:r>
    </w:p>
    <w:p w14:paraId="17266FBA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Индексы цитирования – назначение, использование.</w:t>
      </w:r>
    </w:p>
    <w:p w14:paraId="38990392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Основные и дополнительные журнальные показатели в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612AB913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3F0B0138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243A89BA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– физический смысл, назначение, для применяется.</w:t>
      </w:r>
    </w:p>
    <w:p w14:paraId="74C269E0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показатели результативности автора.</w:t>
      </w:r>
    </w:p>
    <w:p w14:paraId="6164B740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как явление, где, в каких показателях учитывается, максимально допустимый процент.</w:t>
      </w:r>
    </w:p>
    <w:p w14:paraId="6FD6FC45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варианты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 рассчитывает РИНЦ?</w:t>
      </w:r>
    </w:p>
    <w:p w14:paraId="2598E418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Авторский профиль автора в РИНЦ – для чего нужен, что позволяет сделать автору самостоятельно.</w:t>
      </w:r>
    </w:p>
    <w:p w14:paraId="75733E76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Значение аннотации в научной статье.</w:t>
      </w:r>
    </w:p>
    <w:p w14:paraId="61303B96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Порядок разделов научной статьи по схеме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IMRAD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126ADA1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Название, аннотация и ключевые слова – правила создания.</w:t>
      </w:r>
    </w:p>
    <w:p w14:paraId="283E3E3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и практика цитирования в научных текстах.</w:t>
      </w:r>
    </w:p>
    <w:p w14:paraId="76E66A5F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составления списков использованных источников в научных текстах.</w:t>
      </w:r>
    </w:p>
    <w:p w14:paraId="008BB1E8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работы системы Антиплагиат.</w:t>
      </w:r>
    </w:p>
    <w:p w14:paraId="0A34BA45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Научные социальные сети. Назначение, основные возможности.</w:t>
      </w:r>
    </w:p>
    <w:p w14:paraId="23DAAA42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Открытая наука – за и против.</w:t>
      </w:r>
    </w:p>
    <w:p w14:paraId="16C26601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D00327" w14:textId="77777777" w:rsidR="008A1B9F" w:rsidRDefault="008A1B9F" w:rsidP="008A1B9F">
      <w:pPr>
        <w:widowControl w:val="0"/>
        <w:spacing w:before="40"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Типовой пример ситуационно-практической задачи (кейса). Проанализируйте, определите, установите и укажите свое отношение к затронутой теме </w:t>
      </w:r>
    </w:p>
    <w:p w14:paraId="5915B5A3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0E614DE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список журналов с самым 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 по государственному управлению (первые пять журналов).</w:t>
      </w:r>
    </w:p>
    <w:p w14:paraId="05BB5CA6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ТОП-10 авторов по количеству публикаций, аффилированных с РАНХиГС.</w:t>
      </w:r>
    </w:p>
    <w:p w14:paraId="7FDDF12A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Выведите из базы данных РИНЦ ТОП-10 журналов по тематике «Народное образование. Педагогика» за 2016 год по показателю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 РИНЦ.</w:t>
      </w:r>
    </w:p>
    <w:p w14:paraId="0079E68D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с помощью базы РИНЦ список из 10 российских журналов как потенциальных источников для публикации научной статьи по теме «Качество жизни».</w:t>
      </w:r>
    </w:p>
    <w:p w14:paraId="5F8E604D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наиболее частым соавтором специалиста по политическим исследованиям Владимира Гельмана (</w:t>
      </w:r>
      <w:r>
        <w:rPr>
          <w:rFonts w:ascii="Times New Roman" w:hAnsi="Times New Roman" w:cs="Times New Roman"/>
          <w:sz w:val="24"/>
          <w:szCs w:val="24"/>
          <w:lang w:val="en-US"/>
        </w:rPr>
        <w:t>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Vladimir</w:t>
      </w:r>
      <w:r>
        <w:rPr>
          <w:rFonts w:ascii="Times New Roman" w:hAnsi="Times New Roman" w:cs="Times New Roman"/>
          <w:sz w:val="24"/>
          <w:szCs w:val="24"/>
        </w:rPr>
        <w:t>) (Идентификатор автора: 57195231731)?</w:t>
      </w:r>
    </w:p>
    <w:p w14:paraId="741142D6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все публикации авторов, аффилированных с РАНХиГС. В какой предметной области представлено больше всего журнальных статей? Проанализировать научные коллаборации РАНХиГС с зарубежными организациями. </w:t>
      </w:r>
    </w:p>
    <w:p w14:paraId="553E0161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список публикаций МАУ Владимиров Александровича. Какая из работ является лидером по количеству цитирований? Какова дата первой, индексируемой в </w:t>
      </w: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>
        <w:rPr>
          <w:rFonts w:ascii="Times New Roman" w:hAnsi="Times New Roman" w:cs="Times New Roman"/>
          <w:sz w:val="24"/>
          <w:szCs w:val="24"/>
        </w:rPr>
        <w:t>, публикации?</w:t>
      </w:r>
    </w:p>
    <w:p w14:paraId="46C7C6F8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журнала EUROPEAN MANAGEMENT REVIEW. К какой предметной категории он относится? В каком квартиле расположен, что это означает?</w:t>
      </w:r>
    </w:p>
    <w:p w14:paraId="52FFCE24" w14:textId="77777777" w:rsidR="006814F5" w:rsidRDefault="006814F5" w:rsidP="000D7E44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1DA1B47" w14:textId="77777777" w:rsidR="005C43F4" w:rsidRPr="005C43F4" w:rsidRDefault="005C43F4" w:rsidP="005C43F4">
      <w:pPr>
        <w:widowControl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3F4">
        <w:rPr>
          <w:rFonts w:ascii="Times New Roman" w:eastAsia="Calibri" w:hAnsi="Times New Roman" w:cs="Times New Roman"/>
          <w:b/>
          <w:sz w:val="24"/>
          <w:szCs w:val="24"/>
        </w:rPr>
        <w:t>Шкала оценивания</w:t>
      </w:r>
    </w:p>
    <w:p w14:paraId="227119B0" w14:textId="77777777" w:rsidR="00456179" w:rsidRPr="00D632B9" w:rsidRDefault="00456179" w:rsidP="0045617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D632B9">
        <w:rPr>
          <w:rFonts w:ascii="Times New Roman" w:hAnsi="Times New Roman"/>
          <w:bCs/>
          <w:sz w:val="24"/>
        </w:rPr>
        <w:t xml:space="preserve"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</w:t>
      </w:r>
      <w:proofErr w:type="spellStart"/>
      <w:r w:rsidRPr="00D632B9">
        <w:rPr>
          <w:rFonts w:ascii="Times New Roman" w:hAnsi="Times New Roman"/>
          <w:bCs/>
          <w:sz w:val="24"/>
        </w:rPr>
        <w:t>РАНХиГС</w:t>
      </w:r>
      <w:proofErr w:type="spellEnd"/>
      <w:r w:rsidRPr="00D632B9">
        <w:rPr>
          <w:rFonts w:ascii="Times New Roman" w:hAnsi="Times New Roman"/>
          <w:bCs/>
          <w:sz w:val="24"/>
        </w:rPr>
        <w:t xml:space="preserve">  при  Президенте РФ от 30.01.2018 г. № 02-66 (п.10 раздела 3 (первый абзац) и п.11), а также Решения Ученого совета Северо-западного института управления </w:t>
      </w:r>
      <w:proofErr w:type="spellStart"/>
      <w:r w:rsidRPr="00D632B9">
        <w:rPr>
          <w:rFonts w:ascii="Times New Roman" w:hAnsi="Times New Roman"/>
          <w:bCs/>
          <w:sz w:val="24"/>
        </w:rPr>
        <w:t>РАНХиГС</w:t>
      </w:r>
      <w:proofErr w:type="spellEnd"/>
      <w:r w:rsidRPr="00D632B9">
        <w:rPr>
          <w:rFonts w:ascii="Times New Roman" w:hAnsi="Times New Roman"/>
          <w:bCs/>
          <w:sz w:val="24"/>
        </w:rPr>
        <w:t xml:space="preserve"> при Президенте РФ от 19.06.2018, протокол № 11.</w:t>
      </w:r>
    </w:p>
    <w:p w14:paraId="67F33C91" w14:textId="77777777" w:rsidR="00456179" w:rsidRPr="00806F87" w:rsidRDefault="00456179" w:rsidP="00456179">
      <w:pPr>
        <w:spacing w:after="0"/>
        <w:jc w:val="both"/>
        <w:rPr>
          <w:rFonts w:ascii="Times New Roman" w:hAnsi="Times New Roman"/>
          <w:sz w:val="24"/>
        </w:rPr>
      </w:pPr>
    </w:p>
    <w:p w14:paraId="11ACCEC6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sz w:val="24"/>
        </w:rPr>
        <w:t xml:space="preserve">Проведение зачета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14:paraId="2D853781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14:paraId="6AAF24D4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14:paraId="5C24D878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14:paraId="0C914C50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14:paraId="3D294EF0" w14:textId="77777777" w:rsidR="00456179" w:rsidRPr="00DC5C62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ab/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14:paraId="74C617AA" w14:textId="77777777" w:rsidR="00456179" w:rsidRPr="00DC5C62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14:paraId="6E86C3B9" w14:textId="77777777" w:rsidR="00456179" w:rsidRPr="00DC5C62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14:paraId="430F90DC" w14:textId="77777777" w:rsidR="00456179" w:rsidRPr="00DC5C62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14:paraId="47351D1D" w14:textId="77777777" w:rsidR="00456179" w:rsidRPr="00DC5C62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</w:p>
    <w:p w14:paraId="5BAACF87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14:paraId="42E860C2" w14:textId="77777777" w:rsidR="00456179" w:rsidRDefault="00456179" w:rsidP="00456179">
      <w:pPr>
        <w:spacing w:after="0"/>
        <w:jc w:val="both"/>
        <w:rPr>
          <w:rFonts w:ascii="Times New Roman" w:hAnsi="Times New Roman"/>
          <w:sz w:val="24"/>
        </w:rPr>
      </w:pPr>
    </w:p>
    <w:p w14:paraId="19CA145B" w14:textId="02980707" w:rsidR="0027052A" w:rsidRPr="003D4DEE" w:rsidRDefault="00DD5DB8" w:rsidP="00BA7831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</w:pPr>
      <w:r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4.4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.</w:t>
      </w:r>
      <w:r w:rsidR="0027052A" w:rsidRPr="003D4DEE">
        <w:rPr>
          <w:rFonts w:ascii="Calibri" w:eastAsia="Times New Roman" w:hAnsi="Calibri" w:cs="Calibri"/>
          <w:b/>
          <w:iCs/>
          <w:sz w:val="24"/>
          <w:szCs w:val="20"/>
          <w:lang w:eastAsia="ru-RU"/>
        </w:rPr>
        <w:t xml:space="preserve"> 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Методические материалы</w:t>
      </w:r>
    </w:p>
    <w:p w14:paraId="37350A57" w14:textId="77777777" w:rsidR="00581FC2" w:rsidRPr="00114155" w:rsidRDefault="00581FC2" w:rsidP="002705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i/>
          <w:sz w:val="24"/>
          <w:szCs w:val="20"/>
          <w:lang w:eastAsia="ru-RU"/>
        </w:rPr>
      </w:pPr>
    </w:p>
    <w:p w14:paraId="6ABA3AB6" w14:textId="77777777" w:rsidR="00456179" w:rsidRDefault="0027052A" w:rsidP="00456179">
      <w:pPr>
        <w:suppressAutoHyphens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Проведение 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зачета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осуществляется в 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форме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выполнения теста с открытыми </w:t>
      </w:r>
      <w:r w:rsidR="003F50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закрытыми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ответами и выполнения ситуационной практической задачи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Одновре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менно присутствовать на зачете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могут не более десяти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студентов. Пос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ле получения билета дается до 30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минут на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ответы на вопросы теста и решение ситуационной практической задачи.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проверки теста и задачи преподавателю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предоставляется до 10 минут и до 5 минут на дополнительные во</w:t>
      </w:r>
      <w:r w:rsidR="00DD5DB8">
        <w:rPr>
          <w:rFonts w:ascii="Times New Roman" w:eastAsia="Times New Roman" w:hAnsi="Times New Roman" w:cs="Calibri"/>
          <w:sz w:val="24"/>
          <w:szCs w:val="24"/>
          <w:lang w:eastAsia="ar-SA"/>
        </w:rPr>
        <w:t>просы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14:paraId="7E3CE098" w14:textId="77777777" w:rsidR="00456179" w:rsidRDefault="00456179" w:rsidP="00456179">
      <w:pPr>
        <w:suppressAutoHyphens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32542484" w14:textId="056B3E2C" w:rsidR="005C43F4" w:rsidRDefault="005C43F4" w:rsidP="00456179">
      <w:pPr>
        <w:suppressAutoHyphens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</w:pPr>
      <w:r w:rsidRPr="00DD5DB8"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  <w:t xml:space="preserve">Методические указания для обучающихся по освоению дисциплины </w:t>
      </w:r>
    </w:p>
    <w:p w14:paraId="72D2AE6F" w14:textId="77777777" w:rsidR="00456179" w:rsidRDefault="00456179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7E43BA" w14:textId="0081136B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видами занятий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ов являются: лекционный курс и семинарские (практичес</w:t>
      </w:r>
      <w:r>
        <w:rPr>
          <w:rFonts w:ascii="Times New Roman" w:eastAsia="Calibri" w:hAnsi="Times New Roman" w:cs="Times New Roman"/>
          <w:bCs/>
          <w:sz w:val="24"/>
          <w:szCs w:val="24"/>
        </w:rPr>
        <w:t>кие) занятия</w:t>
      </w:r>
      <w:r w:rsidR="003F503D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которых аспиранты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вместе с преподавателем обсуждают выполненные задания.</w:t>
      </w:r>
    </w:p>
    <w:p w14:paraId="41F921B8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Теоретические занятия (лекции) организуются по потокам. Семинарские (практические) занятия организуются по группам с использованием активных и интерактивных форм проведения занятий (семинаров в диалоговом режиме, дискуссий, деловых и ролевых игр, разбор конкретных ситуаций «кейс-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стади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», групповых дискуссий) в сочетании с внеаудиторной работой с целью формирования и развития компетенций обучающихся. Также в качестве варианта проведения семинарского занятия используется форма обсуждения подготовленных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ами вопросов по заданным темам.</w:t>
      </w:r>
    </w:p>
    <w:p w14:paraId="0D8F6018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Изучение данной дисциплин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 предусматривает обязательную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самостоятельную работу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аспиранта.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самостоятельной работы предполагает: качественную подготовку ко всем видам учебных занятий; реферирование и аннотирование указанных преподавателем источников и литературы; систематический просмотр периодических изданий целью выявления публикаций в области изучаемой проблематики; изучение учебной литературы; использование </w:t>
      </w:r>
      <w:r w:rsidRPr="005C43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-ресурсов; в период сессий подготовку докладов-презентаций по отдельным темам дисциплины.</w:t>
      </w:r>
    </w:p>
    <w:p w14:paraId="506640CD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 процессе самостоятельной подготовки при освоении дисциплины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 Литературу можно найти в указанных выше источниках, сети Интернет.</w:t>
      </w:r>
    </w:p>
    <w:p w14:paraId="7DD0C845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Выступления на практических занятиях могут быть представлены в виде реферата, доклада или сообщения. Любое из них должно содержать план или постановку задачи, изложение материала и выводы. В каждом выступлении необходимо выделять главную мысль («стержневой вопрос»). Выступления должны носить научный, логичный, аргументированный, конкретный и профессиональный характер, быть убедительными.</w:t>
      </w:r>
    </w:p>
    <w:p w14:paraId="36CBFD5D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предполагает работу с научной и учебной литературой, умение создавать тексты, устанавливать контакты и взаимодействия с различными социальными группами.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Учебники из списка основной литературы взаимозаменяемы.</w:t>
      </w:r>
    </w:p>
    <w:p w14:paraId="3095158F" w14:textId="155A50F7" w:rsidR="005C43F4" w:rsidRPr="005C43F4" w:rsidRDefault="005C43F4" w:rsidP="005C43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учебно-методического обеспечения для самостоятельной работы обучающихся по темам дисциплины приведен в </w:t>
      </w:r>
      <w:r w:rsidR="003B13B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>.6.3.</w:t>
      </w:r>
    </w:p>
    <w:p w14:paraId="6268D6BB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029E38" w14:textId="77777777" w:rsidR="005C43F4" w:rsidRPr="004F41AE" w:rsidRDefault="005C43F4" w:rsidP="005C4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учающихся по дисциплине </w:t>
      </w:r>
    </w:p>
    <w:p w14:paraId="5E7CC5D3" w14:textId="77777777" w:rsidR="005C43F4" w:rsidRPr="004F41AE" w:rsidRDefault="005C43F4" w:rsidP="005C43F4">
      <w:pPr>
        <w:tabs>
          <w:tab w:val="left" w:pos="0"/>
          <w:tab w:val="left" w:pos="540"/>
          <w:tab w:val="num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14:paraId="73BE16AD" w14:textId="77777777" w:rsidR="005C43F4" w:rsidRPr="00CC5795" w:rsidRDefault="005C43F4" w:rsidP="005C43F4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CC5795">
        <w:rPr>
          <w:rFonts w:ascii="Times New Roman" w:eastAsia="Calibri" w:hAnsi="Times New Roman" w:cs="Times New Roman"/>
          <w:b/>
          <w:i/>
          <w:sz w:val="24"/>
        </w:rPr>
        <w:t>6.1. Основная литература</w:t>
      </w:r>
    </w:p>
    <w:p w14:paraId="1337E873" w14:textId="50755C5B" w:rsidR="005F2A38" w:rsidRDefault="005F2A38" w:rsidP="003B0C5B">
      <w:pPr>
        <w:pStyle w:val="af"/>
        <w:numPr>
          <w:ilvl w:val="0"/>
          <w:numId w:val="8"/>
        </w:numPr>
        <w:ind w:left="284"/>
        <w:rPr>
          <w:rStyle w:val="af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И. Б. </w:t>
      </w:r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Академическое письмо: процесс, продукт и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И. Б.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295 с. — (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Образовательный процесс). — ISBN 978-5-534-00415-1. Режим доступа : ЭБС ЮРАЙТ: </w:t>
      </w:r>
      <w:hyperlink r:id="rId6" w:history="1">
        <w:r w:rsidRPr="00CC5795">
          <w:rPr>
            <w:rStyle w:val="af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https://www.biblio-online.ru/book/A5EA32DC-93EB-43A6-9475-3A0FCF96A3D8</w:t>
        </w:r>
      </w:hyperlink>
    </w:p>
    <w:p w14:paraId="66C4B818" w14:textId="77777777" w:rsidR="008812DC" w:rsidRDefault="008812DC" w:rsidP="003B0C5B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Мысль и искусство аргументации / [И.А. Герасимова и др.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общ. ред. И.А. Герасимовой ; Ин-т философии РАН. - 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Прогресс-Традиция, 2003. - 397 c. </w:t>
      </w:r>
    </w:p>
    <w:p w14:paraId="2E9E7526" w14:textId="5451FC46" w:rsidR="00C32AF8" w:rsidRDefault="00C32AF8" w:rsidP="003B0C5B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 и стиль: теоретические и прикладные аспекты [Электронный ресурс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коллективная монография / под ред. Г.Я. </w:t>
      </w:r>
      <w:proofErr w:type="spell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Солганика</w:t>
      </w:r>
      <w:proofErr w:type="spell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Н.И. Клушиной, Н.В. Смирновой. - 2-е изд., стер. - Электрон. дан.. - 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Флинта, 2014. - 268 c.</w:t>
      </w:r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>Айбукс</w:t>
      </w:r>
      <w:proofErr w:type="spellEnd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021AD9" w:rsidRPr="00021AD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https://idp.nwipa.ru:2264/reading.php?productid=341638</w:t>
        </w:r>
      </w:hyperlink>
    </w:p>
    <w:p w14:paraId="314829D0" w14:textId="77777777" w:rsidR="005F2A38" w:rsidRDefault="005F2A38" w:rsidP="005F2A38">
      <w:pPr>
        <w:pStyle w:val="af"/>
        <w:ind w:left="1429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141F79" w14:textId="400A581D" w:rsidR="005C43F4" w:rsidRPr="00C46563" w:rsidRDefault="005C43F4" w:rsidP="003B0C5B">
      <w:pPr>
        <w:pStyle w:val="af"/>
        <w:numPr>
          <w:ilvl w:val="1"/>
          <w:numId w:val="37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14:paraId="442DB342" w14:textId="30A9B829" w:rsidR="005F2A38" w:rsidRPr="00A62FF8" w:rsidRDefault="005F2A38" w:rsidP="00062DE5">
      <w:pPr>
        <w:pStyle w:val="af"/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5585D" w14:textId="1F2F1A32" w:rsidR="00363425" w:rsidRPr="00363425" w:rsidRDefault="00363425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Левин, Г. Д. Философские категории в современном дискурсе [Электронный ресурс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Г. Д. Левин. — Электрон. текстовые данные. — 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Логос, 2007. — 224 c. — 978-5-98704-263-1. — Режим доступа: </w:t>
      </w:r>
      <w:hyperlink r:id="rId8" w:history="1">
        <w:r w:rsidRPr="003634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http://idp.nwipa.ru:2239/9086.html</w:t>
        </w:r>
      </w:hyperlink>
    </w:p>
    <w:p w14:paraId="5A46F4E8" w14:textId="00FDFC96" w:rsidR="00B15114" w:rsidRPr="00B15114" w:rsidRDefault="00B15114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Алексеев, К. И. Дискурс в современном мире. Психологические исследования [Электронный ресурс] / К. И. Алексеев, Н.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Алмаев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А. Н.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Воронин ;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 ред. Н. Д. Павлова, И.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Зачесова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— Электрон. текстовые данные. —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 :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Институт психологии РАН, 2011. — 368 c. — 978-5-9270-0216-0. — Режим доступа: </w:t>
      </w:r>
      <w:hyperlink r:id="rId9" w:history="1">
        <w:r w:rsidRPr="00B15114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http://idp.nwipa.ru:2239/15527.html</w:t>
        </w:r>
      </w:hyperlink>
    </w:p>
    <w:p w14:paraId="4415DB41" w14:textId="5F83B1C0" w:rsidR="005F2A38" w:rsidRPr="00CC5795" w:rsidRDefault="005F2A38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Блюмин А.М. Мировые информационные ресурсы [Электронный ресурс]: учебное пособие / А.М. Блюмин, Н.А. Феоктистов; Министерство образования и науки Российской Федерации. – 2-е изд. - М.: Дашков и К, 2012. - 296 с. </w:t>
      </w:r>
    </w:p>
    <w:p w14:paraId="65F09259" w14:textId="77777777" w:rsidR="00B15114" w:rsidRPr="005715EE" w:rsidRDefault="00B15114" w:rsidP="00B15114"/>
    <w:p w14:paraId="26E12AA2" w14:textId="77777777" w:rsidR="0038518D" w:rsidRPr="0038518D" w:rsidRDefault="0038518D" w:rsidP="0038518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1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Учебно-методическое обеспечение самостоятельной работы</w:t>
      </w:r>
    </w:p>
    <w:p w14:paraId="272D4EE9" w14:textId="77777777" w:rsidR="0038518D" w:rsidRPr="00831493" w:rsidRDefault="0038518D" w:rsidP="003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организации самостоятельной работы студентов</w:t>
      </w:r>
    </w:p>
    <w:p w14:paraId="26972B30" w14:textId="77777777" w:rsidR="00062DE5" w:rsidRDefault="00062DE5" w:rsidP="0038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9D517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Самостоятельное изучение дисциплины рекомендуется начать с изучения электронных информационный систем,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наукометрических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 данных, понять принципы их построения и работы, затем выбрать стратегию использования полученных знаний в процессе научного исследования.</w:t>
      </w:r>
    </w:p>
    <w:p w14:paraId="1DA0C074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успешного освоения учебного курса слушателю необходимо периодически после изучения очередной темы обращаться к самоконтролю с использованием имеющихся в составе учебно-методического комплекса контрольных вопросов. </w:t>
      </w:r>
    </w:p>
    <w:p w14:paraId="3B03E79A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общей проверки сложившейся у слушателя системы понятий и оценки уровня полученных знаний учебным планом предусмотрена итоговая аттестация (зачет). При подготовке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разделы, темы и основные проблемы предмета, в рамках которых и формируются вопросы. </w:t>
      </w:r>
    </w:p>
    <w:p w14:paraId="04CE9C8C" w14:textId="77777777" w:rsidR="005514DE" w:rsidRDefault="005514DE" w:rsidP="00551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816"/>
      </w:tblGrid>
      <w:tr w:rsidR="00F419D3" w:rsidRPr="001C1704" w14:paraId="5B83E2C1" w14:textId="77777777" w:rsidTr="00F419D3">
        <w:tc>
          <w:tcPr>
            <w:tcW w:w="1439" w:type="pct"/>
            <w:shd w:val="clear" w:color="auto" w:fill="FFFFFF"/>
          </w:tcPr>
          <w:p w14:paraId="0F471197" w14:textId="7483864F" w:rsidR="00F419D3" w:rsidRPr="001C1704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61" w:type="pct"/>
            <w:shd w:val="clear" w:color="auto" w:fill="FFFFFF"/>
          </w:tcPr>
          <w:p w14:paraId="347A866D" w14:textId="12D8EBA3" w:rsidR="00F419D3" w:rsidRPr="001C1704" w:rsidRDefault="00F419D3" w:rsidP="00F41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704">
              <w:rPr>
                <w:rFonts w:ascii="Times New Roman" w:hAnsi="Times New Roman" w:cs="Times New Roman"/>
                <w:b/>
                <w:bCs/>
              </w:rPr>
              <w:t>Вопросы для самопроверки</w:t>
            </w:r>
          </w:p>
        </w:tc>
      </w:tr>
      <w:tr w:rsidR="00F419D3" w14:paraId="4BFBF5F4" w14:textId="075C85FB" w:rsidTr="00F419D3">
        <w:tc>
          <w:tcPr>
            <w:tcW w:w="1439" w:type="pct"/>
            <w:shd w:val="clear" w:color="auto" w:fill="FFFFFF"/>
          </w:tcPr>
          <w:p w14:paraId="6BC6FD9A" w14:textId="2D8FF327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Основы научной коммуникации. Современные</w:t>
            </w:r>
            <w:r w:rsidRPr="00A343A6">
              <w:rPr>
                <w:rFonts w:ascii="Times New Roman" w:hAnsi="Times New Roman" w:cs="Times New Roman"/>
              </w:rPr>
              <w:t xml:space="preserve"> информационные</w:t>
            </w:r>
            <w:r>
              <w:rPr>
                <w:rFonts w:ascii="Times New Roman" w:hAnsi="Times New Roman" w:cs="Times New Roman"/>
              </w:rPr>
              <w:t xml:space="preserve"> полнотекстовые и реферативные </w:t>
            </w:r>
            <w:r w:rsidRPr="00A343A6">
              <w:rPr>
                <w:rFonts w:ascii="Times New Roman" w:hAnsi="Times New Roman" w:cs="Times New Roman"/>
              </w:rPr>
              <w:t xml:space="preserve"> ресурсы в образовательной и научной деятельности</w:t>
            </w:r>
          </w:p>
        </w:tc>
        <w:tc>
          <w:tcPr>
            <w:tcW w:w="3561" w:type="pct"/>
            <w:shd w:val="clear" w:color="auto" w:fill="FFFFFF"/>
          </w:tcPr>
          <w:p w14:paraId="70177685" w14:textId="77777777" w:rsidR="00F419D3" w:rsidRDefault="00F419D3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Отличия информационных ресурсов открытого доступа и лицензионных ресурсов.</w:t>
            </w:r>
          </w:p>
          <w:p w14:paraId="702DD501" w14:textId="77777777" w:rsidR="00F419D3" w:rsidRDefault="00F419D3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можно найти полные тексты по теме научного исследования, используя лицензионную подписку СЗИУ?</w:t>
            </w:r>
          </w:p>
          <w:p w14:paraId="1C3FD2F2" w14:textId="77777777" w:rsidR="00F419D3" w:rsidRDefault="00513812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платформа предоставляет информацию издателей о правилах размещения текстов публикаций автором?</w:t>
            </w:r>
          </w:p>
          <w:p w14:paraId="038C9107" w14:textId="4C9B4B1A" w:rsidR="00513812" w:rsidRPr="00F419D3" w:rsidRDefault="00513812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нужны </w:t>
            </w:r>
            <w:proofErr w:type="spellStart"/>
            <w:r>
              <w:rPr>
                <w:rFonts w:ascii="Times New Roman" w:hAnsi="Times New Roman" w:cs="Times New Roman"/>
              </w:rPr>
              <w:t>наукометрические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базы данных с точки зрения проведения исследований?</w:t>
            </w:r>
          </w:p>
        </w:tc>
      </w:tr>
      <w:tr w:rsidR="00F419D3" w14:paraId="4FD933C4" w14:textId="42A47EC7" w:rsidTr="00F419D3">
        <w:tc>
          <w:tcPr>
            <w:tcW w:w="1439" w:type="pct"/>
            <w:shd w:val="clear" w:color="auto" w:fill="FFFFFF"/>
          </w:tcPr>
          <w:p w14:paraId="4B888814" w14:textId="1EEB5CC1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Библиографические ресурсы. Составление ссылок и списков литературы.</w:t>
            </w:r>
            <w:r w:rsidRPr="00B32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Мировая практика оформления библиографии.</w:t>
            </w:r>
          </w:p>
        </w:tc>
        <w:tc>
          <w:tcPr>
            <w:tcW w:w="3561" w:type="pct"/>
            <w:shd w:val="clear" w:color="auto" w:fill="FFFFFF"/>
          </w:tcPr>
          <w:p w14:paraId="310FE2F2" w14:textId="77777777" w:rsidR="00F419D3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нужны библиографические менеджеры?</w:t>
            </w:r>
          </w:p>
          <w:p w14:paraId="0B095AFA" w14:textId="77777777" w:rsidR="00513812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Какой менеджер предлагает платформа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3BA06BD7" w14:textId="382C5CE1" w:rsidR="00513812" w:rsidRPr="00513812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составлении списка используемых источников почему важно корректно составить описание?</w:t>
            </w:r>
          </w:p>
        </w:tc>
      </w:tr>
      <w:tr w:rsidR="00F419D3" w14:paraId="4279D509" w14:textId="1455DEE4" w:rsidTr="00F419D3">
        <w:tc>
          <w:tcPr>
            <w:tcW w:w="1439" w:type="pct"/>
            <w:shd w:val="clear" w:color="auto" w:fill="FFFFFF"/>
          </w:tcPr>
          <w:p w14:paraId="59A8F989" w14:textId="2BEF995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</w:t>
            </w:r>
            <w:r w:rsidRPr="00A343A6">
              <w:rPr>
                <w:rFonts w:ascii="Times New Roman" w:hAnsi="Times New Roman" w:cs="Times New Roman"/>
              </w:rPr>
              <w:t xml:space="preserve">Наукометрия: российские и </w:t>
            </w:r>
            <w:r>
              <w:rPr>
                <w:rFonts w:ascii="Times New Roman" w:hAnsi="Times New Roman" w:cs="Times New Roman"/>
              </w:rPr>
              <w:t>зарубежные</w:t>
            </w:r>
            <w:r w:rsidRPr="00A343A6">
              <w:rPr>
                <w:rFonts w:ascii="Times New Roman" w:hAnsi="Times New Roman" w:cs="Times New Roman"/>
              </w:rPr>
              <w:t xml:space="preserve"> платформы</w:t>
            </w:r>
            <w:r>
              <w:rPr>
                <w:rFonts w:ascii="Times New Roman" w:hAnsi="Times New Roman" w:cs="Times New Roman"/>
              </w:rPr>
              <w:t xml:space="preserve"> и базы данных</w:t>
            </w:r>
            <w:r w:rsidRPr="00A343A6">
              <w:rPr>
                <w:rFonts w:ascii="Times New Roman" w:hAnsi="Times New Roman" w:cs="Times New Roman"/>
              </w:rPr>
              <w:t>, инструменты, виды показателей.</w:t>
            </w:r>
          </w:p>
        </w:tc>
        <w:tc>
          <w:tcPr>
            <w:tcW w:w="3561" w:type="pct"/>
            <w:shd w:val="clear" w:color="auto" w:fill="FFFFFF"/>
          </w:tcPr>
          <w:p w14:paraId="199A28AC" w14:textId="77777777" w:rsidR="00F419D3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показателями оценивается продуктивность работы исследователя?</w:t>
            </w:r>
          </w:p>
          <w:p w14:paraId="57F3C51C" w14:textId="77777777" w:rsid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основным показателем журнала является </w:t>
            </w:r>
            <w:proofErr w:type="spellStart"/>
            <w:r>
              <w:rPr>
                <w:rFonts w:ascii="Times New Roman" w:hAnsi="Times New Roman" w:cs="Times New Roman"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</w:rPr>
              <w:t>-фактор?</w:t>
            </w:r>
          </w:p>
          <w:p w14:paraId="7D465D85" w14:textId="77777777" w:rsid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Назовите основные недостатки индекса </w:t>
            </w:r>
            <w:proofErr w:type="spellStart"/>
            <w:r>
              <w:rPr>
                <w:rFonts w:ascii="Times New Roman" w:hAnsi="Times New Roman" w:cs="Times New Roman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3D5484C1" w14:textId="48E58EBD" w:rsidR="00513812" w:rsidRP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какому показателю можно оценить уровень журнала в своей предметной области?</w:t>
            </w:r>
          </w:p>
        </w:tc>
      </w:tr>
      <w:tr w:rsidR="00F419D3" w14:paraId="3F89B864" w14:textId="6E75B53B" w:rsidTr="00F419D3">
        <w:tc>
          <w:tcPr>
            <w:tcW w:w="1439" w:type="pct"/>
            <w:shd w:val="clear" w:color="auto" w:fill="FFFFFF"/>
          </w:tcPr>
          <w:p w14:paraId="198C89A8" w14:textId="0C77DD8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4. Основы академического письма.</w:t>
            </w:r>
          </w:p>
        </w:tc>
        <w:tc>
          <w:tcPr>
            <w:tcW w:w="3561" w:type="pct"/>
            <w:shd w:val="clear" w:color="auto" w:fill="FFFFFF"/>
          </w:tcPr>
          <w:p w14:paraId="54F18F01" w14:textId="77777777" w:rsidR="00F419D3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Назовите основную модель научной статьи?</w:t>
            </w:r>
          </w:p>
          <w:p w14:paraId="641AC268" w14:textId="77777777" w:rsidR="00513812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 отличается корректное заимствование от некорректного?</w:t>
            </w:r>
          </w:p>
          <w:p w14:paraId="34B67F76" w14:textId="6687F376" w:rsidR="00513812" w:rsidRPr="00513812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случая необходимо точное цитирование?</w:t>
            </w:r>
          </w:p>
        </w:tc>
      </w:tr>
      <w:tr w:rsidR="00F419D3" w14:paraId="5E6FFA3C" w14:textId="5844A26A" w:rsidTr="00F419D3">
        <w:tc>
          <w:tcPr>
            <w:tcW w:w="1439" w:type="pct"/>
            <w:shd w:val="clear" w:color="auto" w:fill="FFFFFF"/>
          </w:tcPr>
          <w:p w14:paraId="6B66B664" w14:textId="42DBBEFE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5. Успешная публикация – принципы, этика, стратегия продвижения.</w:t>
            </w:r>
          </w:p>
        </w:tc>
        <w:tc>
          <w:tcPr>
            <w:tcW w:w="3561" w:type="pct"/>
            <w:shd w:val="clear" w:color="auto" w:fill="FFFFFF"/>
          </w:tcPr>
          <w:p w14:paraId="33CA9D0E" w14:textId="77777777" w:rsidR="00F419D3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нужны научные социальные сети?</w:t>
            </w:r>
          </w:p>
          <w:p w14:paraId="7CD1EB6F" w14:textId="77777777" w:rsidR="00513812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каких платформах автор может сам загружать собственные тексты?</w:t>
            </w:r>
          </w:p>
          <w:p w14:paraId="5C17A076" w14:textId="1C41D722" w:rsidR="00513812" w:rsidRPr="00513812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научная сеть предлагает организацию собственной библиотеки и инструмент для цитирования?</w:t>
            </w:r>
          </w:p>
        </w:tc>
      </w:tr>
    </w:tbl>
    <w:p w14:paraId="1D89B5C5" w14:textId="77777777" w:rsidR="00E37682" w:rsidRPr="00C4085D" w:rsidRDefault="00E37682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5C65A" w14:textId="77777777" w:rsidR="00BC43BE" w:rsidRPr="00C4085D" w:rsidRDefault="00BC43BE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F18FD" w14:textId="77777777" w:rsidR="00E37682" w:rsidRPr="00E37682" w:rsidRDefault="00E37682" w:rsidP="00E37682">
      <w:pPr>
        <w:tabs>
          <w:tab w:val="left" w:pos="0"/>
          <w:tab w:val="left" w:pos="540"/>
          <w:tab w:val="left" w:pos="874"/>
          <w:tab w:val="center" w:pos="49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7682">
        <w:rPr>
          <w:rFonts w:ascii="Times New Roman" w:eastAsia="Calibri" w:hAnsi="Times New Roman" w:cs="Times New Roman"/>
          <w:b/>
          <w:sz w:val="24"/>
          <w:szCs w:val="24"/>
        </w:rPr>
        <w:t>6.4. Нормативно-правовые документы</w:t>
      </w:r>
    </w:p>
    <w:p w14:paraId="293E7FC2" w14:textId="77777777" w:rsidR="00E37682" w:rsidRDefault="00E37682" w:rsidP="00E37682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B80F8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793907B5" w14:textId="77777777" w:rsidR="00E37682" w:rsidRDefault="00456179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E37682">
          <w:rPr>
            <w:rStyle w:val="afa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ГОСТ Р 7.0.100–2018 «Библиографическая запись. Библиографическое описание. Общие требования и правила составления»</w:t>
        </w:r>
      </w:hyperlink>
      <w:r w:rsidR="00E376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BE99E25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ГОСТ Р 7.0.12-2011 - </w:t>
      </w:r>
      <w:hyperlink r:id="rId11" w:history="1">
        <w:r>
          <w:rPr>
            <w:rStyle w:val="afa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Библиографическая запись. Сокращение слов и словосочетаний на русском языке. Общие требования и правила</w:t>
        </w:r>
      </w:hyperlink>
    </w:p>
    <w:p w14:paraId="6C64C0C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 7.0.11-2011 - </w:t>
      </w:r>
      <w:hyperlink r:id="rId12" w:history="1">
        <w:r>
          <w:rPr>
            <w:rStyle w:val="afa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Диссертация и автореферат диссертации. Структура и правила оформления</w:t>
        </w:r>
      </w:hyperlink>
    </w:p>
    <w:p w14:paraId="7044ECEE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Указ Президента Российской Федерации от 7 мая 2012 г. N 599 "О мерах по реализации государственной политики в области образования и науки»</w:t>
      </w:r>
    </w:p>
    <w:p w14:paraId="1F4267DD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 Правительства РФ от 15 апреля 2014 г. № 301 «Об утверждении государственной программы РФ «Развитие науки и технологий» на 2013-2020 годы.» </w:t>
      </w:r>
    </w:p>
    <w:p w14:paraId="5197576F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022879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6.5. Интернет-ресурсы</w:t>
      </w:r>
    </w:p>
    <w:p w14:paraId="0BD77A0F" w14:textId="77777777" w:rsidR="00E37682" w:rsidRDefault="00E37682" w:rsidP="00E37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изучения дисциплины необходимо воспользоваться сайтом Научной библиотеки СЗИУ  </w:t>
      </w:r>
      <w:hyperlink r:id="rId13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nwipa</w:t>
        </w:r>
        <w:proofErr w:type="spellEnd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ADE43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к следующим подписным электронным ресурсам: </w:t>
      </w:r>
    </w:p>
    <w:p w14:paraId="74BD7439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09E47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Русскоязычные ресурсы:</w:t>
      </w:r>
    </w:p>
    <w:p w14:paraId="3564CF1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«Библиотека Гребенникова»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69F2F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из периодических изданий по общественным и гуманитарным наукам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-Вью»  </w:t>
      </w:r>
    </w:p>
    <w:p w14:paraId="369A8B07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 – Российский индекс научного цитирования. Крупнейшая база данных российской периодики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и базой для анализа научной деятельности.</w:t>
      </w:r>
    </w:p>
    <w:p w14:paraId="61D46648" w14:textId="77777777" w:rsidR="00E37682" w:rsidRDefault="00E37682" w:rsidP="00E37682">
      <w:pPr>
        <w:tabs>
          <w:tab w:val="left" w:pos="3686"/>
          <w:tab w:val="center" w:pos="48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Англоязычные ресурсы:</w:t>
      </w:r>
    </w:p>
    <w:p w14:paraId="2C64B0B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EBSCO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полнотекстовые базы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14:paraId="2DDC778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Emerald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14:paraId="7DE188F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Dissertation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&amp;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Theses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мировых диссертаций и научных докладов в полнотекстовом виде.</w:t>
      </w:r>
    </w:p>
    <w:p w14:paraId="504F9A2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eBookCentral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данных книг различных издательств</w:t>
      </w:r>
    </w:p>
    <w:p w14:paraId="18D8EBB0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Oxford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политике, политологии, международным отношениям</w:t>
      </w:r>
    </w:p>
    <w:p w14:paraId="54D6708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Cambridge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социологии, политическим вопросам, международным отношениям</w:t>
      </w:r>
    </w:p>
    <w:p w14:paraId="41A8416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OECD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iLibrary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Организации экономического сотрудничества и развития, содержащая статистические данные, рабочие документы, отчеты.</w:t>
      </w:r>
    </w:p>
    <w:p w14:paraId="6EE24CD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мультидисциплинарная реферативно-библиографическая база научных журналов с инструментами научного анализа и подсчетом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Международный индекс цитирования</w:t>
      </w:r>
    </w:p>
    <w:p w14:paraId="7AAA729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Scopus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реферативная мультидисциплинарная база данных, международный индекс цитирования.</w:t>
      </w:r>
    </w:p>
    <w:p w14:paraId="77FB5515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cs="Times New Roman"/>
          <w:b/>
          <w:i/>
        </w:rPr>
      </w:pPr>
    </w:p>
    <w:p w14:paraId="7FFC106B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6.6. Иные источники</w:t>
      </w:r>
    </w:p>
    <w:p w14:paraId="040EDA93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используются. </w:t>
      </w:r>
    </w:p>
    <w:p w14:paraId="025BCF7D" w14:textId="77777777" w:rsidR="007C2259" w:rsidRDefault="007C2259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FFEC98" w14:textId="77777777" w:rsidR="0038518D" w:rsidRDefault="0038518D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6D5E34B9" w14:textId="77777777" w:rsidR="002337BA" w:rsidRDefault="002337BA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52198F40" w14:textId="77777777" w:rsidR="002337BA" w:rsidRDefault="002337BA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39995ACC" w14:textId="77777777" w:rsidR="002337BA" w:rsidRPr="00513812" w:rsidRDefault="002337BA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06FDB39A" w14:textId="00C1AC73" w:rsidR="0038518D" w:rsidRPr="00513812" w:rsidRDefault="0038518D" w:rsidP="007C2259">
      <w:pPr>
        <w:pStyle w:val="af"/>
        <w:widowControl w:val="0"/>
        <w:numPr>
          <w:ilvl w:val="0"/>
          <w:numId w:val="38"/>
        </w:numPr>
        <w:tabs>
          <w:tab w:val="left" w:pos="0"/>
          <w:tab w:val="left" w:pos="540"/>
        </w:tabs>
        <w:suppressAutoHyphens/>
        <w:overflowPunct w:val="0"/>
        <w:autoSpaceDE w:val="0"/>
        <w:autoSpaceDN w:val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381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4DDFDDDB" w14:textId="30754B6B" w:rsidR="0038518D" w:rsidRDefault="0038518D" w:rsidP="003851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8D6EF9C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включает использование программного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</w:p>
    <w:p w14:paraId="48B312F1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14:paraId="18EA92D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 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вышеперечисленных ресурсов, используются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http://uristy.ucoz.ru/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http://www.garant.ru/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http://www.kodeks.ru/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14:paraId="7A106CDD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SurveyMonkey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-форм, демонстрация мультимедийных материалов).</w:t>
      </w:r>
    </w:p>
    <w:p w14:paraId="632D58E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применение системы дистанционного обучения.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2"/>
        <w:gridCol w:w="8469"/>
      </w:tblGrid>
      <w:tr w:rsidR="0038518D" w:rsidRPr="00513812" w14:paraId="2D7E8916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966D" w14:textId="509735B0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24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п/</w:t>
            </w:r>
            <w:r w:rsidR="00195007"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0DA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Наименование</w:t>
            </w:r>
          </w:p>
        </w:tc>
      </w:tr>
      <w:tr w:rsidR="0038518D" w:rsidRPr="00513812" w14:paraId="4ECFA125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EC2D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CB9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Специализированные залы для проведения лекций:</w:t>
            </w:r>
          </w:p>
        </w:tc>
      </w:tr>
      <w:tr w:rsidR="0038518D" w:rsidRPr="00513812" w14:paraId="17B97C84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DD6A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E3B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Специализированная мебель и </w:t>
            </w:r>
            <w:proofErr w:type="spellStart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оргсредства</w:t>
            </w:r>
            <w:proofErr w:type="spellEnd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38518D" w:rsidRPr="00513812" w14:paraId="36D454BE" w14:textId="77777777" w:rsidTr="00195007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89D4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47E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  <w:tr w:rsidR="0038518D" w:rsidRPr="00513812" w14:paraId="267C7AD9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3D73E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D50" w14:textId="1A7CAB26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Прочее</w:t>
            </w:r>
          </w:p>
        </w:tc>
      </w:tr>
    </w:tbl>
    <w:p w14:paraId="13A5A687" w14:textId="77777777" w:rsidR="009A7CD2" w:rsidRDefault="009A7CD2"/>
    <w:sectPr w:rsidR="009A7CD2" w:rsidSect="004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KHK E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EE5"/>
    <w:multiLevelType w:val="hybridMultilevel"/>
    <w:tmpl w:val="9D3E00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A56551"/>
    <w:multiLevelType w:val="hybridMultilevel"/>
    <w:tmpl w:val="26C0F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034A83"/>
    <w:multiLevelType w:val="hybridMultilevel"/>
    <w:tmpl w:val="9CA870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53311C"/>
    <w:multiLevelType w:val="hybridMultilevel"/>
    <w:tmpl w:val="82E86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4A67EB"/>
    <w:multiLevelType w:val="hybridMultilevel"/>
    <w:tmpl w:val="E3EEB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1895EB8"/>
    <w:multiLevelType w:val="hybridMultilevel"/>
    <w:tmpl w:val="B58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92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17BCE"/>
    <w:multiLevelType w:val="hybridMultilevel"/>
    <w:tmpl w:val="C5E20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2E4674"/>
    <w:multiLevelType w:val="hybridMultilevel"/>
    <w:tmpl w:val="6A1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E87"/>
    <w:multiLevelType w:val="hybridMultilevel"/>
    <w:tmpl w:val="B8DC6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FF1479"/>
    <w:multiLevelType w:val="hybridMultilevel"/>
    <w:tmpl w:val="2EE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70DF"/>
    <w:multiLevelType w:val="hybridMultilevel"/>
    <w:tmpl w:val="B7AA7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A1A57D9"/>
    <w:multiLevelType w:val="hybridMultilevel"/>
    <w:tmpl w:val="E21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2B52"/>
    <w:multiLevelType w:val="hybridMultilevel"/>
    <w:tmpl w:val="210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26D4"/>
    <w:multiLevelType w:val="hybridMultilevel"/>
    <w:tmpl w:val="2F321FE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0A57984"/>
    <w:multiLevelType w:val="hybridMultilevel"/>
    <w:tmpl w:val="1EE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E1C76"/>
    <w:multiLevelType w:val="hybridMultilevel"/>
    <w:tmpl w:val="C100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E7B"/>
    <w:multiLevelType w:val="hybridMultilevel"/>
    <w:tmpl w:val="2F0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31999"/>
    <w:multiLevelType w:val="hybridMultilevel"/>
    <w:tmpl w:val="69F4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0F39"/>
    <w:multiLevelType w:val="hybridMultilevel"/>
    <w:tmpl w:val="71BE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1AD1"/>
    <w:multiLevelType w:val="hybridMultilevel"/>
    <w:tmpl w:val="6A1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7F84"/>
    <w:multiLevelType w:val="hybridMultilevel"/>
    <w:tmpl w:val="873216E0"/>
    <w:lvl w:ilvl="0" w:tplc="BB7E86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C6DF6"/>
    <w:multiLevelType w:val="hybridMultilevel"/>
    <w:tmpl w:val="826C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F1342"/>
    <w:multiLevelType w:val="hybridMultilevel"/>
    <w:tmpl w:val="0024A3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5A581F"/>
    <w:multiLevelType w:val="hybridMultilevel"/>
    <w:tmpl w:val="D20EF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3301A73"/>
    <w:multiLevelType w:val="hybridMultilevel"/>
    <w:tmpl w:val="C8980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5F1396"/>
    <w:multiLevelType w:val="hybridMultilevel"/>
    <w:tmpl w:val="4F3C2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E023B39"/>
    <w:multiLevelType w:val="hybridMultilevel"/>
    <w:tmpl w:val="9AEC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81B9A"/>
    <w:multiLevelType w:val="hybridMultilevel"/>
    <w:tmpl w:val="0CC4FE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29717F5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32507"/>
    <w:multiLevelType w:val="multilevel"/>
    <w:tmpl w:val="630E68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16543C"/>
    <w:multiLevelType w:val="hybridMultilevel"/>
    <w:tmpl w:val="83F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3555C"/>
    <w:multiLevelType w:val="hybridMultilevel"/>
    <w:tmpl w:val="E2B6E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C26A6"/>
    <w:multiLevelType w:val="hybridMultilevel"/>
    <w:tmpl w:val="CFA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520DF"/>
    <w:multiLevelType w:val="hybridMultilevel"/>
    <w:tmpl w:val="672EE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0C86587"/>
    <w:multiLevelType w:val="multilevel"/>
    <w:tmpl w:val="734CCD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5C55AC"/>
    <w:multiLevelType w:val="hybridMultilevel"/>
    <w:tmpl w:val="38D0EFEA"/>
    <w:lvl w:ilvl="0" w:tplc="A9661A16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7426339D"/>
    <w:multiLevelType w:val="hybridMultilevel"/>
    <w:tmpl w:val="B89AA2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86B6C0F"/>
    <w:multiLevelType w:val="hybridMultilevel"/>
    <w:tmpl w:val="9FCE2B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9D65B35"/>
    <w:multiLevelType w:val="hybridMultilevel"/>
    <w:tmpl w:val="CDFCBB8C"/>
    <w:lvl w:ilvl="0" w:tplc="A76EC08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BFA0B0F"/>
    <w:multiLevelType w:val="hybridMultilevel"/>
    <w:tmpl w:val="6026FBC6"/>
    <w:lvl w:ilvl="0" w:tplc="341A182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E87251"/>
    <w:multiLevelType w:val="hybridMultilevel"/>
    <w:tmpl w:val="BA5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8"/>
  </w:num>
  <w:num w:numId="4">
    <w:abstractNumId w:val="36"/>
  </w:num>
  <w:num w:numId="5">
    <w:abstractNumId w:val="44"/>
  </w:num>
  <w:num w:numId="6">
    <w:abstractNumId w:val="34"/>
  </w:num>
  <w:num w:numId="7">
    <w:abstractNumId w:val="35"/>
  </w:num>
  <w:num w:numId="8">
    <w:abstractNumId w:val="8"/>
  </w:num>
  <w:num w:numId="9">
    <w:abstractNumId w:val="32"/>
  </w:num>
  <w:num w:numId="10">
    <w:abstractNumId w:val="0"/>
  </w:num>
  <w:num w:numId="11">
    <w:abstractNumId w:val="22"/>
  </w:num>
  <w:num w:numId="12">
    <w:abstractNumId w:val="15"/>
  </w:num>
  <w:num w:numId="13">
    <w:abstractNumId w:val="24"/>
  </w:num>
  <w:num w:numId="14">
    <w:abstractNumId w:val="10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41"/>
  </w:num>
  <w:num w:numId="23">
    <w:abstractNumId w:val="4"/>
  </w:num>
  <w:num w:numId="24">
    <w:abstractNumId w:val="3"/>
  </w:num>
  <w:num w:numId="25">
    <w:abstractNumId w:val="6"/>
  </w:num>
  <w:num w:numId="26">
    <w:abstractNumId w:val="11"/>
  </w:num>
  <w:num w:numId="27">
    <w:abstractNumId w:val="40"/>
  </w:num>
  <w:num w:numId="28">
    <w:abstractNumId w:val="13"/>
  </w:num>
  <w:num w:numId="29">
    <w:abstractNumId w:val="37"/>
  </w:num>
  <w:num w:numId="30">
    <w:abstractNumId w:val="25"/>
  </w:num>
  <w:num w:numId="31">
    <w:abstractNumId w:val="29"/>
  </w:num>
  <w:num w:numId="32">
    <w:abstractNumId w:val="31"/>
  </w:num>
  <w:num w:numId="33">
    <w:abstractNumId w:val="1"/>
  </w:num>
  <w:num w:numId="34">
    <w:abstractNumId w:val="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E"/>
    <w:rsid w:val="0000263A"/>
    <w:rsid w:val="000030E4"/>
    <w:rsid w:val="0001484D"/>
    <w:rsid w:val="000165B8"/>
    <w:rsid w:val="00021AD9"/>
    <w:rsid w:val="00031254"/>
    <w:rsid w:val="000505D8"/>
    <w:rsid w:val="000508F2"/>
    <w:rsid w:val="00057C37"/>
    <w:rsid w:val="00062DE5"/>
    <w:rsid w:val="00096109"/>
    <w:rsid w:val="000B2C66"/>
    <w:rsid w:val="000C1413"/>
    <w:rsid w:val="000C3474"/>
    <w:rsid w:val="000D7E44"/>
    <w:rsid w:val="00126BE2"/>
    <w:rsid w:val="001344E9"/>
    <w:rsid w:val="001371A8"/>
    <w:rsid w:val="00137CBE"/>
    <w:rsid w:val="0014259B"/>
    <w:rsid w:val="00143BF0"/>
    <w:rsid w:val="00150274"/>
    <w:rsid w:val="00195007"/>
    <w:rsid w:val="001A00AA"/>
    <w:rsid w:val="001A2958"/>
    <w:rsid w:val="001A4B37"/>
    <w:rsid w:val="001B73C3"/>
    <w:rsid w:val="001C1704"/>
    <w:rsid w:val="001D12FF"/>
    <w:rsid w:val="001F0D62"/>
    <w:rsid w:val="002011CF"/>
    <w:rsid w:val="00215E85"/>
    <w:rsid w:val="00227A25"/>
    <w:rsid w:val="00227A66"/>
    <w:rsid w:val="002337BA"/>
    <w:rsid w:val="00244E3D"/>
    <w:rsid w:val="002513F1"/>
    <w:rsid w:val="0027052A"/>
    <w:rsid w:val="00271BF9"/>
    <w:rsid w:val="002726F0"/>
    <w:rsid w:val="00274516"/>
    <w:rsid w:val="00286AF6"/>
    <w:rsid w:val="00291335"/>
    <w:rsid w:val="002939A1"/>
    <w:rsid w:val="00295A7A"/>
    <w:rsid w:val="002B1653"/>
    <w:rsid w:val="002C7A80"/>
    <w:rsid w:val="002D32D4"/>
    <w:rsid w:val="002E71EE"/>
    <w:rsid w:val="0032347A"/>
    <w:rsid w:val="003539B5"/>
    <w:rsid w:val="00363425"/>
    <w:rsid w:val="00366A88"/>
    <w:rsid w:val="0037195B"/>
    <w:rsid w:val="003745F1"/>
    <w:rsid w:val="0038518D"/>
    <w:rsid w:val="00390748"/>
    <w:rsid w:val="00393952"/>
    <w:rsid w:val="003B0C5B"/>
    <w:rsid w:val="003B13BD"/>
    <w:rsid w:val="003C4A7D"/>
    <w:rsid w:val="003D4DEE"/>
    <w:rsid w:val="003E6F81"/>
    <w:rsid w:val="003F0334"/>
    <w:rsid w:val="003F503D"/>
    <w:rsid w:val="004043D7"/>
    <w:rsid w:val="00413CBE"/>
    <w:rsid w:val="00422C98"/>
    <w:rsid w:val="00443A0A"/>
    <w:rsid w:val="00456179"/>
    <w:rsid w:val="004843C7"/>
    <w:rsid w:val="004903B6"/>
    <w:rsid w:val="0049302B"/>
    <w:rsid w:val="00497C70"/>
    <w:rsid w:val="004A0AE6"/>
    <w:rsid w:val="004B23A5"/>
    <w:rsid w:val="004B38D9"/>
    <w:rsid w:val="004B3C42"/>
    <w:rsid w:val="004B4A0A"/>
    <w:rsid w:val="004B5BE5"/>
    <w:rsid w:val="004D489D"/>
    <w:rsid w:val="004E4C92"/>
    <w:rsid w:val="004F0C73"/>
    <w:rsid w:val="004F3A6E"/>
    <w:rsid w:val="004F41AE"/>
    <w:rsid w:val="004F5AC6"/>
    <w:rsid w:val="00506CA3"/>
    <w:rsid w:val="00513812"/>
    <w:rsid w:val="00521092"/>
    <w:rsid w:val="00521F5B"/>
    <w:rsid w:val="00542A70"/>
    <w:rsid w:val="005514DE"/>
    <w:rsid w:val="00557DF0"/>
    <w:rsid w:val="00581FC2"/>
    <w:rsid w:val="00584250"/>
    <w:rsid w:val="0058534B"/>
    <w:rsid w:val="00587254"/>
    <w:rsid w:val="005A4292"/>
    <w:rsid w:val="005B0E8A"/>
    <w:rsid w:val="005B7BEF"/>
    <w:rsid w:val="005B7FBC"/>
    <w:rsid w:val="005C43F4"/>
    <w:rsid w:val="005C5E44"/>
    <w:rsid w:val="005D2423"/>
    <w:rsid w:val="005D4F93"/>
    <w:rsid w:val="005E5508"/>
    <w:rsid w:val="005F2077"/>
    <w:rsid w:val="005F22AF"/>
    <w:rsid w:val="005F2A38"/>
    <w:rsid w:val="00604DA5"/>
    <w:rsid w:val="00607023"/>
    <w:rsid w:val="006135BD"/>
    <w:rsid w:val="00631110"/>
    <w:rsid w:val="0063325C"/>
    <w:rsid w:val="006421DA"/>
    <w:rsid w:val="006436D8"/>
    <w:rsid w:val="006478F6"/>
    <w:rsid w:val="00650D16"/>
    <w:rsid w:val="00653258"/>
    <w:rsid w:val="00664661"/>
    <w:rsid w:val="006716A6"/>
    <w:rsid w:val="00674CDB"/>
    <w:rsid w:val="0067695E"/>
    <w:rsid w:val="006814F5"/>
    <w:rsid w:val="00687A21"/>
    <w:rsid w:val="00695E21"/>
    <w:rsid w:val="006A0564"/>
    <w:rsid w:val="006A7B04"/>
    <w:rsid w:val="006B4B58"/>
    <w:rsid w:val="006B5F5C"/>
    <w:rsid w:val="006C6A85"/>
    <w:rsid w:val="006D14F5"/>
    <w:rsid w:val="006E25E3"/>
    <w:rsid w:val="0071465C"/>
    <w:rsid w:val="00722B41"/>
    <w:rsid w:val="0072553C"/>
    <w:rsid w:val="00726169"/>
    <w:rsid w:val="00734D88"/>
    <w:rsid w:val="007469EE"/>
    <w:rsid w:val="007512F7"/>
    <w:rsid w:val="00753965"/>
    <w:rsid w:val="0077000D"/>
    <w:rsid w:val="007745DD"/>
    <w:rsid w:val="00787E22"/>
    <w:rsid w:val="007B447A"/>
    <w:rsid w:val="007C2259"/>
    <w:rsid w:val="007C6310"/>
    <w:rsid w:val="007C744B"/>
    <w:rsid w:val="007D221D"/>
    <w:rsid w:val="007F02D0"/>
    <w:rsid w:val="007F571B"/>
    <w:rsid w:val="007F69A9"/>
    <w:rsid w:val="00800AA9"/>
    <w:rsid w:val="00817266"/>
    <w:rsid w:val="00831493"/>
    <w:rsid w:val="008322E0"/>
    <w:rsid w:val="00832DCC"/>
    <w:rsid w:val="0083424A"/>
    <w:rsid w:val="00843D4F"/>
    <w:rsid w:val="00844508"/>
    <w:rsid w:val="00847F4A"/>
    <w:rsid w:val="008812DC"/>
    <w:rsid w:val="008836A1"/>
    <w:rsid w:val="008868AD"/>
    <w:rsid w:val="008A1B9F"/>
    <w:rsid w:val="008C39DA"/>
    <w:rsid w:val="008D3BAC"/>
    <w:rsid w:val="008D55D5"/>
    <w:rsid w:val="008F3F8D"/>
    <w:rsid w:val="00901964"/>
    <w:rsid w:val="00910D58"/>
    <w:rsid w:val="00911298"/>
    <w:rsid w:val="00911746"/>
    <w:rsid w:val="00920633"/>
    <w:rsid w:val="00944AF2"/>
    <w:rsid w:val="00965A41"/>
    <w:rsid w:val="00972622"/>
    <w:rsid w:val="00984EAD"/>
    <w:rsid w:val="00992B1C"/>
    <w:rsid w:val="00997A3F"/>
    <w:rsid w:val="00997C89"/>
    <w:rsid w:val="009A13F9"/>
    <w:rsid w:val="009A4566"/>
    <w:rsid w:val="009A7CD2"/>
    <w:rsid w:val="009B3928"/>
    <w:rsid w:val="009E466B"/>
    <w:rsid w:val="00A152F9"/>
    <w:rsid w:val="00A343A6"/>
    <w:rsid w:val="00A61534"/>
    <w:rsid w:val="00A62C01"/>
    <w:rsid w:val="00A62FF8"/>
    <w:rsid w:val="00A90333"/>
    <w:rsid w:val="00A90E42"/>
    <w:rsid w:val="00AA18C8"/>
    <w:rsid w:val="00AA2625"/>
    <w:rsid w:val="00AC21DC"/>
    <w:rsid w:val="00AD3A38"/>
    <w:rsid w:val="00AE3264"/>
    <w:rsid w:val="00AF0A65"/>
    <w:rsid w:val="00AF0B81"/>
    <w:rsid w:val="00B01EEF"/>
    <w:rsid w:val="00B062E1"/>
    <w:rsid w:val="00B07067"/>
    <w:rsid w:val="00B15114"/>
    <w:rsid w:val="00B16A07"/>
    <w:rsid w:val="00B32FA4"/>
    <w:rsid w:val="00B355EA"/>
    <w:rsid w:val="00B37A3F"/>
    <w:rsid w:val="00B458D4"/>
    <w:rsid w:val="00B467E2"/>
    <w:rsid w:val="00B80D48"/>
    <w:rsid w:val="00B90C07"/>
    <w:rsid w:val="00B91F33"/>
    <w:rsid w:val="00B9616A"/>
    <w:rsid w:val="00BA7831"/>
    <w:rsid w:val="00BC43BE"/>
    <w:rsid w:val="00BC46F8"/>
    <w:rsid w:val="00C2539B"/>
    <w:rsid w:val="00C32AF8"/>
    <w:rsid w:val="00C4085D"/>
    <w:rsid w:val="00C45536"/>
    <w:rsid w:val="00C46563"/>
    <w:rsid w:val="00C52C66"/>
    <w:rsid w:val="00C77092"/>
    <w:rsid w:val="00C90E9D"/>
    <w:rsid w:val="00CB13BF"/>
    <w:rsid w:val="00CB5646"/>
    <w:rsid w:val="00CB69FB"/>
    <w:rsid w:val="00CC5795"/>
    <w:rsid w:val="00CD21BC"/>
    <w:rsid w:val="00D02F16"/>
    <w:rsid w:val="00D114C7"/>
    <w:rsid w:val="00D276AC"/>
    <w:rsid w:val="00D3539D"/>
    <w:rsid w:val="00D42294"/>
    <w:rsid w:val="00D63F7C"/>
    <w:rsid w:val="00D64FBD"/>
    <w:rsid w:val="00D71BCA"/>
    <w:rsid w:val="00D725A2"/>
    <w:rsid w:val="00D86A9F"/>
    <w:rsid w:val="00DA132E"/>
    <w:rsid w:val="00DA25AA"/>
    <w:rsid w:val="00DA344A"/>
    <w:rsid w:val="00DA6DE7"/>
    <w:rsid w:val="00DA774C"/>
    <w:rsid w:val="00DB2FEF"/>
    <w:rsid w:val="00DB4E52"/>
    <w:rsid w:val="00DC006D"/>
    <w:rsid w:val="00DC181B"/>
    <w:rsid w:val="00DC65E3"/>
    <w:rsid w:val="00DD5DB8"/>
    <w:rsid w:val="00DE221D"/>
    <w:rsid w:val="00DE496E"/>
    <w:rsid w:val="00E0117E"/>
    <w:rsid w:val="00E04628"/>
    <w:rsid w:val="00E14362"/>
    <w:rsid w:val="00E1501B"/>
    <w:rsid w:val="00E21AEE"/>
    <w:rsid w:val="00E37682"/>
    <w:rsid w:val="00E5799F"/>
    <w:rsid w:val="00E612F7"/>
    <w:rsid w:val="00E74BFF"/>
    <w:rsid w:val="00E77277"/>
    <w:rsid w:val="00E77F49"/>
    <w:rsid w:val="00EA1CEF"/>
    <w:rsid w:val="00EB0C26"/>
    <w:rsid w:val="00EB4B9E"/>
    <w:rsid w:val="00ED70E5"/>
    <w:rsid w:val="00EE2B0B"/>
    <w:rsid w:val="00F05CFA"/>
    <w:rsid w:val="00F100F3"/>
    <w:rsid w:val="00F15F6D"/>
    <w:rsid w:val="00F16F8E"/>
    <w:rsid w:val="00F22B97"/>
    <w:rsid w:val="00F4074C"/>
    <w:rsid w:val="00F419D3"/>
    <w:rsid w:val="00F41ACD"/>
    <w:rsid w:val="00F578B2"/>
    <w:rsid w:val="00F72B0F"/>
    <w:rsid w:val="00F93C11"/>
    <w:rsid w:val="00F978D3"/>
    <w:rsid w:val="00FB4A78"/>
    <w:rsid w:val="00FC1D28"/>
    <w:rsid w:val="00FE3493"/>
    <w:rsid w:val="00FE44A4"/>
    <w:rsid w:val="00FE5334"/>
    <w:rsid w:val="00FE5A1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8B7"/>
  <w15:docId w15:val="{03EAFDF6-F4FD-4EC7-8C5A-34098484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023"/>
  </w:style>
  <w:style w:type="paragraph" w:styleId="1">
    <w:name w:val="heading 1"/>
    <w:basedOn w:val="a0"/>
    <w:next w:val="a0"/>
    <w:link w:val="12"/>
    <w:uiPriority w:val="9"/>
    <w:qFormat/>
    <w:rsid w:val="004F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F41AE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41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0"/>
    <w:next w:val="a0"/>
    <w:link w:val="52"/>
    <w:uiPriority w:val="9"/>
    <w:semiHidden/>
    <w:unhideWhenUsed/>
    <w:qFormat/>
    <w:rsid w:val="004F41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F41A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4F41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F41A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4F41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link w:val="110"/>
    <w:uiPriority w:val="9"/>
    <w:qFormat/>
    <w:rsid w:val="004F41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link w:val="510"/>
    <w:uiPriority w:val="9"/>
    <w:semiHidden/>
    <w:unhideWhenUsed/>
    <w:qFormat/>
    <w:rsid w:val="004F41A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3"/>
    <w:uiPriority w:val="99"/>
    <w:semiHidden/>
    <w:unhideWhenUsed/>
    <w:rsid w:val="004F41AE"/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4F41A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4F41AE"/>
  </w:style>
  <w:style w:type="character" w:customStyle="1" w:styleId="a4">
    <w:name w:val="Основной текст_"/>
    <w:basedOn w:val="a1"/>
    <w:link w:val="32"/>
    <w:rsid w:val="004F41A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4">
    <w:name w:val="Основной текст1"/>
    <w:basedOn w:val="a4"/>
    <w:rsid w:val="004F41AE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Заголовок №1_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6">
    <w:name w:val="Заголовок №1"/>
    <w:basedOn w:val="15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3"/>
    <w:basedOn w:val="a0"/>
    <w:link w:val="a4"/>
    <w:rsid w:val="004F41AE"/>
    <w:pPr>
      <w:widowControl w:val="0"/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">
    <w:name w:val="Основной текст (2)_"/>
    <w:basedOn w:val="a1"/>
    <w:link w:val="22"/>
    <w:rsid w:val="004F41A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4F41A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0"/>
    <w:link w:val="21"/>
    <w:rsid w:val="004F41AE"/>
    <w:pPr>
      <w:widowControl w:val="0"/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7">
    <w:name w:val="Сетка таблицы1"/>
    <w:basedOn w:val="a2"/>
    <w:next w:val="a5"/>
    <w:uiPriority w:val="39"/>
    <w:rsid w:val="004F41AE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1"/>
    <w:link w:val="11"/>
    <w:uiPriority w:val="9"/>
    <w:rsid w:val="004F41A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1"/>
    <w:link w:val="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0"/>
    <w:uiPriority w:val="39"/>
    <w:qFormat/>
    <w:rsid w:val="004F41A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7">
    <w:name w:val="Normal (Web)"/>
    <w:basedOn w:val="a0"/>
    <w:link w:val="a8"/>
    <w:uiPriority w:val="99"/>
    <w:unhideWhenUsed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бычный3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список с точками"/>
    <w:basedOn w:val="a0"/>
    <w:rsid w:val="004F41AE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F41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бычный2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b">
    <w:name w:val="Стиль"/>
    <w:uiPriority w:val="99"/>
    <w:rsid w:val="004F4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МК_Основной текст"/>
    <w:basedOn w:val="ad"/>
    <w:rsid w:val="004F41A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3">
    <w:name w:val="УМК_Заголовок 5"/>
    <w:basedOn w:val="5"/>
    <w:autoRedefine/>
    <w:rsid w:val="004F41AE"/>
    <w:pPr>
      <w:keepNext w:val="0"/>
      <w:keepLines w:val="0"/>
      <w:widowControl w:val="0"/>
      <w:suppressAutoHyphens/>
      <w:spacing w:before="0" w:line="240" w:lineRule="auto"/>
      <w:ind w:firstLine="709"/>
      <w:jc w:val="center"/>
    </w:pPr>
    <w:rPr>
      <w:rFonts w:ascii="Times New Roman" w:eastAsia="Arial Unicode MS" w:hAnsi="Times New Roman" w:cs="Times New Roman"/>
      <w:bCs/>
      <w:color w:val="auto"/>
      <w:sz w:val="16"/>
      <w:szCs w:val="16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F41AE"/>
    <w:pPr>
      <w:spacing w:after="120" w:line="240" w:lineRule="auto"/>
      <w:ind w:firstLine="709"/>
      <w:jc w:val="both"/>
    </w:pPr>
  </w:style>
  <w:style w:type="character" w:customStyle="1" w:styleId="ae">
    <w:name w:val="Основной текст Знак"/>
    <w:basedOn w:val="a1"/>
    <w:link w:val="ad"/>
    <w:uiPriority w:val="99"/>
    <w:semiHidden/>
    <w:rsid w:val="004F41AE"/>
  </w:style>
  <w:style w:type="paragraph" w:styleId="af">
    <w:name w:val="List Paragraph"/>
    <w:basedOn w:val="a0"/>
    <w:link w:val="af0"/>
    <w:uiPriority w:val="34"/>
    <w:qFormat/>
    <w:rsid w:val="004F41AE"/>
    <w:pPr>
      <w:spacing w:after="0" w:line="240" w:lineRule="auto"/>
      <w:ind w:left="720" w:firstLine="709"/>
      <w:contextualSpacing/>
      <w:jc w:val="both"/>
    </w:pPr>
  </w:style>
  <w:style w:type="paragraph" w:customStyle="1" w:styleId="standard">
    <w:name w:val="standard"/>
    <w:basedOn w:val="a0"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УМК_Таблица"/>
    <w:basedOn w:val="a0"/>
    <w:rsid w:val="004F41AE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styleId="af2">
    <w:name w:val="Emphasis"/>
    <w:basedOn w:val="a1"/>
    <w:uiPriority w:val="20"/>
    <w:qFormat/>
    <w:rsid w:val="004F41AE"/>
    <w:rPr>
      <w:i/>
      <w:iCs/>
    </w:rPr>
  </w:style>
  <w:style w:type="paragraph" w:styleId="af3">
    <w:name w:val="footer"/>
    <w:basedOn w:val="a0"/>
    <w:link w:val="af4"/>
    <w:rsid w:val="004F41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1"/>
    <w:link w:val="af3"/>
    <w:rsid w:val="004F41AE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0"/>
    <w:link w:val="af6"/>
    <w:unhideWhenUsed/>
    <w:rsid w:val="004F4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4F41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ody Text First Indent"/>
    <w:basedOn w:val="ad"/>
    <w:link w:val="af8"/>
    <w:rsid w:val="004F41AE"/>
    <w:pPr>
      <w:spacing w:line="276" w:lineRule="auto"/>
      <w:ind w:firstLine="21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Красная строка Знак"/>
    <w:basedOn w:val="ae"/>
    <w:link w:val="af7"/>
    <w:rsid w:val="004F41AE"/>
    <w:rPr>
      <w:rFonts w:ascii="Calibri" w:eastAsia="Times New Roman" w:hAnsi="Calibri" w:cs="Times New Roman"/>
      <w:lang w:eastAsia="ru-RU"/>
    </w:rPr>
  </w:style>
  <w:style w:type="paragraph" w:customStyle="1" w:styleId="a">
    <w:name w:val="УМК_Список"/>
    <w:basedOn w:val="ad"/>
    <w:rsid w:val="004F41AE"/>
    <w:pPr>
      <w:numPr>
        <w:numId w:val="1"/>
      </w:numPr>
      <w:tabs>
        <w:tab w:val="left" w:pos="397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Strong"/>
    <w:basedOn w:val="a1"/>
    <w:uiPriority w:val="22"/>
    <w:qFormat/>
    <w:rsid w:val="004F41AE"/>
    <w:rPr>
      <w:b/>
      <w:bCs/>
    </w:rPr>
  </w:style>
  <w:style w:type="character" w:styleId="afa">
    <w:name w:val="Hyperlink"/>
    <w:basedOn w:val="a1"/>
    <w:unhideWhenUsed/>
    <w:rsid w:val="004F41AE"/>
    <w:rPr>
      <w:strike w:val="0"/>
      <w:dstrike w:val="0"/>
      <w:color w:val="002BB8"/>
      <w:u w:val="none"/>
      <w:effect w:val="none"/>
    </w:rPr>
  </w:style>
  <w:style w:type="paragraph" w:customStyle="1" w:styleId="afb">
    <w:name w:val="УМК_ТаблШапка"/>
    <w:basedOn w:val="af1"/>
    <w:rsid w:val="004F41AE"/>
    <w:pPr>
      <w:keepNext/>
      <w:jc w:val="center"/>
    </w:pPr>
    <w:rPr>
      <w:bCs w:val="0"/>
      <w:i/>
      <w:sz w:val="20"/>
    </w:rPr>
  </w:style>
  <w:style w:type="paragraph" w:styleId="afc">
    <w:name w:val="Balloon Text"/>
    <w:basedOn w:val="a0"/>
    <w:link w:val="afd"/>
    <w:uiPriority w:val="99"/>
    <w:semiHidden/>
    <w:unhideWhenUsed/>
    <w:rsid w:val="004F41A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F41AE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4F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uiPriority w:val="99"/>
    <w:rsid w:val="004F4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pt0pt">
    <w:name w:val="Основной текст + 13 pt;Курсив;Интервал 0 pt"/>
    <w:basedOn w:val="a4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4F41A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4F41AE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CM22">
    <w:name w:val="CM22"/>
    <w:basedOn w:val="Default"/>
    <w:next w:val="Default"/>
    <w:rsid w:val="004F41AE"/>
    <w:pPr>
      <w:widowControl w:val="0"/>
      <w:spacing w:after="438"/>
    </w:pPr>
    <w:rPr>
      <w:rFonts w:ascii="IOKHK E+ Pragmatica C" w:eastAsia="Times New Roman" w:hAnsi="IOKHK E+ Pragmatica C"/>
      <w:color w:val="auto"/>
      <w:lang w:eastAsia="ru-RU"/>
    </w:rPr>
  </w:style>
  <w:style w:type="character" w:customStyle="1" w:styleId="4TimesNewRoman">
    <w:name w:val="Основной текст (4) + Times New Roman"/>
    <w:aliases w:val="10,5 pt,Не полужирный5"/>
    <w:basedOn w:val="a1"/>
    <w:uiPriority w:val="99"/>
    <w:rsid w:val="004F41AE"/>
    <w:rPr>
      <w:rFonts w:ascii="Times New Roman" w:hAnsi="Times New Roman" w:cs="Times New Roman"/>
      <w:spacing w:val="0"/>
      <w:sz w:val="21"/>
      <w:szCs w:val="21"/>
    </w:rPr>
  </w:style>
  <w:style w:type="character" w:customStyle="1" w:styleId="FontStyle90">
    <w:name w:val="Font Style90"/>
    <w:basedOn w:val="a1"/>
    <w:rsid w:val="004F41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ok">
    <w:name w:val="book"/>
    <w:basedOn w:val="a0"/>
    <w:rsid w:val="004F41A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1"/>
    <w:link w:val="90"/>
    <w:rsid w:val="004F41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F41AE"/>
    <w:pPr>
      <w:widowControl w:val="0"/>
      <w:shd w:val="clear" w:color="auto" w:fill="FFFFFF"/>
      <w:spacing w:before="240" w:after="0" w:line="28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spelle">
    <w:name w:val="spelle"/>
    <w:basedOn w:val="a1"/>
    <w:rsid w:val="004F41AE"/>
  </w:style>
  <w:style w:type="character" w:customStyle="1" w:styleId="16pt">
    <w:name w:val="Основной текст + 16 pt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;Полужирный;Курсив"/>
    <w:basedOn w:val="a1"/>
    <w:rsid w:val="004F41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fe">
    <w:name w:val="Основной текст + Курсив"/>
    <w:basedOn w:val="a1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1"/>
    <w:rsid w:val="004F4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0"/>
    <w:uiPriority w:val="99"/>
    <w:rsid w:val="004F41AE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rsid w:val="004F41AE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character" w:customStyle="1" w:styleId="19">
    <w:name w:val="Упомянуть1"/>
    <w:basedOn w:val="a1"/>
    <w:uiPriority w:val="99"/>
    <w:semiHidden/>
    <w:unhideWhenUsed/>
    <w:rsid w:val="004F41AE"/>
    <w:rPr>
      <w:color w:val="2B579A"/>
      <w:shd w:val="clear" w:color="auto" w:fill="E6E6E6"/>
    </w:rPr>
  </w:style>
  <w:style w:type="table" w:styleId="a5">
    <w:name w:val="Table Grid"/>
    <w:basedOn w:val="a2"/>
    <w:uiPriority w:val="39"/>
    <w:rsid w:val="004F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4F41A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0">
    <w:name w:val="Заголовок 5 Знак1"/>
    <w:basedOn w:val="a1"/>
    <w:link w:val="51"/>
    <w:uiPriority w:val="9"/>
    <w:semiHidden/>
    <w:rsid w:val="004F41AE"/>
    <w:rPr>
      <w:rFonts w:ascii="Calibri Light" w:eastAsia="Times New Roman" w:hAnsi="Calibri Light" w:cs="Times New Roman"/>
      <w:color w:val="2E74B5"/>
    </w:rPr>
  </w:style>
  <w:style w:type="character" w:customStyle="1" w:styleId="52">
    <w:name w:val="Заголовок 5 Знак2"/>
    <w:basedOn w:val="a1"/>
    <w:link w:val="5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">
    <w:name w:val="FollowedHyperlink"/>
    <w:basedOn w:val="a1"/>
    <w:uiPriority w:val="99"/>
    <w:semiHidden/>
    <w:unhideWhenUsed/>
    <w:rsid w:val="003B13BD"/>
    <w:rPr>
      <w:color w:val="800080" w:themeColor="followed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363425"/>
    <w:rPr>
      <w:color w:val="605E5C"/>
      <w:shd w:val="clear" w:color="auto" w:fill="E1DFDD"/>
    </w:rPr>
  </w:style>
  <w:style w:type="character" w:customStyle="1" w:styleId="FontStyle44">
    <w:name w:val="Font Style44"/>
    <w:rsid w:val="007C2259"/>
    <w:rPr>
      <w:rFonts w:ascii="Times New Roman" w:hAnsi="Times New Roman"/>
      <w:sz w:val="26"/>
    </w:rPr>
  </w:style>
  <w:style w:type="character" w:customStyle="1" w:styleId="af0">
    <w:name w:val="Абзац списка Знак"/>
    <w:link w:val="af"/>
    <w:uiPriority w:val="34"/>
    <w:locked/>
    <w:rsid w:val="0068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.nwipa.ru:2239/9086.html" TargetMode="External"/><Relationship Id="rId13" Type="http://schemas.openxmlformats.org/officeDocument/2006/relationships/hyperlink" Target="http://nwip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dp.nwipa.ru:2264/reading.php?productid=341638" TargetMode="External"/><Relationship Id="rId12" Type="http://schemas.openxmlformats.org/officeDocument/2006/relationships/hyperlink" Target="https://nwipa.ru/data/gost7.0.11-20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A5EA32DC-93EB-43A6-9475-3A0FCF96A3D8" TargetMode="External"/><Relationship Id="rId11" Type="http://schemas.openxmlformats.org/officeDocument/2006/relationships/hyperlink" Target="https://nwipa.ru/data/gost7.0.12-20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kniga.ru/news/9111-opublikovan-gost-bibliograficheskaya-za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p.nwipa.ru:2239/155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B9CE-EDFB-4612-84DA-129EB099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23</Pages>
  <Words>7017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Жмако Елена Юрьевна</cp:lastModifiedBy>
  <cp:revision>62</cp:revision>
  <cp:lastPrinted>2017-12-11T14:58:00Z</cp:lastPrinted>
  <dcterms:created xsi:type="dcterms:W3CDTF">2019-06-18T15:34:00Z</dcterms:created>
  <dcterms:modified xsi:type="dcterms:W3CDTF">2021-09-27T08:25:00Z</dcterms:modified>
</cp:coreProperties>
</file>