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FC" w:rsidRPr="00081ACB" w:rsidRDefault="008B35FC" w:rsidP="008B35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ACB">
        <w:rPr>
          <w:rFonts w:ascii="Times New Roman" w:eastAsia="Times New Roman" w:hAnsi="Times New Roman" w:cs="Times New Roman"/>
          <w:sz w:val="24"/>
          <w:szCs w:val="24"/>
        </w:rPr>
        <w:t>Приложение 7 ОП ВО</w:t>
      </w:r>
    </w:p>
    <w:p w:rsidR="008B35FC" w:rsidRDefault="008B35FC" w:rsidP="008B35F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B35FC" w:rsidRPr="00273B26" w:rsidRDefault="008B35FC" w:rsidP="008B35F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B35FC" w:rsidRPr="00273B26" w:rsidRDefault="008B35FC" w:rsidP="008B35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8B35FC" w:rsidRPr="00273B26" w:rsidRDefault="008B35FC" w:rsidP="008B35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8B35FC" w:rsidRPr="00273B26" w:rsidRDefault="008B35FC" w:rsidP="008B35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«РОССИЙСКАЯ АКАДЕМИЯ НАРОДНОГО ХОЗЯЙСТВА </w:t>
      </w: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ГОСУДАРСТВЕННОЙ СЛУЖБЫ </w:t>
      </w:r>
    </w:p>
    <w:p w:rsidR="008B35FC" w:rsidRPr="00273B26" w:rsidRDefault="008B35FC" w:rsidP="008B35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ПРЕЗИДЕНТЕ РОССИЙСКОЙ ФЕДЕРАЦИИ» </w:t>
      </w:r>
    </w:p>
    <w:p w:rsidR="00A44814" w:rsidRPr="00A44814" w:rsidRDefault="00A44814" w:rsidP="00A4481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448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 – филиал РАНХиГС</w:t>
      </w:r>
    </w:p>
    <w:p w:rsidR="008B35FC" w:rsidRPr="00273B26" w:rsidRDefault="008B35FC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1123" w:rsidRPr="007B1123" w:rsidRDefault="007B1123" w:rsidP="007B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Toc457310245"/>
      <w:r w:rsidRPr="007B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ФАКУЛЬТЕТ ЭКОНОМИКИ и ФИНАНСОВ </w:t>
      </w:r>
    </w:p>
    <w:p w:rsidR="007B1123" w:rsidRPr="007B1123" w:rsidRDefault="007B1123" w:rsidP="007B11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B1123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:rsidR="007B1123" w:rsidRPr="007B1123" w:rsidRDefault="007B1123" w:rsidP="007B11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Кафедра экономики</w:t>
      </w:r>
    </w:p>
    <w:p w:rsidR="007B1123" w:rsidRPr="007B1123" w:rsidRDefault="007B1123" w:rsidP="007B11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B1123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/>
        </w:rPr>
        <w:t>(наименование кафедры)</w:t>
      </w:r>
    </w:p>
    <w:p w:rsidR="007B1123" w:rsidRPr="007B1123" w:rsidRDefault="007B1123" w:rsidP="007B1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995" w:rsidRPr="00324538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74"/>
      </w:tblGrid>
      <w:tr w:rsidR="007B1123" w:rsidRPr="007B1123" w:rsidTr="00156CAF">
        <w:trPr>
          <w:trHeight w:val="243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23" w:rsidRPr="007B1123" w:rsidRDefault="007B1123" w:rsidP="007B11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23" w:rsidRPr="007B1123" w:rsidRDefault="007B1123" w:rsidP="007B11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762DF" w:rsidRPr="001762DF" w:rsidRDefault="001762DF" w:rsidP="001762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2DF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1762DF" w:rsidRPr="001762DF" w:rsidRDefault="001762DF" w:rsidP="001762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2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направлению подготовки </w:t>
            </w:r>
            <w:r w:rsidRPr="0017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</w:t>
            </w:r>
            <w:r w:rsidRPr="001762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Экономика Протокол №1 от «28» августа 2019 г. </w:t>
            </w:r>
          </w:p>
          <w:p w:rsidR="007B1123" w:rsidRPr="007B1123" w:rsidRDefault="001762DF" w:rsidP="001762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7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Протокол № 3 от «28» апреля 2020 г.</w:t>
            </w:r>
          </w:p>
        </w:tc>
      </w:tr>
    </w:tbl>
    <w:p w:rsidR="00C76995" w:rsidRPr="00324538" w:rsidRDefault="00C76995" w:rsidP="00C76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95" w:rsidRPr="00324538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95" w:rsidRPr="000D2DC6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6995" w:rsidRPr="00324538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995" w:rsidRPr="00324538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995" w:rsidRPr="000D2DC6" w:rsidRDefault="00C76995" w:rsidP="00C7699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:rsidR="008B35FC" w:rsidRPr="00A01043" w:rsidRDefault="00E14DFB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 xml:space="preserve">Б1.О.10  </w:t>
      </w:r>
      <w:r w:rsidR="008B35FC" w:rsidRPr="00A01043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«Эконометрика»</w:t>
      </w:r>
      <w:bookmarkEnd w:id="0"/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(индекс, наименование дисциплины (модуля), в соответствии с учебным планом)</w:t>
      </w:r>
    </w:p>
    <w:p w:rsidR="008B35FC" w:rsidRPr="00273B26" w:rsidRDefault="008B35FC" w:rsidP="008B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u w:val="single"/>
          <w:lang w:eastAsia="ru-RU"/>
        </w:rPr>
      </w:pPr>
    </w:p>
    <w:p w:rsidR="008B35FC" w:rsidRPr="00A01043" w:rsidRDefault="008B35FC" w:rsidP="008B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</w:pPr>
      <w:r w:rsidRPr="00A01043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38.03.01 Экономика</w:t>
      </w:r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(код, наименование направления подготовки (специальности)</w:t>
      </w:r>
    </w:p>
    <w:p w:rsidR="008B35FC" w:rsidRPr="00A01043" w:rsidRDefault="008B35FC" w:rsidP="008B35FC">
      <w:pPr>
        <w:widowControl w:val="0"/>
        <w:autoSpaceDE w:val="0"/>
        <w:autoSpaceDN w:val="0"/>
        <w:adjustRightInd w:val="0"/>
        <w:spacing w:after="0" w:line="38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8B35FC" w:rsidRPr="00A01043" w:rsidRDefault="008B35FC" w:rsidP="008B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</w:pPr>
      <w:r w:rsidRPr="00A01043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"</w:t>
      </w:r>
      <w:r w:rsidR="003820B5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Финансы и кредит</w:t>
      </w:r>
      <w:r w:rsidRPr="00A01043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"</w:t>
      </w:r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 xml:space="preserve"> (направленность(и) (профиль (и)/специализация(ии)</w:t>
      </w:r>
    </w:p>
    <w:p w:rsidR="008B35FC" w:rsidRPr="00A01043" w:rsidRDefault="008B35FC" w:rsidP="008B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8B35FC" w:rsidRPr="00A01043" w:rsidRDefault="008B35FC" w:rsidP="008B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A0104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Бакалавр</w:t>
      </w:r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8B35FC" w:rsidRPr="00A01043" w:rsidRDefault="008B35FC" w:rsidP="008B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8B35FC" w:rsidRPr="00A01043" w:rsidRDefault="008B35FC" w:rsidP="008B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  <w:r w:rsidRPr="00A01043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w:t>Очная</w:t>
      </w:r>
      <w:r w:rsidR="002C3313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w:t>/</w:t>
      </w:r>
      <w:r w:rsidR="00820CD9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w:t>заочная</w:t>
      </w:r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(форма(ы) обучения)</w:t>
      </w:r>
    </w:p>
    <w:p w:rsidR="008B35FC" w:rsidRPr="00A01043" w:rsidRDefault="008B35FC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35FC" w:rsidRPr="00A01043" w:rsidRDefault="008B35FC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8B35FC" w:rsidRPr="00A01043" w:rsidRDefault="00D81A4B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Год набора: 2020</w:t>
      </w:r>
    </w:p>
    <w:p w:rsidR="008B35FC" w:rsidRPr="00324538" w:rsidRDefault="008B35FC" w:rsidP="008B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FC" w:rsidRDefault="008B35FC" w:rsidP="008B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95" w:rsidRPr="00324538" w:rsidRDefault="00C76995" w:rsidP="008B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23" w:rsidRPr="007B1123" w:rsidRDefault="007B1123" w:rsidP="007B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11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Санкт-Петербург, 2020 г.</w:t>
      </w:r>
    </w:p>
    <w:p w:rsidR="008B35FC" w:rsidRDefault="00794983" w:rsidP="007B1123">
      <w:pPr>
        <w:keepNext/>
        <w:keepLines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070">
        <w:rPr>
          <w:rFonts w:ascii="Times New Roman" w:eastAsia="MS Mincho" w:hAnsi="Times New Roman" w:cs="Times New Roman"/>
          <w:b/>
          <w:color w:val="000000"/>
          <w:sz w:val="24"/>
          <w:szCs w:val="20"/>
        </w:rPr>
        <w:lastRenderedPageBreak/>
        <w:t>Автор–составитель:</w:t>
      </w:r>
      <w:r w:rsidR="007B1123" w:rsidRPr="007B112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(использована типовая программа РАНХиГС, составитель</w:t>
      </w:r>
      <w:r w:rsidR="007B112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8B35FC" w:rsidRPr="00A01043">
        <w:rPr>
          <w:rFonts w:ascii="Times New Roman" w:hAnsi="Times New Roman" w:cs="Times New Roman"/>
          <w:sz w:val="24"/>
          <w:u w:val="single"/>
        </w:rPr>
        <w:t>к.</w:t>
      </w:r>
      <w:r w:rsidR="008B35FC" w:rsidRPr="004C7F24">
        <w:rPr>
          <w:rFonts w:ascii="Times New Roman" w:hAnsi="Times New Roman" w:cs="Times New Roman"/>
          <w:sz w:val="24"/>
          <w:u w:val="single"/>
        </w:rPr>
        <w:t xml:space="preserve"> ф-м.н., доцент, доцент кафедры «Фондовые рынки и финансовый инжиниринг» </w:t>
      </w:r>
      <w:r w:rsidR="008B35FC">
        <w:rPr>
          <w:rFonts w:ascii="Times New Roman" w:hAnsi="Times New Roman" w:cs="Times New Roman"/>
          <w:sz w:val="24"/>
          <w:u w:val="single"/>
        </w:rPr>
        <w:br/>
      </w:r>
      <w:r w:rsidR="008B35FC" w:rsidRPr="004C7F24">
        <w:rPr>
          <w:rFonts w:ascii="Times New Roman" w:hAnsi="Times New Roman" w:cs="Times New Roman"/>
          <w:sz w:val="24"/>
          <w:szCs w:val="24"/>
          <w:u w:val="single"/>
        </w:rPr>
        <w:t>Чернова М.В.</w:t>
      </w:r>
      <w:r w:rsidR="007B112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B35FC" w:rsidRPr="00081ACB" w:rsidRDefault="008B35FC" w:rsidP="008B35FC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081AC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(ученая степень и(или) ученое звание, должность (наименование кафедры) (Ф.И.О.) </w:t>
      </w:r>
    </w:p>
    <w:p w:rsidR="008B35FC" w:rsidRPr="00324538" w:rsidRDefault="008B35FC" w:rsidP="008B35FC">
      <w:pPr>
        <w:keepNext/>
        <w:keepLines/>
        <w:spacing w:after="0" w:line="276" w:lineRule="auto"/>
        <w:rPr>
          <w:rFonts w:ascii="Times New Roman" w:eastAsia="MS Mincho" w:hAnsi="Times New Roman" w:cs="Times New Roman"/>
          <w:color w:val="000000"/>
          <w:sz w:val="24"/>
          <w:szCs w:val="20"/>
          <w:u w:val="single"/>
        </w:rPr>
      </w:pPr>
    </w:p>
    <w:p w:rsidR="008B35FC" w:rsidRPr="00CA5070" w:rsidRDefault="008B35FC" w:rsidP="008B35FC">
      <w:pPr>
        <w:keepNext/>
        <w:keepLines/>
        <w:spacing w:after="0" w:line="276" w:lineRule="auto"/>
        <w:rPr>
          <w:rFonts w:ascii="Times New Roman" w:eastAsia="MS Mincho" w:hAnsi="Times New Roman" w:cs="Times New Roman"/>
          <w:color w:val="000000"/>
          <w:sz w:val="24"/>
          <w:szCs w:val="20"/>
        </w:rPr>
      </w:pPr>
    </w:p>
    <w:p w:rsidR="007B1123" w:rsidRPr="007B1123" w:rsidRDefault="007B1123" w:rsidP="007B112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7B1123">
        <w:rPr>
          <w:rFonts w:ascii="Times New Roman" w:eastAsia="MS Mincho" w:hAnsi="Times New Roman" w:cs="Times New Roman"/>
          <w:b/>
          <w:color w:val="000000"/>
          <w:sz w:val="24"/>
          <w:szCs w:val="20"/>
          <w:lang w:eastAsia="ru-RU"/>
        </w:rPr>
        <w:t xml:space="preserve">Заведующий </w:t>
      </w:r>
      <w:r w:rsidRPr="007B1123">
        <w:rPr>
          <w:rFonts w:ascii="Times New Roman" w:eastAsia="MS Mincho" w:hAnsi="Times New Roman" w:cs="Times New Roman"/>
          <w:b/>
          <w:sz w:val="24"/>
          <w:lang w:eastAsia="ru-RU"/>
        </w:rPr>
        <w:t xml:space="preserve">кафедрой </w:t>
      </w:r>
      <w:r w:rsidRPr="007B1123">
        <w:rPr>
          <w:rFonts w:ascii="Times New Roman" w:eastAsia="Times New Roman" w:hAnsi="Times New Roman" w:cs="Times New Roman"/>
          <w:sz w:val="24"/>
          <w:u w:val="single"/>
          <w:lang w:eastAsia="ru-RU"/>
        </w:rPr>
        <w:t>экономики, к.э.н., доцент  Кроливецкая Светлана Мироновна</w:t>
      </w:r>
    </w:p>
    <w:p w:rsidR="007B1123" w:rsidRPr="007B1123" w:rsidRDefault="007B1123" w:rsidP="007B1123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B112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:rsidR="006048B1" w:rsidRPr="00C36DD7" w:rsidRDefault="006048B1" w:rsidP="006048B1">
      <w:pPr>
        <w:spacing w:line="360" w:lineRule="auto"/>
        <w:jc w:val="both"/>
        <w:rPr>
          <w:sz w:val="24"/>
        </w:rPr>
      </w:pPr>
    </w:p>
    <w:p w:rsidR="002E2740" w:rsidRDefault="002E274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372B" w:rsidRPr="00A1001A" w:rsidRDefault="00D2372B" w:rsidP="0032453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A1001A" w:rsidRPr="00A1001A" w:rsidRDefault="00A1001A" w:rsidP="00A100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A1001A" w:rsidRPr="00A1001A" w:rsidRDefault="00A1001A" w:rsidP="0060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00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</w:t>
      </w:r>
    </w:p>
    <w:p w:rsidR="00A1001A" w:rsidRPr="00A1001A" w:rsidRDefault="00A1001A" w:rsidP="00A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7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7938"/>
        <w:gridCol w:w="987"/>
      </w:tblGrid>
      <w:tr w:rsidR="00A1001A" w:rsidRPr="00026C68" w:rsidTr="00D76E5D">
        <w:tc>
          <w:tcPr>
            <w:tcW w:w="250" w:type="dxa"/>
            <w:hideMark/>
          </w:tcPr>
          <w:p w:rsidR="00A1001A" w:rsidRPr="00A1001A" w:rsidRDefault="0068768A" w:rsidP="00A1001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925" w:type="dxa"/>
            <w:gridSpan w:val="2"/>
          </w:tcPr>
          <w:p w:rsidR="00026C68" w:rsidRPr="00026C68" w:rsidRDefault="00C828FA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2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8768A" w:rsidRPr="0002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TOC \o "1-2" \h \z \u </w:instrText>
            </w:r>
            <w:r w:rsidRPr="0002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hyperlink w:anchor="_Toc35521058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1. Перечень планируемых результатов обучения по дисциплине, соотнесенных с планируемыми результатами освоения программы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_Toc35521058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59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2. Объем и место дисциплины в структуре ОП ВО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_Toc35521059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0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3. Содержание и структура дисциплины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_Toc35521060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5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21"/>
              <w:tabs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1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ru-RU"/>
                </w:rPr>
                <w:t>4. Материалы текущего контроля успеваемости обучающихся и фонд оценочных средств промежуточной аттестации по дисциплине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_Toc35521061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12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2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5. Методические указания для обучающихся по освоению дисциплины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_Toc35521062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31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21"/>
              <w:tabs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3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ru-RU"/>
                </w:rPr>
      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_Toc35521063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32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4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6.1. Основная литература.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_Toc35521064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21"/>
              <w:tabs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5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6.2. Дополнительная литература.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_Toc35521065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6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6.3. Учебно-методическое обеспечение самостоятельной работы.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_Toc35521066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7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6.4. Нормативные правовые документы.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_Toc35521067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8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6.5. Интернет-ресурсы.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_Toc35521068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9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6.6. Иные источники.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_Toc35521069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34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DD0689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70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7. Материально-техническая база, информационные технологии, программное обеспечение и информационные справочные системы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_Toc35521070 \h </w:instrTex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35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A1001A" w:rsidRPr="00026C68" w:rsidRDefault="00C828FA" w:rsidP="00026C68">
            <w:pPr>
              <w:tabs>
                <w:tab w:val="left" w:pos="7"/>
              </w:tabs>
              <w:spacing w:after="0" w:line="36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10A41" w:rsidRPr="00A1001A" w:rsidTr="00D76E5D">
        <w:trPr>
          <w:gridAfter w:val="1"/>
          <w:wAfter w:w="987" w:type="dxa"/>
        </w:trPr>
        <w:tc>
          <w:tcPr>
            <w:tcW w:w="250" w:type="dxa"/>
          </w:tcPr>
          <w:p w:rsidR="00A10A41" w:rsidRPr="00A1001A" w:rsidRDefault="00A10A41" w:rsidP="00A10A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A10A41" w:rsidRDefault="00A10A41" w:rsidP="00A10A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41" w:rsidRPr="00A1001A" w:rsidTr="00D76E5D">
        <w:trPr>
          <w:gridAfter w:val="1"/>
          <w:wAfter w:w="987" w:type="dxa"/>
        </w:trPr>
        <w:tc>
          <w:tcPr>
            <w:tcW w:w="250" w:type="dxa"/>
          </w:tcPr>
          <w:p w:rsidR="00A10A41" w:rsidRPr="00A1001A" w:rsidRDefault="00A10A41" w:rsidP="00A10A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A10A41" w:rsidRDefault="00A10A41" w:rsidP="00A10A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1A" w:rsidRPr="00A1001A" w:rsidTr="00D76E5D">
        <w:trPr>
          <w:gridAfter w:val="1"/>
          <w:wAfter w:w="987" w:type="dxa"/>
        </w:trPr>
        <w:tc>
          <w:tcPr>
            <w:tcW w:w="250" w:type="dxa"/>
          </w:tcPr>
          <w:p w:rsidR="00A1001A" w:rsidRPr="00A1001A" w:rsidRDefault="00A1001A" w:rsidP="00A1001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A1001A" w:rsidRPr="00A1001A" w:rsidRDefault="00A1001A" w:rsidP="00D76E5D">
            <w:pPr>
              <w:spacing w:after="0" w:line="240" w:lineRule="auto"/>
              <w:ind w:right="27" w:hanging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001A" w:rsidRPr="00A1001A" w:rsidTr="00D76E5D">
        <w:trPr>
          <w:gridAfter w:val="1"/>
          <w:wAfter w:w="987" w:type="dxa"/>
        </w:trPr>
        <w:tc>
          <w:tcPr>
            <w:tcW w:w="250" w:type="dxa"/>
            <w:hideMark/>
          </w:tcPr>
          <w:p w:rsidR="00A1001A" w:rsidRPr="00A1001A" w:rsidRDefault="00A1001A" w:rsidP="00A1001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A1001A" w:rsidRPr="00A1001A" w:rsidRDefault="00A1001A" w:rsidP="00A100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1001A" w:rsidRPr="00A1001A" w:rsidRDefault="00A1001A" w:rsidP="00A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</w:p>
    <w:p w:rsidR="00A1001A" w:rsidRPr="00A1001A" w:rsidRDefault="00A1001A" w:rsidP="00A10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001A">
        <w:rPr>
          <w:rFonts w:ascii="Times New Roman" w:eastAsia="Times New Roman" w:hAnsi="Times New Roman" w:cs="Times New Roman"/>
          <w:szCs w:val="20"/>
        </w:rPr>
        <w:br w:type="page"/>
      </w:r>
    </w:p>
    <w:p w:rsidR="00324538" w:rsidRPr="00324538" w:rsidRDefault="00324538" w:rsidP="002E2843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  <w:bookmarkStart w:id="1" w:name="_Toc478039245"/>
      <w:bookmarkStart w:id="2" w:name="_Toc478051901"/>
      <w:bookmarkStart w:id="3" w:name="_Toc490563814"/>
      <w:bookmarkStart w:id="4" w:name="_Toc35521058"/>
      <w:bookmarkStart w:id="5" w:name="_Toc299967372"/>
      <w:bookmarkStart w:id="6" w:name="_Toc308030185"/>
      <w:r w:rsidRPr="0032453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  <w:bookmarkEnd w:id="2"/>
      <w:bookmarkEnd w:id="3"/>
      <w:bookmarkEnd w:id="4"/>
    </w:p>
    <w:p w:rsidR="00324538" w:rsidRPr="00324538" w:rsidRDefault="00324538" w:rsidP="002E28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85A" w:rsidRPr="002E2843" w:rsidRDefault="002E2843" w:rsidP="002E2843">
      <w:pPr>
        <w:keepNext/>
        <w:tabs>
          <w:tab w:val="left" w:pos="28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6"/>
        </w:rPr>
      </w:pPr>
      <w:bookmarkStart w:id="7" w:name="_Toc477861668"/>
      <w:bookmarkStart w:id="8" w:name="_Toc478039246"/>
      <w:bookmarkStart w:id="9" w:name="_Toc478051836"/>
      <w:bookmarkStart w:id="10" w:name="_Toc478051902"/>
      <w:bookmarkStart w:id="11" w:name="_Toc478052301"/>
      <w:bookmarkStart w:id="12" w:name="_Toc490563815"/>
      <w:r w:rsidRPr="002E2843">
        <w:rPr>
          <w:rFonts w:ascii="Times New Roman" w:eastAsia="Times New Roman" w:hAnsi="Times New Roman" w:cs="Times New Roman"/>
          <w:bCs/>
          <w:sz w:val="24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1</w:t>
      </w:r>
      <w:r w:rsidRPr="002E2843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r w:rsidR="00324538" w:rsidRPr="002E2843">
        <w:rPr>
          <w:rFonts w:ascii="Times New Roman" w:eastAsia="Times New Roman" w:hAnsi="Times New Roman" w:cs="Times New Roman"/>
          <w:bCs/>
          <w:sz w:val="24"/>
          <w:szCs w:val="26"/>
        </w:rPr>
        <w:t xml:space="preserve">Дисциплина </w:t>
      </w:r>
      <w:r w:rsidR="00E14DFB">
        <w:rPr>
          <w:rFonts w:ascii="Times New Roman" w:eastAsia="Times New Roman" w:hAnsi="Times New Roman" w:cs="Times New Roman"/>
          <w:bCs/>
          <w:sz w:val="24"/>
          <w:szCs w:val="26"/>
        </w:rPr>
        <w:t xml:space="preserve">Б1.О.10  </w:t>
      </w:r>
      <w:r w:rsidR="00324538" w:rsidRPr="002E2843">
        <w:rPr>
          <w:rFonts w:ascii="Times New Roman" w:eastAsia="Times New Roman" w:hAnsi="Times New Roman" w:cs="Times New Roman"/>
          <w:bCs/>
          <w:sz w:val="24"/>
          <w:szCs w:val="26"/>
        </w:rPr>
        <w:t>«Эконометрика» обеспечивает овладение следующими компетенциями:</w:t>
      </w:r>
      <w:bookmarkEnd w:id="7"/>
      <w:bookmarkEnd w:id="8"/>
      <w:bookmarkEnd w:id="9"/>
      <w:bookmarkEnd w:id="10"/>
      <w:bookmarkEnd w:id="11"/>
      <w:bookmarkEnd w:id="12"/>
    </w:p>
    <w:p w:rsidR="00780484" w:rsidRPr="00780484" w:rsidRDefault="00780484" w:rsidP="00780484">
      <w:pPr>
        <w:pStyle w:val="a4"/>
        <w:keepNext/>
        <w:tabs>
          <w:tab w:val="left" w:pos="284"/>
        </w:tabs>
        <w:spacing w:after="0" w:line="240" w:lineRule="auto"/>
        <w:ind w:left="6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688"/>
        <w:gridCol w:w="1843"/>
        <w:gridCol w:w="3549"/>
      </w:tblGrid>
      <w:tr w:rsidR="003E185A" w:rsidRPr="0034322A" w:rsidTr="00D91C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Код</w:t>
            </w:r>
          </w:p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Код</w:t>
            </w:r>
          </w:p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821ED" w:rsidRPr="0034322A" w:rsidTr="00D91C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ED" w:rsidRPr="00EB28EC" w:rsidRDefault="00EB28EC" w:rsidP="00D91C0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B28EC">
              <w:rPr>
                <w:rFonts w:ascii="Times New Roman" w:hAnsi="Times New Roman" w:cs="Times New Roman"/>
                <w:sz w:val="24"/>
                <w:szCs w:val="24"/>
              </w:rPr>
              <w:t>ОПК ОС-4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ED" w:rsidRPr="00EB28EC" w:rsidRDefault="00EB28EC" w:rsidP="00D91C0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B28EC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эконометрические методы для решения прикладных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ED" w:rsidRPr="0034322A" w:rsidRDefault="006A64D1" w:rsidP="00D91C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ОС-4.1, ОПК ОС-4</w:t>
            </w:r>
            <w:r w:rsidRPr="0008380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ED" w:rsidRPr="0034322A" w:rsidRDefault="006A64D1" w:rsidP="00D91C04">
            <w:pPr>
              <w:pStyle w:val="a4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применения</w:t>
            </w:r>
            <w:r w:rsidRPr="00300DA3">
              <w:rPr>
                <w:rFonts w:ascii="Times New Roman" w:hAnsi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300DA3">
              <w:rPr>
                <w:rFonts w:ascii="Times New Roman" w:hAnsi="Times New Roman"/>
                <w:sz w:val="24"/>
                <w:szCs w:val="24"/>
              </w:rPr>
              <w:t xml:space="preserve"> анализа на уровне хозяйствующих субъектов</w:t>
            </w:r>
          </w:p>
        </w:tc>
      </w:tr>
    </w:tbl>
    <w:p w:rsidR="00DF4C86" w:rsidRPr="00794983" w:rsidRDefault="00DF4C86" w:rsidP="004E45D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4538" w:rsidRPr="00EA496F" w:rsidRDefault="00324538" w:rsidP="00EA4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4538"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bookmarkStart w:id="13" w:name="_Toc490563816"/>
      <w:bookmarkStart w:id="14" w:name="_Toc490731686"/>
      <w:bookmarkStart w:id="15" w:name="_Toc499987219"/>
      <w:r w:rsidRPr="00EC5453">
        <w:rPr>
          <w:rFonts w:ascii="Times New Roman" w:hAnsi="Times New Roman" w:cs="Times New Roman"/>
          <w:sz w:val="24"/>
        </w:rPr>
        <w:t>Использование трудовых функций обязательно только для профессиональных и дополнительных профессиональных компетенций.</w:t>
      </w:r>
      <w:bookmarkEnd w:id="13"/>
      <w:bookmarkEnd w:id="14"/>
      <w:bookmarkEnd w:id="15"/>
    </w:p>
    <w:p w:rsidR="00324538" w:rsidRPr="00794983" w:rsidRDefault="00324538" w:rsidP="00794983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4538" w:rsidRPr="00324538" w:rsidRDefault="00324538" w:rsidP="00324538">
      <w:pPr>
        <w:spacing w:before="480"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  <w:bookmarkStart w:id="16" w:name="_Toc441435314"/>
      <w:bookmarkStart w:id="17" w:name="_Toc452022073"/>
      <w:bookmarkStart w:id="18" w:name="_Toc478039247"/>
      <w:bookmarkStart w:id="19" w:name="_Toc478051903"/>
      <w:bookmarkStart w:id="20" w:name="_Toc490563817"/>
      <w:bookmarkStart w:id="21" w:name="_Toc35521059"/>
      <w:bookmarkStart w:id="22" w:name="_Toc478387269"/>
      <w:bookmarkStart w:id="23" w:name="_Toc299967376"/>
      <w:bookmarkStart w:id="24" w:name="_Toc308030187"/>
      <w:bookmarkEnd w:id="5"/>
      <w:bookmarkEnd w:id="6"/>
      <w:r w:rsidRPr="0032453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2. Объем и место дисциплины в структуре ОП </w:t>
      </w:r>
      <w:bookmarkEnd w:id="16"/>
      <w:r w:rsidRPr="0032453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ВО</w:t>
      </w:r>
      <w:bookmarkEnd w:id="17"/>
      <w:bookmarkEnd w:id="18"/>
      <w:bookmarkEnd w:id="19"/>
      <w:bookmarkEnd w:id="20"/>
      <w:bookmarkEnd w:id="21"/>
    </w:p>
    <w:p w:rsidR="008B35FC" w:rsidRPr="004F06F1" w:rsidRDefault="008B35FC" w:rsidP="004A1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2C3313" w:rsidRPr="00794983" w:rsidRDefault="008B35FC" w:rsidP="002C3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1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Б1.О.10  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«Эконометрика»</w:t>
      </w:r>
      <w:r w:rsid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</w:t>
      </w:r>
      <w:r w:rsid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 </w:t>
      </w:r>
      <w:r w:rsidR="00105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</w:t>
      </w:r>
      <w:r w:rsidR="002C3313" w:rsidRPr="00ED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681" w:rsidRDefault="00E57681" w:rsidP="00E57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контактную работу с преподавателем выделено </w:t>
      </w:r>
      <w:r w:rsidR="0026141D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6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1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практических занятий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141D">
        <w:rPr>
          <w:rFonts w:ascii="Times New Roman CYR" w:hAnsi="Times New Roman CYR" w:cs="Times New Roman CYR"/>
          <w:sz w:val="24"/>
          <w:szCs w:val="24"/>
        </w:rPr>
        <w:t xml:space="preserve">4 часа выделено на консультацию по промежуточной аттестации; 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самостоятельную работу обучающихся выделено </w:t>
      </w:r>
      <w:r w:rsid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1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ф/о</w:t>
      </w:r>
      <w:r w:rsidR="00105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CE9" w:rsidRPr="005B2F91" w:rsidRDefault="00227CE9" w:rsidP="00227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B9BD5"/>
          <w:sz w:val="26"/>
          <w:szCs w:val="36"/>
          <w:lang w:eastAsia="ru-RU"/>
        </w:rPr>
      </w:pP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контактную работу с преподавателем выделено </w:t>
      </w:r>
      <w:r w:rsid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5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575AB"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4 часа выделено на консультацию по промежуточной аттестации; </w:t>
      </w:r>
      <w:r w:rsidRPr="007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самостоятельную работу обучающихся выделено </w:t>
      </w:r>
      <w:r w:rsidR="008575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D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</w:t>
      </w:r>
      <w:r w:rsidRPr="00ED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ф/о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07B" w:rsidRPr="007E407B" w:rsidRDefault="007E407B" w:rsidP="007E407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E407B">
        <w:rPr>
          <w:rFonts w:ascii="Times New Roman" w:eastAsia="Times New Roman" w:hAnsi="Times New Roman" w:cs="Calibri"/>
          <w:color w:val="000000"/>
          <w:sz w:val="24"/>
          <w:szCs w:val="24"/>
        </w:rPr>
        <w:t>Дисциплина реализуется с применением дистанционных образовательных технологий (</w:t>
      </w:r>
      <w:r w:rsidRPr="007E407B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t>далее – ДОТ</w:t>
      </w:r>
      <w:r w:rsidRPr="007E407B">
        <w:rPr>
          <w:rFonts w:ascii="Times New Roman" w:eastAsia="Times New Roman" w:hAnsi="Times New Roman" w:cs="Calibri"/>
          <w:color w:val="000000"/>
          <w:sz w:val="24"/>
          <w:szCs w:val="24"/>
        </w:rPr>
        <w:t>).</w:t>
      </w:r>
    </w:p>
    <w:p w:rsidR="007E407B" w:rsidRPr="007E407B" w:rsidRDefault="007E407B" w:rsidP="007E407B">
      <w:pPr>
        <w:spacing w:after="0" w:line="360" w:lineRule="auto"/>
        <w:ind w:firstLine="709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:rsidR="007C1A52" w:rsidRPr="005B2F91" w:rsidRDefault="007C1A52" w:rsidP="00E57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B9BD5"/>
          <w:sz w:val="26"/>
          <w:szCs w:val="36"/>
          <w:lang w:eastAsia="ru-RU"/>
        </w:rPr>
      </w:pPr>
    </w:p>
    <w:p w:rsidR="008B35FC" w:rsidRPr="004F06F1" w:rsidRDefault="008B35FC" w:rsidP="002C3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06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Место дисциплины в структуре ОП ВО</w:t>
      </w:r>
    </w:p>
    <w:p w:rsidR="008B35FC" w:rsidRPr="004F06F1" w:rsidRDefault="008B35FC" w:rsidP="008B3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1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Б1.О.10  </w:t>
      </w:r>
      <w:r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«Эконометрика» изучается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A3D">
        <w:rPr>
          <w:rFonts w:ascii="Times New Roman" w:eastAsia="Times New Roman" w:hAnsi="Times New Roman" w:cs="Times New Roman"/>
          <w:sz w:val="24"/>
          <w:szCs w:val="24"/>
          <w:lang w:eastAsia="ru-RU"/>
        </w:rPr>
        <w:t>и 6 семестрах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очной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ф/о; </w:t>
      </w:r>
      <w:r w:rsidR="00381F50"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81F50">
        <w:rPr>
          <w:rFonts w:ascii="Times New Roman" w:eastAsia="Times New Roman" w:hAnsi="Times New Roman" w:cs="Times New Roman"/>
          <w:sz w:val="24"/>
          <w:szCs w:val="24"/>
          <w:lang w:eastAsia="ru-RU"/>
        </w:rPr>
        <w:t>3 и 4</w:t>
      </w:r>
      <w:r w:rsidR="00381F50"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5 </w:t>
      </w:r>
      <w:r w:rsidR="00381F50"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курсе, в </w:t>
      </w:r>
      <w:r w:rsidR="00BE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381F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1F50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F50">
        <w:rPr>
          <w:rFonts w:ascii="Times New Roman" w:eastAsia="Times New Roman" w:hAnsi="Times New Roman" w:cs="Times New Roman"/>
          <w:sz w:val="24"/>
          <w:szCs w:val="24"/>
          <w:lang w:eastAsia="ru-RU"/>
        </w:rPr>
        <w:t>и 7 семестрах</w:t>
      </w:r>
      <w:r w:rsidR="00381F50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</w:t>
      </w:r>
      <w:r w:rsid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</w:t>
      </w:r>
      <w:r w:rsidR="00381F50">
        <w:rPr>
          <w:rFonts w:ascii="Times New Roman" w:eastAsia="Times New Roman" w:hAnsi="Times New Roman" w:cs="Times New Roman"/>
          <w:sz w:val="24"/>
          <w:szCs w:val="24"/>
          <w:lang w:eastAsia="ru-RU"/>
        </w:rPr>
        <w:t>ф/о</w:t>
      </w:r>
    </w:p>
    <w:p w:rsidR="002E2843" w:rsidRPr="002E2843" w:rsidRDefault="008B35FC" w:rsidP="004A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1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Б1.О.10  </w:t>
      </w:r>
      <w:r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«Эконометрика» реализуется после изучения дисциплин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843" w:rsidRPr="002E2843">
        <w:rPr>
          <w:rFonts w:ascii="Times New Roman" w:eastAsia="Times New Roman" w:hAnsi="Times New Roman" w:cs="Times New Roman"/>
          <w:bCs/>
          <w:sz w:val="24"/>
          <w:szCs w:val="26"/>
        </w:rPr>
        <w:t>Б1.Б.06 «</w:t>
      </w:r>
      <w:r w:rsidR="002E2843" w:rsidRPr="002E2843">
        <w:rPr>
          <w:rFonts w:ascii="Times New Roman" w:eastAsia="Times New Roman" w:hAnsi="Times New Roman" w:cs="Times New Roman"/>
          <w:sz w:val="24"/>
          <w:szCs w:val="20"/>
        </w:rPr>
        <w:t>Теория вероятностей</w:t>
      </w:r>
      <w:r w:rsidR="002E2843">
        <w:rPr>
          <w:rFonts w:ascii="Times New Roman" w:eastAsia="Times New Roman" w:hAnsi="Times New Roman" w:cs="Times New Roman"/>
          <w:bCs/>
          <w:sz w:val="24"/>
          <w:szCs w:val="26"/>
        </w:rPr>
        <w:t>»</w:t>
      </w:r>
      <w:r w:rsidR="002E2843" w:rsidRPr="002E2843">
        <w:rPr>
          <w:rFonts w:ascii="Times New Roman" w:eastAsia="Times New Roman" w:hAnsi="Times New Roman" w:cs="Times New Roman"/>
          <w:bCs/>
          <w:sz w:val="24"/>
          <w:szCs w:val="26"/>
        </w:rPr>
        <w:t xml:space="preserve">; </w:t>
      </w:r>
      <w:r w:rsidR="002E2843" w:rsidRPr="002E2843">
        <w:rPr>
          <w:rFonts w:ascii="Times New Roman" w:hAnsi="Times New Roman" w:cs="Times New Roman"/>
          <w:sz w:val="24"/>
          <w:szCs w:val="24"/>
        </w:rPr>
        <w:t xml:space="preserve">Б1.Б.07  «Математическая статистика». </w:t>
      </w:r>
    </w:p>
    <w:p w:rsidR="00F67251" w:rsidRDefault="00A04E76" w:rsidP="004A1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заканчивается </w:t>
      </w:r>
      <w:r w:rsid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экзаменом</w:t>
      </w:r>
      <w:r w:rsidR="0001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из семестров</w:t>
      </w:r>
      <w:r w:rsidRPr="00F9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2"/>
    </w:p>
    <w:p w:rsidR="007E407B" w:rsidRPr="007E407B" w:rsidRDefault="007E407B" w:rsidP="007E407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E407B">
        <w:rPr>
          <w:rFonts w:ascii="Times New Roman" w:eastAsia="Calibri" w:hAnsi="Times New Roman" w:cs="Calibri"/>
          <w:color w:val="000000"/>
          <w:sz w:val="24"/>
          <w:szCs w:val="24"/>
        </w:rPr>
        <w:lastRenderedPageBreak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:rsidR="007E407B" w:rsidRPr="007E407B" w:rsidRDefault="007E407B" w:rsidP="007E407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E407B">
        <w:rPr>
          <w:rFonts w:ascii="Times New Roman" w:eastAsia="Calibri" w:hAnsi="Times New Roman" w:cs="Calibri"/>
          <w:color w:val="000000"/>
          <w:sz w:val="24"/>
          <w:szCs w:val="24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:rsidR="007E407B" w:rsidRPr="004A1306" w:rsidRDefault="007E407B" w:rsidP="004A1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51" w:rsidRPr="00F67251" w:rsidRDefault="00F67251" w:rsidP="009E15AF">
      <w:pPr>
        <w:pStyle w:val="1"/>
        <w:rPr>
          <w:color w:val="5B9BD5"/>
          <w:sz w:val="26"/>
        </w:rPr>
      </w:pPr>
      <w:bookmarkStart w:id="25" w:name="_Toc490563818"/>
      <w:bookmarkStart w:id="26" w:name="_Toc35521060"/>
      <w:r w:rsidRPr="00F67251">
        <w:t>3. Содержание и структура дисциплины</w:t>
      </w:r>
      <w:bookmarkEnd w:id="25"/>
      <w:bookmarkEnd w:id="26"/>
    </w:p>
    <w:p w:rsidR="00E57681" w:rsidRPr="00EC5453" w:rsidRDefault="00E57681" w:rsidP="00EC5453">
      <w:pPr>
        <w:jc w:val="center"/>
        <w:rPr>
          <w:rFonts w:ascii="Times New Roman" w:hAnsi="Times New Roman" w:cs="Times New Roman"/>
          <w:b/>
          <w:i/>
          <w:sz w:val="24"/>
        </w:rPr>
      </w:pPr>
      <w:bookmarkStart w:id="27" w:name="_Toc478387270"/>
      <w:bookmarkEnd w:id="23"/>
      <w:bookmarkEnd w:id="24"/>
      <w:r w:rsidRPr="00EC5453">
        <w:rPr>
          <w:rFonts w:ascii="Times New Roman" w:hAnsi="Times New Roman" w:cs="Times New Roman"/>
          <w:b/>
          <w:i/>
          <w:sz w:val="24"/>
        </w:rPr>
        <w:t>Очная форма обучения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12"/>
        <w:gridCol w:w="850"/>
        <w:gridCol w:w="737"/>
        <w:gridCol w:w="737"/>
        <w:gridCol w:w="737"/>
        <w:gridCol w:w="737"/>
        <w:gridCol w:w="709"/>
        <w:gridCol w:w="1814"/>
      </w:tblGrid>
      <w:tr w:rsidR="00E5637E" w:rsidRPr="00E5637E" w:rsidTr="00925D5B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Наименование тем (разделов)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Объем дисциплины, ак. час./ час.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t xml:space="preserve">Форма </w:t>
            </w: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br/>
              <w:t xml:space="preserve">текущего </w:t>
            </w: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br/>
              <w:t>контроля успеваемости**, промежуточной аттестации***</w:t>
            </w:r>
          </w:p>
        </w:tc>
      </w:tr>
      <w:tr w:rsidR="00E5637E" w:rsidRPr="00E5637E" w:rsidTr="00925D5B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Контактная работа обучающихся с преподавателем</w:t>
            </w:r>
          </w:p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ЛР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ПЗ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Эконометрика и ее связь с экономической теорией. Методология эконометрического исследования. Типы экономических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Модель парной линейной регрессии. Метод наименьших квадратов. Теорема Гаусса-Маркова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B8159F">
              <w:rPr>
                <w:rFonts w:ascii="Times New Roman" w:hAnsi="Times New Roman" w:cs="Times New Roman"/>
                <w:i/>
              </w:rPr>
              <w:t xml:space="preserve"> 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4.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5.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Проверка гипотез и статистические выводы в модели множественной линейной регрессии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6.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Нелинейные регрессионные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lastRenderedPageBreak/>
              <w:t>Тема 7.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Оценка исследований, основанных на множественной регрессии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8.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 xml:space="preserve">Стационарные временные ряды, Модели </w:t>
            </w:r>
            <w:r w:rsidRPr="00E5637E">
              <w:rPr>
                <w:rFonts w:ascii="Times New Roman" w:hAnsi="Times New Roman" w:cs="Times New Roman"/>
                <w:lang w:val="en-US"/>
              </w:rPr>
              <w:t>ARMA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3F2201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3F2201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3F2201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9.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 xml:space="preserve">Нестационарные временные ряды. Идентификация стационарных и нестационарных рядов в рамках моделей </w:t>
            </w:r>
            <w:r w:rsidRPr="00E5637E">
              <w:rPr>
                <w:rFonts w:ascii="Times New Roman" w:hAnsi="Times New Roman" w:cs="Times New Roman"/>
                <w:lang w:val="en-US"/>
              </w:rPr>
              <w:t>ARIMA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10.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Регрессионный анализ для стационарных временных рядов. Динамические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Регрессионный анализ нестационарных временных рядов. Коинтеграция и модели коррекции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Модели панельных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3F2201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3F2201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Модели с ограниченной зависимой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3F2201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3F2201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D5B" w:rsidRPr="00E5637E" w:rsidTr="00EC5453">
        <w:trPr>
          <w:cantSplit/>
        </w:trPr>
        <w:tc>
          <w:tcPr>
            <w:tcW w:w="371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25D5B" w:rsidRPr="00925D5B" w:rsidRDefault="00925D5B" w:rsidP="0092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на промежуточную аттестацию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5B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5B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5B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5B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5B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5B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5B" w:rsidRPr="00E5637E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637E" w:rsidRPr="00E5637E" w:rsidTr="00925D5B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Экз</w:t>
            </w:r>
            <w:r w:rsidR="00925D5B">
              <w:rPr>
                <w:rFonts w:ascii="Times New Roman" w:hAnsi="Times New Roman" w:cs="Times New Roman"/>
                <w:i/>
              </w:rPr>
              <w:t xml:space="preserve"> (2)</w:t>
            </w:r>
          </w:p>
        </w:tc>
      </w:tr>
      <w:tr w:rsidR="00E5637E" w:rsidRPr="00E5637E" w:rsidTr="00925D5B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681" w:rsidRPr="00E5637E" w:rsidRDefault="00E57681" w:rsidP="00E563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57681" w:rsidRPr="00EC5453" w:rsidRDefault="00E57681" w:rsidP="00AE6B4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C5453">
        <w:rPr>
          <w:rFonts w:ascii="Times New Roman" w:hAnsi="Times New Roman" w:cs="Times New Roman"/>
          <w:b/>
          <w:i/>
          <w:sz w:val="24"/>
        </w:rPr>
        <w:t>Заочная форма обучения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12"/>
        <w:gridCol w:w="850"/>
        <w:gridCol w:w="737"/>
        <w:gridCol w:w="737"/>
        <w:gridCol w:w="737"/>
        <w:gridCol w:w="737"/>
        <w:gridCol w:w="709"/>
        <w:gridCol w:w="1814"/>
      </w:tblGrid>
      <w:tr w:rsidR="009D7609" w:rsidRPr="00E5637E" w:rsidTr="00EC5453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Наименование тем (разделов)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Объем дисциплины, ак. час./ час.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t xml:space="preserve">Форма </w:t>
            </w: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br/>
              <w:t xml:space="preserve">текущего </w:t>
            </w: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br/>
              <w:t>контроля успеваемости**, промежуточной аттестации***</w:t>
            </w:r>
          </w:p>
        </w:tc>
      </w:tr>
      <w:tr w:rsidR="009D7609" w:rsidRPr="00E5637E" w:rsidTr="00EC5453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Контактная работа обучающихся с преподавателем</w:t>
            </w:r>
          </w:p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09" w:rsidRPr="00E5637E" w:rsidTr="00EC5453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ЛР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ПЗ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Эконометрика и ее связь с экономической теорией. Методология эконометрического исследования. Типы экономических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A00797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A00797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C47B8E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Модель парной линейной регрессии. Метод наименьших квадратов. Теорема Гаусса-Маркова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C47B8E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lastRenderedPageBreak/>
              <w:t>Тема 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C47B8E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4.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C47B8E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5.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Проверка гипотез и статистические выводы в модели множественной линейной регрессии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C47B8E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6.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Нелинейные регрессионные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C47B8E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7.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Оценка исследований, основанных на множественной регрессии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A0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A00797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C47B8E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8.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 xml:space="preserve">Стационарные временные ряды, Модели </w:t>
            </w:r>
            <w:r w:rsidRPr="00E5637E">
              <w:rPr>
                <w:rFonts w:ascii="Times New Roman" w:hAnsi="Times New Roman" w:cs="Times New Roman"/>
                <w:lang w:val="en-US"/>
              </w:rPr>
              <w:t>ARMA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A0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A00797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C47B8E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9.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 xml:space="preserve">Нестационарные временные ряды. Идентификация стационарных и нестационарных рядов в рамках моделей </w:t>
            </w:r>
            <w:r w:rsidRPr="00E5637E">
              <w:rPr>
                <w:rFonts w:ascii="Times New Roman" w:hAnsi="Times New Roman" w:cs="Times New Roman"/>
                <w:lang w:val="en-US"/>
              </w:rPr>
              <w:t>ARIMA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A00797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A00797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10.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Регрессионный анализ для стационарных временных рядов. Динамические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A0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A00797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Регрессионный анализ нестационарных временных рядов. Коинтеграция и модели коррекции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A0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A00797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A00797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A00797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8E" w:rsidRPr="00E5637E" w:rsidTr="00C47B8E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Модели панельных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A0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Pr="00E5637E" w:rsidRDefault="00C47B8E" w:rsidP="00C47B8E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8E" w:rsidRDefault="00C47B8E" w:rsidP="00A00797">
            <w:pPr>
              <w:jc w:val="center"/>
            </w:pPr>
            <w:r w:rsidRPr="006A3DEA"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8E" w:rsidRPr="00E5637E" w:rsidRDefault="00C47B8E" w:rsidP="00C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9D7609" w:rsidRPr="00E5637E" w:rsidTr="00EC5453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Модели с ограниченной зависимой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C47B8E" w:rsidP="00A0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A00797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Pr="00E5637E" w:rsidRDefault="009D7609" w:rsidP="00EC5453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Pr="00E5637E" w:rsidRDefault="007F6962" w:rsidP="00EC5453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Pr="00E5637E" w:rsidRDefault="009D7609" w:rsidP="00EC5453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Pr="00E5637E" w:rsidRDefault="00C47B8E" w:rsidP="00EC5453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09" w:rsidRPr="00E5637E" w:rsidTr="00EC5453">
        <w:trPr>
          <w:cantSplit/>
        </w:trPr>
        <w:tc>
          <w:tcPr>
            <w:tcW w:w="371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на промежуточную аттестацию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Default="003130C3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Pr="00E5637E" w:rsidRDefault="009D7609" w:rsidP="00EC5453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Default="009D7609" w:rsidP="00EC5453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Pr="00E5637E" w:rsidRDefault="009D7609" w:rsidP="00EC5453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609" w:rsidRPr="00E5637E" w:rsidRDefault="009D7609" w:rsidP="00EC5453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7609" w:rsidRPr="00E5637E" w:rsidTr="00EC5453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3130C3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925D5B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Экз</w:t>
            </w:r>
            <w:r>
              <w:rPr>
                <w:rFonts w:ascii="Times New Roman" w:hAnsi="Times New Roman" w:cs="Times New Roman"/>
                <w:i/>
              </w:rPr>
              <w:t xml:space="preserve"> (2)</w:t>
            </w:r>
          </w:p>
        </w:tc>
      </w:tr>
      <w:tr w:rsidR="009D7609" w:rsidRPr="00E5637E" w:rsidTr="00EC5453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A00797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A00797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A00797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A00797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09" w:rsidRPr="00E5637E" w:rsidRDefault="009D7609" w:rsidP="00EC5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609" w:rsidRDefault="009D7609" w:rsidP="00E57681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36"/>
          <w:lang w:eastAsia="ru-RU"/>
        </w:rPr>
      </w:pPr>
    </w:p>
    <w:p w:rsidR="00E5637E" w:rsidRPr="00E5637E" w:rsidRDefault="00E5637E" w:rsidP="00E5637E">
      <w:pPr>
        <w:keepNext/>
        <w:keepLines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637E">
        <w:rPr>
          <w:rFonts w:ascii="Times New Roman" w:eastAsia="Times New Roman" w:hAnsi="Times New Roman" w:cs="Times New Roman"/>
          <w:i/>
          <w:sz w:val="20"/>
          <w:szCs w:val="20"/>
        </w:rPr>
        <w:t>** – формы текущего контроля успеваемости: контрольная работа (К), коллоквиум (Кол).</w:t>
      </w:r>
    </w:p>
    <w:p w:rsidR="00E5637E" w:rsidRPr="00E5637E" w:rsidRDefault="00E5637E" w:rsidP="00E5637E">
      <w:pPr>
        <w:keepNext/>
        <w:keepLines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637E">
        <w:rPr>
          <w:rFonts w:ascii="Times New Roman" w:eastAsia="Times New Roman" w:hAnsi="Times New Roman" w:cs="Times New Roman"/>
          <w:i/>
          <w:sz w:val="20"/>
          <w:szCs w:val="20"/>
        </w:rPr>
        <w:t>*** - формы промежуточной аттестации: экзамен (Экз).</w:t>
      </w:r>
    </w:p>
    <w:p w:rsidR="003A4339" w:rsidRPr="00E5637E" w:rsidRDefault="003A4339" w:rsidP="003A433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5637E" w:rsidRPr="00E5637E" w:rsidRDefault="00E5637E" w:rsidP="00E563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Эконометрика и ее связь с экономической теорией. Методология эконометрического исследования. Типы экономических данных.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Эконометрика и ее связь с экономической теорией. На какие вопросы позволяют ответить эконометрические методы. Модели связи и модели наблюдений; эконометрическая модель, подобранная модель. Типы данных и моделей. Источники статистических данных.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2. Модель парной линейной регрессии. Метод наименьших квадратов. Теорема Гаусса-Маркова.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Теоретическая и выборочная регрессия. Интерпретация случайного члена. Линейность регрессии по переменным и параметрам. Метод наименьших квадратов (МНК). Свойства МНК оценок параметров модели. Геометрия МНК. Предположения метода наименьших квадратов и теорема Гаусса-Маркова. Выборочное распределение МНК оценки.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3. 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Проверка статистических гипотез о коэффициентах регрессии и доверительные интервалы. Двусторонние и односторонние гипотезы. Регрессия с бинарной объясняющей переменной. Критерии качества приближения данных моделью и их использование для выбора модели. Нарушения предположений теоремы Гаусса-Маркова (гетероскедастичность, автокоррелированность) и их последствия. Методы «борьбы» с нарушениями предположений теоремы Гаусса-Маркова. Использование оцененной модели для прогнозирования.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4. 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Смещение из-за пропущенной переменной. Модель множественной линейной регрессии. Оценка наименьших квадратов. Предположения метода наименьших квадратов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для модели множественной линейной регрессии и теорема Гаусса-Маркова Проверка выполнения предположений МНК. Нарушения предположений теоремы Гаусса-Маркова (гетероскедастичность, мультиколлинеарность, автокоррелированность), их последствия и методы «борьбы» с ними. Критерии качества приближения данных моделью множественной линейной регрессии и их использование для выбора модели.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5. Проверка гипотез и статистические выводы в модели множественной линейной регрессии.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Проверка гипотез и доверительные интервалы для одного коэффициента. Проверка совместных гипотез. Тестирование ограничения, включающего несколько коэффициентов модели. Тестирование спецификации модели множественной линейной регрессии.</w:t>
      </w:r>
    </w:p>
    <w:p w:rsidR="00E5637E" w:rsidRPr="00E5637E" w:rsidRDefault="00E5637E" w:rsidP="007B57A7">
      <w:pPr>
        <w:tabs>
          <w:tab w:val="left" w:pos="7515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6. Нелинейные регрессионные модели.</w:t>
      </w:r>
      <w:r w:rsidR="007B57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Общая стратегия моделирования функции нелинейной регрессии. Виды нелинейности. Парная нелинейная регрессия. Взаимодействие между независимыми переменными.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7. Оценка исследований, основанных на множественной регрессии.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Внутренняя и внешняя обоснованность исследования. Смещение из-за пропущенных переменных, смещение из-за ошибок измерения объясняющих переменных, отсутствующие данные, смещение из-за отбора наблюдений, неправильная спецификация функциональной формы регрессии. Взаимное влияние переменных. Системы одновременных уравнений. Структурная и приведенная формы. Экзогенные, эндогенные, предопределенные переменные. Идентифицируемость отдельных уравнений структурной формы. Оценивание системы одновременных уравнений. Внутренняя и внешняя обоснованность при прогнозировании по модели регрессии. Понятие о методе инструментальных переменных.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Тема 8. </w:t>
      </w:r>
      <w:r w:rsidRPr="00E5637E">
        <w:rPr>
          <w:rFonts w:ascii="Times New Roman" w:hAnsi="Times New Roman" w:cs="Times New Roman"/>
          <w:b/>
          <w:sz w:val="24"/>
          <w:szCs w:val="24"/>
        </w:rPr>
        <w:t xml:space="preserve">Стационарные временные ряды, Модели </w:t>
      </w:r>
      <w:r w:rsidRPr="00E5637E">
        <w:rPr>
          <w:rFonts w:ascii="Times New Roman" w:hAnsi="Times New Roman" w:cs="Times New Roman"/>
          <w:b/>
          <w:sz w:val="24"/>
          <w:szCs w:val="24"/>
          <w:lang w:val="en-US"/>
        </w:rPr>
        <w:t>ARMA</w:t>
      </w:r>
      <w:r w:rsidRPr="00E5637E">
        <w:rPr>
          <w:rFonts w:ascii="Times New Roman" w:hAnsi="Times New Roman" w:cs="Times New Roman"/>
          <w:b/>
          <w:sz w:val="24"/>
          <w:szCs w:val="24"/>
        </w:rPr>
        <w:t>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Временной ряд. Стохастический случайный процесс. Стационарные временные ряды. Автокорреляционная функция. Белый шум. Проверка на гауссовский белый шум.</w:t>
      </w:r>
    </w:p>
    <w:p w:rsidR="00E5637E" w:rsidRPr="00E5637E" w:rsidRDefault="00E5637E" w:rsidP="003F220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MA(q). Оператор запаздывания. MA(1).</w:t>
      </w:r>
      <w:r w:rsidR="003F2201">
        <w:rPr>
          <w:rFonts w:ascii="Times New Roman" w:hAnsi="Times New Roman" w:cs="Times New Roman"/>
          <w:sz w:val="24"/>
          <w:szCs w:val="24"/>
        </w:rPr>
        <w:tab/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Идентифицируемость, условие обратимости. Линейные процессы. Разложение Вольда. Примеры стационарных временных рядов в экономике.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E5637E">
        <w:rPr>
          <w:rFonts w:ascii="Times New Roman" w:hAnsi="Times New Roman" w:cs="Times New Roman"/>
          <w:sz w:val="24"/>
          <w:szCs w:val="24"/>
        </w:rPr>
        <w:t>(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637E">
        <w:rPr>
          <w:rFonts w:ascii="Times New Roman" w:hAnsi="Times New Roman" w:cs="Times New Roman"/>
          <w:sz w:val="24"/>
          <w:szCs w:val="24"/>
        </w:rPr>
        <w:t>), условие стационарности. Представление в виде скользящего среднего бесконечного порядка.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E5637E">
        <w:rPr>
          <w:rFonts w:ascii="Times New Roman" w:hAnsi="Times New Roman" w:cs="Times New Roman"/>
          <w:sz w:val="24"/>
          <w:szCs w:val="24"/>
        </w:rPr>
        <w:t>(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5637E">
        <w:rPr>
          <w:rFonts w:ascii="Times New Roman" w:hAnsi="Times New Roman" w:cs="Times New Roman"/>
          <w:sz w:val="24"/>
          <w:szCs w:val="24"/>
        </w:rPr>
        <w:t xml:space="preserve">) – условие обратимости – представление в виде процесса авторегрессии бесконечного порядка. Необратимый процесс МА(1). Процесс авторегрессии, начинающийся в определенный момент времени, выход на стабильный режим. Коррелограмма процесса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lastRenderedPageBreak/>
        <w:t>AR</w:t>
      </w:r>
      <w:r w:rsidRPr="00E5637E">
        <w:rPr>
          <w:rFonts w:ascii="Times New Roman" w:hAnsi="Times New Roman" w:cs="Times New Roman"/>
          <w:sz w:val="24"/>
          <w:szCs w:val="24"/>
        </w:rPr>
        <w:t>(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637E">
        <w:rPr>
          <w:rFonts w:ascii="Times New Roman" w:hAnsi="Times New Roman" w:cs="Times New Roman"/>
          <w:sz w:val="24"/>
          <w:szCs w:val="24"/>
        </w:rPr>
        <w:t xml:space="preserve">). Уравнения Юла-Уокера. Модели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Pr="00E5637E">
        <w:rPr>
          <w:rFonts w:ascii="Times New Roman" w:hAnsi="Times New Roman" w:cs="Times New Roman"/>
          <w:sz w:val="24"/>
          <w:szCs w:val="24"/>
        </w:rPr>
        <w:t xml:space="preserve">, условие стационарности, проблема общих множителей. Модели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Pr="00E5637E">
        <w:rPr>
          <w:rFonts w:ascii="Times New Roman" w:hAnsi="Times New Roman" w:cs="Times New Roman"/>
          <w:sz w:val="24"/>
          <w:szCs w:val="24"/>
        </w:rPr>
        <w:t xml:space="preserve">, учитывающие сезонность. 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Идентификация стационарной модели ARMA по автокорреляционой и частной автокорреляционной функциям. Таблицы поведения коррелограмм. Выборочная коррелограмма. Эргодичность. Критерии для проверки равенства нулю автокорреляций и частных автокорреляций. </w:t>
      </w:r>
      <w:r w:rsidRPr="00E5637E">
        <w:rPr>
          <w:rFonts w:ascii="Times New Roman" w:hAnsi="Times New Roman" w:cs="Times New Roman"/>
          <w:bCs/>
          <w:sz w:val="24"/>
          <w:szCs w:val="24"/>
        </w:rPr>
        <w:t>Представление и применение Q-тестов Бокса-Пирса и Льюнга-Бокса для группы выборочных автокорреляций.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Методология Бокса-Дженкинса. Оценивание стационарной модели AR(p). Оценивание стационарной модели MA(q). Оценивание стационарной ARMA(p,q). Диагностика оцененной модели. </w:t>
      </w:r>
      <w:r w:rsidRPr="00E5637E">
        <w:rPr>
          <w:rFonts w:ascii="Times New Roman" w:hAnsi="Times New Roman" w:cs="Times New Roman"/>
          <w:bCs/>
          <w:sz w:val="24"/>
          <w:szCs w:val="24"/>
        </w:rPr>
        <w:t>Выбор модели, основанный на информационных критериях. Прогнозирование на основе подобранной модели.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E5637E">
        <w:rPr>
          <w:rFonts w:ascii="Times New Roman" w:hAnsi="Times New Roman" w:cs="Times New Roman"/>
          <w:b/>
          <w:sz w:val="24"/>
          <w:szCs w:val="24"/>
        </w:rPr>
        <w:t xml:space="preserve">Нестационарные временные ряды. Идентификация стационарных и нестационарных рядов в рамках моделей </w:t>
      </w:r>
      <w:r w:rsidRPr="00E5637E">
        <w:rPr>
          <w:rFonts w:ascii="Times New Roman" w:hAnsi="Times New Roman" w:cs="Times New Roman"/>
          <w:b/>
          <w:sz w:val="24"/>
          <w:szCs w:val="24"/>
          <w:lang w:val="en-US"/>
        </w:rPr>
        <w:t>ARIMA</w:t>
      </w:r>
      <w:r w:rsidRPr="00E5637E">
        <w:rPr>
          <w:rFonts w:ascii="Times New Roman" w:hAnsi="Times New Roman" w:cs="Times New Roman"/>
          <w:b/>
          <w:sz w:val="24"/>
          <w:szCs w:val="24"/>
        </w:rPr>
        <w:t>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Нестационарные ряды. Процесс, стационарный относительно детерминированного тренда.    Стохастический тренд. TS и DS ряды. Модели ARIMA.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Критерии Дики-Фуллера. Развитие и иллюстрация теста Дики-Фуллера и расширенного теста Дики-Фуллера на наличие единичного корня. Чувствительность к наличию детерминированных регрессоров.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637E">
        <w:rPr>
          <w:rFonts w:ascii="Times New Roman" w:hAnsi="Times New Roman" w:cs="Times New Roman"/>
          <w:sz w:val="24"/>
          <w:szCs w:val="24"/>
        </w:rPr>
        <w:t xml:space="preserve">-статистики. Квадратичный тренд. Кратные корни. Многовариантная процедура. 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Другие критерии. Понятие о тесте Филлипса-Перрона. Понятие о тесте Kwiatkowski, Phillips, SchmidtandShin (KPSS, 1992) на стационарность.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Понятие о тесте DF-GLS, разработанного в Elliott, Rothenberg, andStock (1996). 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Исследование проблем, возникающих при тестировании на единичный корень (критика Нельсона и Плоссера (NelsonandPlosser (1982)) тестов на единичный корень). Исследование некоторых тестов на единичный корень при наличии структурного сдвига. Понятие о тестах Перрона и Зивота-Эндрюса на единичный корень при наличии структурных сдвигов в данных. Понятие о сезонных единичных корнях.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>Тема 10. Регрессионный анализ для стационарных временных рядов. Динамические модели.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Динамические модели. Модель векторной авторегрессии (vectorautoregressivemodel, VAR). Условие стабильности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5637E">
        <w:rPr>
          <w:rFonts w:ascii="Times New Roman" w:hAnsi="Times New Roman" w:cs="Times New Roman"/>
          <w:sz w:val="24"/>
          <w:szCs w:val="24"/>
        </w:rPr>
        <w:t xml:space="preserve">, нахождение стабильного состояния. Открытая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5637E">
        <w:rPr>
          <w:rFonts w:ascii="Times New Roman" w:hAnsi="Times New Roman" w:cs="Times New Roman"/>
          <w:sz w:val="24"/>
          <w:szCs w:val="24"/>
        </w:rPr>
        <w:t xml:space="preserve">. Нахождение стабильной связи между рядами, составляющими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5637E">
        <w:rPr>
          <w:rFonts w:ascii="Times New Roman" w:hAnsi="Times New Roman" w:cs="Times New Roman"/>
          <w:sz w:val="24"/>
          <w:szCs w:val="24"/>
        </w:rPr>
        <w:t>. Подбор и оценивание VAR, диагностические процедуры. Использование многомерных информационных критериев: Акаике, Хеннана-Куинна) и Шварца-Байеса. Выбор спецификации модели, оптимальной глубины запаздываний, основанной на информационных критериях.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lastRenderedPageBreak/>
        <w:t>Тема 11. Регрессионный анализ нестационарных временных рядов. Коинтеграция и модели коррекции ошибками.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Ложная (кажущаяся, мнимая) регрессионная связь между нестационарными временными рядами. Коинтегрированные временные ряды, ранг коинтеграции. Возможные применения к экономическим моделям. Тестирование на наличие коинтеграции. Теорема представления Грейнджера, модель коррекции ошибками (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ErrorCorrectionModel</w:t>
      </w:r>
      <w:r w:rsidRPr="00E5637E">
        <w:rPr>
          <w:rFonts w:ascii="Times New Roman" w:hAnsi="Times New Roman" w:cs="Times New Roman"/>
          <w:sz w:val="24"/>
          <w:szCs w:val="24"/>
        </w:rPr>
        <w:t xml:space="preserve"> –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Pr="00E5637E">
        <w:rPr>
          <w:rFonts w:ascii="Times New Roman" w:hAnsi="Times New Roman" w:cs="Times New Roman"/>
          <w:sz w:val="24"/>
          <w:szCs w:val="24"/>
        </w:rPr>
        <w:t xml:space="preserve">), интерпретация коэффициентов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Pr="00E5637E">
        <w:rPr>
          <w:rFonts w:ascii="Times New Roman" w:hAnsi="Times New Roman" w:cs="Times New Roman"/>
          <w:sz w:val="24"/>
          <w:szCs w:val="24"/>
        </w:rPr>
        <w:t xml:space="preserve">. Двухступенчатая процедура Энгла-Грейнджера построения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Pr="00E5637E">
        <w:rPr>
          <w:rFonts w:ascii="Times New Roman" w:hAnsi="Times New Roman" w:cs="Times New Roman"/>
          <w:sz w:val="24"/>
          <w:szCs w:val="24"/>
        </w:rPr>
        <w:t xml:space="preserve"> по имеющимся статистическим данным. 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Тестирование на наличие коинтеграции между несколькими временными рядами и определение ранга коинтеграции с использованием процедуры Йохансена. Выбор модели с использованием информационных критериев.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>Тема 12. Модели панельных данных.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Регрессионные модели для панельных данных, сбалансированные панели. Модель с фиксированными эффектами. Модель со случайными эффектами. Выбор между моделью с фиксированными эффектами и моделью со случайными эффектами.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>Тема 13. Модели с ограниченной зависимой переменной.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5637E">
        <w:rPr>
          <w:rFonts w:ascii="Times New Roman" w:hAnsi="Times New Roman" w:cs="Times New Roman"/>
          <w:sz w:val="24"/>
          <w:szCs w:val="24"/>
        </w:rPr>
        <w:t>Модели бинарного выбора. Недостатки линейной вероятностной модели, пробит-модель, логит-модель. Модели множественного выбора. Модель упорядоченного множественного выбора. Модели с цензурированной зависимой переменной.</w:t>
      </w:r>
    </w:p>
    <w:p w:rsidR="003A4339" w:rsidRPr="000457FF" w:rsidRDefault="003A4339" w:rsidP="000457FF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i/>
          <w:iCs/>
        </w:rPr>
      </w:pPr>
    </w:p>
    <w:p w:rsidR="00C9190F" w:rsidRPr="004E45D0" w:rsidRDefault="00C9190F" w:rsidP="004E45D0">
      <w:pPr>
        <w:widowControl w:val="0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  <w:lang w:eastAsia="ru-RU"/>
        </w:rPr>
      </w:pPr>
      <w:bookmarkStart w:id="28" w:name="_Toc478039250"/>
      <w:bookmarkStart w:id="29" w:name="_Toc478566737"/>
      <w:bookmarkStart w:id="30" w:name="_Toc478635826"/>
      <w:bookmarkStart w:id="31" w:name="_Toc488850528"/>
      <w:bookmarkStart w:id="32" w:name="_Toc490563821"/>
      <w:bookmarkStart w:id="33" w:name="_Toc35521061"/>
      <w:bookmarkEnd w:id="27"/>
      <w:r w:rsidRPr="00C9190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28"/>
      <w:bookmarkEnd w:id="29"/>
      <w:bookmarkEnd w:id="30"/>
      <w:bookmarkEnd w:id="31"/>
      <w:bookmarkEnd w:id="32"/>
      <w:bookmarkEnd w:id="33"/>
    </w:p>
    <w:p w:rsidR="00C9190F" w:rsidRPr="000532C9" w:rsidRDefault="00C9190F" w:rsidP="00095B44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9190F">
        <w:rPr>
          <w:rFonts w:ascii="Times New Roman" w:eastAsia="Calibri" w:hAnsi="Times New Roman" w:cs="Times New Roman"/>
          <w:b/>
          <w:sz w:val="24"/>
          <w:szCs w:val="24"/>
        </w:rPr>
        <w:t>4.1. Текущий контроль успеваемости</w:t>
      </w:r>
    </w:p>
    <w:p w:rsidR="00985635" w:rsidRPr="000532C9" w:rsidRDefault="00985635" w:rsidP="00095B44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90F" w:rsidRPr="00095B44" w:rsidRDefault="00C9190F" w:rsidP="004A1306">
      <w:pPr>
        <w:widowControl w:val="0"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0F">
        <w:rPr>
          <w:rFonts w:ascii="Times New Roman" w:eastAsia="Calibri" w:hAnsi="Times New Roman" w:cs="Times New Roman"/>
          <w:b/>
          <w:sz w:val="24"/>
          <w:szCs w:val="24"/>
        </w:rPr>
        <w:t>4.1.1. Формы текущего контроля успеваемости</w:t>
      </w:r>
      <w:r w:rsidRPr="00C919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8"/>
        <w:gridCol w:w="2694"/>
      </w:tblGrid>
      <w:tr w:rsidR="00DC658D" w:rsidRPr="00F91113" w:rsidTr="00B8159F">
        <w:trPr>
          <w:trHeight w:val="535"/>
          <w:jc w:val="center"/>
        </w:trPr>
        <w:tc>
          <w:tcPr>
            <w:tcW w:w="7158" w:type="dxa"/>
          </w:tcPr>
          <w:p w:rsidR="00DC658D" w:rsidRPr="00E47477" w:rsidRDefault="00DC658D" w:rsidP="00B8159F">
            <w:pPr>
              <w:widowControl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E47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8D" w:rsidRPr="00CE3B57" w:rsidRDefault="00DC658D" w:rsidP="00B8159F">
            <w:pPr>
              <w:widowControl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E3B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Методы текущего контроля успеваемости</w:t>
            </w: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0532C9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Эконометрика и ее связь с экономической теорией. Методология эконометрического исследования. Типы экономических данных</w:t>
            </w:r>
            <w:r w:rsidR="00985635" w:rsidRPr="000532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DC658D" w:rsidRPr="00B8159F" w:rsidRDefault="00DC658D" w:rsidP="00B81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0532C9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2.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Модель парной линейной регрессии. Метод наименьших квадратов. Теорема Гаусса-Маркова</w:t>
            </w:r>
            <w:r w:rsidR="00985635" w:rsidRPr="000532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59F" w:rsidRPr="00985635" w:rsidRDefault="00B8159F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DC658D" w:rsidRPr="00B8159F" w:rsidRDefault="00B8159F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3.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</w:t>
            </w:r>
            <w:r w:rsidR="0098563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DC658D" w:rsidRPr="00CE3B57" w:rsidRDefault="00DC658D" w:rsidP="00B81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4.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</w:t>
            </w:r>
            <w:r w:rsidR="00985635" w:rsidRPr="009856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DC658D" w:rsidRPr="00CE3B57" w:rsidRDefault="00DC658D" w:rsidP="00B81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Тема 5.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Проверка гипотез и статистические выводы в модели множественной линейной регрессии</w:t>
            </w:r>
            <w:r w:rsidR="00985635" w:rsidRPr="009856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CE3B57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</w:t>
            </w:r>
            <w:r w:rsidR="00985635">
              <w:rPr>
                <w:rFonts w:ascii="Times New Roman" w:hAnsi="Times New Roman" w:cs="Times New Roman"/>
              </w:rPr>
              <w:t>ьная работа</w:t>
            </w:r>
          </w:p>
          <w:p w:rsidR="00DC658D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6.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Нелинейные регрессионные модели</w:t>
            </w:r>
            <w:r w:rsidR="0098563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DC658D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7.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исследований, основанных на множественной регрессии</w:t>
            </w:r>
            <w:r w:rsidR="00985635" w:rsidRPr="009856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985635" w:rsidRDefault="00E47477" w:rsidP="00B8159F">
            <w:pPr>
              <w:spacing w:after="0"/>
              <w:ind w:left="134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 </w:t>
            </w: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временные ряды, Модели </w:t>
            </w:r>
            <w:r w:rsidRPr="00E47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ARMA</w:t>
            </w:r>
            <w:r w:rsidR="00985635" w:rsidRPr="0098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985635" w:rsidRDefault="00E47477" w:rsidP="00B8159F">
            <w:pPr>
              <w:tabs>
                <w:tab w:val="right" w:leader="underscore" w:pos="8505"/>
              </w:tabs>
              <w:spacing w:after="0"/>
              <w:ind w:left="1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9. </w:t>
            </w: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Нестационарные временные ряды. Идентификация стационарных и нестационарных рядов в рамках моделей </w:t>
            </w:r>
            <w:r w:rsidRPr="00E47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ARIMA</w:t>
            </w:r>
            <w:r w:rsidR="00985635" w:rsidRPr="0098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Коллоквиум 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E14DFB" w:rsidRDefault="00E47477" w:rsidP="00B8159F">
            <w:pPr>
              <w:tabs>
                <w:tab w:val="right" w:leader="underscore" w:pos="8505"/>
              </w:tabs>
              <w:spacing w:after="0"/>
              <w:ind w:left="1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eastAsia="Calibri" w:hAnsi="Times New Roman" w:cs="Times New Roman"/>
                <w:sz w:val="24"/>
                <w:szCs w:val="24"/>
              </w:rPr>
              <w:t>Тема 10.</w:t>
            </w: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 xml:space="preserve"> Регрессионный анализ для стационарных временных рядов. Динамические модели</w:t>
            </w:r>
            <w:r w:rsidR="00985635" w:rsidRPr="00E14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985635" w:rsidRDefault="00E47477" w:rsidP="00B8159F">
            <w:pPr>
              <w:keepNext/>
              <w:tabs>
                <w:tab w:val="right" w:leader="underscore" w:pos="8505"/>
              </w:tabs>
              <w:spacing w:after="0"/>
              <w:ind w:left="1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 </w:t>
            </w: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>Регрессионный анализ нестационарных временных рядов. Коинтеграция и модели коррекции ошибками</w:t>
            </w:r>
            <w:r w:rsidR="00985635" w:rsidRPr="0098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trHeight w:val="641"/>
          <w:jc w:val="center"/>
        </w:trPr>
        <w:tc>
          <w:tcPr>
            <w:tcW w:w="7158" w:type="dxa"/>
            <w:shd w:val="clear" w:color="auto" w:fill="FFFFFF"/>
          </w:tcPr>
          <w:p w:rsidR="00E47477" w:rsidRPr="00E7221F" w:rsidRDefault="00E47477" w:rsidP="00B8159F">
            <w:pPr>
              <w:tabs>
                <w:tab w:val="right" w:leader="underscore" w:pos="8505"/>
              </w:tabs>
              <w:spacing w:after="0"/>
              <w:ind w:left="134" w:right="1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>Тема 12. Модели панельных данных</w:t>
            </w:r>
            <w:r w:rsidR="00E72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E7221F" w:rsidRDefault="00E47477" w:rsidP="00B8159F">
            <w:pPr>
              <w:spacing w:after="0"/>
              <w:ind w:left="134" w:right="12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>Тема 13. Модели с ограниченной зависимой переменной</w:t>
            </w:r>
            <w:r w:rsidR="00E7221F" w:rsidRPr="00E72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E47477" w:rsidRPr="00CE3B57" w:rsidRDefault="00E47477" w:rsidP="00B81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190F" w:rsidRDefault="00C9190F" w:rsidP="004A1306">
      <w:pPr>
        <w:widowControl w:val="0"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276" w:lineRule="auto"/>
        <w:jc w:val="both"/>
        <w:rPr>
          <w:rStyle w:val="20"/>
          <w:rFonts w:cs="Times New Roman"/>
          <w:szCs w:val="24"/>
          <w:lang w:eastAsia="ru-RU"/>
        </w:rPr>
      </w:pPr>
    </w:p>
    <w:p w:rsidR="00985635" w:rsidRDefault="00985635" w:rsidP="004A1306">
      <w:pPr>
        <w:widowContro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C9190F" w:rsidRPr="00985635" w:rsidRDefault="00C9190F" w:rsidP="004A1306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5635">
        <w:rPr>
          <w:rFonts w:ascii="Times New Roman" w:eastAsia="Calibri" w:hAnsi="Times New Roman" w:cs="Times New Roman"/>
          <w:b/>
          <w:sz w:val="24"/>
          <w:szCs w:val="24"/>
        </w:rPr>
        <w:t>4.1.2. Материалы текущего контроля успеваемости</w:t>
      </w:r>
    </w:p>
    <w:p w:rsidR="00985635" w:rsidRPr="00E7221F" w:rsidRDefault="00DC658D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1. «</w:t>
      </w:r>
      <w:r w:rsidR="00985635"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Эконометрика и ее связь с экономической теорией. Методология эконометрического исследования. Типы экономических данных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</w:t>
      </w:r>
      <w:r w:rsidR="00985635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E7221F" w:rsidRDefault="00E7221F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Эконометрика и ее связь с экономической теорией.</w:t>
      </w:r>
    </w:p>
    <w:p w:rsidR="00E7221F" w:rsidRDefault="00E7221F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На какие вопросы позволяют ответить эконометрические методы.</w:t>
      </w:r>
    </w:p>
    <w:p w:rsidR="00E34723" w:rsidRDefault="00E7221F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="00E34723">
        <w:rPr>
          <w:rFonts w:ascii="Times New Roman" w:eastAsia="SimSun" w:hAnsi="Times New Roman" w:cs="Times New Roman"/>
          <w:sz w:val="24"/>
          <w:szCs w:val="24"/>
          <w:lang w:eastAsia="zh-CN"/>
        </w:rPr>
        <w:t>одели связи и модели наблюдений</w:t>
      </w:r>
      <w:r w:rsidR="00E34723"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конометрическая модель, подобранная модель.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Типы данных и моделей. </w:t>
      </w:r>
    </w:p>
    <w:p w:rsidR="00E7221F" w:rsidRPr="00E7221F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Источники статистических данных.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2.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Модель парной линейной регрессии. Метод наименьших квадратов. Теорема Гаусса-Маркова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E6286F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0532C9" w:rsidRPr="005E62D5" w:rsidRDefault="000532C9" w:rsidP="00E6286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C9">
        <w:rPr>
          <w:rFonts w:ascii="Times New Roman" w:hAnsi="Times New Roman" w:cs="Times New Roman"/>
          <w:sz w:val="24"/>
          <w:szCs w:val="24"/>
        </w:rPr>
        <w:t xml:space="preserve">Годовые доходности акций компаний </w:t>
      </w:r>
      <w:r w:rsidRPr="000532C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2.5pt" o:ole="">
            <v:imagedata r:id="rId8" o:title=""/>
          </v:shape>
          <o:OLEObject Type="Embed" ProgID="Equation.3" ShapeID="_x0000_i1025" DrawAspect="Content" ObjectID="_1725717960" r:id="rId9"/>
        </w:object>
      </w:r>
      <w:r w:rsidRPr="000532C9">
        <w:rPr>
          <w:rFonts w:ascii="Times New Roman" w:hAnsi="Times New Roman" w:cs="Times New Roman"/>
          <w:sz w:val="24"/>
          <w:szCs w:val="24"/>
        </w:rPr>
        <w:t xml:space="preserve"> и </w:t>
      </w:r>
      <w:r w:rsidRPr="000532C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6" type="#_x0000_t75" style="width:11.9pt;height:12.5pt" o:ole="">
            <v:imagedata r:id="rId10" o:title=""/>
          </v:shape>
          <o:OLEObject Type="Embed" ProgID="Equation.3" ShapeID="_x0000_i1026" DrawAspect="Content" ObjectID="_1725717961" r:id="rId11"/>
        </w:object>
      </w:r>
      <w:r w:rsidR="005E62D5" w:rsidRPr="005E62D5">
        <w:rPr>
          <w:rFonts w:ascii="Times New Roman" w:hAnsi="Times New Roman" w:cs="Times New Roman"/>
          <w:sz w:val="24"/>
          <w:szCs w:val="24"/>
        </w:rPr>
        <w:t>,</w:t>
      </w:r>
      <w:r w:rsidR="005E62D5">
        <w:rPr>
          <w:rFonts w:ascii="Times New Roman" w:hAnsi="Times New Roman" w:cs="Times New Roman"/>
          <w:sz w:val="24"/>
          <w:szCs w:val="24"/>
        </w:rPr>
        <w:t xml:space="preserve"> принадлежащих одной отрасли </w:t>
      </w:r>
      <w:r w:rsidRPr="000532C9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="005E62D5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5E62D5" w:rsidRPr="005E62D5">
        <w:rPr>
          <w:rFonts w:ascii="Times New Roman" w:hAnsi="Times New Roman" w:cs="Times New Roman"/>
          <w:sz w:val="24"/>
          <w:szCs w:val="24"/>
        </w:rPr>
        <w:t>.</w:t>
      </w:r>
      <w:r w:rsidR="005E62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7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6286F" w:rsidTr="00896B84">
        <w:tc>
          <w:tcPr>
            <w:tcW w:w="877" w:type="dxa"/>
          </w:tcPr>
          <w:p w:rsid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0532C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7" type="#_x0000_t75" style="width:11.9pt;height:12.5pt" o:ole="">
                  <v:imagedata r:id="rId8" o:title=""/>
                </v:shape>
                <o:OLEObject Type="Embed" ProgID="Equation.3" ShapeID="_x0000_i1027" DrawAspect="Content" ObjectID="_1725717962" r:id="rId12"/>
              </w:objec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2,32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25,6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4,23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17,13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10,18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13,77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10,25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11,85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5,17</w:t>
            </w:r>
          </w:p>
        </w:tc>
      </w:tr>
      <w:tr w:rsidR="00E6286F" w:rsidTr="00896B84">
        <w:tc>
          <w:tcPr>
            <w:tcW w:w="877" w:type="dxa"/>
          </w:tcPr>
          <w:p w:rsid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0532C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8" type="#_x0000_t75" style="width:11.9pt;height:12.5pt" o:ole="">
                  <v:imagedata r:id="rId10" o:title=""/>
                </v:shape>
                <o:OLEObject Type="Embed" ProgID="Equation.3" ShapeID="_x0000_i1028" DrawAspect="Content" ObjectID="_1725717963" r:id="rId13"/>
              </w:objec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-5,27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16,76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4,95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7,48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0,24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5,54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5,89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6,11</w:t>
            </w:r>
          </w:p>
        </w:tc>
      </w:tr>
    </w:tbl>
    <w:p w:rsidR="00E6286F" w:rsidRPr="005E62D5" w:rsidRDefault="00E6286F" w:rsidP="00E6286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Построить модель парной линейной регрессии</w:t>
      </w:r>
      <w:r w:rsidRPr="005E6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позволяющую оценить значения годовых доходностей акций компании </w:t>
      </w:r>
      <w:r w:rsidRPr="000532C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9" type="#_x0000_t75" style="width:11.9pt;height:12.5pt" o:ole="">
            <v:imagedata r:id="rId8" o:title=""/>
          </v:shape>
          <o:OLEObject Type="Embed" ProgID="Equation.3" ShapeID="_x0000_i1029" DrawAspect="Content" ObjectID="_172571796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по значениям годовых доходностей акций компании </w:t>
      </w:r>
      <w:r w:rsidRPr="000532C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0" type="#_x0000_t75" style="width:11.9pt;height:12.5pt" o:ole="">
            <v:imagedata r:id="rId10" o:title=""/>
          </v:shape>
          <o:OLEObject Type="Embed" ProgID="Equation.3" ShapeID="_x0000_i1030" DrawAspect="Content" ObjectID="_1725717965" r:id="rId15"/>
        </w:object>
      </w:r>
      <w:r w:rsidRPr="005E62D5">
        <w:rPr>
          <w:rFonts w:ascii="Times New Roman" w:hAnsi="Times New Roman" w:cs="Times New Roman"/>
          <w:sz w:val="24"/>
          <w:szCs w:val="24"/>
        </w:rPr>
        <w:t>.</w:t>
      </w:r>
    </w:p>
    <w:p w:rsidR="006B2C33" w:rsidRPr="00E7221F" w:rsidRDefault="006B2C33" w:rsidP="00E6286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Теоретическая и выборочная регрессия.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Интерпретация случайного члена.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Линейность регрессии по переменным и параметрам.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 наименьших квадратов (МНК).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Свойства МНК оценок параметров модели.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Геометрия МНК.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Предположения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МНК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теорема Гаусса-Маркова.</w:t>
      </w:r>
    </w:p>
    <w:p w:rsidR="00E7221F" w:rsidRPr="00E7221F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Выборочное распределение МНК оценки.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3.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896B84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5E62D5" w:rsidRPr="005E62D5" w:rsidRDefault="005E62D5" w:rsidP="005E62D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 xml:space="preserve">Изучается зависимость количество товаров, произведенных с дефектом </w:t>
      </w:r>
      <w:r w:rsidR="00256807" w:rsidRPr="005E62D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31" type="#_x0000_t75" style="width:11.25pt;height:12.5pt" o:ole="">
            <v:imagedata r:id="rId16" o:title=""/>
          </v:shape>
          <o:OLEObject Type="Embed" ProgID="Equation.3" ShapeID="_x0000_i1031" DrawAspect="Content" ObjectID="_1725717966" r:id="rId17"/>
        </w:object>
      </w:r>
      <w:r w:rsidRPr="005E62D5">
        <w:rPr>
          <w:rFonts w:ascii="Times New Roman" w:hAnsi="Times New Roman" w:cs="Times New Roman"/>
          <w:sz w:val="24"/>
          <w:szCs w:val="24"/>
        </w:rPr>
        <w:t xml:space="preserve">, от объема сверхурочных часов </w:t>
      </w:r>
      <w:r w:rsidR="00256807" w:rsidRPr="005E62D5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32" type="#_x0000_t75" style="width:17.55pt;height:17.55pt" o:ole="">
            <v:imagedata r:id="rId18" o:title=""/>
          </v:shape>
          <o:OLEObject Type="Embed" ProgID="Equation.3" ShapeID="_x0000_i1032" DrawAspect="Content" ObjectID="_1725717967" r:id="rId19"/>
        </w:object>
      </w:r>
      <w:r w:rsidRPr="005E62D5">
        <w:rPr>
          <w:rFonts w:ascii="Times New Roman" w:hAnsi="Times New Roman" w:cs="Times New Roman"/>
          <w:sz w:val="24"/>
          <w:szCs w:val="24"/>
        </w:rPr>
        <w:t>по 10 однородн</w:t>
      </w:r>
      <w:r w:rsidR="00256807">
        <w:rPr>
          <w:rFonts w:ascii="Times New Roman" w:hAnsi="Times New Roman" w:cs="Times New Roman"/>
          <w:sz w:val="24"/>
          <w:szCs w:val="24"/>
        </w:rPr>
        <w:t>ым заводам за 201</w:t>
      </w:r>
      <w:r w:rsidR="002568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E62D5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668"/>
        <w:gridCol w:w="670"/>
        <w:gridCol w:w="670"/>
        <w:gridCol w:w="759"/>
        <w:gridCol w:w="759"/>
        <w:gridCol w:w="759"/>
        <w:gridCol w:w="759"/>
        <w:gridCol w:w="759"/>
        <w:gridCol w:w="759"/>
        <w:gridCol w:w="738"/>
      </w:tblGrid>
      <w:tr w:rsidR="005E62D5" w:rsidRPr="005E62D5" w:rsidTr="00896B84">
        <w:tc>
          <w:tcPr>
            <w:tcW w:w="405" w:type="dxa"/>
          </w:tcPr>
          <w:p w:rsidR="005E62D5" w:rsidRPr="005E62D5" w:rsidRDefault="00256807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0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3" type="#_x0000_t75" style="width:10pt;height:11.25pt" o:ole="">
                  <v:imagedata r:id="rId20" o:title=""/>
                </v:shape>
                <o:OLEObject Type="Embed" ProgID="Equation.3" ShapeID="_x0000_i1033" DrawAspect="Content" ObjectID="_1725717968" r:id="rId21"/>
              </w:object>
            </w:r>
          </w:p>
        </w:tc>
        <w:tc>
          <w:tcPr>
            <w:tcW w:w="668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70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70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38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E62D5" w:rsidRPr="005E62D5" w:rsidTr="00896B84">
        <w:tc>
          <w:tcPr>
            <w:tcW w:w="405" w:type="dxa"/>
          </w:tcPr>
          <w:p w:rsidR="005E62D5" w:rsidRPr="005E62D5" w:rsidRDefault="00256807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34" type="#_x0000_t75" style="width:11.25pt;height:12.5pt" o:ole="">
                  <v:imagedata r:id="rId22" o:title=""/>
                </v:shape>
                <o:OLEObject Type="Embed" ProgID="Equation.3" ShapeID="_x0000_i1034" DrawAspect="Content" ObjectID="_1725717969" r:id="rId23"/>
              </w:object>
            </w:r>
          </w:p>
        </w:tc>
        <w:tc>
          <w:tcPr>
            <w:tcW w:w="668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70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70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38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</w:tbl>
    <w:p w:rsidR="005E62D5" w:rsidRPr="005E62D5" w:rsidRDefault="005E62D5" w:rsidP="00896B8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5E62D5" w:rsidRPr="005E62D5" w:rsidRDefault="005E62D5" w:rsidP="00896B84">
      <w:pPr>
        <w:pStyle w:val="a4"/>
        <w:keepNext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>1. Рассчитать параметры парной линейной регрессии.</w:t>
      </w:r>
    </w:p>
    <w:p w:rsidR="005E62D5" w:rsidRPr="005E62D5" w:rsidRDefault="005E62D5" w:rsidP="00896B84">
      <w:pPr>
        <w:pStyle w:val="a4"/>
        <w:keepNext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>2. Определить коэффициенты корреляции и детерминации.</w:t>
      </w:r>
    </w:p>
    <w:p w:rsidR="005E62D5" w:rsidRPr="005E62D5" w:rsidRDefault="005E62D5" w:rsidP="00896B84">
      <w:pPr>
        <w:pStyle w:val="a4"/>
        <w:keepNext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 xml:space="preserve">3. Оценить модель через среднюю ошибку аппроксимации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 w:rsidRPr="005E62D5">
        <w:rPr>
          <w:rFonts w:ascii="Times New Roman" w:hAnsi="Times New Roman" w:cs="Times New Roman"/>
          <w:sz w:val="24"/>
          <w:szCs w:val="24"/>
        </w:rPr>
        <w:t xml:space="preserve"> и </w:t>
      </w:r>
      <w:r w:rsidRPr="005E62D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5E62D5">
        <w:rPr>
          <w:rFonts w:ascii="Times New Roman" w:hAnsi="Times New Roman" w:cs="Times New Roman"/>
          <w:i/>
          <w:sz w:val="24"/>
          <w:szCs w:val="24"/>
        </w:rPr>
        <w:t>-</w:t>
      </w:r>
      <w:r w:rsidRPr="005E62D5">
        <w:rPr>
          <w:rFonts w:ascii="Times New Roman" w:hAnsi="Times New Roman" w:cs="Times New Roman"/>
          <w:sz w:val="24"/>
          <w:szCs w:val="24"/>
        </w:rPr>
        <w:t>критерий Фишера.</w:t>
      </w:r>
    </w:p>
    <w:p w:rsidR="005E62D5" w:rsidRPr="005E62D5" w:rsidRDefault="005E62D5" w:rsidP="00896B84">
      <w:pPr>
        <w:pStyle w:val="a4"/>
        <w:keepNext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>4. Определить статистическую значимость параметров регрессии и корреляции.</w:t>
      </w:r>
    </w:p>
    <w:p w:rsidR="006B2C33" w:rsidRDefault="006B2C33" w:rsidP="00896B8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статистических гипотез о коэффициентах регрессии и доверительные интервалы.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Двусторонние и односторонние гипотезы.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Регрессия с бинарной объясняющей переменной.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Критерии качества приближения данных моделью и их использование для выбора модели.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37E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Нарушения предположений теоремы Гаусса-Маркова (гетероскедастичность, автокоррелированность) и их последствия.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Методы «борьбы» с нарушениями предположений теоремы Гаусса-Маркова.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 оцененной модели для прогнозирования.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4.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896B84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Варианты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Имеются данные по 20 сельскохозяйственным районам: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Y – урожайность зерновых культур (</w:t>
      </w:r>
      <w:r>
        <w:rPr>
          <w:rFonts w:ascii="Times New Roman" w:eastAsia="TimesNewRomanPSMT" w:hAnsi="Times New Roman" w:cs="Times New Roman"/>
          <w:sz w:val="24"/>
          <w:szCs w:val="24"/>
        </w:rPr>
        <w:t>ц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>/га);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X1 – число колесных тракторов (приведенной мощности) на 100 га;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X2 – число зерноуборочных комбайнов на 100 га;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X3 – число орудий поверхностной обработки почвы на 100 га;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X4 – количество удобрений, расходуемых на гектар;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X5 – количество химических средств оздоровления растений, расходуемых на гектар.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>ровести пошаговый регрессионный анализ урожайности Y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на основе исходных данных.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Вычислить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определитель матрицы XTX.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Найти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МНК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оценки коэффициентов регрессии.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Исследовать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полученную модель на мультиколлинеарность.</w:t>
      </w:r>
    </w:p>
    <w:p w:rsidR="005A4E48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При выявлении эффекта мультиколлинеарности </w:t>
      </w:r>
      <w:r>
        <w:rPr>
          <w:rFonts w:ascii="Times New Roman" w:eastAsia="TimesNewRomanPSMT" w:hAnsi="Times New Roman" w:cs="Times New Roman"/>
          <w:sz w:val="24"/>
          <w:szCs w:val="24"/>
        </w:rPr>
        <w:t>построить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и оцени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ть 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>новое уравнение регрессии.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Интерпретировать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окончательные результаты.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Смещение из-за пропущенной переменной.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Модель множественной линейной регрессии.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Оценка наименьших квадратов.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Предположения метода наименьших квадратов для модели множественной линейной регрессии и теорема Гаусса-Маркова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выполнения предположений МНК.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етероскедастичность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ультиколлинеарность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втокоррелированность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Критерии качества приближения данных моделью регрессии.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5.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Проверка гипотез и статистические выводы в модели множественной линейной регрессии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6A584C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5A4E48" w:rsidRPr="00F37EB2" w:rsidRDefault="005A4E48" w:rsidP="005A4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5A4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B2">
        <w:rPr>
          <w:rFonts w:ascii="Times New Roman" w:hAnsi="Times New Roman" w:cs="Times New Roman"/>
          <w:sz w:val="24"/>
          <w:szCs w:val="24"/>
        </w:rPr>
        <w:t>Исследователи, проанализировав деятельность 10 фирм, получили следующие данные зависимости объема выпуска продукции (</w:t>
      </w:r>
      <m:oMath>
        <m:r>
          <w:rPr>
            <w:rFonts w:ascii="Cambria Math" w:eastAsia="MS Mincho" w:hAnsi="Cambria Math" w:cs="Times New Roman"/>
            <w:sz w:val="24"/>
            <w:szCs w:val="24"/>
          </w:rPr>
          <m:t>y</m:t>
        </m:r>
      </m:oMath>
      <w:r w:rsidRPr="00F37EB2">
        <w:rPr>
          <w:rFonts w:ascii="Times New Roman" w:hAnsi="Times New Roman" w:cs="Times New Roman"/>
          <w:sz w:val="24"/>
          <w:szCs w:val="24"/>
        </w:rPr>
        <w:t>) от  количества рабочих (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>) и стоимости основных фондов(тыс. руб.) (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935"/>
        <w:gridCol w:w="963"/>
        <w:gridCol w:w="965"/>
        <w:gridCol w:w="972"/>
        <w:gridCol w:w="970"/>
        <w:gridCol w:w="970"/>
        <w:gridCol w:w="894"/>
        <w:gridCol w:w="894"/>
        <w:gridCol w:w="894"/>
      </w:tblGrid>
      <w:tr w:rsidR="005A4E48" w:rsidRPr="00241C3F" w:rsidTr="006A584C">
        <w:tc>
          <w:tcPr>
            <w:tcW w:w="1108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y</m:t>
                </m:r>
              </m:oMath>
            </m:oMathPara>
          </w:p>
        </w:tc>
        <w:tc>
          <w:tcPr>
            <w:tcW w:w="963" w:type="dxa"/>
            <w:vAlign w:val="center"/>
          </w:tcPr>
          <w:p w:rsidR="005A4E48" w:rsidRPr="00F37EB2" w:rsidRDefault="00DD0689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</m:sSub>
              </m:oMath>
            </m:oMathPara>
          </w:p>
        </w:tc>
        <w:tc>
          <w:tcPr>
            <w:tcW w:w="965" w:type="dxa"/>
            <w:vAlign w:val="center"/>
          </w:tcPr>
          <w:p w:rsidR="005A4E48" w:rsidRPr="00F37EB2" w:rsidRDefault="00DD0689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</m:sSub>
              </m:oMath>
            </m:oMathPara>
          </w:p>
        </w:tc>
        <w:tc>
          <w:tcPr>
            <w:tcW w:w="972" w:type="dxa"/>
            <w:vAlign w:val="center"/>
          </w:tcPr>
          <w:p w:rsidR="005A4E48" w:rsidRPr="00F37EB2" w:rsidRDefault="00DD0689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p>
                </m:sSup>
              </m:oMath>
            </m:oMathPara>
          </w:p>
        </w:tc>
        <w:tc>
          <w:tcPr>
            <w:tcW w:w="970" w:type="dxa"/>
            <w:vAlign w:val="center"/>
          </w:tcPr>
          <w:p w:rsidR="005A4E48" w:rsidRPr="00F37EB2" w:rsidRDefault="00DD0689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p>
                </m:sSubSup>
              </m:oMath>
            </m:oMathPara>
          </w:p>
        </w:tc>
        <w:tc>
          <w:tcPr>
            <w:tcW w:w="970" w:type="dxa"/>
            <w:vAlign w:val="center"/>
          </w:tcPr>
          <w:p w:rsidR="005A4E48" w:rsidRPr="00F37EB2" w:rsidRDefault="00DD0689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p>
                </m:sSubSup>
              </m:oMath>
            </m:oMathPara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y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y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4" w:type="dxa"/>
            <w:vAlign w:val="center"/>
          </w:tcPr>
          <w:p w:rsidR="005A4E48" w:rsidRPr="00F37EB2" w:rsidRDefault="00DD0689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</w:tr>
      <w:tr w:rsidR="005A4E48" w:rsidRPr="00241C3F" w:rsidTr="006A584C">
        <w:tc>
          <w:tcPr>
            <w:tcW w:w="1108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EB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35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63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965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972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970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227,18</w:t>
            </w:r>
          </w:p>
        </w:tc>
        <w:tc>
          <w:tcPr>
            <w:tcW w:w="970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2638</w:t>
            </w:r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357,3</w:t>
            </w:r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1182</w:t>
            </w:r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743,8</w:t>
            </w:r>
          </w:p>
        </w:tc>
      </w:tr>
    </w:tbl>
    <w:p w:rsidR="005A4E48" w:rsidRPr="00F37EB2" w:rsidRDefault="005A4E48" w:rsidP="005A4E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EB2">
        <w:rPr>
          <w:rFonts w:ascii="Times New Roman" w:hAnsi="Times New Roman" w:cs="Times New Roman"/>
          <w:i/>
          <w:sz w:val="24"/>
          <w:szCs w:val="24"/>
        </w:rPr>
        <w:t>Требуется: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>Определить парные коэффициенты корреляции. Сделать вывод.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>Построить уравнение множественной регрессии в стандартизированном масштабе и в естественной форме. Сделать экономический вывод.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 xml:space="preserve">Определить скорректированный и нескорректированной коэффициент множественный корреляции. Сделать вывод. 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 xml:space="preserve">Определить статистическую значимость уравнения с помощью </w:t>
      </w:r>
      <w:r w:rsidRPr="00F37EB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F37EB2">
        <w:rPr>
          <w:rFonts w:ascii="Times New Roman" w:hAnsi="Times New Roman" w:cs="Times New Roman"/>
          <w:i/>
          <w:sz w:val="24"/>
          <w:szCs w:val="24"/>
        </w:rPr>
        <w:t>-</w:t>
      </w:r>
      <w:r w:rsidRPr="00F37EB2">
        <w:rPr>
          <w:rFonts w:ascii="Times New Roman" w:hAnsi="Times New Roman" w:cs="Times New Roman"/>
          <w:sz w:val="24"/>
          <w:szCs w:val="24"/>
        </w:rPr>
        <w:t>критерия. Сделать вывод.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 xml:space="preserve">Определить целесообразность включения фактора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 xml:space="preserve"> после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 xml:space="preserve">. И статистическую значимость параметра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>.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7EB2">
        <w:rPr>
          <w:rFonts w:ascii="Times New Roman" w:hAnsi="Times New Roman" w:cs="Times New Roman"/>
          <w:sz w:val="24"/>
          <w:szCs w:val="24"/>
        </w:rPr>
        <w:t xml:space="preserve">Найти частные коэффициенты эластичности при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  <m:r>
          <w:rPr>
            <w:rFonts w:ascii="Cambria Math" w:hAnsi="Times New Roman" w:cs="Times New Roman"/>
            <w:sz w:val="24"/>
            <w:szCs w:val="24"/>
          </w:rPr>
          <m:t>=3,6</m:t>
        </m:r>
      </m:oMath>
      <w:r w:rsidRPr="00F37EB2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  <m:r>
          <w:rPr>
            <w:rFonts w:ascii="Cambria Math" w:hAnsi="Times New Roman" w:cs="Times New Roman"/>
            <w:sz w:val="24"/>
            <w:szCs w:val="24"/>
          </w:rPr>
          <m:t>=9</m:t>
        </m:r>
      </m:oMath>
      <w:r w:rsidRPr="00F37EB2">
        <w:rPr>
          <w:rFonts w:ascii="Times New Roman" w:hAnsi="Times New Roman" w:cs="Times New Roman"/>
          <w:sz w:val="24"/>
          <w:szCs w:val="24"/>
        </w:rPr>
        <w:t>. Сделать вывод.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гипотез и доверительные интервалы для одного коэффициента.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совместных гипотез.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Тестирование ограничения, включающего несколько коэффициентов модели.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Тестирование спецификации модели множественной линейной регрессии.</w:t>
      </w:r>
    </w:p>
    <w:p w:rsidR="005A4E48" w:rsidRDefault="005A4E48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6.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Нелинейные регрессионные модели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6A584C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5A4E48" w:rsidRPr="005A4E48" w:rsidRDefault="005A4E48" w:rsidP="005A4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4E48">
        <w:rPr>
          <w:rFonts w:ascii="Times New Roman" w:hAnsi="Times New Roman"/>
          <w:sz w:val="24"/>
          <w:szCs w:val="24"/>
        </w:rPr>
        <w:t>По семи территориям Центрального района за 200х г. известны значения двух признаков.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 xml:space="preserve">Расходы на покупку продовольственных товаров в общих расходах, %, </w:t>
            </w:r>
            <w:r w:rsidRPr="005A4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 xml:space="preserve">Среднедневная заработная плата одного работника, руб., </w:t>
            </w:r>
            <w:r w:rsidRPr="005A4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Костромская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Рязанская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Смоленская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Тверская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</w:tbl>
    <w:p w:rsidR="005A4E48" w:rsidRPr="005A4E48" w:rsidRDefault="005A4E48" w:rsidP="005A4E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E48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5438C2">
        <w:rPr>
          <w:rFonts w:ascii="Times New Roman" w:hAnsi="Times New Roman" w:cs="Times New Roman"/>
          <w:sz w:val="24"/>
          <w:szCs w:val="24"/>
        </w:rPr>
        <w:t>д</w:t>
      </w:r>
      <w:r w:rsidRPr="005A4E48">
        <w:rPr>
          <w:rFonts w:ascii="Times New Roman" w:hAnsi="Times New Roman" w:cs="Times New Roman"/>
          <w:sz w:val="24"/>
          <w:szCs w:val="24"/>
        </w:rPr>
        <w:t xml:space="preserve">ля характеристики зависимости </w:t>
      </w:r>
      <w:r w:rsidRPr="005A4E4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A4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E48">
        <w:rPr>
          <w:rFonts w:ascii="Times New Roman" w:hAnsi="Times New Roman" w:cs="Times New Roman"/>
          <w:sz w:val="24"/>
          <w:szCs w:val="24"/>
        </w:rPr>
        <w:t>от</w:t>
      </w:r>
      <w:r w:rsidRPr="005A4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E4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A5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E48">
        <w:rPr>
          <w:rFonts w:ascii="Times New Roman" w:hAnsi="Times New Roman" w:cs="Times New Roman"/>
          <w:sz w:val="24"/>
          <w:szCs w:val="24"/>
        </w:rPr>
        <w:t xml:space="preserve">рассчитать параметры </w:t>
      </w:r>
      <w:r>
        <w:rPr>
          <w:rFonts w:ascii="Times New Roman" w:hAnsi="Times New Roman" w:cs="Times New Roman"/>
          <w:sz w:val="24"/>
          <w:szCs w:val="24"/>
        </w:rPr>
        <w:t>степенной и  показательной моделей</w:t>
      </w:r>
      <w:r w:rsidRPr="005A4E48">
        <w:rPr>
          <w:rFonts w:ascii="Times New Roman" w:hAnsi="Times New Roman" w:cs="Times New Roman"/>
          <w:sz w:val="24"/>
          <w:szCs w:val="24"/>
        </w:rPr>
        <w:t>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Общая стратегия моделирования функции нелинейной регрессии.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Виды нелинейности.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Парная нелинейная регрессия.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 между независимыми переменными.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7.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Оценка исследований, основанных на множественной регрессии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6A584C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 w:rsidR="006939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6A584C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>По имеющимся исходным данным X, Y, P и Q с ежеквартальными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значениями состояния рынка за период 25 лет (1 – 1-й квартал 1975 года,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100 – 4-й квартал 2000 года):</w:t>
      </w:r>
    </w:p>
    <w:p w:rsidR="006A584C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>Проверьте на идентифицируемость каждое уравнение системы и модели в целом.</w:t>
      </w:r>
    </w:p>
    <w:p w:rsidR="006A584C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>Определите, какие переменные мы будем использовать в качестве инструментальных.</w:t>
      </w:r>
    </w:p>
    <w:p w:rsidR="006A584C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 xml:space="preserve"> Оцените модель спроса и предложения с помощью </w:t>
      </w:r>
      <w:r w:rsidR="00B27AD2">
        <w:rPr>
          <w:rFonts w:ascii="Times New Roman" w:eastAsia="TimesNewRomanPSMT" w:hAnsi="Times New Roman" w:cs="Times New Roman"/>
          <w:sz w:val="24"/>
          <w:szCs w:val="24"/>
        </w:rPr>
        <w:t>Д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МНК.</w:t>
      </w:r>
    </w:p>
    <w:p w:rsidR="006B2C33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>Сделайте выводы о влиянии неценовых факторов предложения и цены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холодильников на предложение их на рынке, а также о влиянии цены и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дохода на спрос на тов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>ары</w:t>
      </w:r>
      <w:r w:rsidR="00693956" w:rsidRPr="0069395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B2C33" w:rsidRPr="00693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</w:p>
    <w:p w:rsidR="006B2C33" w:rsidRPr="000532C9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0532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Внутренняя и внешняя обоснованность исследования.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Смещение из-за пропущенных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переменных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мещение из-за ошибок измерения объясняющих переменных, отсутствующие данные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мещение из-за отбора наблюдений, неправильная спецификация функциональной формы регрессии.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Взаимное влияние переменных.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Системы одновременных уравнений.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Структурная и приведенная формы.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Экзогенные, эндогенные, предопределенные переменные.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Идентифицируемость отдельных уравнений структурной формы.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Оценивание системы одновременных уравнений.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Внутренняя и внешняя обоснованность при прогнозировании по модели регрессии.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Понятие о методе инструментальных переменных.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8.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Стационарные временные ряды, Модели 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ARMA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734349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4A2C33" w:rsidRDefault="004A2C33" w:rsidP="00734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2C33">
        <w:rPr>
          <w:rFonts w:ascii="Times New Roman" w:eastAsia="TimesNewRomanPSMT" w:hAnsi="Times New Roman" w:cs="Times New Roman"/>
          <w:sz w:val="24"/>
          <w:szCs w:val="24"/>
        </w:rPr>
        <w:t>По исходным данным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>остройте несколько моделей с различным количеством лагов.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 xml:space="preserve"> Исследовать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 xml:space="preserve"> ряд исходных данных на стационарность с помощью визуального тестирования рядов, ACF, PACF-тестов.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 xml:space="preserve">Оцените параметры построенных моделей с помощью МНК и 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lastRenderedPageBreak/>
        <w:t>выб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>рать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 xml:space="preserve"> из всех моделей ту, которая наиболее адекватна данным.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 xml:space="preserve"> Интерпретировать 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>полученные результаты выбранной модели.</w:t>
      </w:r>
    </w:p>
    <w:p w:rsidR="006B2C33" w:rsidRPr="00E7221F" w:rsidRDefault="006B2C33" w:rsidP="004A2C3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Временной ряд.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Стохастический случайный процесс.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Стационарные временные ряды.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Автокорреляционная функция.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Белый шум.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Проверка на гауссовский белый шум.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MA(q). Оператор запаздывания. MA(1).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Идентифицируемость, условие обратимости.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Линейные процессы.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Разложение Вольда.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Примеры стационарных временных рядов в экономике.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E7221F" w:rsidRPr="00E7221F">
        <w:rPr>
          <w:rFonts w:ascii="Times New Roman" w:hAnsi="Times New Roman" w:cs="Times New Roman"/>
          <w:sz w:val="24"/>
          <w:szCs w:val="24"/>
        </w:rPr>
        <w:t>(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), условие стационарности.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Представление в виде скользящего среднего бесконечного порядка.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E7221F" w:rsidRPr="00E7221F">
        <w:rPr>
          <w:rFonts w:ascii="Times New Roman" w:hAnsi="Times New Roman" w:cs="Times New Roman"/>
          <w:sz w:val="24"/>
          <w:szCs w:val="24"/>
        </w:rPr>
        <w:t>(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) – условие обратимости – представление в виде процесса авторегрессии бесконечного порядка.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Необратимый процесс МА(1).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Процесс авторегрессии, начинающийся в определенный момент времени, выход на стабильный режим.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Коррелограмма процесса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E7221F" w:rsidRPr="00E7221F">
        <w:rPr>
          <w:rFonts w:ascii="Times New Roman" w:hAnsi="Times New Roman" w:cs="Times New Roman"/>
          <w:sz w:val="24"/>
          <w:szCs w:val="24"/>
        </w:rPr>
        <w:t>(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Уравнения Юла-Уокера.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, условие стационарности, проблема общих множителей.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, учитывающие сезонность.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Идентификация стационарной модели ARMA по автокорреляционой и частной автокорреляционной функциям.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Таблицы поведения коррелограмм.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Выборочная коррелограмма.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Эргодичность.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Критерии для проверки равенства нулю автокорреляций и частных автокорреляций.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bCs/>
          <w:sz w:val="24"/>
          <w:szCs w:val="24"/>
        </w:rPr>
        <w:t>Представление и применение Q-тестов Бокса-Пирса и Льюнга-Бокса для группы выборочных автокорреляций.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Методология Бокса-Дженкинса.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Оценивание стационарной модели AR(p).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Оценивание стационарной модели MA(q).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Оценивание стационарной ARMA(p,q).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Диагностика оцененной модели.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bCs/>
          <w:sz w:val="24"/>
          <w:szCs w:val="24"/>
        </w:rPr>
        <w:t xml:space="preserve">Выбор модели, основанный на информационных критериях.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907B2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bCs/>
          <w:sz w:val="24"/>
          <w:szCs w:val="24"/>
        </w:rPr>
        <w:t>Прогнозирование на основе подобранной модели.</w:t>
      </w:r>
    </w:p>
    <w:p w:rsidR="003F2201" w:rsidRDefault="003F2201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9.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Нестационарные временные ряды. Идентификация стационарных и нестационарных рядов в рамках моделей 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ARIMA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B27AD2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CF6680" w:rsidRPr="00CF6680" w:rsidRDefault="00CF6680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Провести подбор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ARIMA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-модели по данным золотовалютных резервов России с 31</w:t>
      </w:r>
      <w:r w:rsidRPr="00CF6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.12.15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12</w:t>
      </w:r>
      <w:r w:rsidRPr="00CF6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.10.17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сделать прогноз на 8 недель вперед</w:t>
      </w:r>
      <w:r w:rsidRPr="00CF6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3F2201" w:rsidRDefault="003F2201" w:rsidP="004A2C33">
      <w:pPr>
        <w:tabs>
          <w:tab w:val="left" w:pos="6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Нестационарные ряды. </w:t>
      </w:r>
      <w:r w:rsidR="004A2C33">
        <w:rPr>
          <w:rFonts w:ascii="Times New Roman" w:hAnsi="Times New Roman" w:cs="Times New Roman"/>
          <w:sz w:val="24"/>
          <w:szCs w:val="24"/>
        </w:rPr>
        <w:tab/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Процесс, стационарный относительно детерминированного тренда.   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Стохастический тренд.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 TS и DS ряды. 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Модели ARIMA.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Критерии Дики-Фуллера.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Развитие и иллюстрация теста Дики-Фуллера и расширенного теста Дики-Фуллера на наличие единичного корня.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Чувствительность к наличию детерминированных регрессоров.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-статистики.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Квадратичный тренд.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Кратные корни. 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Многовариантная процедура.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Другие критерии.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Понятие о тесте Филлипса-Перрона. 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Понятие о тесте Kwiatkowski, Phillips, SchmidtandShin (KPSS, 1992) на стационарность.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Понятие о тесте DF-GLS, разработанного в Elliott, Rothenberg, andStock (1996).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Исследование проблем, возникающих при тестировании на единичный корень (критика Нельсона и Плоссера (NelsonandPlosser (1982)) тестов на единичный корень).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Исследование некоторых тестов на единичный корень при наличии структурного сдвига.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Понятие о тестах Перрона и Зивота-Эндрюса на единичный корень при наличии структурных сдвигов в данных. 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Понятие о сезонных единичных корнях.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10.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>Регрессионный анализ для стационарных временных рядов. Динамические модели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B27AD2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B27AD2" w:rsidRPr="00B27AD2" w:rsidRDefault="00B27AD2" w:rsidP="00297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7AD2">
        <w:rPr>
          <w:rFonts w:ascii="Times New Roman" w:eastAsia="TimesNewRomanPSMT" w:hAnsi="Times New Roman" w:cs="Times New Roman"/>
          <w:sz w:val="24"/>
          <w:szCs w:val="24"/>
        </w:rPr>
        <w:t>Имеются данные об изменении денежной массы (М) и изменении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>цен (Р) за период 1980 –2004 гг.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Изучить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 xml:space="preserve"> график изменения денежной массы и цен за рассматриваемый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>период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>. Выявить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 xml:space="preserve"> визуальный характер взаимосвязи данных показателей.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B27AD2" w:rsidRPr="00B27AD2" w:rsidRDefault="00B27AD2" w:rsidP="00B27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7AD2">
        <w:rPr>
          <w:rFonts w:ascii="Times New Roman" w:eastAsia="TimesNewRomanPSMT" w:hAnsi="Times New Roman" w:cs="Times New Roman"/>
          <w:sz w:val="24"/>
          <w:szCs w:val="24"/>
        </w:rPr>
        <w:t>Оцените приведенную систему для изменения денежной массы и изменения цен.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Найти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 xml:space="preserve"> структурные коэффициенты, используя дополнительное идентифицирующее условие </w:t>
      </w:r>
      <w:r w:rsidR="00CB0420" w:rsidRPr="00297BCD">
        <w:rPr>
          <w:rFonts w:ascii="Times New Roman" w:hAnsi="Times New Roman" w:cs="Times New Roman"/>
          <w:position w:val="-16"/>
          <w:sz w:val="24"/>
          <w:szCs w:val="24"/>
        </w:rPr>
        <w:object w:dxaOrig="880" w:dyaOrig="400">
          <v:shape id="_x0000_i1035" type="#_x0000_t75" style="width:44.45pt;height:20.05pt" o:ole="">
            <v:imagedata r:id="rId24" o:title=""/>
          </v:shape>
          <o:OLEObject Type="Embed" ProgID="Equation.3" ShapeID="_x0000_i1035" DrawAspect="Content" ObjectID="_1725717970" r:id="rId25"/>
        </w:objec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Проверить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 xml:space="preserve">, обусловливает ли изменение денежной массы </w:t>
      </w:r>
      <w:r w:rsidR="00CB0420" w:rsidRPr="00297BCD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36" type="#_x0000_t75" style="width:21.3pt;height:18.8pt" o:ole="">
            <v:imagedata r:id="rId26" o:title=""/>
          </v:shape>
          <o:OLEObject Type="Embed" ProgID="Equation.3" ShapeID="_x0000_i1036" DrawAspect="Content" ObjectID="_1725717971" r:id="rId27"/>
        </w:objec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Динамические модели.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Модель векторной авторегрессии (vectorautoregressivemodel, VAR).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Условие стабильности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, нахождение стабильного состояния.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Открытая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Нахождение стабильной связи между рядами, составляющими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Подбор и оценивание VAR, диагностические процедуры.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Использование многомерных информационных критериев: Акаике, Хеннана-Куинна) и Шварца-Байеса. 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Выбор спецификации модели, оптимальной глубины запаздываний, основанной на информационных критериях.</w:t>
      </w:r>
    </w:p>
    <w:p w:rsidR="00E7221F" w:rsidRPr="00E7221F" w:rsidRDefault="00E7221F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E7221F" w:rsidRPr="00E7221F" w:rsidRDefault="00E7221F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11.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>Регрессионный анализ нестационарных временных рядов. Коинтеграция и модели коррекции ошибками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E7221F" w:rsidRPr="00E7221F" w:rsidRDefault="00CF6680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E7221F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E7221F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E7221F" w:rsidRPr="00E7221F" w:rsidRDefault="00734349" w:rsidP="00CF6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34349">
        <w:rPr>
          <w:rFonts w:ascii="Times New Roman" w:eastAsia="TimesNewRomanPSMT" w:hAnsi="Times New Roman" w:cs="Times New Roman"/>
          <w:sz w:val="24"/>
          <w:szCs w:val="24"/>
        </w:rPr>
        <w:t>Установить возможность наличия причинно-следственной связи между прибылью предприятия (</w:t>
      </w:r>
      <w:r w:rsidRPr="00734349">
        <w:rPr>
          <w:rFonts w:ascii="Times New Roman" w:eastAsia="TimesNewRomanPSMT" w:hAnsi="Times New Roman" w:cs="Times New Roman"/>
          <w:bCs/>
          <w:sz w:val="24"/>
          <w:szCs w:val="24"/>
        </w:rPr>
        <w:t>F</w:t>
      </w:r>
      <w:r w:rsidRPr="00734349">
        <w:rPr>
          <w:rFonts w:ascii="Times New Roman" w:eastAsia="TimesNewRomanPSMT" w:hAnsi="Times New Roman" w:cs="Times New Roman"/>
          <w:sz w:val="24"/>
          <w:szCs w:val="24"/>
        </w:rPr>
        <w:t>) и инвестициями в основной капитал (</w:t>
      </w:r>
      <w:r w:rsidRPr="00734349">
        <w:rPr>
          <w:rFonts w:ascii="Times New Roman" w:eastAsia="TimesNewRomanPSMT" w:hAnsi="Times New Roman" w:cs="Times New Roman"/>
          <w:bCs/>
          <w:sz w:val="24"/>
          <w:szCs w:val="24"/>
        </w:rPr>
        <w:t>G</w:t>
      </w:r>
      <w:r w:rsidRPr="00734349">
        <w:rPr>
          <w:rFonts w:ascii="Times New Roman" w:eastAsia="TimesNewRomanPSMT" w:hAnsi="Times New Roman" w:cs="Times New Roman"/>
          <w:sz w:val="24"/>
          <w:szCs w:val="24"/>
        </w:rPr>
        <w:t xml:space="preserve">) с помощью теста Гранжера. </w:t>
      </w:r>
      <w:r>
        <w:rPr>
          <w:rFonts w:ascii="Times New Roman" w:eastAsia="TimesNewRomanPSMT" w:hAnsi="Times New Roman" w:cs="Times New Roman"/>
          <w:sz w:val="24"/>
          <w:szCs w:val="24"/>
        </w:rPr>
        <w:t>Проверить</w:t>
      </w:r>
      <w:r w:rsidRPr="00734349">
        <w:rPr>
          <w:rFonts w:ascii="Times New Roman" w:eastAsia="TimesNewRomanPSMT" w:hAnsi="Times New Roman" w:cs="Times New Roman"/>
          <w:sz w:val="24"/>
          <w:szCs w:val="24"/>
        </w:rPr>
        <w:t xml:space="preserve"> гипотезы с различным количеством лагов. Сделать выводы. 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</w:p>
    <w:p w:rsidR="00E7221F" w:rsidRPr="00E7221F" w:rsidRDefault="00E7221F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коллоквиуму: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Ложная (кажущаяся, мнимая) регрессионная связь между нестационарными временными рядами.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Коинтегрированные временные ряды, ранг коинтеграции.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Возможные применения к экономическим моделям.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Тестирование на наличие коинтеграции.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еорема представления Грейнджера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7221F" w:rsidRPr="00E7221F">
        <w:rPr>
          <w:rFonts w:ascii="Times New Roman" w:hAnsi="Times New Roman" w:cs="Times New Roman"/>
          <w:sz w:val="24"/>
          <w:szCs w:val="24"/>
        </w:rPr>
        <w:t>одель коррекции ошибками (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ErrorCorrectionModel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 –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), интерпретация коэффициентов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Двухступенчатая процедура Энгла-Грейнджера построения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 по имеющимся статистическим данным.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Тестирование на наличие коинтеграции между несколькими временными рядами и определение ранга коинтеграции с использованием процедуры Йохансена.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Выбор модели с использованием информационных критериев.</w:t>
      </w:r>
    </w:p>
    <w:p w:rsidR="00E7221F" w:rsidRPr="00E7221F" w:rsidRDefault="00E7221F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E7221F" w:rsidRPr="00E7221F" w:rsidRDefault="00E7221F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12.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>Модели панельных данных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E7221F" w:rsidRPr="00E7221F" w:rsidRDefault="00E7221F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коллоквиуму: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Регрессионные модели для панельных данных, сбалансированные панели.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Модель с фиксированными эффектами.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Модель со случайными эффектами. 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201">
        <w:rPr>
          <w:rFonts w:ascii="Times New Roman" w:hAnsi="Times New Roman" w:cs="Times New Roman"/>
          <w:sz w:val="24"/>
          <w:szCs w:val="24"/>
        </w:rPr>
        <w:t xml:space="preserve">4. </w:t>
      </w:r>
      <w:r w:rsidR="00E7221F" w:rsidRPr="00E7221F">
        <w:rPr>
          <w:rFonts w:ascii="Times New Roman" w:hAnsi="Times New Roman" w:cs="Times New Roman"/>
          <w:sz w:val="24"/>
          <w:szCs w:val="24"/>
        </w:rPr>
        <w:t>Выбор между моделью с фиксированными эффектами и моделью со случайными эффектами.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7221F" w:rsidRPr="00E7221F" w:rsidRDefault="00E7221F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13.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>Модели с ограниченной зависимой переменной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E7221F" w:rsidRPr="00E7221F" w:rsidRDefault="009979E0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E7221F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E7221F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sz w:val="24"/>
          <w:szCs w:val="24"/>
        </w:rPr>
        <w:t>Требуется исследовать зависимость решения о выборе предприятия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от показателей его надежности. Информация о предприятиях, участвовавших в тендерах за предыдущий период времени, представлена в таблице исходных данных: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y</w:t>
      </w: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решение о выделении средств (1 – принять, 0 – отклонить);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x1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– цена сплава (тыс. $ за 1 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x2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качество сплава (баллов);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x3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время функционирования поставщика (лет);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x4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удаленность поставщика (тыс. км);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x5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представительские расходы (тыс. $).</w:t>
      </w:r>
    </w:p>
    <w:p w:rsidR="00E7221F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Построить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 logit- и probit-модели зависимости решения о выделении средств на закуп</w:t>
      </w:r>
      <w:r>
        <w:rPr>
          <w:rFonts w:ascii="Times New Roman" w:eastAsia="TimesNewRomanPSMT" w:hAnsi="Times New Roman" w:cs="Times New Roman"/>
          <w:sz w:val="24"/>
          <w:szCs w:val="24"/>
        </w:rPr>
        <w:t>ку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 спецсплавов от показателей надежности поставщика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оценить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 коэффициенты данных моделей.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Интерпретировать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 полученные модели.</w:t>
      </w:r>
      <w:r w:rsidR="00E7221F" w:rsidRPr="009979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  <w:r w:rsidR="00E7221F" w:rsidRPr="009979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</w:p>
    <w:p w:rsidR="00E7221F" w:rsidRPr="00E7221F" w:rsidRDefault="00E7221F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коллоквиуму:</w:t>
      </w:r>
    </w:p>
    <w:p w:rsidR="003F2201" w:rsidRPr="000532C9" w:rsidRDefault="003F2201" w:rsidP="009979E0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C9">
        <w:rPr>
          <w:rFonts w:ascii="Times New Roman" w:hAnsi="Times New Roman" w:cs="Times New Roman"/>
          <w:sz w:val="24"/>
          <w:szCs w:val="24"/>
        </w:rPr>
        <w:t xml:space="preserve">1.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Модели бинарного выбора. </w:t>
      </w:r>
      <w:r w:rsidR="009979E0">
        <w:rPr>
          <w:rFonts w:ascii="Times New Roman" w:hAnsi="Times New Roman" w:cs="Times New Roman"/>
          <w:sz w:val="24"/>
          <w:szCs w:val="24"/>
        </w:rPr>
        <w:tab/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2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Недостатк</w:t>
      </w:r>
      <w:r>
        <w:rPr>
          <w:rFonts w:ascii="Times New Roman" w:hAnsi="Times New Roman" w:cs="Times New Roman"/>
          <w:sz w:val="24"/>
          <w:szCs w:val="24"/>
        </w:rPr>
        <w:t>и линейной вероятностной модели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Пробит-модель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огит-модель.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Модели множественного выбора.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Модель упорядоченного множественного выбора. 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Модели с цензурированной зависимой переменной.</w:t>
      </w:r>
    </w:p>
    <w:p w:rsidR="00095B44" w:rsidRDefault="00095B44" w:rsidP="00DA4A6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E5D" w:rsidRPr="00D76E5D" w:rsidRDefault="00D76E5D" w:rsidP="00DA4A6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6E5D">
        <w:rPr>
          <w:rFonts w:ascii="Times New Roman" w:eastAsia="Calibri" w:hAnsi="Times New Roman" w:cs="Times New Roman"/>
          <w:b/>
          <w:sz w:val="24"/>
          <w:szCs w:val="24"/>
        </w:rPr>
        <w:t>4.2. Промежуточная аттестация</w:t>
      </w:r>
    </w:p>
    <w:p w:rsidR="00D76E5D" w:rsidRDefault="00D76E5D" w:rsidP="00DA4A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E5D">
        <w:rPr>
          <w:rFonts w:ascii="Times New Roman" w:eastAsia="Calibri" w:hAnsi="Times New Roman" w:cs="Times New Roman"/>
          <w:b/>
          <w:bCs/>
          <w:sz w:val="24"/>
          <w:szCs w:val="24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2841"/>
      </w:tblGrid>
      <w:tr w:rsidR="00DF44F6" w:rsidRPr="00DF44F6" w:rsidTr="00DF44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F44F6" w:rsidRPr="00DF44F6" w:rsidTr="00DF44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ОС-4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эконометрические методы для решения прикладных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ОС-4.1, ОПК ОС-4.2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применения знаний системного анализа на уровне хозяйствующих субъектов</w:t>
            </w:r>
          </w:p>
        </w:tc>
      </w:tr>
    </w:tbl>
    <w:p w:rsidR="00D76E5D" w:rsidRPr="00D76E5D" w:rsidRDefault="00D76E5D" w:rsidP="00D76E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080"/>
        <w:gridCol w:w="4394"/>
      </w:tblGrid>
      <w:tr w:rsidR="008B35FC" w:rsidRPr="00DF44F6" w:rsidTr="00916B61">
        <w:trPr>
          <w:trHeight w:val="4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35FC" w:rsidRPr="00DF44F6" w:rsidRDefault="008B35FC" w:rsidP="00A04E76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35FC" w:rsidRPr="00DF44F6" w:rsidRDefault="008B35FC" w:rsidP="00A04E76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  <w:p w:rsidR="008B35FC" w:rsidRPr="00DF44F6" w:rsidRDefault="008B35FC" w:rsidP="00A04E76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35FC" w:rsidRPr="00DF44F6" w:rsidRDefault="008B35FC" w:rsidP="00A0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оценивания</w:t>
            </w:r>
          </w:p>
          <w:p w:rsidR="008B35FC" w:rsidRPr="00DF44F6" w:rsidRDefault="008B35FC" w:rsidP="00A04E76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44F6" w:rsidRPr="00DF44F6" w:rsidTr="004536C8">
        <w:trPr>
          <w:trHeight w:val="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44F6" w:rsidRPr="00DF44F6" w:rsidRDefault="00DF44F6" w:rsidP="00DF4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t>ОПК ОС-4.1, ОПК ОС-4.2 Способность применения знаний системного анализа на уровне хозяйствующих субъектов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44F6" w:rsidRPr="00DF44F6" w:rsidRDefault="00DF44F6" w:rsidP="00DF44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t>Способен применять  современную методику построения эконометрических моделей; методы и приемы анализа экономических явлений и процессов с помощью стандартных теоретических и эконометрических моделей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44F6" w:rsidRPr="00DF44F6" w:rsidRDefault="00DF44F6" w:rsidP="00DF44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t>Выявляет проблемы экономического характера при анализе конкретных</w:t>
            </w:r>
          </w:p>
          <w:p w:rsidR="00DF44F6" w:rsidRPr="00DF44F6" w:rsidRDefault="00DF44F6" w:rsidP="00DF44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t>ситуаций и предлагает способы их решения, оценивает ожидаемые результаты.</w:t>
            </w:r>
          </w:p>
          <w:p w:rsidR="00DF44F6" w:rsidRPr="00DF44F6" w:rsidRDefault="00DF44F6" w:rsidP="00DF44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t>Владеет современными методиками расчета и анализа социально-экономических показателей, характеризующих экономические процессы и явления на микроуровне</w:t>
            </w:r>
          </w:p>
        </w:tc>
      </w:tr>
    </w:tbl>
    <w:p w:rsidR="004A1306" w:rsidRPr="00D76E5D" w:rsidRDefault="004A1306" w:rsidP="00D76E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6E5D" w:rsidRPr="00D76E5D" w:rsidRDefault="00D76E5D" w:rsidP="007B57A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E5D">
        <w:rPr>
          <w:rFonts w:ascii="Times New Roman" w:eastAsia="Calibri" w:hAnsi="Times New Roman" w:cs="Times New Roman"/>
          <w:b/>
          <w:sz w:val="24"/>
          <w:szCs w:val="24"/>
        </w:rPr>
        <w:t>4.2.2. Форма и средства (методы) проведения промежуточной аттестации</w:t>
      </w:r>
    </w:p>
    <w:p w:rsidR="00DF44F6" w:rsidRDefault="003A4339" w:rsidP="00DF4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Формой промежуточного контроля после изучения дисциплины </w:t>
      </w:r>
      <w:r w:rsidR="007B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каждом семестре </w:t>
      </w:r>
      <w:r w:rsidRPr="00D7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7B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 в письменной форме</w:t>
      </w:r>
      <w:r w:rsidR="007B57A7" w:rsidRPr="007B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44F6" w:rsidRDefault="007B57A7" w:rsidP="00DF4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этапом учебног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процесса является сдача промежуточная аттестация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Бесспорным фактором успешного завершения очередного семестра является кропотливая, систематическая работа студента в течение всего семестра.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случае подготовка к промежуточной аттестации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являться концентрированной систематизацией всех полученных знаний по данной дисциплине.</w:t>
      </w:r>
      <w:r w:rsidR="00DF44F6"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4F6" w:rsidRDefault="007B57A7" w:rsidP="00DF4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начале семестра рекомендуется по всем изучаемым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дметам получить вопросы к промежуточной аттестации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использовать в процессе обучения программу, другие методические материалы, разработанные по данной дисциплине.</w:t>
      </w:r>
    </w:p>
    <w:p w:rsidR="007B57A7" w:rsidRPr="00D87C4C" w:rsidRDefault="00DF44F6" w:rsidP="00DF4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</w:t>
      </w:r>
      <w:r w:rsidR="007B57A7"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конструктивным является коллективн</w:t>
      </w:r>
      <w:r w:rsidR="007B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обсуждение выносимых на экзамен</w:t>
      </w:r>
      <w:r w:rsidR="007B57A7"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с сокурсниками, что позволяет повысить степень систематизации и углубления знаний.</w:t>
      </w:r>
    </w:p>
    <w:p w:rsidR="007B57A7" w:rsidRDefault="007B57A7" w:rsidP="007B57A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последним семинаром по предмету следует составить список вопросов, требующих дополнительного разъяснения преподавателем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консультации перед промежуточной аттестацией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1AE" w:rsidRPr="002041AE" w:rsidRDefault="002041AE" w:rsidP="0020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AE">
        <w:rPr>
          <w:rFonts w:ascii="Times New Roman" w:eastAsia="Calibri" w:hAnsi="Times New Roman" w:cs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:rsidR="002041AE" w:rsidRPr="002041AE" w:rsidRDefault="002041AE" w:rsidP="002041A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1.Устно в ДОТ - в форме </w:t>
      </w:r>
      <w:r w:rsidRPr="002041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устного ответа </w:t>
      </w: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:rsidR="002041AE" w:rsidRPr="002041AE" w:rsidRDefault="002041AE" w:rsidP="002041A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20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 в СДО с прокторингом - </w:t>
      </w: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форме </w:t>
      </w:r>
      <w:r w:rsidRPr="002041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письменного ответа </w:t>
      </w: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:rsidR="002041AE" w:rsidRPr="002041AE" w:rsidRDefault="002041AE" w:rsidP="002041AE">
      <w:pPr>
        <w:tabs>
          <w:tab w:val="left" w:pos="16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20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Тестирование в СДО с прокторингом.</w:t>
      </w:r>
    </w:p>
    <w:p w:rsidR="002041AE" w:rsidRDefault="002041AE" w:rsidP="007B57A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E5D" w:rsidRPr="007B57A7" w:rsidRDefault="00D76E5D" w:rsidP="007B57A7">
      <w:pPr>
        <w:tabs>
          <w:tab w:val="left" w:pos="570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B57A7">
        <w:rPr>
          <w:rFonts w:ascii="Times New Roman" w:eastAsia="Calibri" w:hAnsi="Times New Roman" w:cs="Times New Roman"/>
          <w:b/>
          <w:sz w:val="24"/>
          <w:szCs w:val="24"/>
        </w:rPr>
        <w:t>4.2.3. Типовые оценочные средства</w:t>
      </w:r>
      <w:r w:rsidR="007B57A7" w:rsidRPr="007B57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73518" w:rsidRPr="007B57A7" w:rsidRDefault="00B73518" w:rsidP="007B57A7">
      <w:pPr>
        <w:tabs>
          <w:tab w:val="left" w:pos="687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вопросов для подготовки к </w:t>
      </w:r>
      <w:r w:rsidR="007B57A7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экзамену (Темы 1</w:t>
      </w:r>
      <w:r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57A7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Эконометрика и ее связь с экономической теорией. 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Модели связи и модели наблюдений; эконометрическая модель, подобранная модель. 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Типы данных и моделей. </w:t>
      </w:r>
    </w:p>
    <w:p w:rsidR="007B57A7" w:rsidRPr="00E5637E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Источники статистических данных.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Теоретическая и выборочная регрессия.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Интерпретация случайного члена. 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7.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Линейность регрессии по переменным и параметрам.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 наименьших квадратов (МНК).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Свойства МНК оценок параметров модели. Геометрия МНК.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Предположения метода наименьших квадратов и теорема Гаусса-Маркова. </w:t>
      </w:r>
    </w:p>
    <w:p w:rsidR="007B57A7" w:rsidRPr="00E5637E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Выборочное распределение МНК оценки.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статистических гипотез о коэффициентах регрессии и доверительные интервалы.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Двусторонние и односторонние гипотезы.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Регрессия с бинарной объясняющей переменной.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Критерии качества приближения данных моделью и их использование для выбора модели. 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16.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етероскедастичность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17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Мультиколлинеарность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8.</w:t>
      </w:r>
      <w:r w:rsidR="00021A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</w:t>
      </w:r>
      <w:r w:rsidR="00021AF3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втокоррелированность</w:t>
      </w:r>
      <w:r w:rsidR="00021AF3"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19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Методы «борьбы» с нарушениями предположений теоремы Гаусса-Маркова.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18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 оцененной модели для прогнозирования.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19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Смещение из-за пропущенной переменной.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Модель множественной линейной регрессии.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Оценка наименьших квадратов.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Предположения метода наименьших квадратов для модели множественной линейной регрессии и теорема Гаусса-Маркова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выполнения предположений МНК.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Нарушения предп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оложений теоремы Гаусса-Маркова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их последствия и методы «борьбы» с ними.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25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Критерии качества приближения данных моделью множественной линейной регрессии и их использование для выбора модели.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26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гипотез и доверительные интервалы для одного коэффициента.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27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совместных гипотез.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28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Тестирование ограничения, включающего несколько коэффициентов модели.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Тестирование спецификации модели множественной линейной регрессии.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Общая стратегия моделирования функции нелинейной регрессии.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31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Виды нелинейности.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Парная нелинейная регрессия.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33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 между независимыми переменными.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34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Внутренняя и внешняя обоснованность исследования.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35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Смещен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ие из-за пропущенных переменных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36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мещение из-за ошибок измерения объясняющ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их переменных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37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тсутствующие данные, с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мещение из-за отбора наблюдений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38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еправильная спецификация функциональной формы регрессии.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39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Взаимное влияние переменных.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40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Системы одновременных уравнений.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41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Структурная и приведенная формы.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Экзогенные, эндогенные, предопределенные переменные.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43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Идентифицируемость отдельных уравнений структурной формы.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43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Оценивание системы одновременных уравнений.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44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Внутренняя и внешняя обоснованность при прогнозировании по модели регрессии.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45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Понятие о методе инструментальных переменных.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Временной ряд.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Стохастический случайный процесс.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Стационарные временные ряды.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Автокорреляционная функция.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Белый шум.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Проверка на гауссовский белый шум.</w:t>
      </w:r>
    </w:p>
    <w:p w:rsidR="007B57A7" w:rsidRPr="00E5637E" w:rsidRDefault="00021AF3" w:rsidP="007B57A7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MA(q). Оператор запаздывания. MA(1).</w:t>
      </w:r>
      <w:r w:rsidR="007B57A7">
        <w:rPr>
          <w:rFonts w:ascii="Times New Roman" w:hAnsi="Times New Roman" w:cs="Times New Roman"/>
          <w:sz w:val="24"/>
          <w:szCs w:val="24"/>
        </w:rPr>
        <w:tab/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32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Идентифицируемость, условие обратимости.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Линейные процессы.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Разложение Вольда.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Примеры стационарных временных рядов в экономике.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7B57A7" w:rsidRPr="00E5637E">
        <w:rPr>
          <w:rFonts w:ascii="Times New Roman" w:hAnsi="Times New Roman" w:cs="Times New Roman"/>
          <w:sz w:val="24"/>
          <w:szCs w:val="24"/>
        </w:rPr>
        <w:t>(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), условие стационарности.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Представление в виде скользящего среднего бесконечного порядка.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7B57A7" w:rsidRPr="00E5637E">
        <w:rPr>
          <w:rFonts w:ascii="Times New Roman" w:hAnsi="Times New Roman" w:cs="Times New Roman"/>
          <w:sz w:val="24"/>
          <w:szCs w:val="24"/>
        </w:rPr>
        <w:t>(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) – условие обратимости – представление в виде процесса авторегрессии бесконечного порядка.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Необратимый процесс МА(1).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Процесс авторегрессии, начинающийся в определенный момент времени, выход на стабильный режим.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Коррелограмма процесса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7B57A7" w:rsidRPr="00E5637E">
        <w:rPr>
          <w:rFonts w:ascii="Times New Roman" w:hAnsi="Times New Roman" w:cs="Times New Roman"/>
          <w:sz w:val="24"/>
          <w:szCs w:val="24"/>
        </w:rPr>
        <w:t>(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Уравнения Юла-Уокера.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, условие стационарности, проблема общих множителей.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, учитывающие сезонность. </w:t>
      </w:r>
    </w:p>
    <w:p w:rsidR="007B57A7" w:rsidRDefault="007B57A7" w:rsidP="007B57A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339" w:rsidRDefault="003A4339" w:rsidP="007B57A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вопросов для подготовки к </w:t>
      </w:r>
      <w:r w:rsidR="00DB498E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 с оценкой</w:t>
      </w:r>
      <w:r w:rsidR="007B57A7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(Темы  </w:t>
      </w:r>
      <w:r w:rsid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B57A7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</w:t>
      </w:r>
      <w:r w:rsidR="00B73518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Идентификация стационарной модели ARMA по автокорреляционой и частной автокорреляционной функциям.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Таблицы поведения коррелограмм.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Выборочная коррелограмма.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Эргодичность.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Критерии для проверки равенства нулю автокорреляций и частных автокорреляций.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bCs/>
          <w:sz w:val="24"/>
          <w:szCs w:val="24"/>
        </w:rPr>
        <w:t>Представление и применение Q-тестов Бокса-Пирса и Льюнга-Бокса для группы выборочных автокорреляций.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Методология Бокса-Дженкинса.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Оценивание стационарной модели AR(p).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Оценивание стационарной модели MA(q).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Оценивание стационарной ARMA(p,q).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Диагностика оцененной модели.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bCs/>
          <w:sz w:val="24"/>
          <w:szCs w:val="24"/>
        </w:rPr>
        <w:t xml:space="preserve">Выбор модели, основанный на информационных критериях.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021A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bCs/>
          <w:sz w:val="24"/>
          <w:szCs w:val="24"/>
        </w:rPr>
        <w:t>Прогнозирование на основе подобранной модели.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Нестационарные ряды.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Процесс, стационарный относительно детерминированного тренда.   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Стохастический тренд. TS и DS ряды.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Модели ARIMA.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Критерии Дики-Фуллера.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Развитие и иллюстрация теста Дики-Фуллера и расширенного теста Дики-Фуллера на наличие единичного корня.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Чувствительность к наличию детерминированных регрессоров.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-статистики.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Квадратичный тренд.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Кратные корни.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Многовариантная процедура. </w:t>
      </w:r>
    </w:p>
    <w:p w:rsidR="00F36C34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Исследование проблем, возникающих при тестировании на единичный корень (критика Нельсона и Плоссера (NelsonandPlosser (1982)) тестов на единичный корень).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Исследование некоторых тестов на единичный корень при наличии структурного сдвига.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Понятие о тестах Перрона и Зивота-Эндрюса на единичный корень при наличии структурных сдвигов в данных. 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Понятие о сезонных единичных корнях.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Динамические модели. Модель векторной авторегрессии (vectorautoregressivemodel, VAR).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Условие стабильности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, нахождение стабильного состояния.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Открытая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Нахождение стабильной связи между рядами, составляющими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Подбор и оценивание VAR, диагностические процедуры.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Использование многомерных информационных критериев: Акаике, Хеннана-Куинна) и Шварца-Байеса. 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Выбор спецификации модели, оптимальной глубины запаздываний, основанной на информационных критериях.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Ложная (кажущаяся, мнимая) регрессионная связь между нестационарными временными рядами. 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Коинтегрированные временные ряды, ранг коинтеграции. 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Возможные применения к экономическим моделям. 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Тестирование на наличие коинтеграции. 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еорема представления Грейнджера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B57A7" w:rsidRPr="00E5637E">
        <w:rPr>
          <w:rFonts w:ascii="Times New Roman" w:hAnsi="Times New Roman" w:cs="Times New Roman"/>
          <w:sz w:val="24"/>
          <w:szCs w:val="24"/>
        </w:rPr>
        <w:t>одель коррекции ошибками (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ErrorCorrectionModel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 –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), интерпретация коэффициентов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7A7" w:rsidRPr="00E5637E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Двухступенчатая процедура Энгла-Грейнджера построения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 по имеющимся статистическим данным.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Тестирование на наличие коинтеграции между несколькими временными рядами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B57A7" w:rsidRPr="00E5637E">
        <w:rPr>
          <w:rFonts w:ascii="Times New Roman" w:hAnsi="Times New Roman" w:cs="Times New Roman"/>
          <w:sz w:val="24"/>
          <w:szCs w:val="24"/>
        </w:rPr>
        <w:t>пределение ранга коинтеграции с использованием процедуры Йохансена.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 Выбор модели с использованием информационных критериев.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Регрессионные модели для панельных данных, сбалансированные панели.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Модель с фиксированными эффектами.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Модель со случайными эффектами. 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Выбор между моделью с фиксированными эффектами и моделью со случайными эффектами.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Модели бинарного выбора.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Недостатк</w:t>
      </w:r>
      <w:r>
        <w:rPr>
          <w:rFonts w:ascii="Times New Roman" w:hAnsi="Times New Roman" w:cs="Times New Roman"/>
          <w:sz w:val="24"/>
          <w:szCs w:val="24"/>
        </w:rPr>
        <w:t>и линейной вероятностной модели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Пробит-модель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7B57A7" w:rsidRPr="00E5637E">
        <w:rPr>
          <w:rFonts w:ascii="Times New Roman" w:hAnsi="Times New Roman" w:cs="Times New Roman"/>
          <w:sz w:val="24"/>
          <w:szCs w:val="24"/>
        </w:rPr>
        <w:t>огит-модель.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Модели множественного выбора.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Модель упорядоченного множественного выбора. 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Модели с цензурированной зависимой переменной.</w:t>
      </w:r>
    </w:p>
    <w:p w:rsidR="00F36C34" w:rsidRDefault="00F36C34" w:rsidP="00F36C3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</w:pPr>
      <w:r w:rsidRPr="00E32EC8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  <w:t>Примерные в</w:t>
      </w:r>
      <w:r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  <w:t>арианты экзаменационных билетов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36C34" w:rsidRPr="00A264A7" w:rsidTr="00F36C34">
        <w:tc>
          <w:tcPr>
            <w:tcW w:w="9571" w:type="dxa"/>
          </w:tcPr>
          <w:p w:rsidR="00F36C34" w:rsidRPr="00875CF3" w:rsidRDefault="00F36C34" w:rsidP="0087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4" w:name="_Toc490664924"/>
            <w:bookmarkStart w:id="35" w:name="_Toc499908411"/>
            <w:bookmarkStart w:id="36" w:name="_Toc501452678"/>
            <w:r w:rsidRPr="00875CF3">
              <w:rPr>
                <w:rFonts w:ascii="Times New Roman" w:hAnsi="Times New Roman" w:cs="Times New Roman"/>
                <w:b/>
                <w:sz w:val="24"/>
              </w:rPr>
              <w:t>ЭКЗАМЕНАЦИОННЫЙ БИЛЕТ № 1</w:t>
            </w:r>
            <w:bookmarkEnd w:id="34"/>
            <w:bookmarkEnd w:id="35"/>
            <w:bookmarkEnd w:id="36"/>
          </w:p>
          <w:p w:rsidR="00F36C34" w:rsidRPr="00875CF3" w:rsidRDefault="00F36C34" w:rsidP="0087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CF3">
              <w:rPr>
                <w:rFonts w:ascii="Times New Roman" w:hAnsi="Times New Roman" w:cs="Times New Roman"/>
                <w:b/>
                <w:sz w:val="24"/>
              </w:rPr>
              <w:t>по дисциплине «Эконометрика»</w:t>
            </w:r>
          </w:p>
          <w:p w:rsidR="00F36C34" w:rsidRDefault="00F36C34" w:rsidP="00F36C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7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Линейность регрессии по переменным и параметрам. </w:t>
            </w:r>
          </w:p>
          <w:p w:rsidR="00F36C34" w:rsidRDefault="00F36C34" w:rsidP="00F36C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7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</w:t>
            </w:r>
            <w:r w:rsidRPr="00E56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еправильная спецификация функциональной формы регрессии.</w:t>
            </w:r>
          </w:p>
          <w:p w:rsidR="00F36C34" w:rsidRPr="001A06E2" w:rsidRDefault="00F36C34" w:rsidP="00F36C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F0F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включает 10 малых предприятий обрабатывающей промышленности, где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val="en-US" w:eastAsia="ru-RU"/>
              </w:rPr>
              <w:object w:dxaOrig="220" w:dyaOrig="260">
                <v:shape id="_x0000_i1037" type="#_x0000_t75" style="width:11.25pt;height:13.75pt" o:ole="">
                  <v:imagedata r:id="rId28" o:title=""/>
                </v:shape>
                <o:OLEObject Type="Embed" ProgID="Equation.3" ShapeID="_x0000_i1037" DrawAspect="Content" ObjectID="_1725717972" r:id="rId29"/>
              </w:objec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– потребление материалов, тыс., руб. и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val="en-US" w:eastAsia="ru-RU"/>
              </w:rPr>
              <w:object w:dxaOrig="200" w:dyaOrig="220">
                <v:shape id="_x0000_i1038" type="#_x0000_t75" style="width:10pt;height:11.25pt" o:ole="">
                  <v:imagedata r:id="rId30" o:title=""/>
                </v:shape>
                <o:OLEObject Type="Embed" ProgID="Equation.3" ShapeID="_x0000_i1038" DrawAspect="Content" ObjectID="_1725717973" r:id="rId31"/>
              </w:objec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производства, тыс., руб.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2"/>
              <w:gridCol w:w="3118"/>
              <w:gridCol w:w="3115"/>
            </w:tblGrid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№ предприятия</w:t>
                  </w:r>
                </w:p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 xml:space="preserve">Объем производства, тыс., руб., </w:t>
                  </w:r>
                  <w:r w:rsidRPr="00F36C34">
                    <w:rPr>
                      <w:rFonts w:ascii="Times New Roman" w:eastAsia="Times New Roman" w:hAnsi="Times New Roman" w:cs="Times New Roman"/>
                      <w:noProof/>
                      <w:position w:val="-6"/>
                      <w:lang w:val="en-US" w:eastAsia="ru-RU"/>
                    </w:rPr>
                    <w:object w:dxaOrig="200" w:dyaOrig="220">
                      <v:shape id="_x0000_i1039" type="#_x0000_t75" style="width:10pt;height:11.25pt" o:ole="">
                        <v:imagedata r:id="rId32" o:title=""/>
                      </v:shape>
                      <o:OLEObject Type="Embed" ProgID="Equation.3" ShapeID="_x0000_i1039" DrawAspect="Content" ObjectID="_1725717974" r:id="rId33"/>
                    </w:object>
                  </w:r>
                </w:p>
              </w:tc>
              <w:tc>
                <w:tcPr>
                  <w:tcW w:w="3189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 xml:space="preserve">Потребление материалов, тыс., руб. </w:t>
                  </w:r>
                  <w:r w:rsidRPr="00F36C34">
                    <w:rPr>
                      <w:rFonts w:ascii="Times New Roman" w:eastAsia="Times New Roman" w:hAnsi="Times New Roman" w:cs="Times New Roman"/>
                      <w:noProof/>
                      <w:position w:val="-10"/>
                      <w:lang w:val="en-US" w:eastAsia="ru-RU"/>
                    </w:rPr>
                    <w:object w:dxaOrig="220" w:dyaOrig="260">
                      <v:shape id="_x0000_i1040" type="#_x0000_t75" style="width:11.25pt;height:13.75pt" o:ole="">
                        <v:imagedata r:id="rId34" o:title=""/>
                      </v:shape>
                      <o:OLEObject Type="Embed" ProgID="Equation.3" ShapeID="_x0000_i1040" DrawAspect="Content" ObjectID="_1725717975" r:id="rId35"/>
                    </w:objec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20,5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26,5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144,5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147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151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25,5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182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27,5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155,5</w:t>
                  </w:r>
                </w:p>
              </w:tc>
            </w:tr>
          </w:tbl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линейное уравнение парной регрессии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220" w:dyaOrig="260">
                <v:shape id="_x0000_i1041" type="#_x0000_t75" style="width:11.25pt;height:13.75pt" o:ole="">
                  <v:imagedata r:id="rId36" o:title=""/>
                </v:shape>
                <o:OLEObject Type="Embed" ProgID="Equation.3" ShapeID="_x0000_i1041" DrawAspect="Content" ObjectID="_1725717976" r:id="rId37"/>
              </w:objec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6"/>
                <w:lang w:val="en-US" w:eastAsia="ru-RU"/>
              </w:rPr>
              <w:object w:dxaOrig="200" w:dyaOrig="220">
                <v:shape id="_x0000_i1042" type="#_x0000_t75" style="width:10pt;height:11.25pt" o:ole="">
                  <v:imagedata r:id="rId38" o:title=""/>
                </v:shape>
                <o:OLEObject Type="Embed" ProgID="Equation.3" ShapeID="_x0000_i1042" DrawAspect="Content" ObjectID="_1725717977" r:id="rId39"/>
              </w:objec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. Сделать вывод.</w:t>
            </w:r>
          </w:p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линейный коэффициент парной корреляции Сделать вывод.               </w:t>
            </w:r>
          </w:p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softHyphen/>
              <w:t>нюю ошибку аппроксимации. Сделать вывод.</w:t>
            </w:r>
          </w:p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С помощью F-  критерия Фишера оцените статистическую надежность результатов регрессионного моделирования.</w:t>
            </w:r>
          </w:p>
          <w:p w:rsidR="00F36C34" w:rsidRPr="001A06E2" w:rsidRDefault="00F36C34" w:rsidP="00F3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Имеются данные о прибыли компании за 16 кварталов. Были получены следующие значение оценки сезонной компоненты с помощью мультипликативной модели.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212"/>
              <w:gridCol w:w="2032"/>
              <w:gridCol w:w="2032"/>
              <w:gridCol w:w="2037"/>
              <w:gridCol w:w="2032"/>
            </w:tblGrid>
            <w:tr w:rsidR="00F36C34" w:rsidRPr="001A06E2" w:rsidTr="00F36C34">
              <w:trPr>
                <w:trHeight w:val="173"/>
              </w:trPr>
              <w:tc>
                <w:tcPr>
                  <w:tcW w:w="649" w:type="pct"/>
                  <w:vMerge w:val="restar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4351" w:type="pct"/>
                  <w:gridSpan w:val="4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 xml:space="preserve">№ квартала, </w:t>
                  </w:r>
                  <w:r w:rsidRPr="00F36C34">
                    <w:rPr>
                      <w:rFonts w:ascii="Times New Roman" w:eastAsia="Times New Roman" w:hAnsi="Times New Roman" w:cs="Times New Roman"/>
                      <w:noProof/>
                      <w:position w:val="-6"/>
                      <w:lang w:val="en-US" w:eastAsia="ru-RU"/>
                    </w:rPr>
                    <w:object w:dxaOrig="139" w:dyaOrig="260">
                      <v:shape id="_x0000_i1043" type="#_x0000_t75" style="width:6.9pt;height:13.75pt" o:ole="">
                        <v:imagedata r:id="rId40" o:title=""/>
                      </v:shape>
                      <o:OLEObject Type="Embed" ProgID="Equation.3" ShapeID="_x0000_i1043" DrawAspect="Content" ObjectID="_1725717978" r:id="rId41"/>
                    </w:object>
                  </w:r>
                </w:p>
              </w:tc>
            </w:tr>
            <w:tr w:rsidR="00F36C34" w:rsidRPr="001A06E2" w:rsidTr="00F36C34">
              <w:trPr>
                <w:trHeight w:val="307"/>
              </w:trPr>
              <w:tc>
                <w:tcPr>
                  <w:tcW w:w="649" w:type="pct"/>
                  <w:vMerge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pc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I</w:t>
                  </w:r>
                </w:p>
              </w:tc>
              <w:tc>
                <w:tcPr>
                  <w:tcW w:w="1087" w:type="pc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II</w:t>
                  </w:r>
                </w:p>
              </w:tc>
              <w:tc>
                <w:tcPr>
                  <w:tcW w:w="1090" w:type="pc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III</w:t>
                  </w:r>
                </w:p>
              </w:tc>
              <w:tc>
                <w:tcPr>
                  <w:tcW w:w="1087" w:type="pc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IV</w:t>
                  </w:r>
                </w:p>
              </w:tc>
            </w:tr>
            <w:tr w:rsidR="00F36C34" w:rsidRPr="001A06E2" w:rsidTr="00F36C34">
              <w:trPr>
                <w:trHeight w:val="267"/>
              </w:trPr>
              <w:tc>
                <w:tcPr>
                  <w:tcW w:w="649" w:type="pc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90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1,191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1,835</w:t>
                  </w:r>
                </w:p>
              </w:tc>
            </w:tr>
            <w:tr w:rsidR="00F36C34" w:rsidRPr="001A06E2" w:rsidTr="00F36C34">
              <w:trPr>
                <w:trHeight w:val="123"/>
              </w:trPr>
              <w:tc>
                <w:tcPr>
                  <w:tcW w:w="649" w:type="pc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0,146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0,285</w:t>
                  </w:r>
                </w:p>
              </w:tc>
              <w:tc>
                <w:tcPr>
                  <w:tcW w:w="1090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2,003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0,985</w:t>
                  </w:r>
                </w:p>
              </w:tc>
            </w:tr>
            <w:tr w:rsidR="00F36C34" w:rsidRPr="001A06E2" w:rsidTr="00F36C34">
              <w:trPr>
                <w:trHeight w:val="347"/>
              </w:trPr>
              <w:tc>
                <w:tcPr>
                  <w:tcW w:w="649" w:type="pc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0,690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1,298</w:t>
                  </w:r>
                </w:p>
              </w:tc>
              <w:tc>
                <w:tcPr>
                  <w:tcW w:w="1090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1,038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0,352</w:t>
                  </w:r>
                </w:p>
              </w:tc>
            </w:tr>
            <w:tr w:rsidR="00F36C34" w:rsidRPr="001A06E2" w:rsidTr="00F36C34">
              <w:trPr>
                <w:trHeight w:val="123"/>
              </w:trPr>
              <w:tc>
                <w:tcPr>
                  <w:tcW w:w="649" w:type="pct"/>
                  <w:vAlign w:val="center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0,962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0,346</w:t>
                  </w:r>
                </w:p>
              </w:tc>
              <w:tc>
                <w:tcPr>
                  <w:tcW w:w="1090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5421C2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F36C34" w:rsidRPr="001A06E2" w:rsidRDefault="00F36C34" w:rsidP="00F36C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F36C34" w:rsidRPr="001A06E2" w:rsidRDefault="00F36C34" w:rsidP="00F36C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Определить скорректированные сезонные компоненты с помощью мультипликативной модели.</w:t>
            </w:r>
          </w:p>
          <w:p w:rsidR="00F36C34" w:rsidRDefault="00F36C34" w:rsidP="00F36C34">
            <w:pPr>
              <w:keepNext/>
              <w:keepLines/>
              <w:shd w:val="clear" w:color="auto" w:fill="FFFFFF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прогноз прибыли компании на первое второе следующего года. </w:t>
            </w:r>
          </w:p>
          <w:p w:rsidR="00F36C34" w:rsidRPr="00C716B9" w:rsidRDefault="00F36C34" w:rsidP="00F36C34">
            <w:pPr>
              <w:keepNext/>
              <w:keepLines/>
              <w:shd w:val="clear" w:color="auto" w:fill="FFFFFF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Уравнение тренда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1800" w:dyaOrig="320">
                <v:shape id="_x0000_i1044" type="#_x0000_t75" style="width:90.15pt;height:16.3pt" o:ole="">
                  <v:imagedata r:id="rId42" o:title=""/>
                </v:shape>
                <o:OLEObject Type="Embed" ProgID="Equation.3" ShapeID="_x0000_i1044" DrawAspect="Content" ObjectID="_1725717979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Сделать вывод.</w:t>
            </w:r>
          </w:p>
        </w:tc>
      </w:tr>
    </w:tbl>
    <w:p w:rsidR="00F36C34" w:rsidRPr="00C80E15" w:rsidRDefault="00F36C34" w:rsidP="00F36C34">
      <w:pPr>
        <w:keepNext/>
        <w:keepLines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1"/>
      </w:tblGrid>
      <w:tr w:rsidR="00F36C34" w:rsidRPr="00A264A7" w:rsidTr="00F36C34">
        <w:tc>
          <w:tcPr>
            <w:tcW w:w="9571" w:type="dxa"/>
          </w:tcPr>
          <w:p w:rsidR="00F36C34" w:rsidRPr="00875CF3" w:rsidRDefault="00F36C34" w:rsidP="0087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7" w:name="_Toc490664925"/>
            <w:bookmarkStart w:id="38" w:name="_Toc499908412"/>
            <w:bookmarkStart w:id="39" w:name="_Toc501452679"/>
            <w:r w:rsidRPr="00875CF3">
              <w:rPr>
                <w:rFonts w:ascii="Times New Roman" w:hAnsi="Times New Roman" w:cs="Times New Roman"/>
                <w:b/>
                <w:sz w:val="24"/>
              </w:rPr>
              <w:t>ЭКЗАМЕНАЦИОННЫЙ БИЛЕТ № 2</w:t>
            </w:r>
            <w:bookmarkEnd w:id="37"/>
            <w:bookmarkEnd w:id="38"/>
            <w:bookmarkEnd w:id="39"/>
          </w:p>
          <w:p w:rsidR="00F36C34" w:rsidRPr="00875CF3" w:rsidRDefault="00F36C34" w:rsidP="0087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CF3">
              <w:rPr>
                <w:rFonts w:ascii="Times New Roman" w:hAnsi="Times New Roman" w:cs="Times New Roman"/>
                <w:b/>
                <w:sz w:val="24"/>
              </w:rPr>
              <w:t>по дисциплине «Эконометрика»</w:t>
            </w:r>
          </w:p>
          <w:p w:rsidR="00F36C34" w:rsidRDefault="00F36C34" w:rsidP="00F3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E5637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Бокса-Дженкинса. </w:t>
            </w:r>
          </w:p>
          <w:p w:rsidR="00F36C34" w:rsidRDefault="00F36C34" w:rsidP="00F3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E5637E">
              <w:rPr>
                <w:rFonts w:ascii="Times New Roman" w:hAnsi="Times New Roman" w:cs="Times New Roman"/>
                <w:sz w:val="24"/>
                <w:szCs w:val="24"/>
              </w:rPr>
              <w:t xml:space="preserve">Модели множественного выбора. </w:t>
            </w:r>
          </w:p>
          <w:p w:rsidR="00251BF3" w:rsidRPr="001A06E2" w:rsidRDefault="00F36C34" w:rsidP="00F36C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Pr="00F36C3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следующие данные зависимости объема выпуска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360" w:dyaOrig="340">
                <v:shape id="_x0000_i1045" type="#_x0000_t75" style="width:18.8pt;height:17.55pt" o:ole="">
                  <v:imagedata r:id="rId44" o:title=""/>
                </v:shape>
                <o:OLEObject Type="Embed" ProgID="Equation.3" ShapeID="_x0000_i1045" DrawAspect="Content" ObjectID="_1725717980" r:id="rId45"/>
              </w:objec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от  количества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440" w:dyaOrig="340">
                <v:shape id="_x0000_i1046" type="#_x0000_t75" style="width:21.9pt;height:17.55pt" o:ole="">
                  <v:imagedata r:id="rId46" o:title=""/>
                </v:shape>
                <o:OLEObject Type="Embed" ProgID="Equation.3" ShapeID="_x0000_i1046" DrawAspect="Content" ObjectID="_1725717981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и стоимости основных фондов (тыс. руб.)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480" w:dyaOrig="340">
                <v:shape id="_x0000_i1047" type="#_x0000_t75" style="width:23.8pt;height:17.55pt" o:ole="">
                  <v:imagedata r:id="rId48" o:title=""/>
                </v:shape>
                <o:OLEObject Type="Embed" ProgID="Equation.3" ShapeID="_x0000_i1047" DrawAspect="Content" ObjectID="_1725717982" r:id="rId49"/>
              </w:objec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10 крупных компаний.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575" w:type="dxa"/>
              <w:tblLook w:val="04A0" w:firstRow="1" w:lastRow="0" w:firstColumn="1" w:lastColumn="0" w:noHBand="0" w:noVBand="1"/>
            </w:tblPr>
            <w:tblGrid>
              <w:gridCol w:w="1091"/>
              <w:gridCol w:w="1130"/>
              <w:gridCol w:w="935"/>
              <w:gridCol w:w="932"/>
              <w:gridCol w:w="938"/>
              <w:gridCol w:w="962"/>
              <w:gridCol w:w="946"/>
              <w:gridCol w:w="882"/>
              <w:gridCol w:w="877"/>
              <w:gridCol w:w="882"/>
            </w:tblGrid>
            <w:tr w:rsidR="00F36C34" w:rsidRPr="001A06E2" w:rsidTr="00F36C34">
              <w:tc>
                <w:tcPr>
                  <w:tcW w:w="1091" w:type="dxa"/>
                  <w:vAlign w:val="center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eastAsia="Times New Roman" w:hAnsi="Times New Roman" w:cs="Times New Roman"/>
                      <w:noProof/>
                      <w:position w:val="-10"/>
                      <w:lang w:val="en-US" w:eastAsia="ru-RU"/>
                    </w:rPr>
                    <w:object w:dxaOrig="220" w:dyaOrig="260">
                      <v:shape id="_x0000_i1048" type="#_x0000_t75" style="width:11.25pt;height:13.75pt" o:ole="">
                        <v:imagedata r:id="rId50" o:title=""/>
                      </v:shape>
                      <o:OLEObject Type="Embed" ProgID="Equation.3" ShapeID="_x0000_i1048" DrawAspect="Content" ObjectID="_1725717983" r:id="rId51"/>
                    </w:object>
                  </w:r>
                </w:p>
              </w:tc>
              <w:tc>
                <w:tcPr>
                  <w:tcW w:w="935" w:type="dxa"/>
                  <w:vAlign w:val="center"/>
                </w:tcPr>
                <w:p w:rsidR="00F36C34" w:rsidRPr="00251BF3" w:rsidRDefault="00DD0689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32" w:type="dxa"/>
                  <w:vAlign w:val="center"/>
                </w:tcPr>
                <w:p w:rsidR="00F36C34" w:rsidRPr="00251BF3" w:rsidRDefault="00DD0689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38" w:type="dxa"/>
                  <w:vAlign w:val="center"/>
                </w:tcPr>
                <w:p w:rsidR="00F36C34" w:rsidRPr="00251BF3" w:rsidRDefault="00DD0689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62" w:type="dxa"/>
                  <w:vAlign w:val="center"/>
                </w:tcPr>
                <w:p w:rsidR="00F36C34" w:rsidRPr="00251BF3" w:rsidRDefault="00DD0689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946" w:type="dxa"/>
                  <w:vAlign w:val="center"/>
                </w:tcPr>
                <w:p w:rsidR="00F36C34" w:rsidRPr="00251BF3" w:rsidRDefault="00DD0689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77" w:type="dxa"/>
                  <w:vAlign w:val="center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:rsidR="00F36C34" w:rsidRPr="00251BF3" w:rsidRDefault="00DD0689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F36C34" w:rsidRPr="001A06E2" w:rsidTr="00F36C34">
              <w:tc>
                <w:tcPr>
                  <w:tcW w:w="1091" w:type="dxa"/>
                  <w:vAlign w:val="center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  <w:tc>
                <w:tcPr>
                  <w:tcW w:w="1130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65,7</w:t>
                  </w:r>
                </w:p>
              </w:tc>
              <w:tc>
                <w:tcPr>
                  <w:tcW w:w="935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88,9</w:t>
                  </w:r>
                </w:p>
              </w:tc>
              <w:tc>
                <w:tcPr>
                  <w:tcW w:w="932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35,1</w:t>
                  </w:r>
                </w:p>
              </w:tc>
              <w:tc>
                <w:tcPr>
                  <w:tcW w:w="938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5306,9</w:t>
                  </w:r>
                </w:p>
              </w:tc>
              <w:tc>
                <w:tcPr>
                  <w:tcW w:w="962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8180,9</w:t>
                  </w:r>
                </w:p>
              </w:tc>
              <w:tc>
                <w:tcPr>
                  <w:tcW w:w="946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1323,7</w:t>
                  </w:r>
                </w:p>
              </w:tc>
              <w:tc>
                <w:tcPr>
                  <w:tcW w:w="882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6039,2</w:t>
                  </w:r>
                </w:p>
              </w:tc>
              <w:tc>
                <w:tcPr>
                  <w:tcW w:w="87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2297,5</w:t>
                  </w:r>
                </w:p>
              </w:tc>
              <w:tc>
                <w:tcPr>
                  <w:tcW w:w="882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3061,4</w:t>
                  </w:r>
                </w:p>
              </w:tc>
            </w:tr>
          </w:tbl>
          <w:p w:rsidR="00F36C34" w:rsidRPr="001A06E2" w:rsidRDefault="00F36C34" w:rsidP="0025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F36C34" w:rsidRPr="001A06E2" w:rsidRDefault="00F36C34" w:rsidP="0025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Определить парные коэффициенты корреляции. Сделать вывод.</w:t>
            </w:r>
          </w:p>
          <w:p w:rsidR="00F36C34" w:rsidRPr="001A06E2" w:rsidRDefault="00F36C34" w:rsidP="0025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Построить уравнение множественной регрессии в стандартизированном масштабе и в естественной форме. Сделать экономический вывод.</w:t>
            </w:r>
          </w:p>
          <w:p w:rsidR="00F36C34" w:rsidRPr="001A06E2" w:rsidRDefault="00F36C34" w:rsidP="0025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качества полученной модели с помощью множественного коэффициента корреляции и детерминации. Сделать вывод. </w:t>
            </w:r>
          </w:p>
          <w:p w:rsidR="00F36C34" w:rsidRPr="00251BF3" w:rsidRDefault="00F36C34" w:rsidP="00251B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5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По десяти территориям района за </w:t>
            </w:r>
            <w:r w:rsidR="00251BF3" w:rsidRPr="00251BF3">
              <w:rPr>
                <w:rFonts w:ascii="Times New Roman" w:eastAsia="Times New Roman" w:hAnsi="Times New Roman" w:cs="Times New Roman"/>
                <w:noProof/>
                <w:position w:val="-6"/>
                <w:lang w:val="en-US" w:eastAsia="ru-RU"/>
              </w:rPr>
              <w:object w:dxaOrig="560" w:dyaOrig="279">
                <v:shape id="_x0000_i1049" type="#_x0000_t75" style="width:27.55pt;height:14.4pt" o:ole="">
                  <v:imagedata r:id="rId52" o:title=""/>
                </v:shape>
                <o:OLEObject Type="Embed" ProgID="Equation.3" ShapeID="_x0000_i1049" DrawAspect="Content" ObjectID="_1725717984" r:id="rId53"/>
              </w:object>
            </w:r>
            <w:r w:rsidR="0025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г. Известны значения двух признаков. Уравнение регрессии</w:t>
            </w:r>
            <w:r w:rsidRPr="00251B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=2,2+0,7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251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3827"/>
              <w:gridCol w:w="3333"/>
            </w:tblGrid>
            <w:tr w:rsidR="00F36C34" w:rsidRPr="001A06E2" w:rsidTr="00251BF3">
              <w:tc>
                <w:tcPr>
                  <w:tcW w:w="2405" w:type="dxa"/>
                </w:tcPr>
                <w:p w:rsid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Район</w:t>
                  </w:r>
                </w:p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 xml:space="preserve">Расходы на покупку продовольственных товаров,тыс., </w:t>
                  </w:r>
                  <w:r w:rsidRPr="00251BF3">
                    <w:rPr>
                      <w:rFonts w:ascii="Times New Roman" w:hAnsi="Times New Roman" w:cs="Times New Roman"/>
                    </w:rPr>
                    <w:lastRenderedPageBreak/>
                    <w:t xml:space="preserve">руб., </w:t>
                  </w:r>
                  <w:r w:rsidR="00251BF3" w:rsidRPr="00251BF3">
                    <w:rPr>
                      <w:rFonts w:ascii="Times New Roman" w:eastAsia="Times New Roman" w:hAnsi="Times New Roman" w:cs="Times New Roman"/>
                      <w:noProof/>
                      <w:position w:val="-10"/>
                      <w:lang w:val="en-US" w:eastAsia="ru-RU"/>
                    </w:rPr>
                    <w:object w:dxaOrig="220" w:dyaOrig="260">
                      <v:shape id="_x0000_i1050" type="#_x0000_t75" style="width:11.25pt;height:13.75pt" o:ole="">
                        <v:imagedata r:id="rId54" o:title=""/>
                      </v:shape>
                      <o:OLEObject Type="Embed" ProgID="Equation.3" ShapeID="_x0000_i1050" DrawAspect="Content" ObjectID="_1725717985" r:id="rId55"/>
                    </w:object>
                  </w:r>
                </w:p>
              </w:tc>
              <w:tc>
                <w:tcPr>
                  <w:tcW w:w="3333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lastRenderedPageBreak/>
                    <w:t xml:space="preserve">Среднедневная заработная плата одного работника, руб., </w:t>
                  </w:r>
                  <w:r w:rsidR="00251BF3" w:rsidRPr="00251BF3">
                    <w:rPr>
                      <w:rFonts w:ascii="Times New Roman" w:eastAsia="Times New Roman" w:hAnsi="Times New Roman" w:cs="Times New Roman"/>
                      <w:noProof/>
                      <w:position w:val="-6"/>
                      <w:lang w:val="en-US" w:eastAsia="ru-RU"/>
                    </w:rPr>
                    <w:object w:dxaOrig="200" w:dyaOrig="220">
                      <v:shape id="_x0000_i1051" type="#_x0000_t75" style="width:10pt;height:11.25pt" o:ole="">
                        <v:imagedata r:id="rId56" o:title=""/>
                      </v:shape>
                      <o:OLEObject Type="Embed" ProgID="Equation.3" ShapeID="_x0000_i1051" DrawAspect="Content" ObjectID="_1725717986" r:id="rId57"/>
                    </w:objec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Владимирская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Костромская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Орловская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Рязанская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Смоленская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Тверская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Брянская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Ивановская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Тульская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Ярославская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5421C2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</w:tbl>
          <w:p w:rsidR="00F36C34" w:rsidRDefault="00F36C34" w:rsidP="00F36C3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наличие гетероскедастичности при уровне значимости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α=0,05</m:t>
              </m:r>
            </m:oMath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C34" w:rsidRPr="00A264A7" w:rsidRDefault="00F36C34" w:rsidP="00F36C3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EF19D8" w:rsidRDefault="00EF19D8" w:rsidP="00BD35A1">
      <w:pPr>
        <w:keepNext/>
        <w:keepLines/>
        <w:shd w:val="clear" w:color="auto" w:fill="FFFFFF"/>
        <w:tabs>
          <w:tab w:val="left" w:pos="1399"/>
        </w:tabs>
        <w:spacing w:after="0" w:line="276" w:lineRule="auto"/>
        <w:ind w:firstLine="567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51BF3" w:rsidRPr="0056450F" w:rsidRDefault="00251BF3" w:rsidP="00251BF3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0F">
        <w:rPr>
          <w:rFonts w:ascii="Times New Roman" w:hAnsi="Times New Roman" w:cs="Times New Roman"/>
          <w:b/>
          <w:sz w:val="24"/>
          <w:szCs w:val="24"/>
        </w:rPr>
        <w:t>Шкала оценивания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251BF3" w:rsidRPr="00653A33" w:rsidTr="000532C9">
        <w:tc>
          <w:tcPr>
            <w:tcW w:w="6771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51BF3" w:rsidRPr="00653A33" w:rsidTr="000532C9">
        <w:tc>
          <w:tcPr>
            <w:tcW w:w="6771" w:type="dxa"/>
          </w:tcPr>
          <w:p w:rsidR="00251BF3" w:rsidRPr="00B034E2" w:rsidRDefault="00251BF3" w:rsidP="000532C9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полном объеме, логически правильно излагает ответы на вопросы; </w:t>
            </w:r>
            <w:r w:rsidRPr="000675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знает 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алгоритмы для проверки статистических гипотез, критерии адекватности и значимости выбранной модели или закона, обосновает границы точности для параметров распределения; 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имеет навык правильного выбора и </w:t>
            </w:r>
            <w:r w:rsidRPr="000675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использования методов теории вероятностей и математической статистики для решения задач в сфере экономики, финансов и бизнеса, интерпретации и анализа полученных результатов. 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eastAsia="Calibri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51BF3" w:rsidRPr="00653A33" w:rsidTr="000532C9">
        <w:tc>
          <w:tcPr>
            <w:tcW w:w="6771" w:type="dxa"/>
          </w:tcPr>
          <w:p w:rsidR="00251BF3" w:rsidRPr="00B034E2" w:rsidRDefault="00251BF3" w:rsidP="000532C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2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CE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знание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полном объеме, но незначительно нарушает последовательность изложения, дает неуверенные и недостаточно полные ответы на вопросы; владеет навыками анализа данных, необходимых для решения поставленных экономических задач;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меет и</w:t>
            </w:r>
            <w:r w:rsidRPr="000675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спользования методы теории вероятностей и математической статистики для решения задач в сфере экономики.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51BF3" w:rsidRPr="00653A33" w:rsidTr="000532C9">
        <w:tc>
          <w:tcPr>
            <w:tcW w:w="6771" w:type="dxa"/>
          </w:tcPr>
          <w:p w:rsidR="00251BF3" w:rsidRPr="00B034E2" w:rsidRDefault="00251BF3" w:rsidP="000532C9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неполное знание предмета,</w:t>
            </w:r>
            <w:r w:rsidRPr="008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материал излагает фрагментарно и непоследовательно, допускает ошибки в применении метода решения, задачу решает частично; имеет затруднения при выборе алгоритмов для проверки статистических гипотез, критериев адекватности и значимости выбранной модели или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линейной алгебры для решения задач в сфере экономики, финансов и бизнеса; не имеет навыка интерпретации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полученных результатов.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51BF3" w:rsidRPr="00653A33" w:rsidTr="000532C9">
        <w:tc>
          <w:tcPr>
            <w:tcW w:w="6771" w:type="dxa"/>
          </w:tcPr>
          <w:p w:rsidR="00251BF3" w:rsidRPr="00653A33" w:rsidRDefault="00251BF3" w:rsidP="000532C9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демонстрирует усвоение</w:t>
            </w:r>
            <w:r w:rsidRPr="008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содержания предмета, обнаруживает незнание большей части учебного материала, допускает грубые ошибки в определении понятий и при решении задач; не демонстрирует знание методов сбора и анализа информации; не умеет проводить анализ профессиональных задач.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251BF3" w:rsidRDefault="00251BF3" w:rsidP="00251BF3">
      <w:pPr>
        <w:keepNext/>
        <w:keepLines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51BF3" w:rsidRPr="009A192C" w:rsidRDefault="00251BF3" w:rsidP="00251BF3">
      <w:pPr>
        <w:keepNext/>
        <w:keepLine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192C">
        <w:rPr>
          <w:rFonts w:ascii="Times New Roman" w:hAnsi="Times New Roman" w:cs="Times New Roman"/>
          <w:b/>
          <w:sz w:val="24"/>
          <w:szCs w:val="24"/>
        </w:rPr>
        <w:t xml:space="preserve">4.3. Методические материалы 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проведения письменного экзамена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Аттестационные испытания проводятся преподавателем, ведущим лекционные занятия по данной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сциплине.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письменного  экзамена в аудитории может одновременно находиться экзаменуемая группа в полном составе.  </w:t>
      </w:r>
    </w:p>
    <w:p w:rsidR="00251BF3" w:rsidRPr="00F83B58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билет выбирает сам экзаменуемый в случайном порядке.</w:t>
      </w:r>
    </w:p>
    <w:p w:rsidR="00251BF3" w:rsidRDefault="00251BF3" w:rsidP="00251BF3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 могут пользоваться программой учебной дисциплины, а также с разрешения преподавателя калькуляторами.</w:t>
      </w:r>
    </w:p>
    <w:p w:rsidR="00251BF3" w:rsidRDefault="00251BF3" w:rsidP="00251BF3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экзамена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экзаменуемым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предлагается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ответить на два теоретических вопроса и 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два практических задания 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в соответствии с пройденными темами.</w:t>
      </w:r>
    </w:p>
    <w:p w:rsidR="00251BF3" w:rsidRDefault="00251BF3" w:rsidP="00251BF3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Время написания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>экзаменационной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работы составляет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en-US" w:eastAsia="ru-RU"/>
        </w:rPr>
        <w:t> 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90 мин. (по желанию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>экзаменуемого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ответ может быть досрочным).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en-US" w:eastAsia="ru-RU"/>
        </w:rPr>
        <w:t> 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материала ведется в листе ответа, который затем (по окончании экзамена) сдается на проверку экзаменатору. </w:t>
      </w:r>
    </w:p>
    <w:p w:rsidR="00251BF3" w:rsidRPr="00710FD4" w:rsidRDefault="00251BF3" w:rsidP="00251BF3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Проверка работ выполняется экзаменатором после окончания экзамена и оценки выставляются в соответствии с критериями оценивания</w:t>
      </w:r>
      <w:r w:rsidRPr="00710FD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относительно глубины знаний экзаменуемого экзаменатор может пригласить его и задать дополнительные и уточняющие вопросы в пределах учебного материала, вынесенного на экзамен.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письменного аттестационного испытания объявляется экзаменуемым в день его проведения.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ru-RU"/>
        </w:rPr>
      </w:pPr>
      <w:bookmarkStart w:id="40" w:name="_Toc478039252"/>
      <w:bookmarkStart w:id="41" w:name="_Toc478051908"/>
      <w:bookmarkStart w:id="42" w:name="_Toc490563822"/>
    </w:p>
    <w:p w:rsidR="005421C2" w:rsidRPr="005421C2" w:rsidRDefault="005421C2" w:rsidP="005421C2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</w:rPr>
      </w:pPr>
      <w:r w:rsidRPr="005421C2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5421C2" w:rsidRPr="005421C2" w:rsidRDefault="005421C2" w:rsidP="005421C2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  <w:r w:rsidRPr="005421C2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«О применении балльно-рейтинговой системы оценки знаний студентов». </w:t>
      </w:r>
    </w:p>
    <w:p w:rsidR="005421C2" w:rsidRPr="005421C2" w:rsidRDefault="005421C2" w:rsidP="005421C2">
      <w:pPr>
        <w:tabs>
          <w:tab w:val="left" w:pos="2832"/>
          <w:tab w:val="left" w:pos="4248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421C2">
        <w:rPr>
          <w:rFonts w:ascii="Times New Roman" w:eastAsia="Times New Roman" w:hAnsi="Times New Roman" w:cs="Calibri"/>
          <w:sz w:val="24"/>
          <w:szCs w:val="24"/>
        </w:rPr>
        <w:t xml:space="preserve">В течение семестра во время аудиторных и самостоятельных занятий по освоению дисциплины обучающийся  может набрать 70% от общего числа баллов, необходимых для получения соответствующей оценки, при этом баллы распределяются следующим образом: </w:t>
      </w:r>
    </w:p>
    <w:p w:rsidR="005421C2" w:rsidRPr="005421C2" w:rsidRDefault="005421C2" w:rsidP="005421C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5421C2">
        <w:rPr>
          <w:rFonts w:ascii="Times New Roman" w:eastAsia="Times New Roman" w:hAnsi="Times New Roman" w:cs="Calibri"/>
          <w:sz w:val="24"/>
          <w:szCs w:val="24"/>
        </w:rPr>
        <w:t xml:space="preserve">Посещаемость занятий (максимум 20 баллов), </w:t>
      </w:r>
    </w:p>
    <w:p w:rsidR="005421C2" w:rsidRPr="005421C2" w:rsidRDefault="005421C2" w:rsidP="005421C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5421C2">
        <w:rPr>
          <w:rFonts w:ascii="Times New Roman" w:eastAsia="Times New Roman" w:hAnsi="Times New Roman" w:cs="Calibri"/>
          <w:sz w:val="24"/>
          <w:szCs w:val="24"/>
        </w:rPr>
        <w:t xml:space="preserve">Устные ответы и письменные работы (максимум 50 баллов), </w:t>
      </w:r>
    </w:p>
    <w:p w:rsidR="005421C2" w:rsidRPr="005421C2" w:rsidRDefault="005421C2" w:rsidP="005421C2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</w:rPr>
      </w:pPr>
      <w:r w:rsidRPr="005421C2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 xml:space="preserve">Во время промежуточной аттестации обучающийся может набрать максимально 30% от общего числа баллов. </w:t>
      </w:r>
    </w:p>
    <w:p w:rsidR="005421C2" w:rsidRPr="005421C2" w:rsidRDefault="005421C2" w:rsidP="005421C2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</w:rPr>
      </w:pPr>
      <w:r w:rsidRPr="005421C2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 xml:space="preserve">К промежуточной аттестации  допускаются обучающиеся, набравшие в течение семестра не менее 45 баллов. </w:t>
      </w:r>
    </w:p>
    <w:p w:rsidR="005421C2" w:rsidRPr="005421C2" w:rsidRDefault="005421C2" w:rsidP="005421C2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</w:rPr>
      </w:pPr>
      <w:r w:rsidRPr="005421C2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>В случае если студент в течение семестра не набирает минимальное число баллов (45), то он не допускается к промежуточной аттестации. Такой студент может заработать дополнительные баллы, отработав соответствующие разделы дисциплины, для того чтобы быть допущенным к промежуточной аттестации.</w:t>
      </w:r>
    </w:p>
    <w:p w:rsidR="005421C2" w:rsidRPr="005421C2" w:rsidRDefault="005421C2" w:rsidP="005421C2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</w:rPr>
      </w:pPr>
      <w:r w:rsidRPr="005421C2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 xml:space="preserve">В случае получения на промежуточной аттестации неудовлетворительной оценки </w:t>
      </w:r>
      <w:r w:rsidRPr="005421C2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lastRenderedPageBreak/>
        <w:t xml:space="preserve">студенту предоставляется право повторной аттестации в срок, установленный для ликвидации академической задолженности по итогам соответствующей сессии. </w:t>
      </w:r>
    </w:p>
    <w:p w:rsidR="005421C2" w:rsidRPr="005421C2" w:rsidRDefault="005421C2" w:rsidP="005421C2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</w:rPr>
      </w:pPr>
      <w:r w:rsidRPr="005421C2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>Обучающийся, набравший в ходе текущего контроля в семестре от 55 до 70 баллов, по его желанию может быть освобожден от промежуточной аттестации.</w:t>
      </w:r>
    </w:p>
    <w:p w:rsidR="005421C2" w:rsidRPr="005421C2" w:rsidRDefault="005421C2" w:rsidP="005421C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5421C2" w:rsidRPr="005421C2" w:rsidTr="0009060F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5421C2" w:rsidRPr="005421C2" w:rsidTr="0009060F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5421C2" w:rsidRPr="005421C2" w:rsidTr="0009060F">
        <w:trPr>
          <w:trHeight w:val="414"/>
        </w:trPr>
        <w:tc>
          <w:tcPr>
            <w:tcW w:w="365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</w:p>
        </w:tc>
      </w:tr>
      <w:tr w:rsidR="005421C2" w:rsidRPr="005421C2" w:rsidTr="0009060F">
        <w:trPr>
          <w:trHeight w:val="414"/>
        </w:trPr>
        <w:tc>
          <w:tcPr>
            <w:tcW w:w="365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</w:t>
            </w:r>
          </w:p>
        </w:tc>
      </w:tr>
      <w:tr w:rsidR="005421C2" w:rsidRPr="005421C2" w:rsidTr="0009060F">
        <w:trPr>
          <w:trHeight w:val="414"/>
        </w:trPr>
        <w:tc>
          <w:tcPr>
            <w:tcW w:w="365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</w:t>
            </w:r>
          </w:p>
        </w:tc>
      </w:tr>
      <w:tr w:rsidR="005421C2" w:rsidRPr="005421C2" w:rsidTr="0009060F">
        <w:trPr>
          <w:trHeight w:val="414"/>
        </w:trPr>
        <w:tc>
          <w:tcPr>
            <w:tcW w:w="365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D</w:t>
            </w:r>
          </w:p>
        </w:tc>
      </w:tr>
      <w:tr w:rsidR="005421C2" w:rsidRPr="005421C2" w:rsidTr="0009060F">
        <w:trPr>
          <w:trHeight w:val="414"/>
        </w:trPr>
        <w:tc>
          <w:tcPr>
            <w:tcW w:w="365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5421C2" w:rsidRPr="005421C2" w:rsidRDefault="005421C2" w:rsidP="005421C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21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</w:t>
            </w:r>
          </w:p>
        </w:tc>
      </w:tr>
    </w:tbl>
    <w:p w:rsidR="005421C2" w:rsidRDefault="005421C2" w:rsidP="00251BF3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ru-RU"/>
        </w:rPr>
      </w:pPr>
    </w:p>
    <w:p w:rsidR="00EC5453" w:rsidRPr="00EC5453" w:rsidRDefault="00251BF3" w:rsidP="009E15AF">
      <w:pPr>
        <w:pStyle w:val="1"/>
      </w:pPr>
      <w:bookmarkStart w:id="43" w:name="_Toc35521062"/>
      <w:bookmarkStart w:id="44" w:name="_GoBack"/>
      <w:bookmarkEnd w:id="44"/>
      <w:r w:rsidRPr="00EC5453">
        <w:t xml:space="preserve">5. Методические указания для </w:t>
      </w:r>
      <w:bookmarkEnd w:id="40"/>
      <w:bookmarkEnd w:id="41"/>
      <w:bookmarkEnd w:id="42"/>
      <w:r w:rsidRPr="00EC5453">
        <w:t>обучающихся по освоению дисциплины</w:t>
      </w:r>
      <w:bookmarkEnd w:id="43"/>
      <w:r w:rsidRPr="00EC5453">
        <w:t xml:space="preserve"> </w:t>
      </w:r>
    </w:p>
    <w:p w:rsidR="00251BF3" w:rsidRPr="00EC5453" w:rsidRDefault="00251BF3" w:rsidP="00251BF3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110F5">
        <w:rPr>
          <w:rFonts w:ascii="Times New Roman" w:hAnsi="Times New Roman" w:cs="Times New Roman"/>
          <w:b/>
          <w:sz w:val="24"/>
        </w:rPr>
        <w:t>Методические указания по выполнению контрольных работ: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вид работы проверяет: 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полученных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обучения умений и навыков</w:t>
      </w:r>
      <w:r w:rsidRPr="00F5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выбрать инструментальные средства для обработки данных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поставленной задачей</w:t>
      </w:r>
      <w:r w:rsidRPr="00F5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результаты расчетов и обосновать полученные выводы.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 за 2-3 недели до проведения контрольной работы обучающемуся необходимо получить у преподавателя шаблон контрольной работы или примерный перечень практических заданий</w:t>
      </w:r>
      <w:r w:rsidRPr="00F547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входящих в контрольную работу</w:t>
      </w:r>
      <w:r w:rsidRPr="00F547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после этого приступить к подготовке</w:t>
      </w:r>
      <w:r w:rsidRPr="00F04C40">
        <w:rPr>
          <w:rFonts w:ascii="Times New Roman" w:hAnsi="Times New Roman" w:cs="Times New Roman"/>
          <w:sz w:val="24"/>
        </w:rPr>
        <w:t>.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При подготовке к </w:t>
      </w:r>
      <w:r>
        <w:rPr>
          <w:rFonts w:ascii="Times New Roman" w:hAnsi="Times New Roman" w:cs="Times New Roman"/>
          <w:sz w:val="24"/>
        </w:rPr>
        <w:t>контрольной работе</w:t>
      </w:r>
      <w:r w:rsidRPr="00A81576">
        <w:rPr>
          <w:rFonts w:ascii="Times New Roman" w:hAnsi="Times New Roman" w:cs="Times New Roman"/>
          <w:sz w:val="24"/>
        </w:rPr>
        <w:t xml:space="preserve"> следует</w:t>
      </w:r>
      <w:r w:rsidRPr="00C716B9">
        <w:rPr>
          <w:rFonts w:ascii="Times New Roman" w:hAnsi="Times New Roman" w:cs="Times New Roman"/>
          <w:sz w:val="24"/>
        </w:rPr>
        <w:t>: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повторить теоретический материал по темам, включенным в контрольную работу</w:t>
      </w:r>
      <w:r w:rsidRPr="00C716B9">
        <w:rPr>
          <w:rFonts w:ascii="Times New Roman" w:hAnsi="Times New Roman" w:cs="Times New Roman"/>
          <w:sz w:val="24"/>
        </w:rPr>
        <w:t>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A81576">
        <w:rPr>
          <w:rFonts w:ascii="Times New Roman" w:hAnsi="Times New Roman" w:cs="Times New Roman"/>
          <w:sz w:val="24"/>
        </w:rPr>
        <w:t xml:space="preserve">просмотреть </w:t>
      </w:r>
      <w:r>
        <w:rPr>
          <w:rFonts w:ascii="Times New Roman" w:hAnsi="Times New Roman" w:cs="Times New Roman"/>
          <w:sz w:val="24"/>
        </w:rPr>
        <w:t xml:space="preserve">материалы практических </w:t>
      </w:r>
      <w:r w:rsidRPr="00A81576">
        <w:rPr>
          <w:rFonts w:ascii="Times New Roman" w:hAnsi="Times New Roman" w:cs="Times New Roman"/>
          <w:sz w:val="24"/>
        </w:rPr>
        <w:t xml:space="preserve">занятий и </w:t>
      </w:r>
      <w:r>
        <w:rPr>
          <w:rFonts w:ascii="Times New Roman" w:hAnsi="Times New Roman" w:cs="Times New Roman"/>
          <w:sz w:val="24"/>
        </w:rPr>
        <w:t>домашних заданий</w:t>
      </w:r>
      <w:r w:rsidRPr="00C716B9">
        <w:rPr>
          <w:rFonts w:ascii="Times New Roman" w:hAnsi="Times New Roman" w:cs="Times New Roman"/>
          <w:sz w:val="24"/>
        </w:rPr>
        <w:t>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попробовать решить задания из шаблона контрольной работы или примерного перечня практических заданий</w:t>
      </w:r>
      <w:r w:rsidRPr="00F04C40">
        <w:rPr>
          <w:rFonts w:ascii="Times New Roman" w:hAnsi="Times New Roman" w:cs="Times New Roman"/>
          <w:sz w:val="24"/>
        </w:rPr>
        <w:t>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закрепить полученные умения и навыки</w:t>
      </w:r>
      <w:r w:rsidRPr="00F04C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решая похожие задания из рекомендованных преподавателем учебников и учебно-методических пособий</w:t>
      </w:r>
      <w:r w:rsidRPr="00F04C40">
        <w:rPr>
          <w:rFonts w:ascii="Times New Roman" w:hAnsi="Times New Roman" w:cs="Times New Roman"/>
          <w:sz w:val="24"/>
        </w:rPr>
        <w:t>.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Если </w:t>
      </w:r>
      <w:r>
        <w:rPr>
          <w:rFonts w:ascii="Times New Roman" w:hAnsi="Times New Roman" w:cs="Times New Roman"/>
          <w:sz w:val="24"/>
        </w:rPr>
        <w:t xml:space="preserve"> в процессе подготовки к контрольной работе возникли затруднения или требуются какие-либо уточнения и рекомендации</w:t>
      </w:r>
      <w:r w:rsidRPr="00F04C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следует обратиться за помощью к преподавателю</w:t>
      </w:r>
      <w:r w:rsidRPr="00A81576">
        <w:rPr>
          <w:rFonts w:ascii="Times New Roman" w:hAnsi="Times New Roman" w:cs="Times New Roman"/>
          <w:sz w:val="24"/>
        </w:rPr>
        <w:t>.</w:t>
      </w:r>
    </w:p>
    <w:p w:rsidR="00251BF3" w:rsidRPr="00A81576" w:rsidRDefault="00251BF3" w:rsidP="00013315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1576">
        <w:rPr>
          <w:rFonts w:ascii="Times New Roman" w:hAnsi="Times New Roman" w:cs="Times New Roman"/>
          <w:b/>
          <w:sz w:val="24"/>
        </w:rPr>
        <w:t>Методические указания по подготовке к коллоквиуму: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Коллоквиум – это собеседование преподавателя и учащегося по заранее определенным контрольным вопросам.  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Особенность коллоквиума в том, что это не просто форма контроля, а метод углубления, закрепления знаний учащихся, так как в ходе собеседования преподаватель имеет возможность разъяснить вопросы, возникающие у учащегося в процессе подготовки. 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Этот вид деятельности развивает навык осуществлять сбор, анализ и обработку данных, необходимых для решения профессиональных задач.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На самостоятельную подготовку к коллоквиуму </w:t>
      </w:r>
      <w:r>
        <w:rPr>
          <w:rFonts w:ascii="Times New Roman" w:hAnsi="Times New Roman" w:cs="Times New Roman"/>
          <w:sz w:val="24"/>
        </w:rPr>
        <w:t>об</w:t>
      </w:r>
      <w:r w:rsidRPr="00A81576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A81576">
        <w:rPr>
          <w:rFonts w:ascii="Times New Roman" w:hAnsi="Times New Roman" w:cs="Times New Roman"/>
          <w:sz w:val="24"/>
        </w:rPr>
        <w:t>щемуся отводится 2-3 недели.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При подготовке к коллоквиуму следует</w:t>
      </w:r>
      <w:r w:rsidRPr="00F547AA">
        <w:rPr>
          <w:rFonts w:ascii="Times New Roman" w:hAnsi="Times New Roman" w:cs="Times New Roman"/>
          <w:sz w:val="24"/>
        </w:rPr>
        <w:t>: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A81576">
        <w:rPr>
          <w:rFonts w:ascii="Times New Roman" w:hAnsi="Times New Roman" w:cs="Times New Roman"/>
          <w:sz w:val="24"/>
        </w:rPr>
        <w:t>просмотреть конспекты лекций и практических занятий и отметить в них имеющиеся ответы на вопросы коллоквиума.</w:t>
      </w:r>
      <w:r w:rsidRPr="00F547AA">
        <w:rPr>
          <w:rFonts w:ascii="Times New Roman" w:hAnsi="Times New Roman" w:cs="Times New Roman"/>
          <w:sz w:val="24"/>
        </w:rPr>
        <w:t>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 е</w:t>
      </w:r>
      <w:r w:rsidRPr="00A81576">
        <w:rPr>
          <w:rFonts w:ascii="Times New Roman" w:hAnsi="Times New Roman" w:cs="Times New Roman"/>
          <w:sz w:val="24"/>
        </w:rPr>
        <w:t xml:space="preserve">сли конспекты содержат не все ответы или часть вопросов вынесено преподавателем на самостоятельное </w:t>
      </w:r>
      <w:r>
        <w:rPr>
          <w:rFonts w:ascii="Times New Roman" w:hAnsi="Times New Roman" w:cs="Times New Roman"/>
          <w:sz w:val="24"/>
        </w:rPr>
        <w:t>рассмотрение</w:t>
      </w:r>
      <w:r w:rsidRPr="00A8157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необходимо изучить содержание учебной литературы</w:t>
      </w:r>
      <w:r w:rsidRPr="00A815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рекомендованной преподавателем</w:t>
      </w:r>
      <w:r w:rsidRPr="00F547AA">
        <w:rPr>
          <w:rFonts w:ascii="Times New Roman" w:hAnsi="Times New Roman" w:cs="Times New Roman"/>
          <w:sz w:val="24"/>
        </w:rPr>
        <w:t>;</w:t>
      </w:r>
    </w:p>
    <w:p w:rsidR="00251BF3" w:rsidRPr="00F547AA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 случае</w:t>
      </w:r>
      <w:r w:rsidRPr="00F547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возникновения каких-либо затруднений при подготовке следует обратиться за помощью к преподавателю</w:t>
      </w:r>
      <w:r w:rsidRPr="00F547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81576">
        <w:rPr>
          <w:rFonts w:ascii="Times New Roman" w:hAnsi="Times New Roman" w:cs="Times New Roman"/>
          <w:b/>
          <w:sz w:val="24"/>
        </w:rPr>
        <w:t>Самоподготовка к практическим занятиям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При подготовке к практическому занятию </w:t>
      </w:r>
      <w:r>
        <w:rPr>
          <w:rFonts w:ascii="Times New Roman" w:hAnsi="Times New Roman" w:cs="Times New Roman"/>
          <w:sz w:val="24"/>
        </w:rPr>
        <w:t>обучающемуся необходимо</w:t>
      </w:r>
      <w:r w:rsidRPr="002110F5">
        <w:rPr>
          <w:rFonts w:ascii="Times New Roman" w:hAnsi="Times New Roman" w:cs="Times New Roman"/>
          <w:sz w:val="24"/>
        </w:rPr>
        <w:t>: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1) ознакомиться с соответствующей темой программы дисциплины;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2) осмыслить круг изучаемых вопросов и логику их рассмотрения;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81576">
        <w:rPr>
          <w:rFonts w:ascii="Times New Roman" w:hAnsi="Times New Roman" w:cs="Times New Roman"/>
          <w:sz w:val="24"/>
        </w:rPr>
        <w:t>) тщательно изучить лекционный материал;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A81576">
        <w:rPr>
          <w:rFonts w:ascii="Times New Roman" w:hAnsi="Times New Roman" w:cs="Times New Roman"/>
          <w:sz w:val="24"/>
        </w:rPr>
        <w:t>) изучить рекомендованную литературу по данной теме;</w:t>
      </w:r>
    </w:p>
    <w:p w:rsidR="00251BF3" w:rsidRPr="002110F5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5) ознакомиться с вопросами </w:t>
      </w:r>
      <w:r>
        <w:rPr>
          <w:rFonts w:ascii="Times New Roman" w:hAnsi="Times New Roman" w:cs="Times New Roman"/>
          <w:sz w:val="24"/>
        </w:rPr>
        <w:t>очередного практического занятия</w:t>
      </w:r>
      <w:r w:rsidRPr="002110F5">
        <w:rPr>
          <w:rFonts w:ascii="Times New Roman" w:hAnsi="Times New Roman" w:cs="Times New Roman"/>
          <w:sz w:val="24"/>
        </w:rPr>
        <w:t>.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Важным аспектом самостоятельной подготовки студентов является работа с библиотечным фондом.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Эта работа предполагает различные варианты повышения профессионального уровня студентов в том числе: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а) получение книг в научном абонементе;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б) изучение книг, журналов, газет в читальном зале;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в) возможность поиска необходимого материала посредством электронного каталога;</w:t>
      </w:r>
    </w:p>
    <w:p w:rsidR="00251BF3" w:rsidRPr="001441DA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1DA">
        <w:rPr>
          <w:rFonts w:ascii="Times New Roman" w:hAnsi="Times New Roman" w:cs="Times New Roman"/>
          <w:sz w:val="24"/>
          <w:szCs w:val="24"/>
        </w:rPr>
        <w:t>г) получение необходимых сведений об источниках информации у сотрудников библиотеки.</w:t>
      </w:r>
    </w:p>
    <w:p w:rsidR="00BA17CA" w:rsidRDefault="00BA17CA" w:rsidP="00E5637E">
      <w:pPr>
        <w:widowControl w:val="0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45" w:name="_Toc35521063"/>
      <w:r w:rsidRPr="00D76E5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Start w:id="46" w:name="_Toc478387292"/>
      <w:bookmarkEnd w:id="45"/>
    </w:p>
    <w:p w:rsidR="00E5637E" w:rsidRPr="00251BF3" w:rsidRDefault="00251BF3" w:rsidP="009E15AF">
      <w:pPr>
        <w:pStyle w:val="1"/>
      </w:pPr>
      <w:bookmarkStart w:id="47" w:name="_Toc35521064"/>
      <w:r w:rsidRPr="00251BF3">
        <w:t>6</w:t>
      </w:r>
      <w:r w:rsidR="00E5637E" w:rsidRPr="00251BF3">
        <w:t>.1. Основная литература.</w:t>
      </w:r>
      <w:bookmarkEnd w:id="47"/>
    </w:p>
    <w:p w:rsidR="00E5637E" w:rsidRPr="00251BF3" w:rsidRDefault="00E5637E" w:rsidP="00EC545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bookmarkStart w:id="48" w:name="_Toc427597243"/>
      <w:r w:rsidRPr="00251BF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Сток, Д. Введение в эконометрику / Д. Сток, М. Уотсон ; пер. с англ. ; под науч. ред. М.Ю. Турунцевой. — Москва : Издательский дом «Дело» РАНХиГС, 2015. — 864 с. — (Академический учебник). - ISBN 978-5-7749-0865-3. - Режим доступа: </w:t>
      </w:r>
      <w:hyperlink r:id="rId58" w:history="1">
        <w:r w:rsidRPr="00251BF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https://new.znanium.com/catalog/product/1043159</w:t>
        </w:r>
      </w:hyperlink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Носко В.П.  Эконометрика </w:t>
      </w:r>
      <w:r w:rsidRPr="00251BF3">
        <w:rPr>
          <w:rFonts w:ascii="Times New Roman" w:eastAsia="Calibri" w:hAnsi="Times New Roman" w:cs="Times New Roman"/>
          <w:sz w:val="24"/>
          <w:szCs w:val="24"/>
        </w:rPr>
        <w:t xml:space="preserve">Книга 1, Ч.1,2: </w:t>
      </w:r>
      <w:r w:rsidRPr="00251BF3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  <w:r w:rsidRPr="00251BF3">
        <w:rPr>
          <w:rFonts w:ascii="Times New Roman" w:eastAsia="Calibri" w:hAnsi="Times New Roman" w:cs="Times New Roman"/>
          <w:sz w:val="24"/>
          <w:szCs w:val="24"/>
        </w:rPr>
        <w:t xml:space="preserve">. — М.: Дело, 2011. — 672 с. 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hAnsi="Times New Roman" w:cs="Times New Roman"/>
          <w:sz w:val="24"/>
          <w:szCs w:val="24"/>
        </w:rPr>
        <w:t>3. Р. Девидсон, Дж. Г. Мак-Киннон, Теория и методы эконометрики, Издательский дом «Дело», 2018, 936.</w:t>
      </w:r>
    </w:p>
    <w:p w:rsidR="00E5637E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>4. Канторович Г.Г., Лекции: Анализ временных рядов, Экономический журнал ВШЭ, 2002, №№ 1-4, 2003, №1.</w:t>
      </w:r>
    </w:p>
    <w:p w:rsidR="00EC5453" w:rsidRPr="00251BF3" w:rsidRDefault="00EC5453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637E" w:rsidRPr="00251BF3" w:rsidRDefault="00251BF3" w:rsidP="00EC5453">
      <w:pPr>
        <w:pStyle w:val="2"/>
        <w:keepNext w:val="0"/>
        <w:keepLines w:val="0"/>
        <w:spacing w:before="0" w:line="360" w:lineRule="auto"/>
        <w:jc w:val="both"/>
        <w:rPr>
          <w:rFonts w:cs="Times New Roman"/>
          <w:color w:val="auto"/>
          <w:szCs w:val="24"/>
        </w:rPr>
      </w:pPr>
      <w:bookmarkStart w:id="49" w:name="_Toc35521065"/>
      <w:r w:rsidRPr="00251BF3">
        <w:rPr>
          <w:rFonts w:cs="Times New Roman"/>
          <w:color w:val="auto"/>
          <w:szCs w:val="24"/>
        </w:rPr>
        <w:lastRenderedPageBreak/>
        <w:t>6</w:t>
      </w:r>
      <w:r w:rsidR="00E5637E" w:rsidRPr="00251BF3">
        <w:rPr>
          <w:rFonts w:cs="Times New Roman"/>
          <w:color w:val="auto"/>
          <w:szCs w:val="24"/>
        </w:rPr>
        <w:t>.2. Дополнительная литература.</w:t>
      </w:r>
      <w:bookmarkEnd w:id="48"/>
      <w:bookmarkEnd w:id="49"/>
    </w:p>
    <w:p w:rsidR="00E5637E" w:rsidRPr="00251BF3" w:rsidRDefault="00E5637E" w:rsidP="00EC545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bookmarkStart w:id="50" w:name="_Toc427597244"/>
      <w:r w:rsidRPr="00251BF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Кэмерон Э.К. Микроэконометрика: методы и их применения: Книга 1 Учебное пособие / Кэмерон Э.К., Триведи П.К., пер. с англ. под науч. ред. Демешева Б. - М.:ИД Дело РАНХиГС, 2015. - 552 с.: 70x108 1/16. - (Академический учебник) (Переплёт) ISBN 978-5-7749-0955-1 - Режим доступа: </w:t>
      </w:r>
      <w:hyperlink r:id="rId59" w:history="1">
        <w:r w:rsidRPr="00251BF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https://new.znanium.com/catalog/product/982080</w:t>
        </w:r>
      </w:hyperlink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51BF3">
        <w:rPr>
          <w:rFonts w:ascii="Times New Roman" w:hAnsi="Times New Roman" w:cs="Times New Roman"/>
          <w:sz w:val="24"/>
          <w:szCs w:val="24"/>
        </w:rPr>
        <w:t>2. Эконометрический анализ. Книга 1 / Уильям Грин; пер. с англ.; под науч. Ред. С.С. Синельникова и М. Ю. Турунцевой. –М.: Издательский дом «Дело» РАНХиГС, 2016. -760 с.</w:t>
      </w:r>
    </w:p>
    <w:p w:rsidR="00E5637E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BF3">
        <w:rPr>
          <w:rFonts w:ascii="Times New Roman" w:hAnsi="Times New Roman" w:cs="Times New Roman"/>
          <w:color w:val="000000" w:themeColor="text1"/>
          <w:sz w:val="24"/>
          <w:szCs w:val="24"/>
        </w:rPr>
        <w:t>3. Эконометрический анализ. Книга 2 / Уильям Грин; пер. с англ.; под науч. Ред. С.С. Синельникова и М. Ю. Турунцевой. –М.: Издательский дом «Дело» РАНХиГС, 2016. -752 с.</w:t>
      </w:r>
    </w:p>
    <w:p w:rsidR="00EC5453" w:rsidRPr="00251BF3" w:rsidRDefault="00EC5453" w:rsidP="00EC54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5637E" w:rsidRPr="00EC5453" w:rsidRDefault="00251BF3" w:rsidP="009E15AF">
      <w:pPr>
        <w:pStyle w:val="1"/>
      </w:pPr>
      <w:bookmarkStart w:id="51" w:name="_Toc35521066"/>
      <w:r w:rsidRPr="00EC5453">
        <w:t>6</w:t>
      </w:r>
      <w:r w:rsidR="00E5637E" w:rsidRPr="00EC5453">
        <w:t>.3. Учебно-методическое обеспечение самостоятельной работы.</w:t>
      </w:r>
      <w:bookmarkEnd w:id="51"/>
    </w:p>
    <w:p w:rsidR="00EC5453" w:rsidRDefault="00E5637E" w:rsidP="00EC5453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предусмотрено.</w:t>
      </w:r>
    </w:p>
    <w:p w:rsidR="00E5637E" w:rsidRPr="00251BF3" w:rsidRDefault="00251BF3" w:rsidP="00EC5453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E5637E" w:rsidRPr="00EC5453" w:rsidRDefault="00251BF3" w:rsidP="009E15AF">
      <w:pPr>
        <w:pStyle w:val="1"/>
      </w:pPr>
      <w:bookmarkStart w:id="52" w:name="_Toc35521067"/>
      <w:r w:rsidRPr="00EC5453">
        <w:t>6</w:t>
      </w:r>
      <w:r w:rsidR="00E5637E" w:rsidRPr="00EC5453">
        <w:t>.4. Нормативные правовые документы.</w:t>
      </w:r>
      <w:bookmarkEnd w:id="52"/>
    </w:p>
    <w:p w:rsidR="00251BF3" w:rsidRDefault="00E5637E" w:rsidP="00EC5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предусмотрено.</w:t>
      </w:r>
    </w:p>
    <w:p w:rsidR="00EC5453" w:rsidRPr="00251BF3" w:rsidRDefault="00EC5453" w:rsidP="00EC5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37E" w:rsidRPr="00EC5453" w:rsidRDefault="00251BF3" w:rsidP="009E15AF">
      <w:pPr>
        <w:pStyle w:val="1"/>
      </w:pPr>
      <w:bookmarkStart w:id="53" w:name="_Toc35521068"/>
      <w:r w:rsidRPr="00EC5453">
        <w:t xml:space="preserve">6.5. </w:t>
      </w:r>
      <w:r w:rsidR="00E5637E" w:rsidRPr="00EC5453">
        <w:t>Интернет-ресурсы.</w:t>
      </w:r>
      <w:bookmarkEnd w:id="53"/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1. www.cbr.ru – Центральный банк России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2. minfin.ru  – Министерство финансов России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3. www.gks.ru – Госкомстат России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4. www.rbc.ru – Информационное агентство «Росбизнесконсалтинг» (Россия)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5. www.worldbank.org – Всемирный банк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6. www.imf.org – Международный валютный фонд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7. https://www.hse.ru/info – Государственный университет – Высшая школа экономики (Россия)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8. www.beafnd.org - Бюро экономического анализа (Россия)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9. http://www.libertarium.ru/library - Библиотека материалов по экономической тематике</w:t>
      </w:r>
    </w:p>
    <w:p w:rsidR="00E5637E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10. www.ecfor.ru РАН Институт народнохозяйственного прогнозирования.</w:t>
      </w:r>
    </w:p>
    <w:p w:rsidR="00EC5453" w:rsidRPr="00251BF3" w:rsidRDefault="00EC5453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37E" w:rsidRPr="00EC5453" w:rsidRDefault="00251BF3" w:rsidP="009E15AF">
      <w:pPr>
        <w:pStyle w:val="1"/>
      </w:pPr>
      <w:bookmarkStart w:id="54" w:name="_Toc35521069"/>
      <w:r w:rsidRPr="00EC5453">
        <w:t>6</w:t>
      </w:r>
      <w:r w:rsidR="00E5637E" w:rsidRPr="00EC5453">
        <w:t>.6. Иные источники.</w:t>
      </w:r>
      <w:bookmarkEnd w:id="54"/>
    </w:p>
    <w:bookmarkEnd w:id="50"/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>1. Елисеева И.И. (ред.).  Эконометрика: учебник для бакалавриата и магистратуры. – М.: Юрайт, 2015. – 449 с. – Серия: Бакалавр и магистр. Академический курс.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>2. Аистов А.В., Максимов А.Г. Эконометрика: шаг за шагом. – М.: ГУ ВШЭ, 2006. – 179 с.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>3. Мельников Р.М. Эконометрика: учебное пособие. – М.: Проспект, 2014. – 288 с.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>4. Бабешко Л.О. Основы эконометрического моделирования. – М.: ЛЕНАНД, 2016. – 432 с.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lastRenderedPageBreak/>
        <w:t xml:space="preserve">5. Матюшок В.М., Балашова С.А., Лазанюк И.В. Основы эконометрического моделирования с использованием EVIEWS: учебное пособие – М.: РУДН, 2011. – 206 с. </w:t>
      </w:r>
    </w:p>
    <w:p w:rsidR="00E5637E" w:rsidRPr="00251BF3" w:rsidRDefault="00E5637E" w:rsidP="00EC5453">
      <w:pPr>
        <w:spacing w:after="0"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 xml:space="preserve">6. Кремер Н.Ш.  Эконометрика [Электронный ресурс]: учебник для студентов вузов/ Кремер Н.Ш., Путко Б.А.- М.: ЮНИТИ-ДАНА, 2012 </w:t>
      </w:r>
      <w:hyperlink r:id="rId60" w:history="1">
        <w:r w:rsidRPr="00251BF3">
          <w:rPr>
            <w:rStyle w:val="a6"/>
            <w:rFonts w:ascii="Times New Roman" w:hAnsi="Times New Roman" w:cs="Times New Roman"/>
            <w:sz w:val="24"/>
            <w:szCs w:val="24"/>
          </w:rPr>
          <w:t>http://www.iprbookshop.ru/8594</w:t>
        </w:r>
      </w:hyperlink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Доугерти К. Введение в эконометрику: Учебник. 2-е изд./ Пер. c англ. –  М.: ИНФРА-М, 2004. – 432 с. 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>8. Вербик М. (2008). Путеводитель по современной эконометрике. М., Научная книга.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Магнус Я. Р., Катышев П. К., Пересецкий А. А. Эконометрика. Начальный курс: Учебник. – 7-е изд., испр. –  М.: Дело, 2007. – 504 с. 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51BF3">
        <w:rPr>
          <w:rFonts w:ascii="Times New Roman" w:hAnsi="Times New Roman" w:cs="Times New Roman"/>
          <w:sz w:val="24"/>
          <w:szCs w:val="24"/>
        </w:rPr>
        <w:t>10. Эконометрика : учебник для бакалавриата и магистратуры / И. И. Елисеева [и др.] ; под редакцией И. И. Елисеевой. — Москва : Издательство Юрайт, 2019. — 449 с. — (Бакалавр и магистр. Академический курс). — ISBN 978-5-534-00313-0. — Текст : электронный // ЭБС Юрайт [сайт]. — URL: </w:t>
      </w:r>
      <w:hyperlink r:id="rId61" w:tgtFrame="_blank" w:history="1">
        <w:r w:rsidRPr="00251BF3">
          <w:rPr>
            <w:rStyle w:val="a6"/>
            <w:rFonts w:ascii="Times New Roman" w:hAnsi="Times New Roman" w:cs="Times New Roman"/>
            <w:sz w:val="24"/>
            <w:szCs w:val="24"/>
          </w:rPr>
          <w:t>https://biblio-online.ru/bcode/431129</w:t>
        </w:r>
      </w:hyperlink>
    </w:p>
    <w:p w:rsidR="002B55F3" w:rsidRPr="009A192C" w:rsidRDefault="002B55F3" w:rsidP="002B55F3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5" w:name="_Toc35521070"/>
      <w:bookmarkEnd w:id="46"/>
      <w:r w:rsidRPr="009A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55"/>
    </w:p>
    <w:p w:rsidR="002B55F3" w:rsidRPr="009A192C" w:rsidRDefault="002B55F3" w:rsidP="002B55F3">
      <w:pPr>
        <w:keepNext/>
        <w:keepLines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eastAsia="ru-RU"/>
        </w:rPr>
      </w:pPr>
      <w:r w:rsidRPr="009A192C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2B55F3" w:rsidRPr="00302B82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bookmarkStart w:id="56" w:name="_Toc499985479"/>
      <w:r w:rsidRPr="00376D37">
        <w:rPr>
          <w:rFonts w:ascii="Times New Roman" w:hAnsi="Times New Roman" w:cs="Times New Roman"/>
          <w:sz w:val="24"/>
          <w:szCs w:val="24"/>
        </w:rPr>
        <w:t xml:space="preserve">1. </w:t>
      </w:r>
      <w:hyperlink r:id="rId62" w:history="1"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www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.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biblio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-</w:t>
        </w:r>
        <w:r w:rsidRPr="00FC04BF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online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.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ru</w:t>
        </w:r>
      </w:hyperlink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–Электронно-б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иблиотечная система [ЭБС] Юрайт</w:t>
      </w:r>
      <w:r w:rsidRPr="00302B8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2. </w:t>
      </w:r>
      <w:hyperlink r:id="rId63" w:history="1"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http://www.iprbookshop.ru</w:t>
        </w:r>
      </w:hyperlink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– Электронно-библиотечная система [ЭБС] «Iprbooks»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3. </w:t>
      </w:r>
      <w:hyperlink r:id="rId64" w:history="1"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https://e.lanbook.com</w:t>
        </w:r>
      </w:hyperlink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- Электронно-библиотечная система [ЭБС] «Лань».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4. </w:t>
      </w:r>
      <w:hyperlink r:id="rId65" w:history="1">
        <w:r w:rsidRPr="00376D37">
          <w:rPr>
            <w:rFonts w:ascii="Times New Roman" w:eastAsia="Times New Roman" w:hAnsi="Times New Roman" w:cs="Times New Roman"/>
            <w:bCs/>
            <w:noProof/>
            <w:color w:val="0000FF"/>
            <w:spacing w:val="1"/>
            <w:sz w:val="24"/>
            <w:szCs w:val="24"/>
            <w:u w:val="single"/>
            <w:lang w:eastAsia="ru-RU"/>
          </w:rPr>
          <w:t>http://elibrary.ru/</w:t>
        </w:r>
      </w:hyperlink>
      <w:r w:rsidRPr="00376D3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 xml:space="preserve"> - Научная электронная библиотекаElibrary.ru.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u w:val="single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5. </w:t>
      </w:r>
      <w:hyperlink r:id="rId66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https://new.znanium.com</w:t>
        </w:r>
      </w:hyperlink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Электронно-библиотечная система [ЭБС] «Znanium.com».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u w:val="single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6. </w:t>
      </w:r>
      <w:hyperlink r:id="rId67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https://dlib.eastview.com</w:t>
        </w:r>
      </w:hyperlink>
      <w:r w:rsidRPr="00376D37"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lang w:eastAsia="ru-RU"/>
        </w:rPr>
        <w:t xml:space="preserve"> – </w:t>
      </w:r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Информационный сервис «EastView».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5421C2">
        <w:rPr>
          <w:rFonts w:ascii="Times New Roman" w:hAnsi="Times New Roman" w:cs="Times New Roman"/>
          <w:sz w:val="24"/>
          <w:szCs w:val="24"/>
        </w:rPr>
        <w:t xml:space="preserve">7. </w:t>
      </w:r>
      <w:hyperlink r:id="rId68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542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42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jstor</w:t>
        </w:r>
        <w:r w:rsidRPr="00542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Pr="005421C2"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lang w:eastAsia="ru-RU"/>
        </w:rPr>
        <w:t xml:space="preserve"> - </w:t>
      </w:r>
      <w:r w:rsidRPr="005421C2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Jstor</w:t>
      </w:r>
      <w:r w:rsidRPr="005421C2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.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Полные тексты научных журналов и книг зарубежных издательств.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8. </w:t>
      </w:r>
      <w:hyperlink r:id="rId69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https://elibrary.worldbank.org</w:t>
        </w:r>
      </w:hyperlink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Электронная библиотека Всемирного Банка.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9. </w:t>
      </w:r>
      <w:hyperlink r:id="rId70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https://link.springer.com</w:t>
        </w:r>
      </w:hyperlink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Полнотекстовые политематические базы академических журналов и книг издательства Springer.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5421C2">
        <w:rPr>
          <w:rFonts w:ascii="Times New Roman" w:hAnsi="Times New Roman" w:cs="Times New Roman"/>
          <w:sz w:val="24"/>
          <w:szCs w:val="24"/>
        </w:rPr>
        <w:t xml:space="preserve">10. </w:t>
      </w:r>
      <w:hyperlink r:id="rId71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542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ebookcentral</w:t>
        </w:r>
        <w:r w:rsidRPr="00542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proquest</w:t>
        </w:r>
        <w:r w:rsidRPr="00542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5421C2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Ebook</w:t>
      </w:r>
      <w:r w:rsidRPr="005421C2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Central</w:t>
      </w:r>
      <w:r w:rsidRPr="005421C2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.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Полные тексты книг зарубежных научных издательств.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11. </w:t>
      </w:r>
      <w:hyperlink r:id="rId72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https://www.oxfordhandbooks.com</w:t>
        </w:r>
      </w:hyperlink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12. </w:t>
      </w:r>
      <w:hyperlink r:id="rId73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https://journals.sagepub.com</w:t>
        </w:r>
      </w:hyperlink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Полнотекстовая база научных журналов академического издательства Sage.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  <w:tab w:val="left" w:pos="84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13. Справочно-правовая система «Консультант».</w:t>
      </w:r>
      <w:r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ab/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14. Электронный периодический справочник «Гарант».</w:t>
      </w:r>
    </w:p>
    <w:p w:rsidR="002B55F3" w:rsidRPr="00376D37" w:rsidRDefault="002B55F3" w:rsidP="002B55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eastAsia="Times New Roman" w:hAnsi="Times New Roman" w:cs="Times New Roman"/>
          <w:b/>
          <w:noProof/>
          <w:color w:val="000000"/>
          <w:spacing w:val="1"/>
          <w:sz w:val="24"/>
          <w:szCs w:val="24"/>
          <w:lang w:eastAsia="ru-RU"/>
        </w:rPr>
        <w:t>Программные, технические и электронные средства обучения и контроля знаний.</w:t>
      </w:r>
      <w:bookmarkEnd w:id="56"/>
    </w:p>
    <w:p w:rsidR="002B55F3" w:rsidRPr="00376D37" w:rsidRDefault="002B55F3" w:rsidP="002B55F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Аудитории оснащены компьютером с выходом в интернет.</w:t>
      </w:r>
    </w:p>
    <w:p w:rsidR="002B55F3" w:rsidRPr="000532C9" w:rsidRDefault="002B55F3" w:rsidP="002B55F3">
      <w:pPr>
        <w:keepNext/>
        <w:keepLines/>
        <w:tabs>
          <w:tab w:val="left" w:leader="underscore" w:pos="5966"/>
          <w:tab w:val="left" w:pos="775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50378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Программный продукт </w:t>
      </w:r>
      <w:r w:rsidRPr="00376D3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Microsoft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en-US" w:eastAsia="ru-RU"/>
        </w:rPr>
        <w:t>O</w:t>
      </w:r>
      <w:r w:rsidRPr="00376D3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ffice.</w:t>
      </w:r>
    </w:p>
    <w:p w:rsidR="00BA17CA" w:rsidRPr="002B55F3" w:rsidRDefault="002B55F3" w:rsidP="002B55F3">
      <w:pPr>
        <w:keepNext/>
        <w:keepLines/>
        <w:tabs>
          <w:tab w:val="left" w:leader="underscore" w:pos="5966"/>
          <w:tab w:val="left" w:pos="775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17CA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BA17CA" w:rsidRPr="00EF19D8">
        <w:rPr>
          <w:rFonts w:ascii="Times New Roman" w:hAnsi="Times New Roman" w:cs="Times New Roman"/>
          <w:sz w:val="24"/>
          <w:szCs w:val="24"/>
        </w:rPr>
        <w:t xml:space="preserve"> Eviews 7.0.</w:t>
      </w:r>
    </w:p>
    <w:p w:rsidR="00BD5B9F" w:rsidRPr="00EF19D8" w:rsidRDefault="00BD5B9F" w:rsidP="00BA17CA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5B9F" w:rsidRPr="00EF19D8" w:rsidSect="00132F4F">
      <w:footerReference w:type="default" r:id="rId7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89" w:rsidRDefault="00DD0689" w:rsidP="00132F4F">
      <w:pPr>
        <w:spacing w:after="0" w:line="240" w:lineRule="auto"/>
      </w:pPr>
      <w:r>
        <w:separator/>
      </w:r>
    </w:p>
  </w:endnote>
  <w:endnote w:type="continuationSeparator" w:id="0">
    <w:p w:rsidR="00DD0689" w:rsidRDefault="00DD0689" w:rsidP="0013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346907"/>
      <w:docPartObj>
        <w:docPartGallery w:val="Page Numbers (Bottom of Page)"/>
        <w:docPartUnique/>
      </w:docPartObj>
    </w:sdtPr>
    <w:sdtEndPr/>
    <w:sdtContent>
      <w:p w:rsidR="00B00A6A" w:rsidRDefault="00B00A6A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C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89" w:rsidRDefault="00DD0689" w:rsidP="00132F4F">
      <w:pPr>
        <w:spacing w:after="0" w:line="240" w:lineRule="auto"/>
      </w:pPr>
      <w:r>
        <w:separator/>
      </w:r>
    </w:p>
  </w:footnote>
  <w:footnote w:type="continuationSeparator" w:id="0">
    <w:p w:rsidR="00DD0689" w:rsidRDefault="00DD0689" w:rsidP="0013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B0"/>
    <w:multiLevelType w:val="hybridMultilevel"/>
    <w:tmpl w:val="9A24FF3E"/>
    <w:lvl w:ilvl="0" w:tplc="9B2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059"/>
    <w:multiLevelType w:val="multilevel"/>
    <w:tmpl w:val="AC7A55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05A40E5E"/>
    <w:multiLevelType w:val="hybridMultilevel"/>
    <w:tmpl w:val="51E05274"/>
    <w:lvl w:ilvl="0" w:tplc="987EA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338"/>
    <w:multiLevelType w:val="hybridMultilevel"/>
    <w:tmpl w:val="B3F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3F39"/>
    <w:multiLevelType w:val="hybridMultilevel"/>
    <w:tmpl w:val="3EFC9E7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391471"/>
    <w:multiLevelType w:val="multilevel"/>
    <w:tmpl w:val="15DA9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4E4356"/>
    <w:multiLevelType w:val="hybridMultilevel"/>
    <w:tmpl w:val="063E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FD3"/>
    <w:multiLevelType w:val="hybridMultilevel"/>
    <w:tmpl w:val="19E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E3"/>
    <w:multiLevelType w:val="multilevel"/>
    <w:tmpl w:val="79C03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515789"/>
    <w:multiLevelType w:val="hybridMultilevel"/>
    <w:tmpl w:val="BF801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54A56"/>
    <w:multiLevelType w:val="hybridMultilevel"/>
    <w:tmpl w:val="4C96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4CAC"/>
    <w:multiLevelType w:val="multilevel"/>
    <w:tmpl w:val="B070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6F95865"/>
    <w:multiLevelType w:val="hybridMultilevel"/>
    <w:tmpl w:val="D194C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71EC"/>
    <w:multiLevelType w:val="hybridMultilevel"/>
    <w:tmpl w:val="892CF048"/>
    <w:lvl w:ilvl="0" w:tplc="A4388CE2">
      <w:start w:val="1"/>
      <w:numFmt w:val="decimal"/>
      <w:lvlText w:val="%1."/>
      <w:lvlJc w:val="left"/>
      <w:pPr>
        <w:ind w:left="150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B2602DD"/>
    <w:multiLevelType w:val="hybridMultilevel"/>
    <w:tmpl w:val="14F2CE14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778E5"/>
    <w:multiLevelType w:val="hybridMultilevel"/>
    <w:tmpl w:val="BA4EB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A02C9"/>
    <w:multiLevelType w:val="hybridMultilevel"/>
    <w:tmpl w:val="73DC472C"/>
    <w:lvl w:ilvl="0" w:tplc="C4100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14FBA"/>
    <w:multiLevelType w:val="multilevel"/>
    <w:tmpl w:val="C0340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CF09F5"/>
    <w:multiLevelType w:val="hybridMultilevel"/>
    <w:tmpl w:val="BEA6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4305"/>
    <w:multiLevelType w:val="hybridMultilevel"/>
    <w:tmpl w:val="65865554"/>
    <w:lvl w:ilvl="0" w:tplc="8BEC65E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80D1529"/>
    <w:multiLevelType w:val="hybridMultilevel"/>
    <w:tmpl w:val="A3AE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0FF"/>
    <w:multiLevelType w:val="multilevel"/>
    <w:tmpl w:val="F9C0F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62705A"/>
    <w:multiLevelType w:val="hybridMultilevel"/>
    <w:tmpl w:val="BF80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7444A"/>
    <w:multiLevelType w:val="hybridMultilevel"/>
    <w:tmpl w:val="07023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149F7"/>
    <w:multiLevelType w:val="hybridMultilevel"/>
    <w:tmpl w:val="D742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B3877"/>
    <w:multiLevelType w:val="hybridMultilevel"/>
    <w:tmpl w:val="8076C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B77EA0"/>
    <w:multiLevelType w:val="hybridMultilevel"/>
    <w:tmpl w:val="0492ADB6"/>
    <w:lvl w:ilvl="0" w:tplc="98B03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C56E9"/>
    <w:multiLevelType w:val="multilevel"/>
    <w:tmpl w:val="D9287DD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12388C"/>
    <w:multiLevelType w:val="hybridMultilevel"/>
    <w:tmpl w:val="DB70E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F6F6D"/>
    <w:multiLevelType w:val="hybridMultilevel"/>
    <w:tmpl w:val="F5FED4CE"/>
    <w:lvl w:ilvl="0" w:tplc="8D5A4088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30EC"/>
    <w:multiLevelType w:val="multilevel"/>
    <w:tmpl w:val="BC244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C34C7B"/>
    <w:multiLevelType w:val="hybridMultilevel"/>
    <w:tmpl w:val="E328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878F0"/>
    <w:multiLevelType w:val="hybridMultilevel"/>
    <w:tmpl w:val="44BC43DE"/>
    <w:lvl w:ilvl="0" w:tplc="9A844AE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 w15:restartNumberingAfterBreak="0">
    <w:nsid w:val="5811452B"/>
    <w:multiLevelType w:val="multilevel"/>
    <w:tmpl w:val="818C5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sz w:val="24"/>
      </w:rPr>
    </w:lvl>
  </w:abstractNum>
  <w:abstractNum w:abstractNumId="34" w15:restartNumberingAfterBreak="0">
    <w:nsid w:val="62F33D18"/>
    <w:multiLevelType w:val="hybridMultilevel"/>
    <w:tmpl w:val="19E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6565A"/>
    <w:multiLevelType w:val="hybridMultilevel"/>
    <w:tmpl w:val="EE0A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0F7A"/>
    <w:multiLevelType w:val="hybridMultilevel"/>
    <w:tmpl w:val="1B700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29549E"/>
    <w:multiLevelType w:val="hybridMultilevel"/>
    <w:tmpl w:val="1218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33E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DF05CC3"/>
    <w:multiLevelType w:val="multilevel"/>
    <w:tmpl w:val="F84C2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720037BB"/>
    <w:multiLevelType w:val="hybridMultilevel"/>
    <w:tmpl w:val="682CF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75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49679D"/>
    <w:multiLevelType w:val="hybridMultilevel"/>
    <w:tmpl w:val="E5687A62"/>
    <w:lvl w:ilvl="0" w:tplc="8F3455C6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3" w15:restartNumberingAfterBreak="0">
    <w:nsid w:val="78D13C19"/>
    <w:multiLevelType w:val="hybridMultilevel"/>
    <w:tmpl w:val="75E6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A4A1E"/>
    <w:multiLevelType w:val="multilevel"/>
    <w:tmpl w:val="BC244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C4F32FD"/>
    <w:multiLevelType w:val="hybridMultilevel"/>
    <w:tmpl w:val="84C64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9"/>
  </w:num>
  <w:num w:numId="3">
    <w:abstractNumId w:val="8"/>
  </w:num>
  <w:num w:numId="4">
    <w:abstractNumId w:val="15"/>
  </w:num>
  <w:num w:numId="5">
    <w:abstractNumId w:val="25"/>
  </w:num>
  <w:num w:numId="6">
    <w:abstractNumId w:val="29"/>
  </w:num>
  <w:num w:numId="7">
    <w:abstractNumId w:val="21"/>
  </w:num>
  <w:num w:numId="8">
    <w:abstractNumId w:val="23"/>
  </w:num>
  <w:num w:numId="9">
    <w:abstractNumId w:val="44"/>
  </w:num>
  <w:num w:numId="10">
    <w:abstractNumId w:val="30"/>
  </w:num>
  <w:num w:numId="11">
    <w:abstractNumId w:val="6"/>
  </w:num>
  <w:num w:numId="12">
    <w:abstractNumId w:val="42"/>
  </w:num>
  <w:num w:numId="13">
    <w:abstractNumId w:val="16"/>
  </w:num>
  <w:num w:numId="14">
    <w:abstractNumId w:val="22"/>
  </w:num>
  <w:num w:numId="15">
    <w:abstractNumId w:val="9"/>
  </w:num>
  <w:num w:numId="16">
    <w:abstractNumId w:val="45"/>
  </w:num>
  <w:num w:numId="17">
    <w:abstractNumId w:val="40"/>
  </w:num>
  <w:num w:numId="18">
    <w:abstractNumId w:val="43"/>
  </w:num>
  <w:num w:numId="19">
    <w:abstractNumId w:val="32"/>
  </w:num>
  <w:num w:numId="20">
    <w:abstractNumId w:val="35"/>
  </w:num>
  <w:num w:numId="21">
    <w:abstractNumId w:val="41"/>
  </w:num>
  <w:num w:numId="22">
    <w:abstractNumId w:val="38"/>
  </w:num>
  <w:num w:numId="23">
    <w:abstractNumId w:val="33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8"/>
  </w:num>
  <w:num w:numId="28">
    <w:abstractNumId w:val="10"/>
  </w:num>
  <w:num w:numId="29">
    <w:abstractNumId w:val="1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18"/>
  </w:num>
  <w:num w:numId="34">
    <w:abstractNumId w:val="24"/>
  </w:num>
  <w:num w:numId="35">
    <w:abstractNumId w:val="31"/>
  </w:num>
  <w:num w:numId="36">
    <w:abstractNumId w:val="37"/>
  </w:num>
  <w:num w:numId="37">
    <w:abstractNumId w:val="27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"/>
  </w:num>
  <w:num w:numId="42">
    <w:abstractNumId w:val="13"/>
  </w:num>
  <w:num w:numId="43">
    <w:abstractNumId w:val="26"/>
  </w:num>
  <w:num w:numId="44">
    <w:abstractNumId w:val="36"/>
  </w:num>
  <w:num w:numId="45">
    <w:abstractNumId w:val="5"/>
  </w:num>
  <w:num w:numId="46">
    <w:abstractNumId w:val="17"/>
  </w:num>
  <w:num w:numId="47">
    <w:abstractNumId w:val="3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7F"/>
    <w:rsid w:val="00001B6F"/>
    <w:rsid w:val="00002AE5"/>
    <w:rsid w:val="00002CC2"/>
    <w:rsid w:val="0001223C"/>
    <w:rsid w:val="00013315"/>
    <w:rsid w:val="00015073"/>
    <w:rsid w:val="0001642D"/>
    <w:rsid w:val="0001713D"/>
    <w:rsid w:val="00017BB0"/>
    <w:rsid w:val="000211DC"/>
    <w:rsid w:val="0002139C"/>
    <w:rsid w:val="00021AF3"/>
    <w:rsid w:val="00026C68"/>
    <w:rsid w:val="00031567"/>
    <w:rsid w:val="00032EB0"/>
    <w:rsid w:val="00040F6B"/>
    <w:rsid w:val="00042D20"/>
    <w:rsid w:val="000457FF"/>
    <w:rsid w:val="0004707E"/>
    <w:rsid w:val="00047603"/>
    <w:rsid w:val="00047678"/>
    <w:rsid w:val="000532C9"/>
    <w:rsid w:val="00053685"/>
    <w:rsid w:val="00053D2C"/>
    <w:rsid w:val="000559BE"/>
    <w:rsid w:val="00055F7B"/>
    <w:rsid w:val="000570BD"/>
    <w:rsid w:val="00061063"/>
    <w:rsid w:val="0006184D"/>
    <w:rsid w:val="00064F0C"/>
    <w:rsid w:val="00065E51"/>
    <w:rsid w:val="00066D77"/>
    <w:rsid w:val="00066DFE"/>
    <w:rsid w:val="000715CD"/>
    <w:rsid w:val="00072E69"/>
    <w:rsid w:val="00074B35"/>
    <w:rsid w:val="000755BD"/>
    <w:rsid w:val="00075EFC"/>
    <w:rsid w:val="000772DF"/>
    <w:rsid w:val="00077C5A"/>
    <w:rsid w:val="000817B7"/>
    <w:rsid w:val="000826B8"/>
    <w:rsid w:val="00082C13"/>
    <w:rsid w:val="000830A6"/>
    <w:rsid w:val="000837A0"/>
    <w:rsid w:val="000846FC"/>
    <w:rsid w:val="00095B44"/>
    <w:rsid w:val="000A2685"/>
    <w:rsid w:val="000B3EA9"/>
    <w:rsid w:val="000C1AC7"/>
    <w:rsid w:val="000C4201"/>
    <w:rsid w:val="000C5C08"/>
    <w:rsid w:val="000D2ED5"/>
    <w:rsid w:val="000D3D4C"/>
    <w:rsid w:val="000D4505"/>
    <w:rsid w:val="000E1ECB"/>
    <w:rsid w:val="000E2806"/>
    <w:rsid w:val="000E66FE"/>
    <w:rsid w:val="000E75C8"/>
    <w:rsid w:val="000F1440"/>
    <w:rsid w:val="000F24DE"/>
    <w:rsid w:val="000F4799"/>
    <w:rsid w:val="000F567B"/>
    <w:rsid w:val="0010026E"/>
    <w:rsid w:val="00100CC7"/>
    <w:rsid w:val="00105A3D"/>
    <w:rsid w:val="00105A5B"/>
    <w:rsid w:val="0010637A"/>
    <w:rsid w:val="001244CD"/>
    <w:rsid w:val="00124FE0"/>
    <w:rsid w:val="00127B14"/>
    <w:rsid w:val="00127D8A"/>
    <w:rsid w:val="001300A9"/>
    <w:rsid w:val="00132F4F"/>
    <w:rsid w:val="001339D7"/>
    <w:rsid w:val="001414A3"/>
    <w:rsid w:val="00144D7A"/>
    <w:rsid w:val="00150375"/>
    <w:rsid w:val="00155E59"/>
    <w:rsid w:val="00167338"/>
    <w:rsid w:val="00167AC2"/>
    <w:rsid w:val="00175883"/>
    <w:rsid w:val="001762DF"/>
    <w:rsid w:val="001805DB"/>
    <w:rsid w:val="00181739"/>
    <w:rsid w:val="0018596C"/>
    <w:rsid w:val="00185E6D"/>
    <w:rsid w:val="001956EB"/>
    <w:rsid w:val="00196585"/>
    <w:rsid w:val="001A0D5C"/>
    <w:rsid w:val="001A0ECC"/>
    <w:rsid w:val="001A5D8E"/>
    <w:rsid w:val="001A6F8E"/>
    <w:rsid w:val="001A7FC8"/>
    <w:rsid w:val="001B1053"/>
    <w:rsid w:val="001B2BBA"/>
    <w:rsid w:val="001B5564"/>
    <w:rsid w:val="001C058E"/>
    <w:rsid w:val="001C11A8"/>
    <w:rsid w:val="001C2CFA"/>
    <w:rsid w:val="001C3118"/>
    <w:rsid w:val="001C498E"/>
    <w:rsid w:val="001D0AAA"/>
    <w:rsid w:val="001D2AAE"/>
    <w:rsid w:val="001D2ABB"/>
    <w:rsid w:val="001D3D69"/>
    <w:rsid w:val="001D5CED"/>
    <w:rsid w:val="001D65B0"/>
    <w:rsid w:val="001D65FC"/>
    <w:rsid w:val="001E2A8C"/>
    <w:rsid w:val="001E51E3"/>
    <w:rsid w:val="001E5633"/>
    <w:rsid w:val="00202169"/>
    <w:rsid w:val="0020332B"/>
    <w:rsid w:val="002041AE"/>
    <w:rsid w:val="002070DE"/>
    <w:rsid w:val="002108C9"/>
    <w:rsid w:val="00215319"/>
    <w:rsid w:val="00227CE9"/>
    <w:rsid w:val="002312E4"/>
    <w:rsid w:val="00232FA3"/>
    <w:rsid w:val="00234FB6"/>
    <w:rsid w:val="00242118"/>
    <w:rsid w:val="0024290C"/>
    <w:rsid w:val="00242957"/>
    <w:rsid w:val="002430E2"/>
    <w:rsid w:val="0024544C"/>
    <w:rsid w:val="0024561E"/>
    <w:rsid w:val="00251BF3"/>
    <w:rsid w:val="00252762"/>
    <w:rsid w:val="00252DCC"/>
    <w:rsid w:val="002543A5"/>
    <w:rsid w:val="00256807"/>
    <w:rsid w:val="0026141D"/>
    <w:rsid w:val="00264B1B"/>
    <w:rsid w:val="00266E07"/>
    <w:rsid w:val="00273B26"/>
    <w:rsid w:val="002926CE"/>
    <w:rsid w:val="00292AAA"/>
    <w:rsid w:val="0029399B"/>
    <w:rsid w:val="00295C9C"/>
    <w:rsid w:val="00297BCD"/>
    <w:rsid w:val="002A39BA"/>
    <w:rsid w:val="002A4D65"/>
    <w:rsid w:val="002B13A5"/>
    <w:rsid w:val="002B189F"/>
    <w:rsid w:val="002B2F3D"/>
    <w:rsid w:val="002B55F3"/>
    <w:rsid w:val="002C1A42"/>
    <w:rsid w:val="002C3313"/>
    <w:rsid w:val="002C4228"/>
    <w:rsid w:val="002C5BFF"/>
    <w:rsid w:val="002D083E"/>
    <w:rsid w:val="002D71A1"/>
    <w:rsid w:val="002D787E"/>
    <w:rsid w:val="002E204F"/>
    <w:rsid w:val="002E2740"/>
    <w:rsid w:val="002E2843"/>
    <w:rsid w:val="002E2A13"/>
    <w:rsid w:val="002E321E"/>
    <w:rsid w:val="002E43CF"/>
    <w:rsid w:val="002F2168"/>
    <w:rsid w:val="002F3547"/>
    <w:rsid w:val="002F39EA"/>
    <w:rsid w:val="003023F9"/>
    <w:rsid w:val="00304058"/>
    <w:rsid w:val="00305B44"/>
    <w:rsid w:val="00307B2A"/>
    <w:rsid w:val="0031056E"/>
    <w:rsid w:val="003130C3"/>
    <w:rsid w:val="00314CB9"/>
    <w:rsid w:val="00315AD9"/>
    <w:rsid w:val="00316426"/>
    <w:rsid w:val="003167D5"/>
    <w:rsid w:val="00317E30"/>
    <w:rsid w:val="00323531"/>
    <w:rsid w:val="00324538"/>
    <w:rsid w:val="00335DEA"/>
    <w:rsid w:val="00342C44"/>
    <w:rsid w:val="0034322A"/>
    <w:rsid w:val="0034608D"/>
    <w:rsid w:val="003464E6"/>
    <w:rsid w:val="00346F37"/>
    <w:rsid w:val="0034701B"/>
    <w:rsid w:val="003474E7"/>
    <w:rsid w:val="00350A7B"/>
    <w:rsid w:val="00354D93"/>
    <w:rsid w:val="00364D24"/>
    <w:rsid w:val="00367A21"/>
    <w:rsid w:val="00370323"/>
    <w:rsid w:val="00381F50"/>
    <w:rsid w:val="003820B5"/>
    <w:rsid w:val="0038323B"/>
    <w:rsid w:val="00385217"/>
    <w:rsid w:val="0038596E"/>
    <w:rsid w:val="00393251"/>
    <w:rsid w:val="00393921"/>
    <w:rsid w:val="0039451C"/>
    <w:rsid w:val="00397BD8"/>
    <w:rsid w:val="003A4339"/>
    <w:rsid w:val="003A7775"/>
    <w:rsid w:val="003B31E8"/>
    <w:rsid w:val="003B34EB"/>
    <w:rsid w:val="003B4612"/>
    <w:rsid w:val="003C4D55"/>
    <w:rsid w:val="003C52B2"/>
    <w:rsid w:val="003D1782"/>
    <w:rsid w:val="003D1D3D"/>
    <w:rsid w:val="003D2E45"/>
    <w:rsid w:val="003D33F8"/>
    <w:rsid w:val="003D4058"/>
    <w:rsid w:val="003D459E"/>
    <w:rsid w:val="003D553D"/>
    <w:rsid w:val="003D60A9"/>
    <w:rsid w:val="003E1740"/>
    <w:rsid w:val="003E185A"/>
    <w:rsid w:val="003E185B"/>
    <w:rsid w:val="003E5656"/>
    <w:rsid w:val="003E5A9C"/>
    <w:rsid w:val="003E68B0"/>
    <w:rsid w:val="003E730C"/>
    <w:rsid w:val="003F0A39"/>
    <w:rsid w:val="003F2201"/>
    <w:rsid w:val="003F2A13"/>
    <w:rsid w:val="00401C87"/>
    <w:rsid w:val="00405218"/>
    <w:rsid w:val="00406D26"/>
    <w:rsid w:val="00407B24"/>
    <w:rsid w:val="00407C1E"/>
    <w:rsid w:val="00410FB2"/>
    <w:rsid w:val="004142DC"/>
    <w:rsid w:val="00415438"/>
    <w:rsid w:val="0041564F"/>
    <w:rsid w:val="004165DA"/>
    <w:rsid w:val="00417C68"/>
    <w:rsid w:val="00423B0F"/>
    <w:rsid w:val="00426EEE"/>
    <w:rsid w:val="00435395"/>
    <w:rsid w:val="00440467"/>
    <w:rsid w:val="00442308"/>
    <w:rsid w:val="004426B7"/>
    <w:rsid w:val="00445DC6"/>
    <w:rsid w:val="00451633"/>
    <w:rsid w:val="0045178E"/>
    <w:rsid w:val="004536C8"/>
    <w:rsid w:val="004639F7"/>
    <w:rsid w:val="00463A59"/>
    <w:rsid w:val="0047058D"/>
    <w:rsid w:val="004719F8"/>
    <w:rsid w:val="004744B0"/>
    <w:rsid w:val="00485F78"/>
    <w:rsid w:val="0048729E"/>
    <w:rsid w:val="0049149B"/>
    <w:rsid w:val="00493CF6"/>
    <w:rsid w:val="004943F9"/>
    <w:rsid w:val="00494ADE"/>
    <w:rsid w:val="00497877"/>
    <w:rsid w:val="004A1306"/>
    <w:rsid w:val="004A2C33"/>
    <w:rsid w:val="004A3AD2"/>
    <w:rsid w:val="004A43AE"/>
    <w:rsid w:val="004B1313"/>
    <w:rsid w:val="004B327C"/>
    <w:rsid w:val="004B5505"/>
    <w:rsid w:val="004B57C9"/>
    <w:rsid w:val="004B5A91"/>
    <w:rsid w:val="004B5BC6"/>
    <w:rsid w:val="004B6F94"/>
    <w:rsid w:val="004C0B32"/>
    <w:rsid w:val="004C711C"/>
    <w:rsid w:val="004C7F24"/>
    <w:rsid w:val="004D14CA"/>
    <w:rsid w:val="004D3146"/>
    <w:rsid w:val="004E3465"/>
    <w:rsid w:val="004E397F"/>
    <w:rsid w:val="004E45D0"/>
    <w:rsid w:val="004F051B"/>
    <w:rsid w:val="004F3F33"/>
    <w:rsid w:val="004F64D5"/>
    <w:rsid w:val="00503C4E"/>
    <w:rsid w:val="00503C7E"/>
    <w:rsid w:val="00510A69"/>
    <w:rsid w:val="00512643"/>
    <w:rsid w:val="0051302C"/>
    <w:rsid w:val="005216BE"/>
    <w:rsid w:val="0052188D"/>
    <w:rsid w:val="00526CF4"/>
    <w:rsid w:val="00532BDA"/>
    <w:rsid w:val="00534EAA"/>
    <w:rsid w:val="00535134"/>
    <w:rsid w:val="005364EA"/>
    <w:rsid w:val="0053763D"/>
    <w:rsid w:val="005421C2"/>
    <w:rsid w:val="005438C2"/>
    <w:rsid w:val="00547425"/>
    <w:rsid w:val="005510D6"/>
    <w:rsid w:val="00552AED"/>
    <w:rsid w:val="005548C5"/>
    <w:rsid w:val="00555409"/>
    <w:rsid w:val="005557BD"/>
    <w:rsid w:val="00563DC9"/>
    <w:rsid w:val="0056462F"/>
    <w:rsid w:val="00566B79"/>
    <w:rsid w:val="00570BA4"/>
    <w:rsid w:val="005746DD"/>
    <w:rsid w:val="00574E8A"/>
    <w:rsid w:val="00576C4F"/>
    <w:rsid w:val="0058341E"/>
    <w:rsid w:val="005839CE"/>
    <w:rsid w:val="00585D8B"/>
    <w:rsid w:val="00586A3A"/>
    <w:rsid w:val="005A06E5"/>
    <w:rsid w:val="005A36AC"/>
    <w:rsid w:val="005A4E48"/>
    <w:rsid w:val="005A5C9A"/>
    <w:rsid w:val="005B1386"/>
    <w:rsid w:val="005B19B1"/>
    <w:rsid w:val="005B31A7"/>
    <w:rsid w:val="005B31B5"/>
    <w:rsid w:val="005B6984"/>
    <w:rsid w:val="005C078E"/>
    <w:rsid w:val="005C4BA5"/>
    <w:rsid w:val="005C731E"/>
    <w:rsid w:val="005D080D"/>
    <w:rsid w:val="005D2470"/>
    <w:rsid w:val="005D2DC3"/>
    <w:rsid w:val="005D465A"/>
    <w:rsid w:val="005D5919"/>
    <w:rsid w:val="005D5AC2"/>
    <w:rsid w:val="005D6426"/>
    <w:rsid w:val="005D724D"/>
    <w:rsid w:val="005E245C"/>
    <w:rsid w:val="005E3EA4"/>
    <w:rsid w:val="005E5186"/>
    <w:rsid w:val="005E62D5"/>
    <w:rsid w:val="005F05D7"/>
    <w:rsid w:val="005F1328"/>
    <w:rsid w:val="005F18FA"/>
    <w:rsid w:val="005F1EBC"/>
    <w:rsid w:val="005F3050"/>
    <w:rsid w:val="005F58C7"/>
    <w:rsid w:val="005F5B1C"/>
    <w:rsid w:val="00602B89"/>
    <w:rsid w:val="006048B1"/>
    <w:rsid w:val="0061615E"/>
    <w:rsid w:val="0062043F"/>
    <w:rsid w:val="006204D5"/>
    <w:rsid w:val="00620B38"/>
    <w:rsid w:val="00621A2F"/>
    <w:rsid w:val="00622A52"/>
    <w:rsid w:val="00624339"/>
    <w:rsid w:val="006249D7"/>
    <w:rsid w:val="00627AB3"/>
    <w:rsid w:val="0063099E"/>
    <w:rsid w:val="00630F59"/>
    <w:rsid w:val="00633485"/>
    <w:rsid w:val="006354B8"/>
    <w:rsid w:val="006441A1"/>
    <w:rsid w:val="00654F4D"/>
    <w:rsid w:val="006635A9"/>
    <w:rsid w:val="0066644C"/>
    <w:rsid w:val="00670ADF"/>
    <w:rsid w:val="0067185F"/>
    <w:rsid w:val="00673AB9"/>
    <w:rsid w:val="006754C0"/>
    <w:rsid w:val="00683693"/>
    <w:rsid w:val="006840E8"/>
    <w:rsid w:val="00684AE3"/>
    <w:rsid w:val="006850C3"/>
    <w:rsid w:val="0068768A"/>
    <w:rsid w:val="00690E1D"/>
    <w:rsid w:val="00693956"/>
    <w:rsid w:val="006971C8"/>
    <w:rsid w:val="006A2A5B"/>
    <w:rsid w:val="006A32A9"/>
    <w:rsid w:val="006A584C"/>
    <w:rsid w:val="006A5EB3"/>
    <w:rsid w:val="006A64D1"/>
    <w:rsid w:val="006A6839"/>
    <w:rsid w:val="006A6BE3"/>
    <w:rsid w:val="006B1342"/>
    <w:rsid w:val="006B2C33"/>
    <w:rsid w:val="006C2F0B"/>
    <w:rsid w:val="006C41C5"/>
    <w:rsid w:val="006D014A"/>
    <w:rsid w:val="006D146C"/>
    <w:rsid w:val="006D69F3"/>
    <w:rsid w:val="006E1761"/>
    <w:rsid w:val="006E2648"/>
    <w:rsid w:val="006E2A5F"/>
    <w:rsid w:val="006E4E0D"/>
    <w:rsid w:val="006F63E7"/>
    <w:rsid w:val="006F7EF0"/>
    <w:rsid w:val="007005A5"/>
    <w:rsid w:val="00702C21"/>
    <w:rsid w:val="0070377F"/>
    <w:rsid w:val="0070385B"/>
    <w:rsid w:val="00710E89"/>
    <w:rsid w:val="00711105"/>
    <w:rsid w:val="007136D3"/>
    <w:rsid w:val="00714030"/>
    <w:rsid w:val="007141E2"/>
    <w:rsid w:val="007143AE"/>
    <w:rsid w:val="0071639A"/>
    <w:rsid w:val="0071733B"/>
    <w:rsid w:val="00717797"/>
    <w:rsid w:val="007205CC"/>
    <w:rsid w:val="00721447"/>
    <w:rsid w:val="0072153F"/>
    <w:rsid w:val="00725E24"/>
    <w:rsid w:val="00726E52"/>
    <w:rsid w:val="00734349"/>
    <w:rsid w:val="00734CB3"/>
    <w:rsid w:val="0073568A"/>
    <w:rsid w:val="007376E2"/>
    <w:rsid w:val="00737DC2"/>
    <w:rsid w:val="00747D91"/>
    <w:rsid w:val="00750C9B"/>
    <w:rsid w:val="00751A33"/>
    <w:rsid w:val="00754102"/>
    <w:rsid w:val="00755689"/>
    <w:rsid w:val="00755E5E"/>
    <w:rsid w:val="00762F1A"/>
    <w:rsid w:val="007655A4"/>
    <w:rsid w:val="0076689D"/>
    <w:rsid w:val="0077039E"/>
    <w:rsid w:val="00771AE1"/>
    <w:rsid w:val="0077359F"/>
    <w:rsid w:val="00775FB6"/>
    <w:rsid w:val="00780484"/>
    <w:rsid w:val="00780671"/>
    <w:rsid w:val="007806D5"/>
    <w:rsid w:val="00780E0C"/>
    <w:rsid w:val="00780E61"/>
    <w:rsid w:val="007811E4"/>
    <w:rsid w:val="007819D4"/>
    <w:rsid w:val="007820EB"/>
    <w:rsid w:val="0078610F"/>
    <w:rsid w:val="00786CBC"/>
    <w:rsid w:val="00794983"/>
    <w:rsid w:val="00796654"/>
    <w:rsid w:val="00796EEA"/>
    <w:rsid w:val="007A3293"/>
    <w:rsid w:val="007A4355"/>
    <w:rsid w:val="007A63A7"/>
    <w:rsid w:val="007A672E"/>
    <w:rsid w:val="007A6BCE"/>
    <w:rsid w:val="007B1123"/>
    <w:rsid w:val="007B1282"/>
    <w:rsid w:val="007B57A7"/>
    <w:rsid w:val="007B6153"/>
    <w:rsid w:val="007C1A52"/>
    <w:rsid w:val="007C61E7"/>
    <w:rsid w:val="007D0BC1"/>
    <w:rsid w:val="007D5D10"/>
    <w:rsid w:val="007D6828"/>
    <w:rsid w:val="007D691C"/>
    <w:rsid w:val="007E17BC"/>
    <w:rsid w:val="007E407B"/>
    <w:rsid w:val="007E4EF9"/>
    <w:rsid w:val="007E676F"/>
    <w:rsid w:val="007E725E"/>
    <w:rsid w:val="007F6962"/>
    <w:rsid w:val="00801330"/>
    <w:rsid w:val="00805653"/>
    <w:rsid w:val="008062CB"/>
    <w:rsid w:val="00807FBB"/>
    <w:rsid w:val="00812EE4"/>
    <w:rsid w:val="00820A8C"/>
    <w:rsid w:val="00820CD9"/>
    <w:rsid w:val="00821531"/>
    <w:rsid w:val="00822EB0"/>
    <w:rsid w:val="008243E2"/>
    <w:rsid w:val="00826161"/>
    <w:rsid w:val="00830C71"/>
    <w:rsid w:val="0083369B"/>
    <w:rsid w:val="00833D7C"/>
    <w:rsid w:val="00837301"/>
    <w:rsid w:val="00843F8A"/>
    <w:rsid w:val="0084429B"/>
    <w:rsid w:val="008464B3"/>
    <w:rsid w:val="0085453A"/>
    <w:rsid w:val="00856F96"/>
    <w:rsid w:val="008575AB"/>
    <w:rsid w:val="00860BE2"/>
    <w:rsid w:val="00865F63"/>
    <w:rsid w:val="00874A64"/>
    <w:rsid w:val="0087526A"/>
    <w:rsid w:val="00875CF3"/>
    <w:rsid w:val="00893408"/>
    <w:rsid w:val="008934D2"/>
    <w:rsid w:val="00896B84"/>
    <w:rsid w:val="008A52C8"/>
    <w:rsid w:val="008A6144"/>
    <w:rsid w:val="008A6298"/>
    <w:rsid w:val="008A7ADF"/>
    <w:rsid w:val="008B03EC"/>
    <w:rsid w:val="008B03FF"/>
    <w:rsid w:val="008B1005"/>
    <w:rsid w:val="008B35FC"/>
    <w:rsid w:val="008B426D"/>
    <w:rsid w:val="008B5850"/>
    <w:rsid w:val="008C34AA"/>
    <w:rsid w:val="008C4990"/>
    <w:rsid w:val="008C7C85"/>
    <w:rsid w:val="008D7101"/>
    <w:rsid w:val="008D76BF"/>
    <w:rsid w:val="008E0476"/>
    <w:rsid w:val="008E49AA"/>
    <w:rsid w:val="008E5C07"/>
    <w:rsid w:val="008E5D61"/>
    <w:rsid w:val="008F0499"/>
    <w:rsid w:val="008F18D2"/>
    <w:rsid w:val="00900577"/>
    <w:rsid w:val="00901F58"/>
    <w:rsid w:val="00904CB0"/>
    <w:rsid w:val="0090550E"/>
    <w:rsid w:val="00907B29"/>
    <w:rsid w:val="009149D3"/>
    <w:rsid w:val="00915A05"/>
    <w:rsid w:val="0091688E"/>
    <w:rsid w:val="00916B61"/>
    <w:rsid w:val="00923D46"/>
    <w:rsid w:val="00925D5B"/>
    <w:rsid w:val="00926C6E"/>
    <w:rsid w:val="00927AE5"/>
    <w:rsid w:val="00927F00"/>
    <w:rsid w:val="00934671"/>
    <w:rsid w:val="009349E9"/>
    <w:rsid w:val="00935D81"/>
    <w:rsid w:val="00936FC4"/>
    <w:rsid w:val="00941143"/>
    <w:rsid w:val="00941C5B"/>
    <w:rsid w:val="0094208B"/>
    <w:rsid w:val="009421C6"/>
    <w:rsid w:val="0094263C"/>
    <w:rsid w:val="00942922"/>
    <w:rsid w:val="00943F40"/>
    <w:rsid w:val="00952D2E"/>
    <w:rsid w:val="009548F2"/>
    <w:rsid w:val="009608C7"/>
    <w:rsid w:val="0096118A"/>
    <w:rsid w:val="00961A33"/>
    <w:rsid w:val="009647F8"/>
    <w:rsid w:val="00967DBE"/>
    <w:rsid w:val="00972E7E"/>
    <w:rsid w:val="00972E97"/>
    <w:rsid w:val="00976452"/>
    <w:rsid w:val="00985635"/>
    <w:rsid w:val="00986D7E"/>
    <w:rsid w:val="009930E3"/>
    <w:rsid w:val="00995115"/>
    <w:rsid w:val="00996E44"/>
    <w:rsid w:val="009979E0"/>
    <w:rsid w:val="009A2357"/>
    <w:rsid w:val="009A5AC8"/>
    <w:rsid w:val="009B0213"/>
    <w:rsid w:val="009B379B"/>
    <w:rsid w:val="009B425D"/>
    <w:rsid w:val="009B48B6"/>
    <w:rsid w:val="009B58B6"/>
    <w:rsid w:val="009C0A40"/>
    <w:rsid w:val="009D01C8"/>
    <w:rsid w:val="009D031F"/>
    <w:rsid w:val="009D0620"/>
    <w:rsid w:val="009D09E5"/>
    <w:rsid w:val="009D24C7"/>
    <w:rsid w:val="009D2E58"/>
    <w:rsid w:val="009D3D4C"/>
    <w:rsid w:val="009D526A"/>
    <w:rsid w:val="009D6624"/>
    <w:rsid w:val="009D7609"/>
    <w:rsid w:val="009E096D"/>
    <w:rsid w:val="009E15AF"/>
    <w:rsid w:val="009E4D69"/>
    <w:rsid w:val="009E524C"/>
    <w:rsid w:val="009E69E4"/>
    <w:rsid w:val="009E6A30"/>
    <w:rsid w:val="009E7466"/>
    <w:rsid w:val="009F04EB"/>
    <w:rsid w:val="009F1525"/>
    <w:rsid w:val="00A00797"/>
    <w:rsid w:val="00A00F16"/>
    <w:rsid w:val="00A02A01"/>
    <w:rsid w:val="00A03EAE"/>
    <w:rsid w:val="00A04E76"/>
    <w:rsid w:val="00A067BA"/>
    <w:rsid w:val="00A1001A"/>
    <w:rsid w:val="00A10A41"/>
    <w:rsid w:val="00A121EE"/>
    <w:rsid w:val="00A12A52"/>
    <w:rsid w:val="00A14839"/>
    <w:rsid w:val="00A2431A"/>
    <w:rsid w:val="00A26057"/>
    <w:rsid w:val="00A3101C"/>
    <w:rsid w:val="00A342F6"/>
    <w:rsid w:val="00A40232"/>
    <w:rsid w:val="00A41C2D"/>
    <w:rsid w:val="00A4271B"/>
    <w:rsid w:val="00A42A58"/>
    <w:rsid w:val="00A44814"/>
    <w:rsid w:val="00A46426"/>
    <w:rsid w:val="00A55D93"/>
    <w:rsid w:val="00A65B7D"/>
    <w:rsid w:val="00A7093A"/>
    <w:rsid w:val="00A72BFC"/>
    <w:rsid w:val="00A74734"/>
    <w:rsid w:val="00A76736"/>
    <w:rsid w:val="00A80A1E"/>
    <w:rsid w:val="00A9146B"/>
    <w:rsid w:val="00A91DF2"/>
    <w:rsid w:val="00A943DA"/>
    <w:rsid w:val="00AA14E2"/>
    <w:rsid w:val="00AA2D52"/>
    <w:rsid w:val="00AA516D"/>
    <w:rsid w:val="00AD10CC"/>
    <w:rsid w:val="00AD2DE9"/>
    <w:rsid w:val="00AD2E16"/>
    <w:rsid w:val="00AD38A3"/>
    <w:rsid w:val="00AD62FA"/>
    <w:rsid w:val="00AD7663"/>
    <w:rsid w:val="00AE6B42"/>
    <w:rsid w:val="00AF101D"/>
    <w:rsid w:val="00AF27B5"/>
    <w:rsid w:val="00AF3F8A"/>
    <w:rsid w:val="00AF504A"/>
    <w:rsid w:val="00AF772A"/>
    <w:rsid w:val="00B00A6A"/>
    <w:rsid w:val="00B03384"/>
    <w:rsid w:val="00B038CF"/>
    <w:rsid w:val="00B0474E"/>
    <w:rsid w:val="00B06727"/>
    <w:rsid w:val="00B068DB"/>
    <w:rsid w:val="00B10270"/>
    <w:rsid w:val="00B1050D"/>
    <w:rsid w:val="00B10E80"/>
    <w:rsid w:val="00B11BAB"/>
    <w:rsid w:val="00B170F8"/>
    <w:rsid w:val="00B20D8A"/>
    <w:rsid w:val="00B24390"/>
    <w:rsid w:val="00B24AEF"/>
    <w:rsid w:val="00B2567E"/>
    <w:rsid w:val="00B2648C"/>
    <w:rsid w:val="00B27AD2"/>
    <w:rsid w:val="00B31E32"/>
    <w:rsid w:val="00B350A9"/>
    <w:rsid w:val="00B37272"/>
    <w:rsid w:val="00B37AE4"/>
    <w:rsid w:val="00B40F83"/>
    <w:rsid w:val="00B4103D"/>
    <w:rsid w:val="00B508CC"/>
    <w:rsid w:val="00B51E32"/>
    <w:rsid w:val="00B52DE0"/>
    <w:rsid w:val="00B538B8"/>
    <w:rsid w:val="00B53FA9"/>
    <w:rsid w:val="00B60565"/>
    <w:rsid w:val="00B624B9"/>
    <w:rsid w:val="00B663CC"/>
    <w:rsid w:val="00B671B6"/>
    <w:rsid w:val="00B70922"/>
    <w:rsid w:val="00B71DF4"/>
    <w:rsid w:val="00B724A1"/>
    <w:rsid w:val="00B73518"/>
    <w:rsid w:val="00B73672"/>
    <w:rsid w:val="00B75E59"/>
    <w:rsid w:val="00B8159F"/>
    <w:rsid w:val="00B824B0"/>
    <w:rsid w:val="00B82F66"/>
    <w:rsid w:val="00B83F51"/>
    <w:rsid w:val="00B972BF"/>
    <w:rsid w:val="00B97A8D"/>
    <w:rsid w:val="00B97E58"/>
    <w:rsid w:val="00BA066D"/>
    <w:rsid w:val="00BA17CA"/>
    <w:rsid w:val="00BA2063"/>
    <w:rsid w:val="00BA2DE0"/>
    <w:rsid w:val="00BA4313"/>
    <w:rsid w:val="00BA50CE"/>
    <w:rsid w:val="00BA5490"/>
    <w:rsid w:val="00BA6776"/>
    <w:rsid w:val="00BB1AAE"/>
    <w:rsid w:val="00BB716C"/>
    <w:rsid w:val="00BC18F6"/>
    <w:rsid w:val="00BC501A"/>
    <w:rsid w:val="00BD0801"/>
    <w:rsid w:val="00BD0B99"/>
    <w:rsid w:val="00BD0BC2"/>
    <w:rsid w:val="00BD0F0C"/>
    <w:rsid w:val="00BD24E5"/>
    <w:rsid w:val="00BD35A1"/>
    <w:rsid w:val="00BD3760"/>
    <w:rsid w:val="00BD3B8E"/>
    <w:rsid w:val="00BD542C"/>
    <w:rsid w:val="00BD5B9F"/>
    <w:rsid w:val="00BE2CFE"/>
    <w:rsid w:val="00BE68B3"/>
    <w:rsid w:val="00BE783E"/>
    <w:rsid w:val="00BF233F"/>
    <w:rsid w:val="00BF5157"/>
    <w:rsid w:val="00BF61AE"/>
    <w:rsid w:val="00BF6572"/>
    <w:rsid w:val="00BF6E4F"/>
    <w:rsid w:val="00C001AE"/>
    <w:rsid w:val="00C0440E"/>
    <w:rsid w:val="00C068A9"/>
    <w:rsid w:val="00C076AF"/>
    <w:rsid w:val="00C13FE4"/>
    <w:rsid w:val="00C14CCD"/>
    <w:rsid w:val="00C215E0"/>
    <w:rsid w:val="00C232E7"/>
    <w:rsid w:val="00C23802"/>
    <w:rsid w:val="00C23B94"/>
    <w:rsid w:val="00C24184"/>
    <w:rsid w:val="00C24B43"/>
    <w:rsid w:val="00C3151A"/>
    <w:rsid w:val="00C33468"/>
    <w:rsid w:val="00C35A5E"/>
    <w:rsid w:val="00C35F86"/>
    <w:rsid w:val="00C402A9"/>
    <w:rsid w:val="00C41C5B"/>
    <w:rsid w:val="00C42335"/>
    <w:rsid w:val="00C45D47"/>
    <w:rsid w:val="00C47B8E"/>
    <w:rsid w:val="00C57053"/>
    <w:rsid w:val="00C57B35"/>
    <w:rsid w:val="00C62621"/>
    <w:rsid w:val="00C65F87"/>
    <w:rsid w:val="00C66026"/>
    <w:rsid w:val="00C70200"/>
    <w:rsid w:val="00C72E32"/>
    <w:rsid w:val="00C7414E"/>
    <w:rsid w:val="00C74B12"/>
    <w:rsid w:val="00C768B0"/>
    <w:rsid w:val="00C76995"/>
    <w:rsid w:val="00C77BD4"/>
    <w:rsid w:val="00C82055"/>
    <w:rsid w:val="00C821ED"/>
    <w:rsid w:val="00C8284C"/>
    <w:rsid w:val="00C828FA"/>
    <w:rsid w:val="00C8630C"/>
    <w:rsid w:val="00C87EC2"/>
    <w:rsid w:val="00C87FF7"/>
    <w:rsid w:val="00C90E1A"/>
    <w:rsid w:val="00C9190F"/>
    <w:rsid w:val="00C91991"/>
    <w:rsid w:val="00CA26C1"/>
    <w:rsid w:val="00CA54ED"/>
    <w:rsid w:val="00CA774D"/>
    <w:rsid w:val="00CB0420"/>
    <w:rsid w:val="00CB1309"/>
    <w:rsid w:val="00CB728E"/>
    <w:rsid w:val="00CC18B3"/>
    <w:rsid w:val="00CC2FE8"/>
    <w:rsid w:val="00CD1A22"/>
    <w:rsid w:val="00CD230A"/>
    <w:rsid w:val="00CD3125"/>
    <w:rsid w:val="00CD5F7A"/>
    <w:rsid w:val="00CD6D1C"/>
    <w:rsid w:val="00CD7558"/>
    <w:rsid w:val="00CE1D38"/>
    <w:rsid w:val="00CE3B57"/>
    <w:rsid w:val="00CE52D2"/>
    <w:rsid w:val="00CE5E01"/>
    <w:rsid w:val="00CE6BCC"/>
    <w:rsid w:val="00CE7132"/>
    <w:rsid w:val="00CF09D1"/>
    <w:rsid w:val="00CF1063"/>
    <w:rsid w:val="00CF292D"/>
    <w:rsid w:val="00CF3B7C"/>
    <w:rsid w:val="00CF40A6"/>
    <w:rsid w:val="00CF6680"/>
    <w:rsid w:val="00CF7725"/>
    <w:rsid w:val="00D0008C"/>
    <w:rsid w:val="00D03884"/>
    <w:rsid w:val="00D04DAF"/>
    <w:rsid w:val="00D148CE"/>
    <w:rsid w:val="00D21850"/>
    <w:rsid w:val="00D2372B"/>
    <w:rsid w:val="00D34273"/>
    <w:rsid w:val="00D36A8C"/>
    <w:rsid w:val="00D40792"/>
    <w:rsid w:val="00D41713"/>
    <w:rsid w:val="00D436E2"/>
    <w:rsid w:val="00D445B9"/>
    <w:rsid w:val="00D449F7"/>
    <w:rsid w:val="00D50243"/>
    <w:rsid w:val="00D50BD2"/>
    <w:rsid w:val="00D50F05"/>
    <w:rsid w:val="00D51ACF"/>
    <w:rsid w:val="00D5237F"/>
    <w:rsid w:val="00D547F9"/>
    <w:rsid w:val="00D55502"/>
    <w:rsid w:val="00D558FB"/>
    <w:rsid w:val="00D613A7"/>
    <w:rsid w:val="00D6308A"/>
    <w:rsid w:val="00D64243"/>
    <w:rsid w:val="00D65A38"/>
    <w:rsid w:val="00D7242C"/>
    <w:rsid w:val="00D76E5D"/>
    <w:rsid w:val="00D77F7C"/>
    <w:rsid w:val="00D80DA1"/>
    <w:rsid w:val="00D81A4B"/>
    <w:rsid w:val="00D83F83"/>
    <w:rsid w:val="00D84F56"/>
    <w:rsid w:val="00D87C4C"/>
    <w:rsid w:val="00D91C04"/>
    <w:rsid w:val="00D932BB"/>
    <w:rsid w:val="00D94303"/>
    <w:rsid w:val="00D95A29"/>
    <w:rsid w:val="00DA36F2"/>
    <w:rsid w:val="00DA4A67"/>
    <w:rsid w:val="00DA6EC1"/>
    <w:rsid w:val="00DB498E"/>
    <w:rsid w:val="00DC33A0"/>
    <w:rsid w:val="00DC658D"/>
    <w:rsid w:val="00DC7922"/>
    <w:rsid w:val="00DD0689"/>
    <w:rsid w:val="00DD22D3"/>
    <w:rsid w:val="00DD2987"/>
    <w:rsid w:val="00DD2D7B"/>
    <w:rsid w:val="00DD59AE"/>
    <w:rsid w:val="00DD6E93"/>
    <w:rsid w:val="00DE23CA"/>
    <w:rsid w:val="00DE66C4"/>
    <w:rsid w:val="00DF0567"/>
    <w:rsid w:val="00DF2B4B"/>
    <w:rsid w:val="00DF44F6"/>
    <w:rsid w:val="00DF4C86"/>
    <w:rsid w:val="00E03857"/>
    <w:rsid w:val="00E0424F"/>
    <w:rsid w:val="00E0479F"/>
    <w:rsid w:val="00E062F7"/>
    <w:rsid w:val="00E1099F"/>
    <w:rsid w:val="00E110CB"/>
    <w:rsid w:val="00E11AAD"/>
    <w:rsid w:val="00E124EA"/>
    <w:rsid w:val="00E14DFB"/>
    <w:rsid w:val="00E17BB6"/>
    <w:rsid w:val="00E20CE0"/>
    <w:rsid w:val="00E21C03"/>
    <w:rsid w:val="00E25A0E"/>
    <w:rsid w:val="00E34723"/>
    <w:rsid w:val="00E421F9"/>
    <w:rsid w:val="00E42FAC"/>
    <w:rsid w:val="00E444DC"/>
    <w:rsid w:val="00E45369"/>
    <w:rsid w:val="00E45D39"/>
    <w:rsid w:val="00E47477"/>
    <w:rsid w:val="00E534B4"/>
    <w:rsid w:val="00E55DC0"/>
    <w:rsid w:val="00E5637E"/>
    <w:rsid w:val="00E5652A"/>
    <w:rsid w:val="00E57681"/>
    <w:rsid w:val="00E6286F"/>
    <w:rsid w:val="00E630C5"/>
    <w:rsid w:val="00E64B03"/>
    <w:rsid w:val="00E6556C"/>
    <w:rsid w:val="00E67984"/>
    <w:rsid w:val="00E7221F"/>
    <w:rsid w:val="00E74F44"/>
    <w:rsid w:val="00E819EA"/>
    <w:rsid w:val="00E81C57"/>
    <w:rsid w:val="00E821B5"/>
    <w:rsid w:val="00E83A89"/>
    <w:rsid w:val="00E8424B"/>
    <w:rsid w:val="00E843E6"/>
    <w:rsid w:val="00E85F1E"/>
    <w:rsid w:val="00E91761"/>
    <w:rsid w:val="00E962E6"/>
    <w:rsid w:val="00EA345B"/>
    <w:rsid w:val="00EA43C3"/>
    <w:rsid w:val="00EA496F"/>
    <w:rsid w:val="00EA556C"/>
    <w:rsid w:val="00EA6FF5"/>
    <w:rsid w:val="00EB02AA"/>
    <w:rsid w:val="00EB28EC"/>
    <w:rsid w:val="00EB782C"/>
    <w:rsid w:val="00EC2662"/>
    <w:rsid w:val="00EC455F"/>
    <w:rsid w:val="00EC5453"/>
    <w:rsid w:val="00EC7DFE"/>
    <w:rsid w:val="00ED4087"/>
    <w:rsid w:val="00ED4125"/>
    <w:rsid w:val="00ED55C7"/>
    <w:rsid w:val="00ED602E"/>
    <w:rsid w:val="00EE0BBA"/>
    <w:rsid w:val="00EE568A"/>
    <w:rsid w:val="00EE6872"/>
    <w:rsid w:val="00EF0252"/>
    <w:rsid w:val="00EF19C6"/>
    <w:rsid w:val="00EF19D8"/>
    <w:rsid w:val="00EF40FB"/>
    <w:rsid w:val="00EF4AB4"/>
    <w:rsid w:val="00EF55BF"/>
    <w:rsid w:val="00EF7E9E"/>
    <w:rsid w:val="00F02048"/>
    <w:rsid w:val="00F03B0F"/>
    <w:rsid w:val="00F047D4"/>
    <w:rsid w:val="00F055A9"/>
    <w:rsid w:val="00F11C07"/>
    <w:rsid w:val="00F1408A"/>
    <w:rsid w:val="00F15199"/>
    <w:rsid w:val="00F1663E"/>
    <w:rsid w:val="00F20B8E"/>
    <w:rsid w:val="00F20C4F"/>
    <w:rsid w:val="00F24B88"/>
    <w:rsid w:val="00F268CD"/>
    <w:rsid w:val="00F26AF8"/>
    <w:rsid w:val="00F32603"/>
    <w:rsid w:val="00F34849"/>
    <w:rsid w:val="00F349D0"/>
    <w:rsid w:val="00F36C34"/>
    <w:rsid w:val="00F37EB2"/>
    <w:rsid w:val="00F450D2"/>
    <w:rsid w:val="00F517C0"/>
    <w:rsid w:val="00F52FC2"/>
    <w:rsid w:val="00F60D95"/>
    <w:rsid w:val="00F64164"/>
    <w:rsid w:val="00F660BB"/>
    <w:rsid w:val="00F67251"/>
    <w:rsid w:val="00F82FD5"/>
    <w:rsid w:val="00F837FC"/>
    <w:rsid w:val="00F84050"/>
    <w:rsid w:val="00F86256"/>
    <w:rsid w:val="00F91D0B"/>
    <w:rsid w:val="00FA01CE"/>
    <w:rsid w:val="00FA3128"/>
    <w:rsid w:val="00FA6317"/>
    <w:rsid w:val="00FB0B3D"/>
    <w:rsid w:val="00FB4B90"/>
    <w:rsid w:val="00FC40AC"/>
    <w:rsid w:val="00FC70AC"/>
    <w:rsid w:val="00FC70F9"/>
    <w:rsid w:val="00FC7621"/>
    <w:rsid w:val="00FD3B94"/>
    <w:rsid w:val="00FE2CEE"/>
    <w:rsid w:val="00FE363B"/>
    <w:rsid w:val="00FE563E"/>
    <w:rsid w:val="00FF03CC"/>
    <w:rsid w:val="00FF301D"/>
    <w:rsid w:val="00FF47AD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0F1E5"/>
  <w15:docId w15:val="{1A1D158A-40BC-42A0-AB81-295D0A54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BD"/>
  </w:style>
  <w:style w:type="paragraph" w:styleId="1">
    <w:name w:val="heading 1"/>
    <w:basedOn w:val="a"/>
    <w:next w:val="a"/>
    <w:link w:val="10"/>
    <w:autoRedefine/>
    <w:uiPriority w:val="9"/>
    <w:qFormat/>
    <w:rsid w:val="009E15AF"/>
    <w:pPr>
      <w:keepNext/>
      <w:keepLines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 w:themeColor="text1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163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EC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15AF"/>
    <w:rPr>
      <w:rFonts w:ascii="Times New Roman" w:eastAsia="Times New Roman" w:hAnsi="Times New Roman"/>
      <w:b/>
      <w:bCs/>
      <w:color w:val="000000" w:themeColor="text1"/>
      <w:sz w:val="24"/>
      <w:szCs w:val="28"/>
      <w:lang w:eastAsia="ru-RU"/>
    </w:rPr>
  </w:style>
  <w:style w:type="table" w:styleId="a3">
    <w:name w:val="Table Grid"/>
    <w:basedOn w:val="a1"/>
    <w:uiPriority w:val="59"/>
    <w:rsid w:val="004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54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63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87EC2"/>
    <w:rPr>
      <w:rFonts w:ascii="Times New Roman" w:eastAsiaTheme="majorEastAsia" w:hAnsi="Times New Roman" w:cstheme="majorBidi"/>
      <w:sz w:val="24"/>
      <w:szCs w:val="24"/>
    </w:rPr>
  </w:style>
  <w:style w:type="character" w:styleId="a6">
    <w:name w:val="Hyperlink"/>
    <w:basedOn w:val="a0"/>
    <w:uiPriority w:val="99"/>
    <w:unhideWhenUsed/>
    <w:rsid w:val="00EC26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E2A13"/>
    <w:pPr>
      <w:tabs>
        <w:tab w:val="right" w:leader="dot" w:pos="9628"/>
      </w:tabs>
      <w:spacing w:after="100"/>
      <w:ind w:right="-117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916B61"/>
    <w:pPr>
      <w:tabs>
        <w:tab w:val="left" w:pos="440"/>
        <w:tab w:val="right" w:leader="dot" w:pos="8804"/>
      </w:tabs>
      <w:spacing w:after="100" w:line="360" w:lineRule="auto"/>
      <w:ind w:left="883" w:right="-104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A10A41"/>
    <w:pPr>
      <w:spacing w:after="100"/>
      <w:ind w:left="440"/>
    </w:pPr>
  </w:style>
  <w:style w:type="paragraph" w:customStyle="1" w:styleId="a7">
    <w:name w:val="Знак Знак Знак Знак"/>
    <w:basedOn w:val="a"/>
    <w:rsid w:val="007820EB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1E56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56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56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6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563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E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5633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rsid w:val="008A7ADF"/>
    <w:pPr>
      <w:keepNext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A7A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A672E"/>
  </w:style>
  <w:style w:type="paragraph" w:styleId="af">
    <w:name w:val="Title"/>
    <w:basedOn w:val="a"/>
    <w:next w:val="a"/>
    <w:link w:val="af0"/>
    <w:uiPriority w:val="10"/>
    <w:qFormat/>
    <w:rsid w:val="002D7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2D7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rsid w:val="002D71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Numbered">
    <w:name w:val="Normal Numbered"/>
    <w:basedOn w:val="a"/>
    <w:rsid w:val="002D71A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4F3F33"/>
    <w:pPr>
      <w:numPr>
        <w:ilvl w:val="1"/>
      </w:numPr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F3F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3D2E4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D2E45"/>
  </w:style>
  <w:style w:type="paragraph" w:styleId="24">
    <w:name w:val="Body Text Indent 2"/>
    <w:basedOn w:val="a"/>
    <w:link w:val="25"/>
    <w:uiPriority w:val="99"/>
    <w:unhideWhenUsed/>
    <w:rsid w:val="003D2E4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D2E45"/>
  </w:style>
  <w:style w:type="paragraph" w:styleId="af6">
    <w:name w:val="Body Text Indent"/>
    <w:basedOn w:val="a"/>
    <w:link w:val="af7"/>
    <w:uiPriority w:val="99"/>
    <w:unhideWhenUsed/>
    <w:rsid w:val="003D2E4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D2E45"/>
  </w:style>
  <w:style w:type="paragraph" w:customStyle="1" w:styleId="FR2">
    <w:name w:val="FR2"/>
    <w:rsid w:val="003D2E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20" w:after="0" w:line="300" w:lineRule="auto"/>
      <w:ind w:left="680" w:right="600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FR4">
    <w:name w:val="FR4"/>
    <w:rsid w:val="003D2E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0" w:lineRule="auto"/>
      <w:ind w:left="40" w:firstLine="300"/>
      <w:jc w:val="both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  <w:lang w:eastAsia="ru-RU"/>
    </w:rPr>
  </w:style>
  <w:style w:type="paragraph" w:styleId="af8">
    <w:name w:val="header"/>
    <w:basedOn w:val="a"/>
    <w:link w:val="af9"/>
    <w:uiPriority w:val="99"/>
    <w:unhideWhenUsed/>
    <w:rsid w:val="0013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32F4F"/>
  </w:style>
  <w:style w:type="paragraph" w:styleId="afa">
    <w:name w:val="footer"/>
    <w:basedOn w:val="a"/>
    <w:link w:val="afb"/>
    <w:uiPriority w:val="99"/>
    <w:unhideWhenUsed/>
    <w:rsid w:val="0013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32F4F"/>
  </w:style>
  <w:style w:type="paragraph" w:styleId="afc">
    <w:name w:val="Normal (Web)"/>
    <w:basedOn w:val="a"/>
    <w:rsid w:val="00ED60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d">
    <w:name w:val="Plain Text"/>
    <w:basedOn w:val="a"/>
    <w:link w:val="afe"/>
    <w:rsid w:val="00ED60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ED602E"/>
    <w:rPr>
      <w:rFonts w:ascii="Courier New" w:eastAsia="Times New Roman" w:hAnsi="Courier New" w:cs="Times New Roman"/>
      <w:sz w:val="20"/>
      <w:szCs w:val="20"/>
    </w:rPr>
  </w:style>
  <w:style w:type="character" w:styleId="aff">
    <w:name w:val="Strong"/>
    <w:qFormat/>
    <w:rsid w:val="00BD35A1"/>
    <w:rPr>
      <w:b/>
      <w:bCs/>
    </w:rPr>
  </w:style>
  <w:style w:type="character" w:styleId="aff0">
    <w:name w:val="FollowedHyperlink"/>
    <w:basedOn w:val="a0"/>
    <w:uiPriority w:val="99"/>
    <w:semiHidden/>
    <w:unhideWhenUsed/>
    <w:rsid w:val="0094208B"/>
    <w:rPr>
      <w:color w:val="954F72" w:themeColor="followedHyperlink"/>
      <w:u w:val="single"/>
    </w:rPr>
  </w:style>
  <w:style w:type="table" w:customStyle="1" w:styleId="TableNormal12">
    <w:name w:val="Table Normal12"/>
    <w:rsid w:val="009E5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E47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2">
    <w:name w:val="Абзац списка3"/>
    <w:basedOn w:val="a"/>
    <w:uiPriority w:val="99"/>
    <w:rsid w:val="00E5637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character" w:customStyle="1" w:styleId="a5">
    <w:name w:val="Абзац списка Знак"/>
    <w:link w:val="a4"/>
    <w:uiPriority w:val="34"/>
    <w:rsid w:val="00E5637E"/>
  </w:style>
  <w:style w:type="character" w:styleId="aff1">
    <w:name w:val="Placeholder Text"/>
    <w:basedOn w:val="a0"/>
    <w:uiPriority w:val="99"/>
    <w:semiHidden/>
    <w:rsid w:val="00F36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hyperlink" Target="http://www.iprbookshop.ru" TargetMode="External"/><Relationship Id="rId68" Type="http://schemas.openxmlformats.org/officeDocument/2006/relationships/hyperlink" Target="https://www.jstor.org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ebookcentral.proques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hyperlink" Target="https://new.znanium.com/catalog/product/1043159" TargetMode="External"/><Relationship Id="rId66" Type="http://schemas.openxmlformats.org/officeDocument/2006/relationships/hyperlink" Target="https://new.znanium.com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hyperlink" Target="https://biblio-online.ru/bcode/431129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hyperlink" Target="http://www.iprbookshop.ru/8594" TargetMode="External"/><Relationship Id="rId65" Type="http://schemas.openxmlformats.org/officeDocument/2006/relationships/hyperlink" Target="http://elibrary.ru/" TargetMode="External"/><Relationship Id="rId73" Type="http://schemas.openxmlformats.org/officeDocument/2006/relationships/hyperlink" Target="https://journals.sagepub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hyperlink" Target="https://e.lanbook.com" TargetMode="External"/><Relationship Id="rId69" Type="http://schemas.openxmlformats.org/officeDocument/2006/relationships/hyperlink" Target="https://elibrary.worldbank.org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hyperlink" Target="https://www.oxfordhandbooks.com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hyperlink" Target="https://new.znanium.com/catalog/product/982080" TargetMode="External"/><Relationship Id="rId67" Type="http://schemas.openxmlformats.org/officeDocument/2006/relationships/hyperlink" Target="https://dlib.eastview.com" TargetMode="External"/><Relationship Id="rId20" Type="http://schemas.openxmlformats.org/officeDocument/2006/relationships/image" Target="media/image5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hyperlink" Target="http://www.biblio-onlin.ru" TargetMode="External"/><Relationship Id="rId70" Type="http://schemas.openxmlformats.org/officeDocument/2006/relationships/hyperlink" Target="https://link.springer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5929-83D7-4528-A901-3C3335E3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35</Pages>
  <Words>8997</Words>
  <Characters>51285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Елена Борисовна</dc:creator>
  <cp:keywords/>
  <dc:description/>
  <cp:lastModifiedBy>Румянцева Светлана Тимуровна</cp:lastModifiedBy>
  <cp:revision>86</cp:revision>
  <cp:lastPrinted>2017-12-02T11:14:00Z</cp:lastPrinted>
  <dcterms:created xsi:type="dcterms:W3CDTF">2019-08-30T14:52:00Z</dcterms:created>
  <dcterms:modified xsi:type="dcterms:W3CDTF">2022-09-26T14:18:00Z</dcterms:modified>
</cp:coreProperties>
</file>