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409"/>
      </w:tblGrid>
      <w:tr w:rsidR="00A32EF6" w:rsidRPr="002F509D" w:rsidTr="0083357E">
        <w:tc>
          <w:tcPr>
            <w:tcW w:w="0" w:type="auto"/>
          </w:tcPr>
          <w:p w:rsidR="001E463E" w:rsidRPr="002F509D" w:rsidRDefault="001E463E" w:rsidP="001771B7">
            <w:pPr>
              <w:tabs>
                <w:tab w:val="left" w:pos="1290"/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Федеральное государственное бюджетное образовательное учреждение </w:t>
            </w:r>
          </w:p>
          <w:p w:rsidR="001E463E" w:rsidRPr="002F509D" w:rsidRDefault="001E463E" w:rsidP="001771B7">
            <w:pPr>
              <w:tabs>
                <w:tab w:val="left" w:pos="8280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высшего образования</w:t>
            </w:r>
          </w:p>
        </w:tc>
      </w:tr>
      <w:tr w:rsidR="00A32EF6" w:rsidRPr="002F509D" w:rsidTr="0083357E">
        <w:tc>
          <w:tcPr>
            <w:tcW w:w="0" w:type="auto"/>
            <w:tcBorders>
              <w:bottom w:val="double" w:sz="4" w:space="0" w:color="auto"/>
            </w:tcBorders>
          </w:tcPr>
          <w:p w:rsidR="001E463E" w:rsidRPr="002F509D" w:rsidRDefault="001E463E" w:rsidP="001771B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  <w:p w:rsidR="001E463E" w:rsidRPr="002F509D" w:rsidRDefault="001E463E" w:rsidP="001771B7">
            <w:pPr>
              <w:tabs>
                <w:tab w:val="center" w:pos="4907"/>
                <w:tab w:val="left" w:pos="80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4"/>
                <w:szCs w:val="24"/>
              </w:rPr>
              <w:t>СЕВЕРО-ЗАПАДНЫЙ ИНСТИТУТ УПРАВЛЕНИЯ</w:t>
            </w:r>
          </w:p>
        </w:tc>
      </w:tr>
      <w:tr w:rsidR="001E463E" w:rsidRPr="002F509D" w:rsidTr="0083357E">
        <w:tc>
          <w:tcPr>
            <w:tcW w:w="0" w:type="auto"/>
            <w:tcBorders>
              <w:top w:val="double" w:sz="4" w:space="0" w:color="auto"/>
            </w:tcBorders>
          </w:tcPr>
          <w:p w:rsidR="001E463E" w:rsidRPr="002F509D" w:rsidRDefault="001E463E" w:rsidP="001771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20"/>
                <w:sz w:val="18"/>
                <w:szCs w:val="18"/>
              </w:rPr>
            </w:pPr>
          </w:p>
        </w:tc>
      </w:tr>
    </w:tbl>
    <w:p w:rsidR="001E463E" w:rsidRPr="002F509D" w:rsidRDefault="001E463E" w:rsidP="001771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E463E" w:rsidRPr="002F509D" w:rsidRDefault="001E463E" w:rsidP="001771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Факультет среднего профессионального образования</w:t>
      </w:r>
    </w:p>
    <w:p w:rsidR="001E463E" w:rsidRPr="002F509D" w:rsidRDefault="001E463E" w:rsidP="001771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9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1"/>
        <w:gridCol w:w="4705"/>
      </w:tblGrid>
      <w:tr w:rsidR="001E463E" w:rsidRPr="002F509D" w:rsidTr="0083357E">
        <w:trPr>
          <w:trHeight w:val="2358"/>
        </w:trPr>
        <w:tc>
          <w:tcPr>
            <w:tcW w:w="5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63E" w:rsidRPr="002F509D" w:rsidRDefault="001E463E" w:rsidP="001771B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1E463E" w:rsidRPr="002F509D" w:rsidRDefault="001E463E" w:rsidP="001771B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63E" w:rsidRPr="002F509D" w:rsidRDefault="001E463E" w:rsidP="001771B7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4"/>
                <w:szCs w:val="24"/>
              </w:rPr>
            </w:pPr>
            <w:bookmarkStart w:id="0" w:name="_Hlk216448753"/>
            <w:bookmarkEnd w:id="0"/>
          </w:p>
          <w:p w:rsidR="001E463E" w:rsidRPr="002F509D" w:rsidRDefault="001E463E" w:rsidP="001771B7">
            <w:pPr>
              <w:spacing w:after="0" w:line="240" w:lineRule="auto"/>
              <w:ind w:left="57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" w:name="_Hlk216442577"/>
            <w:bookmarkStart w:id="2" w:name="_Hlk216448789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УТВЕРЖДЕНА </w:t>
            </w:r>
          </w:p>
          <w:p w:rsidR="001E463E" w:rsidRPr="002F509D" w:rsidRDefault="001E463E" w:rsidP="001771B7">
            <w:pPr>
              <w:spacing w:after="0" w:line="240" w:lineRule="auto"/>
              <w:ind w:left="57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решением цикловой (методической) комиссии общепрофессиональных дисциплин и по профессиональным модулям специальности 09.02.07 Информационные системы и программирование </w:t>
            </w:r>
          </w:p>
          <w:p w:rsidR="001E463E" w:rsidRPr="002F509D" w:rsidRDefault="001E463E" w:rsidP="001771B7">
            <w:pPr>
              <w:spacing w:after="0" w:line="240" w:lineRule="auto"/>
              <w:ind w:left="57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Протокол от 31.10.2025 № 2</w:t>
            </w:r>
          </w:p>
          <w:p w:rsidR="001E463E" w:rsidRPr="002F509D" w:rsidRDefault="001E463E" w:rsidP="001771B7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1E463E" w:rsidRPr="002F509D" w:rsidRDefault="001E463E" w:rsidP="001771B7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</w:tbl>
    <w:p w:rsidR="00774637" w:rsidRPr="002F509D" w:rsidRDefault="00774637" w:rsidP="001771B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74637" w:rsidRPr="002F509D" w:rsidRDefault="00774637" w:rsidP="00E03685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РАБОЧАЯ ПРОГРАММА ДИСЦИПЛИНЫ</w:t>
      </w:r>
    </w:p>
    <w:p w:rsidR="00774637" w:rsidRPr="002F509D" w:rsidRDefault="00774637" w:rsidP="001771B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74637" w:rsidRPr="002F509D" w:rsidRDefault="00BC52B8" w:rsidP="00177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МДК.01.01 Проектирование и разработка баз данных</w:t>
      </w: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  <w:u w:val="single"/>
        </w:rPr>
      </w:pPr>
    </w:p>
    <w:p w:rsidR="00774637" w:rsidRPr="002F509D" w:rsidRDefault="002C6EA6" w:rsidP="001771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Специальность – 09.02.11 Разработка и управление программным обеспечением</w:t>
      </w:r>
    </w:p>
    <w:p w:rsidR="00774637" w:rsidRPr="002F509D" w:rsidRDefault="00774637" w:rsidP="001771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</w:p>
    <w:p w:rsidR="00774637" w:rsidRPr="002F509D" w:rsidRDefault="00774637" w:rsidP="001771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Профиль – на базе основного общего образования </w:t>
      </w: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Квалификация – </w:t>
      </w:r>
      <w:r w:rsidR="008A5F01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рограммист</w:t>
      </w:r>
    </w:p>
    <w:p w:rsidR="00774637" w:rsidRPr="002F509D" w:rsidRDefault="00774637" w:rsidP="001771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74637" w:rsidRPr="002F509D" w:rsidRDefault="00774637" w:rsidP="001771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Форма обучения – очная </w:t>
      </w: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  <w:u w:val="single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kern w:val="3"/>
          <w:sz w:val="24"/>
          <w:szCs w:val="24"/>
          <w:u w:val="single"/>
        </w:rPr>
        <w:t xml:space="preserve">Год набора – 2026  </w:t>
      </w: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774637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</w:p>
    <w:p w:rsidR="00774637" w:rsidRPr="002F509D" w:rsidRDefault="009665FC" w:rsidP="001771B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  <w:t>Санкт-Петербург 2025 год</w:t>
      </w:r>
    </w:p>
    <w:p w:rsidR="00774637" w:rsidRPr="002F509D" w:rsidRDefault="00774637" w:rsidP="00177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  <w:br w:type="page"/>
      </w:r>
    </w:p>
    <w:p w:rsidR="006530A4" w:rsidRPr="002F509D" w:rsidRDefault="006530A4" w:rsidP="00177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" w:name="_Hlk216447351"/>
      <w:bookmarkEnd w:id="3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Автор-составитель: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bookmarkStart w:id="4" w:name="_Hlk216443562"/>
      <w:bookmarkEnd w:id="4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Кузнецов Кирилл Олегович, </w:t>
      </w:r>
      <w:bookmarkStart w:id="5" w:name="_Hlk216443146"/>
      <w:bookmarkEnd w:id="5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преподаватель </w:t>
      </w:r>
      <w:bookmarkStart w:id="6" w:name="_Hlk216446318"/>
      <w:bookmarkEnd w:id="6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ФСПО </w:t>
      </w:r>
      <w:bookmarkStart w:id="7" w:name="_Hlk216442840"/>
      <w:bookmarkStart w:id="8" w:name="_Hlk216449154"/>
      <w:bookmarkEnd w:id="7"/>
      <w:bookmarkEnd w:id="8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СЗИУ РАНХиГС.</w:t>
      </w:r>
    </w:p>
    <w:p w:rsidR="006530A4" w:rsidRPr="002F509D" w:rsidRDefault="006530A4" w:rsidP="00177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30A4" w:rsidRPr="002F509D" w:rsidRDefault="006530A4" w:rsidP="001771B7">
      <w:pPr>
        <w:spacing w:after="3"/>
        <w:ind w:right="1259"/>
        <w:rPr>
          <w:rFonts w:ascii="Times New Roman" w:eastAsia="Times New Roman" w:hAnsi="Times New Roman" w:cs="Times New Roman"/>
          <w:color w:val="auto"/>
          <w:sz w:val="24"/>
        </w:rPr>
      </w:pPr>
      <w:bookmarkStart w:id="9" w:name="_Hlk216442481"/>
      <w:bookmarkStart w:id="10" w:name="_Hlk216444318"/>
      <w:bookmarkEnd w:id="9"/>
      <w:bookmarkEnd w:id="10"/>
    </w:p>
    <w:p w:rsidR="008B417E" w:rsidRPr="002F509D" w:rsidRDefault="00774637" w:rsidP="001771B7">
      <w:pPr>
        <w:spacing w:after="5" w:line="270" w:lineRule="auto"/>
        <w:ind w:right="14"/>
        <w:jc w:val="both"/>
        <w:rPr>
          <w:color w:val="auto"/>
        </w:rPr>
      </w:pPr>
      <w:r>
        <w:rPr>
          <w:color w:val="auto"/>
        </w:rPr>
        <w:br w:type="page"/>
      </w:r>
    </w:p>
    <w:p w:rsidR="006530A4" w:rsidRPr="002F509D" w:rsidRDefault="006530A4" w:rsidP="001771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1" w:name="_Hlk145329510"/>
      <w:bookmarkEnd w:id="11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СОДЕ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АНИЕ</w:t>
      </w:r>
    </w:p>
    <w:p w:rsidR="006530A4" w:rsidRPr="002F509D" w:rsidRDefault="006530A4" w:rsidP="001771B7">
      <w:pPr>
        <w:spacing w:after="91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9178"/>
        <w:gridCol w:w="456"/>
      </w:tblGrid>
      <w:tr w:rsidR="00A32EF6" w:rsidRPr="002F509D" w:rsidTr="004C5366">
        <w:tc>
          <w:tcPr>
            <w:tcW w:w="0" w:type="auto"/>
            <w:hideMark/>
          </w:tcPr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ния 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32EF6" w:rsidRPr="002F509D" w:rsidTr="004C5366"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1.1. Область применения программы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32EF6" w:rsidRPr="002F509D" w:rsidTr="004C5366"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1.2. Место дисциплины в структуре основной профессиональной образовательной программы ……………………………………………………………...                                                                                                                                         </w:t>
            </w:r>
          </w:p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1.3. Цели и задачи учебной дисциплины ……………………………………………                                    </w:t>
            </w:r>
          </w:p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уемые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резуль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дисц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…………………………...                                            </w:t>
            </w:r>
          </w:p>
        </w:tc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32EF6" w:rsidRPr="002F509D" w:rsidTr="004C5366">
        <w:trPr>
          <w:trHeight w:val="315"/>
        </w:trPr>
        <w:tc>
          <w:tcPr>
            <w:tcW w:w="0" w:type="auto"/>
            <w:hideMark/>
          </w:tcPr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дис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иплины 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0" w:type="auto"/>
          </w:tcPr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A32EF6" w:rsidRPr="002F509D" w:rsidTr="004C5366">
        <w:trPr>
          <w:trHeight w:val="278"/>
        </w:trPr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Объем учебной дисциплины и виды работ 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A32EF6" w:rsidRPr="002F509D" w:rsidTr="004C5366">
        <w:trPr>
          <w:trHeight w:val="278"/>
        </w:trPr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дисципли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ы ………………………………...</w:t>
            </w:r>
          </w:p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2.3. Регламент распределения видов работ по дисциплине с ДОТ …………………</w:t>
            </w:r>
          </w:p>
        </w:tc>
        <w:tc>
          <w:tcPr>
            <w:tcW w:w="0" w:type="auto"/>
          </w:tcPr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A32EF6" w:rsidRPr="002F509D" w:rsidTr="004C5366">
        <w:trPr>
          <w:trHeight w:val="589"/>
        </w:trPr>
        <w:tc>
          <w:tcPr>
            <w:tcW w:w="0" w:type="auto"/>
            <w:hideMark/>
          </w:tcPr>
          <w:p w:rsidR="004C5366" w:rsidRPr="002F509D" w:rsidRDefault="004C5366" w:rsidP="00C92845">
            <w:pPr>
              <w:numPr>
                <w:ilvl w:val="0"/>
                <w:numId w:val="12"/>
              </w:numPr>
              <w:spacing w:after="0" w:line="36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Материалы текущего контроля успеваемости и промежуточной аттестации обучающихся ………………………………………………………………………………</w:t>
            </w:r>
          </w:p>
        </w:tc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A32EF6" w:rsidRPr="002F509D" w:rsidTr="004C5366">
        <w:trPr>
          <w:trHeight w:val="569"/>
        </w:trPr>
        <w:tc>
          <w:tcPr>
            <w:tcW w:w="0" w:type="auto"/>
          </w:tcPr>
          <w:p w:rsidR="004C5366" w:rsidRPr="002F509D" w:rsidRDefault="004C5366" w:rsidP="004C5366">
            <w:pPr>
              <w:tabs>
                <w:tab w:val="left" w:pos="993"/>
              </w:tabs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 Формы и методы текущего контроля успеваемости обучающихся и промежуточной аттестации…………………………………………………………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A32EF6" w:rsidRPr="002F509D" w:rsidTr="004C5366">
        <w:trPr>
          <w:trHeight w:val="563"/>
        </w:trPr>
        <w:tc>
          <w:tcPr>
            <w:tcW w:w="0" w:type="auto"/>
            <w:vAlign w:val="center"/>
          </w:tcPr>
          <w:p w:rsidR="004C5366" w:rsidRPr="002F509D" w:rsidRDefault="004C5366" w:rsidP="004C5366">
            <w:pPr>
              <w:tabs>
                <w:tab w:val="left" w:pos="993"/>
              </w:tabs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Оценочные средства текущего контроля успеваемости обучающихся ……….</w:t>
            </w:r>
          </w:p>
          <w:p w:rsidR="004C5366" w:rsidRPr="002F509D" w:rsidRDefault="004C5366" w:rsidP="004C5366">
            <w:pPr>
              <w:tabs>
                <w:tab w:val="left" w:pos="993"/>
              </w:tabs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 Оценочные средства промежуточной аттестации обучающихся ……………...</w:t>
            </w:r>
          </w:p>
        </w:tc>
        <w:tc>
          <w:tcPr>
            <w:tcW w:w="0" w:type="auto"/>
          </w:tcPr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A32EF6" w:rsidRPr="002F509D" w:rsidTr="004C5366">
        <w:trPr>
          <w:trHeight w:val="287"/>
        </w:trPr>
        <w:tc>
          <w:tcPr>
            <w:tcW w:w="0" w:type="auto"/>
            <w:hideMark/>
          </w:tcPr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указан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4"/>
                <w:szCs w:val="24"/>
              </w:rPr>
              <w:t>сц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ны ……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0" w:type="auto"/>
          </w:tcPr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</w:tr>
      <w:tr w:rsidR="00A32EF6" w:rsidRPr="002F509D" w:rsidTr="004C5366">
        <w:trPr>
          <w:trHeight w:val="562"/>
        </w:trPr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Учебная литература и ресурсы информационно-телекоммуникационной сети «Интернет» ………………………………………………………………………………...</w:t>
            </w:r>
          </w:p>
        </w:tc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</w:tr>
      <w:tr w:rsidR="004C5366" w:rsidRPr="002F509D" w:rsidTr="004C5366">
        <w:trPr>
          <w:trHeight w:val="865"/>
        </w:trPr>
        <w:tc>
          <w:tcPr>
            <w:tcW w:w="0" w:type="auto"/>
          </w:tcPr>
          <w:p w:rsidR="004C5366" w:rsidRPr="002F509D" w:rsidRDefault="004C5366" w:rsidP="00C17123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Материально-техническая база, информационные технологии, программное обеспечение и информационные справочные системы …………………………………</w:t>
            </w:r>
          </w:p>
        </w:tc>
        <w:tc>
          <w:tcPr>
            <w:tcW w:w="0" w:type="auto"/>
          </w:tcPr>
          <w:p w:rsidR="004C5366" w:rsidRPr="002F509D" w:rsidRDefault="004C5366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5366" w:rsidRPr="002F509D" w:rsidRDefault="007D062F" w:rsidP="004C5366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</w:tbl>
    <w:p w:rsidR="004C5366" w:rsidRPr="002F509D" w:rsidRDefault="004C5366" w:rsidP="004C5366">
      <w:pPr>
        <w:spacing w:after="3"/>
        <w:ind w:right="8666"/>
        <w:rPr>
          <w:color w:val="auto"/>
        </w:rPr>
      </w:pPr>
    </w:p>
    <w:p w:rsidR="008B417E" w:rsidRPr="002F509D" w:rsidRDefault="00774637" w:rsidP="004C5366">
      <w:pPr>
        <w:spacing w:after="3"/>
        <w:ind w:right="8666"/>
        <w:rPr>
          <w:color w:val="auto"/>
        </w:rPr>
      </w:pPr>
      <w:r>
        <w:rPr>
          <w:color w:val="auto"/>
        </w:rPr>
        <w:br w:type="page"/>
      </w:r>
    </w:p>
    <w:p w:rsidR="008B417E" w:rsidRPr="002F509D" w:rsidRDefault="009665FC" w:rsidP="009665F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lastRenderedPageBreak/>
        <w:t>1</w:t>
      </w:r>
      <w:r>
        <w:rPr>
          <w:rFonts w:ascii="Arial" w:eastAsia="Arial" w:hAnsi="Arial" w:cs="Arial"/>
          <w:b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Общие положения</w:t>
      </w:r>
    </w:p>
    <w:p w:rsidR="00CE1112" w:rsidRPr="002F509D" w:rsidRDefault="009665FC" w:rsidP="009665F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1.1</w:t>
      </w:r>
      <w:r>
        <w:rPr>
          <w:rFonts w:ascii="Arial" w:eastAsia="Arial" w:hAnsi="Arial" w:cs="Arial"/>
          <w:b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Область применения программы</w:t>
      </w:r>
    </w:p>
    <w:p w:rsidR="00CE1112" w:rsidRPr="002F509D" w:rsidRDefault="0016670F" w:rsidP="009665F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Рабочая программа учебной дисциплины «Проектирование и разработка баз данных» является частью основной профессиональной образовательной программы по специальности СПО 09.02.11 «Разработка и управление программным обеспечением». </w:t>
      </w:r>
    </w:p>
    <w:p w:rsidR="008B417E" w:rsidRPr="002F509D" w:rsidRDefault="00774637" w:rsidP="009665F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1.2</w:t>
      </w:r>
      <w:r>
        <w:rPr>
          <w:rFonts w:ascii="Arial" w:eastAsia="Arial" w:hAnsi="Arial" w:cs="Arial"/>
          <w:b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Место дисциплины в структуре основной профессиональной образовательной программы </w:t>
      </w:r>
    </w:p>
    <w:p w:rsidR="007D062F" w:rsidRPr="002F509D" w:rsidRDefault="00774637" w:rsidP="009665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Учебная дисциплина «Проектирование и разработка баз данных» является частью профессиональной подготовки, входит в общепрофессиональный цикл дисциплин. Базируется на таких дисциплинах, как «Информатика», «Операционные системы и среды», «Основы алгоритмизации и программирования» является основополагающей для такой дисциплины, как «Разработка программных модулей». </w:t>
      </w:r>
    </w:p>
    <w:p w:rsidR="008B417E" w:rsidRPr="002F509D" w:rsidRDefault="0016670F" w:rsidP="009665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Дисциплина изучается на 2 курсе в 4 семестре.</w:t>
      </w:r>
    </w:p>
    <w:p w:rsidR="00CE1112" w:rsidRPr="002F509D" w:rsidRDefault="009665FC" w:rsidP="009665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1.3</w:t>
      </w:r>
      <w:r>
        <w:rPr>
          <w:rFonts w:ascii="Arial" w:eastAsia="Arial" w:hAnsi="Arial" w:cs="Arial"/>
          <w:b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Цели и задачи учебной дисциплины</w:t>
      </w:r>
    </w:p>
    <w:p w:rsidR="00220C6A" w:rsidRPr="00220C6A" w:rsidRDefault="00220C6A" w:rsidP="00220C6A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Цель дисциплины «Проектирование и разработка баз данных» - формирование у обучающихся системных знаний и практических навыков в области проектирования, разработки, администрирования и оптимизации баз данных, включая владение современными инструментами и технологиями работы с реляционными 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‑системами, а также способность создавать эффективные, безопасные и масштабируемые решения для хранения и обработки данных в профессиональной деятельности.</w:t>
      </w:r>
    </w:p>
    <w:p w:rsidR="00220C6A" w:rsidRPr="00220C6A" w:rsidRDefault="00220C6A" w:rsidP="00220C6A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Задачи дисциплины: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Овладение понятийным аппаратом теории баз данных (изучение ключевых терминов и определений: сущность, атрибут, связь, нормализация, транзакция и др.; понимание эволюции моделей данных и тенденций развития СУБД; осознание роли баз данных в современных информационных системах).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Формирование знаний в области моделирования данных (освоение методов анализа предметной области; изучение принципов построения концептуальной, логической и физической моделей данных; работа с нотациями ER‑диаграмм; понимание различий реляционной, иерархической, сетевой 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‑моделей).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Освоение принципов проектирования реляционных баз данных (изучение норм нормализации до 3NF и BCNF; проектирование схем с учётом целостности данных;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определение типов данных, ключей, индексов; разработка ограничений и правил ссылочной целостности).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Приобретение навыков работы с языком SQL (освоение синтаксиса DDL, DML, DCL и TCL‑команд; написание сложных запросов с JOIN, подзапросами, агрегатными функциями; создание представлений, хранимых процедур, функций и триггеров; оптимизация запросов через анализ планов выполнения).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Развитие компетенций в области администрирования СУБД (установка и настройка серверов баз данных; управление пользователями и правами доступа; резервное копирование и восстановление данных; мониторинг производительности; настройка параметров конфигурации СУБД).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Овладение методами оптимизации баз данных (проектирование эффективных индексов;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денормализация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обоснованием; секционирование 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шардирование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данных; кэширование; настройка параметров СУБД для повышения производительности).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Изучение особенностей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‑систем (освоение моделей данных: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документо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‑ориентированные, «ключ‑значение», колоночные,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графовые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понимание сценариев применения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MongoDB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Redis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Cassandra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др.; написание запросов на языках специфических для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‑СУБД; оценка компромиссов между согласованностью, доступностью и устойчивостью — CAP‑теорема).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Формирование навыков обеспечения безопасности баз данных (реализация механизмов аутентификации и авторизации; шифрование данных на уровне столбцов и таблиц; аудит доступа и журналирование; защита от SQL‑инъекций; соблюдение стандартов GDPR, PCI DSS в контексте хранения данных).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Освоение инструментов проектирования и разработки (работа с CASE‑средствами для моделирования данных; использование IDE для СУБД; интеграция баз данных с прикладными системами через API и ORM‑фреймворки; автоматизация развёртывания и миграции схем).</w:t>
      </w:r>
    </w:p>
    <w:p w:rsidR="00220C6A" w:rsidRPr="00220C6A" w:rsidRDefault="00220C6A" w:rsidP="00220C6A">
      <w:pPr>
        <w:pStyle w:val="a9"/>
        <w:keepNext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Ориентирование в перспективных направлениях развития баз данных (изучение технологий распределённых баз данных 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‑хранилищ; анализ роли ИИ и ML в оптимизации запросов и предсказательной аналитике; понимание тенденций облачных СУБД 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Serverless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‑решений; оценка влияния квантовых вычислений на хранение данных).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220C6A" w:rsidRDefault="00220C6A" w:rsidP="00220C6A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665FC" w:rsidRPr="002F509D" w:rsidRDefault="009665FC" w:rsidP="00220C6A">
      <w:pPr>
        <w:keepNext/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1.4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Планируемые результаты обучения по дисциплине </w:t>
      </w:r>
    </w:p>
    <w:p w:rsidR="00652138" w:rsidRPr="00652138" w:rsidRDefault="00DA25B4" w:rsidP="006521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Перечень компетенций </w:t>
      </w:r>
    </w:p>
    <w:p w:rsidR="00220C6A" w:rsidRPr="009C44FC" w:rsidRDefault="00220C6A" w:rsidP="00220C6A">
      <w:pPr>
        <w:spacing w:after="120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StGen0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33"/>
        <w:gridCol w:w="2833"/>
        <w:gridCol w:w="2833"/>
      </w:tblGrid>
      <w:tr w:rsidR="00220C6A" w:rsidRPr="00033448" w:rsidTr="00F466DE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Владеть навыками</w:t>
            </w:r>
          </w:p>
        </w:tc>
      </w:tr>
      <w:tr w:rsidR="00220C6A" w:rsidRPr="00033448" w:rsidTr="00F466DE"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ОК.01</w:t>
            </w:r>
          </w:p>
        </w:tc>
        <w:tc>
          <w:tcPr>
            <w:tcW w:w="2833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33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20C6A" w:rsidRPr="00033448" w:rsidTr="00F466DE">
        <w:tc>
          <w:tcPr>
            <w:tcW w:w="1129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ОК.02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интерпретации информации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20C6A" w:rsidRPr="00033448" w:rsidTr="00F466DE">
        <w:tc>
          <w:tcPr>
            <w:tcW w:w="1129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ОК.03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содержание актуальной нормативно-правовой документации; современная научная и профессиональная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220C6A" w:rsidRPr="00033448" w:rsidTr="00F466DE">
        <w:tc>
          <w:tcPr>
            <w:tcW w:w="1129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ОК.04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20C6A" w:rsidRPr="00033448" w:rsidTr="00F466DE">
        <w:tc>
          <w:tcPr>
            <w:tcW w:w="1129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ОК.05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20C6A" w:rsidRPr="00033448" w:rsidTr="00F466DE">
        <w:tc>
          <w:tcPr>
            <w:tcW w:w="1129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ОК.06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20C6A" w:rsidRPr="00033448" w:rsidTr="00F466DE">
        <w:tc>
          <w:tcPr>
            <w:tcW w:w="1129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ОК.07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принципы бережливого производства, эффективно действовать в чрезвычайных ситуациях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правила экологической безопасности при ведении профессиональной деятельности; основные ресурсы,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220C6A" w:rsidRPr="00033448" w:rsidTr="00F466DE">
        <w:tc>
          <w:tcPr>
            <w:tcW w:w="1129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ОК.08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20C6A" w:rsidRPr="00033448" w:rsidTr="00F466DE">
        <w:tc>
          <w:tcPr>
            <w:tcW w:w="1129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ОК.09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20C6A" w:rsidRPr="00033448" w:rsidRDefault="00220C6A" w:rsidP="00F466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20C6A" w:rsidRPr="00033448" w:rsidTr="00F466DE"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1.1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предметную область и выделять основные сущности;</w:t>
            </w:r>
          </w:p>
          <w:p w:rsidR="00220C6A" w:rsidRPr="00033448" w:rsidRDefault="00220C6A" w:rsidP="00220C6A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требования к базе данных;</w:t>
            </w:r>
          </w:p>
          <w:p w:rsidR="00220C6A" w:rsidRPr="00033448" w:rsidRDefault="00220C6A" w:rsidP="00220C6A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разрабатывать концептуальную, логическую и физическую модели баз данных;</w:t>
            </w:r>
          </w:p>
          <w:p w:rsidR="00220C6A" w:rsidRPr="00033448" w:rsidRDefault="00220C6A" w:rsidP="00220C6A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схему базы данных;</w:t>
            </w:r>
          </w:p>
          <w:p w:rsidR="00220C6A" w:rsidRPr="00033448" w:rsidRDefault="00220C6A" w:rsidP="00220C6A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современными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-средствами проектирования баз данных;</w:t>
            </w:r>
          </w:p>
          <w:p w:rsidR="00220C6A" w:rsidRPr="00033448" w:rsidRDefault="00220C6A" w:rsidP="00220C6A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связи между таблицами;</w:t>
            </w:r>
          </w:p>
          <w:p w:rsidR="00220C6A" w:rsidRPr="00033448" w:rsidRDefault="00220C6A" w:rsidP="00220C6A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типы данных для полей таблиц;</w:t>
            </w:r>
          </w:p>
          <w:p w:rsidR="00220C6A" w:rsidRPr="00033448" w:rsidRDefault="00220C6A" w:rsidP="00220C6A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спроектированную базу данных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схемы базы данных, используя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данных, такие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-ориентированные, ключ-значение, колоночные и др.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положения теории баз данных, хранилищ данных, баз знаний;</w:t>
            </w:r>
          </w:p>
          <w:p w:rsidR="00220C6A" w:rsidRPr="00033448" w:rsidRDefault="00220C6A" w:rsidP="00220C6A">
            <w:pPr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структуризации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нормализации базы данных;</w:t>
            </w:r>
          </w:p>
          <w:p w:rsidR="00220C6A" w:rsidRPr="00033448" w:rsidRDefault="00220C6A" w:rsidP="00220C6A">
            <w:pPr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построения концептуальной, логической и физической модели данных;</w:t>
            </w:r>
          </w:p>
          <w:p w:rsidR="00220C6A" w:rsidRPr="00033448" w:rsidRDefault="00220C6A" w:rsidP="00220C6A">
            <w:pPr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описания схем баз данных в современных системах управления базами данных;</w:t>
            </w:r>
          </w:p>
          <w:p w:rsidR="00220C6A" w:rsidRPr="00033448" w:rsidRDefault="00220C6A" w:rsidP="00220C6A">
            <w:pPr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данных систем управления базами данных, основные понятия и принципы проектирования баз данных;</w:t>
            </w:r>
          </w:p>
          <w:p w:rsidR="00220C6A" w:rsidRPr="00033448" w:rsidRDefault="00220C6A" w:rsidP="00220C6A">
            <w:pPr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структуру реляционной базы данных;</w:t>
            </w:r>
          </w:p>
          <w:p w:rsidR="00220C6A" w:rsidRPr="00033448" w:rsidRDefault="00220C6A" w:rsidP="00220C6A">
            <w:pPr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SQL и особенности его реализации в различных системах управления базами данных;</w:t>
            </w:r>
          </w:p>
          <w:p w:rsidR="00220C6A" w:rsidRPr="00033448" w:rsidRDefault="00220C6A" w:rsidP="00220C6A">
            <w:pPr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оптимизацию производительности баз данных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безопасности хранения данных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концептуальной модели базы данных;</w:t>
            </w:r>
          </w:p>
          <w:p w:rsidR="00220C6A" w:rsidRPr="00033448" w:rsidRDefault="00220C6A" w:rsidP="00220C6A">
            <w:pPr>
              <w:numPr>
                <w:ilvl w:val="0"/>
                <w:numId w:val="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инфологической модели базы данных;</w:t>
            </w:r>
          </w:p>
          <w:p w:rsidR="00220C6A" w:rsidRPr="00033448" w:rsidRDefault="00220C6A" w:rsidP="00220C6A">
            <w:pPr>
              <w:numPr>
                <w:ilvl w:val="0"/>
                <w:numId w:val="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физической модели базы данных;</w:t>
            </w:r>
          </w:p>
          <w:p w:rsidR="00220C6A" w:rsidRPr="00033448" w:rsidRDefault="00220C6A" w:rsidP="00220C6A">
            <w:pPr>
              <w:numPr>
                <w:ilvl w:val="0"/>
                <w:numId w:val="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требований к базе данных</w:t>
            </w:r>
          </w:p>
          <w:p w:rsidR="00220C6A" w:rsidRPr="00033448" w:rsidRDefault="00220C6A" w:rsidP="00220C6A">
            <w:pPr>
              <w:numPr>
                <w:ilvl w:val="0"/>
                <w:numId w:val="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нормализация структуры базы данных</w:t>
            </w:r>
          </w:p>
          <w:p w:rsidR="00220C6A" w:rsidRPr="00033448" w:rsidRDefault="00220C6A" w:rsidP="00220C6A">
            <w:pPr>
              <w:numPr>
                <w:ilvl w:val="0"/>
                <w:numId w:val="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документирования схемы базы данных, включая диаграммы ER и описания таблиц;</w:t>
            </w:r>
          </w:p>
          <w:p w:rsidR="00220C6A" w:rsidRPr="00033448" w:rsidRDefault="00220C6A" w:rsidP="00F466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документирования прав доступа и безопасности базы данных, включая учетные записи пользователей и их роли</w:t>
            </w:r>
          </w:p>
        </w:tc>
      </w:tr>
      <w:tr w:rsidR="00220C6A" w:rsidRPr="00033448" w:rsidTr="00F466DE">
        <w:trPr>
          <w:trHeight w:val="32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1.2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объекты баз данных </w:t>
            </w:r>
          </w:p>
          <w:p w:rsidR="00220C6A" w:rsidRPr="00033448" w:rsidRDefault="00220C6A" w:rsidP="00220C6A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таблицы, индексы, ограничения и другие объекты базы данных</w:t>
            </w:r>
          </w:p>
          <w:p w:rsidR="00220C6A" w:rsidRPr="00033448" w:rsidRDefault="00220C6A" w:rsidP="00220C6A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оптимизировать запросы к базе данных для повышения производительности</w:t>
            </w:r>
          </w:p>
          <w:p w:rsidR="00220C6A" w:rsidRPr="00033448" w:rsidRDefault="00220C6A" w:rsidP="00220C6A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хранимые процедуры и триггеры для баз данных;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необходимые для различных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 представления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1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реляционной модели данных</w:t>
            </w:r>
          </w:p>
          <w:p w:rsidR="00220C6A" w:rsidRPr="00033448" w:rsidRDefault="00220C6A" w:rsidP="00220C6A">
            <w:pPr>
              <w:numPr>
                <w:ilvl w:val="0"/>
                <w:numId w:val="1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SQL и его основные команды</w:t>
            </w:r>
          </w:p>
          <w:p w:rsidR="00220C6A" w:rsidRPr="00033448" w:rsidRDefault="00220C6A" w:rsidP="00220C6A">
            <w:pPr>
              <w:numPr>
                <w:ilvl w:val="0"/>
                <w:numId w:val="1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нормализации баз данных</w:t>
            </w:r>
          </w:p>
          <w:p w:rsidR="00220C6A" w:rsidRPr="00033448" w:rsidRDefault="00220C6A" w:rsidP="00220C6A">
            <w:pPr>
              <w:numPr>
                <w:ilvl w:val="0"/>
                <w:numId w:val="1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с различными СУБД </w:t>
            </w:r>
          </w:p>
          <w:p w:rsidR="00220C6A" w:rsidRPr="00033448" w:rsidRDefault="00220C6A" w:rsidP="00220C6A">
            <w:pPr>
              <w:numPr>
                <w:ilvl w:val="0"/>
                <w:numId w:val="1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подход к организации представлений, таблиц, индексов и кластеров;</w:t>
            </w:r>
          </w:p>
          <w:p w:rsidR="00220C6A" w:rsidRPr="00033448" w:rsidRDefault="00220C6A" w:rsidP="00220C6A">
            <w:pPr>
              <w:numPr>
                <w:ilvl w:val="0"/>
                <w:numId w:val="1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организации целостности данных;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контроля доступа к данным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привилегиями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работы с различными объектами базы данных</w:t>
            </w:r>
          </w:p>
        </w:tc>
      </w:tr>
      <w:tr w:rsidR="00220C6A" w:rsidRPr="00033448" w:rsidTr="00F466DE">
        <w:trPr>
          <w:trHeight w:val="32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14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объекты базы данных, такие как таблицы, индексы и связи между ними;</w:t>
            </w:r>
          </w:p>
          <w:p w:rsidR="00220C6A" w:rsidRPr="00033448" w:rsidRDefault="00220C6A" w:rsidP="00220C6A">
            <w:pPr>
              <w:numPr>
                <w:ilvl w:val="0"/>
                <w:numId w:val="14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программировать и создавать хранимые процедуры, функции и триггеры для обработки данных;</w:t>
            </w:r>
          </w:p>
          <w:p w:rsidR="00220C6A" w:rsidRPr="00033448" w:rsidRDefault="00220C6A" w:rsidP="00220C6A">
            <w:pPr>
              <w:numPr>
                <w:ilvl w:val="0"/>
                <w:numId w:val="14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управлять данными в базе данных, включая ввод, обновление и удаление данных;</w:t>
            </w:r>
          </w:p>
          <w:p w:rsidR="00220C6A" w:rsidRPr="00033448" w:rsidRDefault="00220C6A" w:rsidP="00220C6A">
            <w:pPr>
              <w:numPr>
                <w:ilvl w:val="0"/>
                <w:numId w:val="14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оптимизировать запросы и проводить мониторинг производительности базы данных;</w:t>
            </w:r>
          </w:p>
          <w:p w:rsidR="00220C6A" w:rsidRPr="00033448" w:rsidRDefault="00220C6A" w:rsidP="00220C6A">
            <w:pPr>
              <w:numPr>
                <w:ilvl w:val="0"/>
                <w:numId w:val="14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базами данных;</w:t>
            </w:r>
          </w:p>
          <w:p w:rsidR="00220C6A" w:rsidRPr="00033448" w:rsidRDefault="00220C6A" w:rsidP="00220C6A">
            <w:pPr>
              <w:numPr>
                <w:ilvl w:val="0"/>
                <w:numId w:val="14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запросы для работы с данными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базах данных;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оптимизировать производительность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 данных.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15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создания объектов базы данных;</w:t>
            </w:r>
          </w:p>
          <w:p w:rsidR="00220C6A" w:rsidRPr="00033448" w:rsidRDefault="00220C6A" w:rsidP="00220C6A">
            <w:pPr>
              <w:numPr>
                <w:ilvl w:val="0"/>
                <w:numId w:val="15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и основные приемы работы с SQL;</w:t>
            </w:r>
          </w:p>
          <w:p w:rsidR="00220C6A" w:rsidRPr="00033448" w:rsidRDefault="00220C6A" w:rsidP="00220C6A">
            <w:pPr>
              <w:numPr>
                <w:ilvl w:val="0"/>
                <w:numId w:val="15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оптимизации запросов и повышения производительности базы данных;</w:t>
            </w:r>
          </w:p>
          <w:p w:rsidR="00220C6A" w:rsidRPr="00033448" w:rsidRDefault="00220C6A" w:rsidP="00220C6A">
            <w:pPr>
              <w:numPr>
                <w:ilvl w:val="0"/>
                <w:numId w:val="15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управления данными и обслуживания базы данных;</w:t>
            </w:r>
          </w:p>
          <w:p w:rsidR="00220C6A" w:rsidRPr="00033448" w:rsidRDefault="00220C6A" w:rsidP="00220C6A">
            <w:pPr>
              <w:numPr>
                <w:ilvl w:val="0"/>
                <w:numId w:val="15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 данных и их моделей данных;</w:t>
            </w:r>
          </w:p>
          <w:p w:rsidR="00220C6A" w:rsidRPr="00033448" w:rsidRDefault="00220C6A" w:rsidP="00220C6A">
            <w:pPr>
              <w:numPr>
                <w:ilvl w:val="0"/>
                <w:numId w:val="15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и недостатки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по сравнению с реляционными базами данных;</w:t>
            </w:r>
          </w:p>
          <w:p w:rsidR="00220C6A" w:rsidRPr="00033448" w:rsidRDefault="00220C6A" w:rsidP="00220C6A">
            <w:pPr>
              <w:numPr>
                <w:ilvl w:val="0"/>
                <w:numId w:val="15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оптимизации производительности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 данных;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управления данными и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 данных.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13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создания таблиц базы данных с определением структуры и типов данных для каждого атрибута; </w:t>
            </w:r>
          </w:p>
          <w:p w:rsidR="00220C6A" w:rsidRPr="00033448" w:rsidRDefault="00220C6A" w:rsidP="00220C6A">
            <w:pPr>
              <w:numPr>
                <w:ilvl w:val="0"/>
                <w:numId w:val="13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первичных и внешних ключей для установления связей между таблицами;</w:t>
            </w:r>
          </w:p>
          <w:p w:rsidR="00220C6A" w:rsidRPr="00033448" w:rsidRDefault="00220C6A" w:rsidP="00220C6A">
            <w:pPr>
              <w:numPr>
                <w:ilvl w:val="0"/>
                <w:numId w:val="13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индексов для оптимизации запросов и повышения производительности;</w:t>
            </w:r>
          </w:p>
          <w:p w:rsidR="00220C6A" w:rsidRPr="00033448" w:rsidRDefault="00220C6A" w:rsidP="00220C6A">
            <w:pPr>
              <w:numPr>
                <w:ilvl w:val="0"/>
                <w:numId w:val="13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хранимых процедур, функций и триггеров для обработки данных и поддержки бизнес-логики;</w:t>
            </w:r>
          </w:p>
          <w:p w:rsidR="00220C6A" w:rsidRPr="00033448" w:rsidRDefault="00220C6A" w:rsidP="00220C6A">
            <w:pPr>
              <w:numPr>
                <w:ilvl w:val="0"/>
                <w:numId w:val="13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ввода, обновления и удаления данных в соответствии с требованиями бизнес-процессов;</w:t>
            </w:r>
          </w:p>
          <w:p w:rsidR="00220C6A" w:rsidRPr="00033448" w:rsidRDefault="00220C6A" w:rsidP="00220C6A">
            <w:pPr>
              <w:numPr>
                <w:ilvl w:val="0"/>
                <w:numId w:val="13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оптимизации запросов для повышения производительности системы;</w:t>
            </w:r>
          </w:p>
          <w:p w:rsidR="00220C6A" w:rsidRPr="00033448" w:rsidRDefault="00220C6A" w:rsidP="00220C6A">
            <w:pPr>
              <w:numPr>
                <w:ilvl w:val="0"/>
                <w:numId w:val="13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баз данных на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  <w:p w:rsidR="00220C6A" w:rsidRPr="00033448" w:rsidRDefault="00220C6A" w:rsidP="00220C6A">
            <w:pPr>
              <w:numPr>
                <w:ilvl w:val="0"/>
                <w:numId w:val="13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запросов для работы с данными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базах данных;</w:t>
            </w:r>
          </w:p>
          <w:p w:rsidR="00220C6A" w:rsidRPr="00033448" w:rsidRDefault="00220C6A" w:rsidP="00F466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оптимизации производительности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 данных, используя индексы и другие техники</w:t>
            </w:r>
          </w:p>
        </w:tc>
      </w:tr>
      <w:tr w:rsidR="00220C6A" w:rsidRPr="00033448" w:rsidTr="00F466DE">
        <w:trPr>
          <w:trHeight w:val="327"/>
        </w:trPr>
        <w:tc>
          <w:tcPr>
            <w:tcW w:w="1129" w:type="dxa"/>
            <w:tcBorders>
              <w:left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 1.4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и настраивать СУБД;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 удалять базы данных;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пользователей и назначать права доступа;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оптимизировать запросы к базе данных;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обеспечивать безопасность баз данных;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 настраивать базы данных в соответствии с требованиями бизнеса;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управлять транзакциями и контролировать целостность данных;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и управлять доступом к данным;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 восстанавливать резервные копии данных;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индексами и оптимизировать производительность запросов;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нормализовать базы данных и проектировать эффективные структуры данных;</w:t>
            </w:r>
          </w:p>
          <w:p w:rsidR="00220C6A" w:rsidRPr="00033448" w:rsidRDefault="00220C6A" w:rsidP="00220C6A">
            <w:pPr>
              <w:numPr>
                <w:ilvl w:val="0"/>
                <w:numId w:val="17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мониторить и анализировать производительность баз данных;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нереляционными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базами данных и выбирать наиболее подходящий тип базы данных для конкретной задачи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архитектуру СУБД;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администрирования баз данных;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мониторинга и оптимизации работы баз данных;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резервного копирования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восстановления баз данных;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защиты баз данных от внешних угроз;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различными СУБД;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SQL (Structured Query Language);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транзакциями и контроль целостности данных;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доступом и безопасностью баз данных;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резервное копирование и восстановление данных;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оптимизацию производительности баз данных;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с индексами и оптимизация запросов;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производительности;</w:t>
            </w:r>
          </w:p>
          <w:p w:rsidR="00220C6A" w:rsidRPr="00033448" w:rsidRDefault="00220C6A" w:rsidP="00220C6A">
            <w:pPr>
              <w:numPr>
                <w:ilvl w:val="0"/>
                <w:numId w:val="18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работы с реляционными базами данных;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нереляционными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базами данных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установки и настройки СУБД;</w:t>
            </w:r>
          </w:p>
          <w:p w:rsidR="00220C6A" w:rsidRPr="00033448" w:rsidRDefault="00220C6A" w:rsidP="00220C6A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и удаления баз данных;</w:t>
            </w:r>
          </w:p>
          <w:p w:rsidR="00220C6A" w:rsidRPr="00033448" w:rsidRDefault="00220C6A" w:rsidP="00220C6A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восстановления баз данных;</w:t>
            </w:r>
          </w:p>
          <w:p w:rsidR="00220C6A" w:rsidRPr="00033448" w:rsidRDefault="00220C6A" w:rsidP="00220C6A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резервного копирования баз данных;</w:t>
            </w:r>
          </w:p>
          <w:p w:rsidR="00220C6A" w:rsidRPr="00033448" w:rsidRDefault="00220C6A" w:rsidP="00220C6A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пользователей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прав доступа;</w:t>
            </w:r>
          </w:p>
          <w:p w:rsidR="00220C6A" w:rsidRPr="00033448" w:rsidRDefault="00220C6A" w:rsidP="00220C6A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оптимизации запросов к базе данных</w:t>
            </w:r>
          </w:p>
          <w:p w:rsidR="00220C6A" w:rsidRPr="00033448" w:rsidRDefault="00220C6A" w:rsidP="00F466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и обслуживания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NoSQL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 данных, включая резервное копирование и восстановление данных.</w:t>
            </w:r>
          </w:p>
        </w:tc>
      </w:tr>
      <w:tr w:rsidR="00220C6A" w:rsidRPr="00033448" w:rsidTr="00F466DE">
        <w:trPr>
          <w:trHeight w:val="327"/>
        </w:trPr>
        <w:tc>
          <w:tcPr>
            <w:tcW w:w="1129" w:type="dxa"/>
            <w:tcBorders>
              <w:left w:val="single" w:sz="4" w:space="0" w:color="000000"/>
              <w:right w:val="single" w:sz="4" w:space="0" w:color="000000"/>
            </w:tcBorders>
          </w:tcPr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1.5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и внедрять системы защиты баз данных от несанкционированного доступа;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и внедрять системы резервного копирования и восстановления баз данных;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аудит безопасности баз данных;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и настраивать механизмы аутентификации и авторизации пользователей;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 управлять ролями и правами доступа к данным;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шифровать данные и обеспечивать их конфиденциальность;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целостность данных и обнаруживать изменения;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механизмы аудита для отслеживания доступа к данным;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механизмы мониторинга для обнаружения угроз безопасности;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 управлять защищенными соединениями с базой данных;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механизмы защиты от SQL-инъекций и других видов атак;</w:t>
            </w:r>
          </w:p>
          <w:p w:rsidR="00220C6A" w:rsidRPr="00033448" w:rsidRDefault="00220C6A" w:rsidP="00220C6A">
            <w:pPr>
              <w:numPr>
                <w:ilvl w:val="0"/>
                <w:numId w:val="20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управлять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бэкапами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резервными копиями данных;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базы данных при использовании облачных сервисов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защиты баз данных от несанкционированного доступа;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создания и восстановления резервных копий баз данных;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различными типами СУБД;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проведения аудита безопасности баз данных;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криптографии и методов шифрования данных;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и протоколы безопасности, таких как SSL/TLS, SSH,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Kerberos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аутентификации и авторизации пользователей, включая использование паролей, сертификатов и биометрических данных;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контроля доступа, включая создание ролей и групп пользователей, управление правами доступа и аудит доступа к данным;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обнаружения и предотвращения атак, включая защиту от SQL-инъекций,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-атак и других угроз безопасности;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мониторинга и анализа журналов событий для обнаружения угроз безопасности и анализа производительности базы данных;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создания и управления защищенными соединениями с базой данных, включая VPN-туннели и SSL-шифрование;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создания и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бэкапами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резервными копиями данных, включая использование инкрементальных и дифференциальных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бэкапов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0C6A" w:rsidRPr="00033448" w:rsidRDefault="00220C6A" w:rsidP="00220C6A">
            <w:pPr>
              <w:numPr>
                <w:ilvl w:val="0"/>
                <w:numId w:val="21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обеспечения безопасности базы данных при использовании облачных сервисов, включая защиту от утечки данных и управление доступом к облачным ресурсам;</w:t>
            </w:r>
          </w:p>
          <w:p w:rsidR="00220C6A" w:rsidRPr="00033448" w:rsidRDefault="00220C6A" w:rsidP="00F466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и стандарты безопасности, такие как GDPR, HIPAA, PCI DSS и др.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6A" w:rsidRPr="00033448" w:rsidRDefault="00220C6A" w:rsidP="00220C6A">
            <w:pPr>
              <w:numPr>
                <w:ilvl w:val="0"/>
                <w:numId w:val="1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стандартных методов защиты объектов базы данных;</w:t>
            </w:r>
          </w:p>
          <w:p w:rsidR="00220C6A" w:rsidRPr="00033448" w:rsidRDefault="00220C6A" w:rsidP="00220C6A">
            <w:pPr>
              <w:numPr>
                <w:ilvl w:val="0"/>
                <w:numId w:val="1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и внедрения систем защиты баз данных от несанкционированного доступа;</w:t>
            </w:r>
          </w:p>
          <w:p w:rsidR="00220C6A" w:rsidRPr="00033448" w:rsidRDefault="00220C6A" w:rsidP="00220C6A">
            <w:pPr>
              <w:numPr>
                <w:ilvl w:val="0"/>
                <w:numId w:val="19"/>
              </w:numPr>
              <w:tabs>
                <w:tab w:val="left" w:pos="273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и внедрения систем резервного копирования и восстановления баз данных;</w:t>
            </w:r>
          </w:p>
          <w:p w:rsidR="00220C6A" w:rsidRPr="00033448" w:rsidRDefault="00220C6A" w:rsidP="00F466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аудита безопасности баз данных</w:t>
            </w:r>
          </w:p>
        </w:tc>
      </w:tr>
    </w:tbl>
    <w:p w:rsidR="006A55A5" w:rsidRPr="002F509D" w:rsidRDefault="006A55A5" w:rsidP="00867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8634D" w:rsidRPr="002F509D" w:rsidRDefault="0018634D" w:rsidP="00867BD4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PMingLiU" w:hAnsi="Times New Roman" w:cs="Times New Roman"/>
          <w:bCs/>
          <w:color w:val="auto"/>
          <w:sz w:val="24"/>
          <w:szCs w:val="24"/>
        </w:rPr>
        <w:t>В результате освоения учебной дисциплины студент должен: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</w:tblGrid>
      <w:tr w:rsidR="00A32EF6" w:rsidRPr="002F509D" w:rsidTr="00A13A46">
        <w:tc>
          <w:tcPr>
            <w:tcW w:w="1560" w:type="dxa"/>
          </w:tcPr>
          <w:p w:rsidR="0018634D" w:rsidRPr="002F509D" w:rsidRDefault="00C22600" w:rsidP="001771B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иметь практический опыт</w:t>
            </w:r>
          </w:p>
        </w:tc>
        <w:tc>
          <w:tcPr>
            <w:tcW w:w="7938" w:type="dxa"/>
          </w:tcPr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проектирования концептуальных, логических и физических моделей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разработки схем реляционных баз данных (определение сущностей, атрибутов, связей, ключей, индексов);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работы с системами управления базами данных (СУБД) — установка, настройка, администрирование;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написания и оптимизации SQL запросов (DDL, DML, DCL, TCL);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создания и отладки хранимых процедур, функций и триггеров;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нормализации и 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денормализации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структур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проектирования 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NoSQL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решений (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документо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ориентированные, «ключ значение», колоночные, 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графовые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модели);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настройки механизмов безопасности баз данных (аутентификация, авторизация, шифрование);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резервного копирования и восстановления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работы с CASE средствами для моделирования данных и генерации схем;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интеграции баз данных с прикладными системами (через API, ORM фреймворки);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мониторинга и оптимизации производительности баз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анализа и устранения типовых ошибок и узких мест в работе СУБД;</w:t>
            </w:r>
          </w:p>
          <w:p w:rsidR="006E4079" w:rsidRPr="00220C6A" w:rsidRDefault="00220C6A" w:rsidP="00220C6A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документирования структур данных и процессов работы с БД.</w:t>
            </w:r>
          </w:p>
        </w:tc>
      </w:tr>
      <w:tr w:rsidR="00A32EF6" w:rsidRPr="002F509D" w:rsidTr="00A13A46">
        <w:tc>
          <w:tcPr>
            <w:tcW w:w="1560" w:type="dxa"/>
          </w:tcPr>
          <w:p w:rsidR="0018634D" w:rsidRPr="002F509D" w:rsidRDefault="0018634D" w:rsidP="001771B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уметь</w:t>
            </w:r>
          </w:p>
        </w:tc>
        <w:tc>
          <w:tcPr>
            <w:tcW w:w="7938" w:type="dxa"/>
          </w:tcPr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проектирования концептуальных, логических и физических моделей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разработки схем реляционных баз данных (определение сущностей, атрибутов, связей, ключей, индексов);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работы с системами управления базами данных (СУБД) — установка, настройка, администрирование;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написания и оптимизации SQL запросов (DDL, DML, DCL, TCL);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создания и отладки хранимых процедур, функций и триггеров;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нормализации и 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денормализации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структур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проектирования 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NoSQL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решений (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документо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ориентированные, «ключ значение», колоночные, 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графовые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модели);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настройки механизмов безопасности баз данных (аутентификация, авторизация, шифрование);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резервного копирования и восстановления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работы с CASE средствами для моделирования данных и генерации схем;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интеграции баз данных с прикладными системами (через API, ORM фреймворки);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lastRenderedPageBreak/>
              <w:t>мониторинга и оптимизации производительности баз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анализа и устранения типовых ошибок и узких мест в работе СУБД;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документирования структур данных и процессов работы с БД.</w:t>
            </w:r>
          </w:p>
          <w:p w:rsidR="006E4079" w:rsidRPr="00690D99" w:rsidRDefault="006E4079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</w:p>
        </w:tc>
      </w:tr>
      <w:tr w:rsidR="00A32EF6" w:rsidRPr="002F509D" w:rsidTr="00A13A46">
        <w:tc>
          <w:tcPr>
            <w:tcW w:w="1560" w:type="dxa"/>
          </w:tcPr>
          <w:p w:rsidR="0018634D" w:rsidRPr="002F509D" w:rsidRDefault="0018634D" w:rsidP="001771B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lastRenderedPageBreak/>
              <w:t>знать</w:t>
            </w:r>
          </w:p>
        </w:tc>
        <w:tc>
          <w:tcPr>
            <w:tcW w:w="7938" w:type="dxa"/>
          </w:tcPr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проектирования концептуальных, логических и физических моделей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разработки схем реляционных баз данных (определение сущностей, атрибутов, связей, ключей, индексов);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работы с системами управления базами данных (СУБД) — установка, настройка, администрирование;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написания и оптимизации SQL запросов (DDL, DML, DCL, TCL);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создания и отладки хранимых процедур, функций и триггеров;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нормализации и 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денормализации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структур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проектирования 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NoSQL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решений (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документо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ориентированные, «ключ значение», колоночные, </w:t>
            </w:r>
            <w:proofErr w:type="spellStart"/>
            <w:r>
              <w:rPr>
                <w:rFonts w:ascii="Times New Roman" w:eastAsia="PMingLiU" w:hAnsi="Times New Roman" w:cs="Times New Roman"/>
                <w:color w:val="auto"/>
              </w:rPr>
              <w:t>графовые</w:t>
            </w:r>
            <w:proofErr w:type="spellEnd"/>
            <w:r>
              <w:rPr>
                <w:rFonts w:ascii="Times New Roman" w:eastAsia="PMingLiU" w:hAnsi="Times New Roman" w:cs="Times New Roman"/>
                <w:color w:val="auto"/>
              </w:rPr>
              <w:t xml:space="preserve"> модели);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настройки механизмов безопасности баз данных (аутентификация, авторизация, шифрование);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резервного копирования и восстановления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работы с CASE средствами для моделирования данных и генерации схем;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интеграции баз данных с прикладными системами (через API, ORM фреймворки);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мониторинга и оптимизации производительности баз данных;</w:t>
            </w:r>
          </w:p>
          <w:p w:rsidR="00220C6A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анализа и устранения типовых ошибок и узких мест в работе СУБД;</w:t>
            </w:r>
          </w:p>
          <w:p w:rsidR="006E4079" w:rsidRPr="00220C6A" w:rsidRDefault="00220C6A" w:rsidP="00220C6A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463" w:hanging="284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документирования структур данных и процессов работы с БД.</w:t>
            </w:r>
          </w:p>
        </w:tc>
      </w:tr>
    </w:tbl>
    <w:p w:rsidR="006530A4" w:rsidRPr="002F509D" w:rsidRDefault="006530A4" w:rsidP="00867B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66723"/>
      <w:bookmarkEnd w:id="12"/>
    </w:p>
    <w:p w:rsidR="008B417E" w:rsidRPr="002F509D" w:rsidRDefault="00BB2524" w:rsidP="00867BD4">
      <w:pPr>
        <w:pStyle w:val="1"/>
        <w:spacing w:after="0" w:line="360" w:lineRule="auto"/>
        <w:ind w:left="0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2</w:t>
      </w:r>
      <w:r>
        <w:rPr>
          <w:rFonts w:ascii="Arial" w:eastAsia="Arial" w:hAnsi="Arial" w:cs="Arial"/>
          <w:color w:val="auto"/>
          <w:szCs w:val="24"/>
        </w:rPr>
        <w:t xml:space="preserve"> </w:t>
      </w:r>
      <w:r>
        <w:rPr>
          <w:color w:val="auto"/>
          <w:szCs w:val="24"/>
        </w:rPr>
        <w:t>Структура и содержание дисциплины</w:t>
      </w:r>
    </w:p>
    <w:p w:rsidR="008B417E" w:rsidRPr="002F509D" w:rsidRDefault="00BB2524" w:rsidP="00867BD4">
      <w:pPr>
        <w:pStyle w:val="3"/>
        <w:spacing w:line="360" w:lineRule="auto"/>
        <w:ind w:left="0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2.1</w:t>
      </w:r>
      <w:r>
        <w:rPr>
          <w:rFonts w:ascii="Arial" w:eastAsia="Arial" w:hAnsi="Arial" w:cs="Arial"/>
          <w:color w:val="auto"/>
          <w:szCs w:val="24"/>
        </w:rPr>
        <w:t xml:space="preserve"> </w:t>
      </w:r>
      <w:r>
        <w:rPr>
          <w:color w:val="auto"/>
          <w:szCs w:val="24"/>
        </w:rPr>
        <w:t>Объем учебной дисциплины и виды работ</w:t>
      </w:r>
    </w:p>
    <w:tbl>
      <w:tblPr>
        <w:tblpPr w:leftFromText="180" w:rightFromText="180" w:vertAnchor="text" w:horzAnchor="margin" w:tblpY="184"/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1"/>
        <w:gridCol w:w="3402"/>
      </w:tblGrid>
      <w:tr w:rsidR="00A32EF6" w:rsidRPr="002F509D" w:rsidTr="00A13A46">
        <w:trPr>
          <w:cantSplit/>
          <w:trHeight w:hRule="exact" w:val="290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24" w:rsidRPr="002F509D" w:rsidRDefault="00BB2524" w:rsidP="00867BD4">
            <w:pPr>
              <w:keepNext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olor w:val="auto"/>
                <w:spacing w:val="-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иды</w:t>
            </w:r>
            <w:r>
              <w:rPr>
                <w:rFonts w:ascii="Times New Roman" w:eastAsia="Times New Roman" w:hAnsi="Times New Roman"/>
                <w:color w:val="auto"/>
                <w:spacing w:val="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pacing w:val="-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ебной</w:t>
            </w:r>
            <w:r>
              <w:rPr>
                <w:rFonts w:ascii="Times New Roman" w:eastAsia="Times New Roman" w:hAnsi="Times New Roman"/>
                <w:color w:val="auto"/>
                <w:spacing w:val="3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работы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524" w:rsidRPr="002F509D" w:rsidRDefault="00BB2524" w:rsidP="00867BD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pacing w:val="-2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auto"/>
                <w:spacing w:val="-3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ъ</w:t>
            </w:r>
            <w:r>
              <w:rPr>
                <w:rFonts w:ascii="Times New Roman" w:eastAsia="Times New Roman" w:hAnsi="Times New Roman"/>
                <w:color w:val="auto"/>
                <w:spacing w:val="-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auto"/>
                <w:spacing w:val="-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pacing w:val="-7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чебной</w:t>
            </w:r>
            <w:r>
              <w:rPr>
                <w:rFonts w:ascii="Times New Roman" w:eastAsia="Times New Roman" w:hAnsi="Times New Roman"/>
                <w:color w:val="auto"/>
                <w:spacing w:val="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 xml:space="preserve">работы, час. </w:t>
            </w:r>
          </w:p>
        </w:tc>
      </w:tr>
      <w:tr w:rsidR="00A32EF6" w:rsidRPr="002F509D" w:rsidTr="00BB2524">
        <w:trPr>
          <w:cantSplit/>
          <w:trHeight w:hRule="exact" w:val="287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867BD4">
            <w:pPr>
              <w:keepNext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pacing w:val="-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бная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 xml:space="preserve"> н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аг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auto"/>
                <w:spacing w:val="-6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а о</w:t>
            </w:r>
            <w:r>
              <w:rPr>
                <w:rFonts w:ascii="Times New Roman" w:eastAsia="Times New Roman" w:hAnsi="Times New Roman"/>
                <w:color w:val="auto"/>
                <w:spacing w:val="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auto"/>
                <w:spacing w:val="-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чающ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auto"/>
                <w:spacing w:val="2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ся всего, в том числ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062346" w:rsidP="00867BD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11</w:t>
            </w:r>
            <w:r w:rsidR="00FC03E0">
              <w:rPr>
                <w:rFonts w:ascii="Times New Roman" w:eastAsia="Times New Roman" w:hAnsi="Times New Roman"/>
                <w:color w:val="auto"/>
                <w:szCs w:val="24"/>
              </w:rPr>
              <w:t>6</w:t>
            </w:r>
          </w:p>
        </w:tc>
      </w:tr>
      <w:tr w:rsidR="00A32EF6" w:rsidRPr="002F509D" w:rsidTr="00BB2524">
        <w:trPr>
          <w:cantSplit/>
          <w:trHeight w:hRule="exact" w:val="302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BB252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лекции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062346" w:rsidP="00BB2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16</w:t>
            </w:r>
          </w:p>
        </w:tc>
      </w:tr>
      <w:tr w:rsidR="00A32EF6" w:rsidRPr="002F509D" w:rsidTr="00BB2524">
        <w:trPr>
          <w:cantSplit/>
          <w:trHeight w:hRule="exact" w:val="304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BB252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auto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практ</w:t>
            </w:r>
            <w:r>
              <w:rPr>
                <w:rFonts w:ascii="Times New Roman" w:eastAsia="Times New Roman" w:hAnsi="Times New Roman"/>
                <w:color w:val="auto"/>
                <w:spacing w:val="2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ес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е зан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тия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062346" w:rsidP="00BB2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72</w:t>
            </w:r>
          </w:p>
        </w:tc>
      </w:tr>
      <w:tr w:rsidR="00A32EF6" w:rsidRPr="002F509D" w:rsidTr="00BB2524">
        <w:trPr>
          <w:cantSplit/>
          <w:trHeight w:hRule="exact" w:val="285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BB252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курсовая работа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062346" w:rsidP="00BB2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20</w:t>
            </w:r>
          </w:p>
        </w:tc>
      </w:tr>
      <w:tr w:rsidR="00A32EF6" w:rsidRPr="002F509D" w:rsidTr="00BB2524">
        <w:trPr>
          <w:cantSplit/>
          <w:trHeight w:hRule="exact" w:val="285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BB252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са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тоя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ельная работа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auto"/>
                <w:spacing w:val="2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auto"/>
                <w:spacing w:val="-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чающ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auto"/>
                <w:spacing w:val="2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ся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BB2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-</w:t>
            </w:r>
          </w:p>
        </w:tc>
      </w:tr>
      <w:tr w:rsidR="00A32EF6" w:rsidRPr="002F509D" w:rsidTr="00BB2524">
        <w:trPr>
          <w:cantSplit/>
          <w:trHeight w:hRule="exact" w:val="285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BB252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ко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сультации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BB2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2</w:t>
            </w:r>
          </w:p>
        </w:tc>
      </w:tr>
      <w:tr w:rsidR="00A32EF6" w:rsidRPr="002F509D" w:rsidTr="00BB2524">
        <w:trPr>
          <w:cantSplit/>
          <w:trHeight w:hRule="exact" w:val="285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BB252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про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ме</w:t>
            </w:r>
            <w:r>
              <w:rPr>
                <w:rFonts w:ascii="Times New Roman" w:eastAsia="Times New Roman" w:hAnsi="Times New Roman"/>
                <w:color w:val="auto"/>
                <w:spacing w:val="4"/>
                <w:szCs w:val="24"/>
              </w:rPr>
              <w:t>ж</w:t>
            </w:r>
            <w:r>
              <w:rPr>
                <w:rFonts w:ascii="Times New Roman" w:eastAsia="Times New Roman" w:hAnsi="Times New Roman"/>
                <w:color w:val="auto"/>
                <w:spacing w:val="-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 xml:space="preserve">точная 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тте</w:t>
            </w:r>
            <w:r>
              <w:rPr>
                <w:rFonts w:ascii="Times New Roman" w:eastAsia="Times New Roman" w:hAnsi="Times New Roman"/>
                <w:color w:val="auto"/>
                <w:spacing w:val="-1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auto"/>
                <w:spacing w:val="2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auto"/>
                <w:spacing w:val="1"/>
                <w:szCs w:val="24"/>
              </w:rPr>
              <w:t>аци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FC03E0" w:rsidP="00BB2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6</w:t>
            </w:r>
          </w:p>
        </w:tc>
      </w:tr>
      <w:tr w:rsidR="00A32EF6" w:rsidRPr="002F509D" w:rsidTr="00BB2524">
        <w:trPr>
          <w:cantSplit/>
          <w:trHeight w:hRule="exact" w:val="377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BB2524" w:rsidP="00BB252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Форма промежуточной аттестации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2524" w:rsidRPr="002F509D" w:rsidRDefault="00062346" w:rsidP="00BB2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</w:rPr>
              <w:t>Зачет с оценкой</w:t>
            </w:r>
          </w:p>
        </w:tc>
      </w:tr>
    </w:tbl>
    <w:p w:rsidR="00BB2524" w:rsidRPr="002F509D" w:rsidRDefault="00BB2524" w:rsidP="001771B7">
      <w:pPr>
        <w:spacing w:after="5" w:line="265" w:lineRule="auto"/>
        <w:ind w:right="59" w:firstLine="709"/>
        <w:rPr>
          <w:color w:val="auto"/>
        </w:rPr>
      </w:pPr>
    </w:p>
    <w:p w:rsidR="008B417E" w:rsidRPr="002F509D" w:rsidRDefault="00BB2524" w:rsidP="001771B7">
      <w:pPr>
        <w:keepNext/>
        <w:spacing w:after="5" w:line="264" w:lineRule="auto"/>
        <w:ind w:right="57" w:firstLine="709"/>
        <w:rPr>
          <w:rFonts w:ascii="Times New Roman" w:eastAsia="Times New Roman" w:hAnsi="Times New Roman" w:cs="Times New Roman"/>
          <w:b/>
          <w:color w:val="auto"/>
          <w:sz w:val="24"/>
        </w:rPr>
      </w:pPr>
      <w:bookmarkStart w:id="13" w:name="_Hlk205124249"/>
      <w:bookmarkEnd w:id="13"/>
      <w:r>
        <w:rPr>
          <w:rFonts w:ascii="Times New Roman" w:eastAsia="Times New Roman" w:hAnsi="Times New Roman" w:cs="Times New Roman"/>
          <w:b/>
          <w:color w:val="auto"/>
          <w:sz w:val="24"/>
        </w:rPr>
        <w:t>2.2</w:t>
      </w:r>
      <w:r>
        <w:rPr>
          <w:rFonts w:ascii="Arial" w:eastAsia="Arial" w:hAnsi="Arial" w:cs="Arial"/>
          <w:b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Тематический план и содержание дисциплины</w:t>
      </w:r>
    </w:p>
    <w:tbl>
      <w:tblPr>
        <w:tblStyle w:val="ac"/>
        <w:tblW w:w="102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2"/>
        <w:gridCol w:w="1353"/>
        <w:gridCol w:w="3544"/>
        <w:gridCol w:w="709"/>
        <w:gridCol w:w="708"/>
        <w:gridCol w:w="709"/>
        <w:gridCol w:w="1276"/>
        <w:gridCol w:w="12"/>
        <w:gridCol w:w="1264"/>
        <w:gridCol w:w="12"/>
      </w:tblGrid>
      <w:tr w:rsidR="00236CA6" w:rsidRPr="00236CA6" w:rsidTr="00236CA6">
        <w:trPr>
          <w:gridAfter w:val="1"/>
          <w:wAfter w:w="12" w:type="dxa"/>
          <w:tblHeader/>
        </w:trPr>
        <w:tc>
          <w:tcPr>
            <w:tcW w:w="632" w:type="dxa"/>
            <w:vMerge w:val="restart"/>
          </w:tcPr>
          <w:p w:rsidR="00236CA6" w:rsidRPr="00236CA6" w:rsidRDefault="00236CA6" w:rsidP="004C5366">
            <w:pPr>
              <w:pStyle w:val="a9"/>
              <w:ind w:left="-25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353" w:type="dxa"/>
            <w:vMerge w:val="restart"/>
            <w:vAlign w:val="center"/>
          </w:tcPr>
          <w:p w:rsidR="00236CA6" w:rsidRPr="00236CA6" w:rsidRDefault="00236CA6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Наименование тем (разделов)</w:t>
            </w:r>
          </w:p>
        </w:tc>
        <w:tc>
          <w:tcPr>
            <w:tcW w:w="3544" w:type="dxa"/>
            <w:vMerge w:val="restart"/>
            <w:vAlign w:val="center"/>
          </w:tcPr>
          <w:p w:rsidR="00236CA6" w:rsidRPr="00236CA6" w:rsidRDefault="00236CA6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Содержание тем (разделов)</w:t>
            </w:r>
          </w:p>
        </w:tc>
        <w:tc>
          <w:tcPr>
            <w:tcW w:w="2126" w:type="dxa"/>
            <w:gridSpan w:val="3"/>
            <w:vAlign w:val="center"/>
          </w:tcPr>
          <w:p w:rsidR="00236CA6" w:rsidRPr="00236CA6" w:rsidRDefault="00236CA6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Распределение часов</w:t>
            </w:r>
          </w:p>
        </w:tc>
        <w:tc>
          <w:tcPr>
            <w:tcW w:w="1276" w:type="dxa"/>
            <w:vMerge w:val="restart"/>
            <w:vAlign w:val="center"/>
          </w:tcPr>
          <w:p w:rsidR="00236CA6" w:rsidRPr="00236CA6" w:rsidRDefault="00236CA6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Форми-руемые</w:t>
            </w:r>
            <w:proofErr w:type="spellEnd"/>
            <w:proofErr w:type="gramEnd"/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компетен-ции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236CA6" w:rsidRPr="00236CA6" w:rsidRDefault="00236CA6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gramStart"/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Формы  текущего</w:t>
            </w:r>
            <w:proofErr w:type="gramEnd"/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контроля</w:t>
            </w:r>
          </w:p>
        </w:tc>
      </w:tr>
      <w:tr w:rsidR="00236CA6" w:rsidRPr="00236CA6" w:rsidTr="00236CA6">
        <w:trPr>
          <w:gridAfter w:val="1"/>
          <w:wAfter w:w="12" w:type="dxa"/>
          <w:tblHeader/>
        </w:trPr>
        <w:tc>
          <w:tcPr>
            <w:tcW w:w="632" w:type="dxa"/>
            <w:vMerge/>
          </w:tcPr>
          <w:p w:rsidR="00236CA6" w:rsidRPr="00236CA6" w:rsidRDefault="00236CA6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53" w:type="dxa"/>
            <w:vMerge/>
          </w:tcPr>
          <w:p w:rsidR="00236CA6" w:rsidRPr="00236CA6" w:rsidRDefault="00236CA6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236CA6" w:rsidRPr="00236CA6" w:rsidRDefault="00236CA6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:rsidR="00236CA6" w:rsidRPr="00236CA6" w:rsidRDefault="00236CA6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Л</w:t>
            </w:r>
          </w:p>
        </w:tc>
        <w:tc>
          <w:tcPr>
            <w:tcW w:w="708" w:type="dxa"/>
          </w:tcPr>
          <w:p w:rsidR="00236CA6" w:rsidRPr="00236CA6" w:rsidRDefault="00236CA6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</w:t>
            </w:r>
          </w:p>
        </w:tc>
        <w:tc>
          <w:tcPr>
            <w:tcW w:w="709" w:type="dxa"/>
          </w:tcPr>
          <w:p w:rsidR="00236CA6" w:rsidRPr="00236CA6" w:rsidRDefault="00236CA6" w:rsidP="004C5366">
            <w:pPr>
              <w:pStyle w:val="a9"/>
              <w:ind w:left="-35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СРС</w:t>
            </w:r>
          </w:p>
        </w:tc>
        <w:tc>
          <w:tcPr>
            <w:tcW w:w="1276" w:type="dxa"/>
            <w:vMerge/>
          </w:tcPr>
          <w:p w:rsidR="00236CA6" w:rsidRPr="00236CA6" w:rsidRDefault="00236CA6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236CA6" w:rsidRPr="00236CA6" w:rsidRDefault="00236CA6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236CA6" w:rsidRPr="00236CA6" w:rsidTr="00236CA6">
        <w:tc>
          <w:tcPr>
            <w:tcW w:w="632" w:type="dxa"/>
          </w:tcPr>
          <w:p w:rsidR="00236CA6" w:rsidRPr="00236CA6" w:rsidRDefault="00236CA6" w:rsidP="00BB2524">
            <w:pPr>
              <w:ind w:left="36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8311" w:type="dxa"/>
            <w:gridSpan w:val="7"/>
          </w:tcPr>
          <w:p w:rsidR="00236CA6" w:rsidRPr="00236CA6" w:rsidRDefault="00236CA6" w:rsidP="00CC402C">
            <w:pPr>
              <w:pStyle w:val="a9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Раздел 1. ПРОЕКТИРОВАНИЕ И РАЗРАБОТКА БАЗ ДАННЫХ</w:t>
            </w:r>
          </w:p>
        </w:tc>
        <w:tc>
          <w:tcPr>
            <w:tcW w:w="1276" w:type="dxa"/>
            <w:gridSpan w:val="2"/>
          </w:tcPr>
          <w:p w:rsidR="00236CA6" w:rsidRPr="00236CA6" w:rsidRDefault="00236CA6" w:rsidP="00CC402C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236CA6" w:rsidRPr="00236CA6" w:rsidTr="00236CA6">
        <w:trPr>
          <w:gridAfter w:val="1"/>
          <w:wAfter w:w="12" w:type="dxa"/>
        </w:trPr>
        <w:tc>
          <w:tcPr>
            <w:tcW w:w="632" w:type="dxa"/>
          </w:tcPr>
          <w:p w:rsidR="00236CA6" w:rsidRPr="00236CA6" w:rsidRDefault="00236CA6" w:rsidP="00C92845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53" w:type="dxa"/>
          </w:tcPr>
          <w:p w:rsidR="00236CA6" w:rsidRPr="00236CA6" w:rsidRDefault="00236CA6" w:rsidP="0006234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Тема 1.1. Язык структурированных запросов</w:t>
            </w:r>
          </w:p>
        </w:tc>
        <w:tc>
          <w:tcPr>
            <w:tcW w:w="3544" w:type="dxa"/>
          </w:tcPr>
          <w:p w:rsidR="00236CA6" w:rsidRPr="00236CA6" w:rsidRDefault="00236CA6" w:rsidP="00DF281D">
            <w:pPr>
              <w:pStyle w:val="a9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Общий подход к организации представлений, таблиц, индексов и кластеров. Индексы и оптимизация запросов. Понятие индексов. Назначение индексов.  Создание </w:t>
            </w: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индексов. Оптимизация запросов. Анализ производительности запросов. Использование EXPLAIN для анализа выполнения запроса.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Понятие хранимой процедуры. Создание и синтаксис хранимых процедур. Основные конструкции хранимой процедуры: условные конструкции и циклы. Вызов хранимых процедур. Управление хранимыми процедурами. Курсорные операции в хранимых процедурах. Обработка ошибок внутри хранимых процедур. Генерация исключений и сообщений об ошибках. Защита от SQL-инъекций с помощью хранимых процедур. Использование параметризованных запросов.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Понятие триггера. Синтаксис создания триггеров. Указание событий, вызывающих срабатывание триггеров: вставка, обновление, удаление. Механизм срабатывания триггера. Доступ к измененным данным. Управление триггерами. Обработка ошибок внутри триггера. Генерация исключений и сообщений об ошибках.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Транзакции и блокировка. Понятие транзакции и ACID-принципы. Команды управления транзакциями. Блокировки и уровни изоляции транзакций. Проблемы, связанные с параллелизмом. Управление транзакциями и контроль целостности данных. Отладка и мониторинг транзакций и блокировок. Инструменты для отслеживания состояния транзакций. Анализ блокировок и устранение тупиков.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том числе практических и лабораторных занятий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1. Создание и использование индексов для ускорения поиска. Удаление и пересоздание </w:t>
            </w: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индексов. Оптимизация запросов с использованием EXPLAIN. Применение индексов в сложных запросах. Использование частичных индексов и индексов по выражениям. Работа с составными индексами.  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2. Разработка необходимых для различных групп пользователей представления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 Анализ логов ошибок и медленных запросов. Оптимизация запросов. Построение и анализ плана выполнения запросов. Оптимизация структуры таблиц и индексов. Профилирование запросов. Мониторинг и анализ производительности запросов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4. Создание и использование простых пользовательских функций. Создание пользовательских функций для работы с текстовыми данными и датами. Вложенные пользовательские функции. Обработка ошибок в пользовательских функциях. Использование пользовательских функций в запросах. Создание пользовательских функций для работы с JSON-данными.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5. Создание простой хранимой процедуры для вставки данных. Создание хранимой процедуры для обновления определенного поля в таблице на основании некоторого критерия. Создание хранимой процедуры, принимающую параметры для фильтрации данных и возвращающую результат в виде набора строк. Создание хранимой процедуры с использованием курсора для последовательной обработки записей. Создание хранимой процедуры со встроенной обработкой ошибок. Создание сложной хранимой процедуры с несколькими параметрами, выполняющую несколько </w:t>
            </w: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операций над данными. Оптимизация хранимых процедур.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6. Создание простого триггера для аудита изменений. Проверка корректности данных с помощью триггеров. Автоматическое заполнение полей с помощью триггера. Создание триггера, запрещающий удаление записей из таблицы, если они связаны с другими таблицами. Создание триггера, который реализует каскадное обновление связанной информации. Создание триггера со сложной логикой, включающей обработку ошибок. Оптимизация триггера с использованием временных таблиц.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7. Управление транзакциями. Настройка уровней изоляции транзакций. Анализ и решение проблемы грязного чтения. Неповторяемое чтение и фантомное чтение: диагностика и исправление. Автоматическое и ручное управление блокировками в SQL.</w:t>
            </w:r>
          </w:p>
        </w:tc>
        <w:tc>
          <w:tcPr>
            <w:tcW w:w="709" w:type="dxa"/>
          </w:tcPr>
          <w:p w:rsidR="00236CA6" w:rsidRPr="00236CA6" w:rsidRDefault="00236CA6" w:rsidP="00BB2524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8</w:t>
            </w:r>
          </w:p>
        </w:tc>
        <w:tc>
          <w:tcPr>
            <w:tcW w:w="708" w:type="dxa"/>
          </w:tcPr>
          <w:p w:rsidR="00236CA6" w:rsidRPr="00236CA6" w:rsidRDefault="00236CA6" w:rsidP="00BB2524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236CA6" w:rsidRPr="00236CA6" w:rsidRDefault="00236CA6" w:rsidP="00BB2524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36CA6" w:rsidRPr="00236CA6" w:rsidRDefault="00236CA6" w:rsidP="0006234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ОК.01 -ОК.09;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ПК 1.1 – ПК 1.5</w:t>
            </w:r>
          </w:p>
        </w:tc>
        <w:tc>
          <w:tcPr>
            <w:tcW w:w="1276" w:type="dxa"/>
            <w:gridSpan w:val="2"/>
          </w:tcPr>
          <w:p w:rsidR="00236CA6" w:rsidRPr="00236CA6" w:rsidRDefault="00236CA6" w:rsidP="0006234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Т,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ПЗ,О</w:t>
            </w:r>
            <w:proofErr w:type="gramEnd"/>
          </w:p>
        </w:tc>
      </w:tr>
      <w:tr w:rsidR="00236CA6" w:rsidRPr="00236CA6" w:rsidTr="00236CA6">
        <w:trPr>
          <w:gridAfter w:val="1"/>
          <w:wAfter w:w="12" w:type="dxa"/>
        </w:trPr>
        <w:tc>
          <w:tcPr>
            <w:tcW w:w="632" w:type="dxa"/>
          </w:tcPr>
          <w:p w:rsidR="00236CA6" w:rsidRPr="00236CA6" w:rsidRDefault="00236CA6" w:rsidP="00C92845">
            <w:pPr>
              <w:pStyle w:val="a9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53" w:type="dxa"/>
          </w:tcPr>
          <w:p w:rsidR="00236CA6" w:rsidRPr="00236CA6" w:rsidRDefault="00236CA6" w:rsidP="0006234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Тема 1.2. </w:t>
            </w:r>
            <w:proofErr w:type="spellStart"/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базы данных</w:t>
            </w:r>
          </w:p>
        </w:tc>
        <w:tc>
          <w:tcPr>
            <w:tcW w:w="3544" w:type="dxa"/>
          </w:tcPr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Основные понятия и история развития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технологий.  Преимущества и недостатки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технологий по сравнению с реляционными базами данных. Типы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баз данных.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Ключ-значение базы данных. Основные принципы работы ключ-значение баз данных. Пример использования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Redis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: установка, основные команды, типы данных. Применение и сценарии использования ключ-значение баз данных. 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Документо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-ориентированные базы данных. Популярные системы: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MongoDB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Couchbase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Firebase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Структура документов и схемы данных. Запросы и индексация в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document-oriented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базах.  Реальные примеры использования.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Колоночные базы данных. Архитектура колоночных баз </w:t>
            </w: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данных.  Области применения. Концепции колонок ориентированного подхода. Системы типа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Cassandra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HBase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Графовые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базы данных. Основные понятия графов: узлы, ребра, свойства. Примеры запросов к графам: язык запросов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Cypher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Сценарии использования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графовых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баз данных.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Проектирование схем данных в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CAP-теорема и её значение. Подходы к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денормализации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данных. Паттерны проектирования для разных типов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баз данных. Управление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консистентностью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и доступностью данных.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Методы оптимизации производительности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систем управления базами данных. Основные принципы управления данными и обслуживания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систем управления базами данных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 практических и лабораторных занятий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8. Работа с различными типами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систем управления базами данных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9. Создания запросов для работы с данными в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базах данных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10. Оптимизации производительности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систем управления баз данных, используя индексы и другие техники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11. Настройка и управление </w:t>
            </w:r>
            <w:proofErr w:type="spellStart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NoSQL</w:t>
            </w:r>
            <w:proofErr w:type="spellEnd"/>
            <w:r w:rsidRPr="00236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системами управления базами данных</w:t>
            </w:r>
          </w:p>
        </w:tc>
        <w:tc>
          <w:tcPr>
            <w:tcW w:w="709" w:type="dxa"/>
          </w:tcPr>
          <w:p w:rsidR="00236CA6" w:rsidRPr="00236CA6" w:rsidRDefault="00236CA6" w:rsidP="00BB2524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8</w:t>
            </w:r>
          </w:p>
        </w:tc>
        <w:tc>
          <w:tcPr>
            <w:tcW w:w="708" w:type="dxa"/>
          </w:tcPr>
          <w:p w:rsidR="00236CA6" w:rsidRPr="00236CA6" w:rsidRDefault="00236CA6" w:rsidP="00BB2524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236CA6" w:rsidRPr="00236CA6" w:rsidRDefault="00236CA6" w:rsidP="00BB2524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36CA6" w:rsidRPr="00236CA6" w:rsidRDefault="00236CA6" w:rsidP="0006234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ОК.01 – ОК.09;</w:t>
            </w:r>
          </w:p>
          <w:p w:rsidR="00236CA6" w:rsidRPr="00236CA6" w:rsidRDefault="00236CA6" w:rsidP="0006234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ПК 1.1 – ПК 1.5</w:t>
            </w:r>
          </w:p>
        </w:tc>
        <w:tc>
          <w:tcPr>
            <w:tcW w:w="1276" w:type="dxa"/>
            <w:gridSpan w:val="2"/>
          </w:tcPr>
          <w:p w:rsidR="00236CA6" w:rsidRPr="00236CA6" w:rsidRDefault="00236CA6" w:rsidP="0006234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Т,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ПЗ,О</w:t>
            </w:r>
            <w:proofErr w:type="gramEnd"/>
          </w:p>
        </w:tc>
      </w:tr>
      <w:tr w:rsidR="00F466DE" w:rsidRPr="00236CA6" w:rsidTr="00236CA6">
        <w:trPr>
          <w:gridAfter w:val="1"/>
          <w:wAfter w:w="12" w:type="dxa"/>
        </w:trPr>
        <w:tc>
          <w:tcPr>
            <w:tcW w:w="632" w:type="dxa"/>
          </w:tcPr>
          <w:p w:rsidR="00F466DE" w:rsidRPr="00236CA6" w:rsidRDefault="00F466DE" w:rsidP="004C5366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353" w:type="dxa"/>
          </w:tcPr>
          <w:p w:rsidR="00F466DE" w:rsidRPr="00236CA6" w:rsidRDefault="00F466DE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544" w:type="dxa"/>
          </w:tcPr>
          <w:p w:rsidR="00F466DE" w:rsidRPr="00F466DE" w:rsidRDefault="00F466DE" w:rsidP="00F466DE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466D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Курсовая работа</w:t>
            </w:r>
          </w:p>
        </w:tc>
        <w:tc>
          <w:tcPr>
            <w:tcW w:w="709" w:type="dxa"/>
          </w:tcPr>
          <w:p w:rsidR="00F466DE" w:rsidRPr="00F466DE" w:rsidRDefault="00F466DE" w:rsidP="00F466DE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:rsidR="00F466DE" w:rsidRPr="00F466DE" w:rsidRDefault="00F466DE" w:rsidP="00F466DE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:rsidR="00F466DE" w:rsidRPr="00F466DE" w:rsidRDefault="00F466DE" w:rsidP="00F466DE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466D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F466DE" w:rsidRPr="00236CA6" w:rsidRDefault="00F466DE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276" w:type="dxa"/>
            <w:gridSpan w:val="2"/>
          </w:tcPr>
          <w:p w:rsidR="00F466DE" w:rsidRPr="00236CA6" w:rsidRDefault="00F466DE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236CA6" w:rsidRPr="00236CA6" w:rsidTr="00236CA6">
        <w:trPr>
          <w:gridAfter w:val="1"/>
          <w:wAfter w:w="12" w:type="dxa"/>
        </w:trPr>
        <w:tc>
          <w:tcPr>
            <w:tcW w:w="632" w:type="dxa"/>
          </w:tcPr>
          <w:p w:rsidR="00236CA6" w:rsidRPr="00236CA6" w:rsidRDefault="00236CA6" w:rsidP="004C536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53" w:type="dxa"/>
          </w:tcPr>
          <w:p w:rsidR="00236CA6" w:rsidRPr="00236CA6" w:rsidRDefault="00236CA6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236CA6" w:rsidRPr="00236CA6" w:rsidRDefault="00236CA6" w:rsidP="004C5366">
            <w:pPr>
              <w:pStyle w:val="a9"/>
              <w:ind w:left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Итого часов:</w:t>
            </w:r>
          </w:p>
        </w:tc>
        <w:tc>
          <w:tcPr>
            <w:tcW w:w="709" w:type="dxa"/>
          </w:tcPr>
          <w:p w:rsidR="00236CA6" w:rsidRPr="00236CA6" w:rsidRDefault="00236CA6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16</w:t>
            </w:r>
          </w:p>
        </w:tc>
        <w:tc>
          <w:tcPr>
            <w:tcW w:w="708" w:type="dxa"/>
          </w:tcPr>
          <w:p w:rsidR="00236CA6" w:rsidRPr="00236CA6" w:rsidRDefault="00236CA6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C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236CA6" w:rsidRPr="00236CA6" w:rsidRDefault="00F466DE" w:rsidP="004C5366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236CA6" w:rsidRPr="00236CA6" w:rsidRDefault="00236CA6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236CA6" w:rsidRPr="00236CA6" w:rsidRDefault="00236CA6" w:rsidP="004C5366">
            <w:pPr>
              <w:pStyle w:val="a9"/>
              <w:ind w:left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</w:tbl>
    <w:p w:rsidR="00BB2524" w:rsidRPr="002F509D" w:rsidRDefault="00BB2524" w:rsidP="00A75B3C">
      <w:pPr>
        <w:spacing w:after="0" w:line="360" w:lineRule="auto"/>
        <w:ind w:firstLine="709"/>
        <w:rPr>
          <w:color w:val="auto"/>
        </w:rPr>
      </w:pPr>
    </w:p>
    <w:p w:rsidR="00CE1112" w:rsidRPr="002F509D" w:rsidRDefault="00CE1112" w:rsidP="00A75B3C">
      <w:pPr>
        <w:keepNext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2.3. Регламент распределения видов работ по дисциплине с ДОТ</w:t>
      </w:r>
    </w:p>
    <w:p w:rsidR="00B0783E" w:rsidRPr="002F509D" w:rsidRDefault="00B0783E" w:rsidP="00A75B3C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Данная дисциплина реализуется с применением дистанционных образовательных технологий (ДОТ). Распределение видов учебной работы, форматов текущего контроля представлены в Таблице 2.3.</w:t>
      </w:r>
    </w:p>
    <w:p w:rsidR="00B0783E" w:rsidRPr="002F509D" w:rsidRDefault="00B0783E" w:rsidP="00A75B3C">
      <w:pPr>
        <w:spacing w:after="0" w:line="360" w:lineRule="auto"/>
        <w:ind w:firstLine="709"/>
        <w:jc w:val="both"/>
        <w:rPr>
          <w:color w:val="auto"/>
        </w:rPr>
      </w:pPr>
    </w:p>
    <w:p w:rsidR="00B0783E" w:rsidRPr="002F509D" w:rsidRDefault="00B0783E" w:rsidP="00A75B3C">
      <w:pPr>
        <w:spacing w:after="0" w:line="360" w:lineRule="auto"/>
        <w:ind w:firstLine="709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Таблица 2.3. — Распределение видов учебной работы и текущей аттестации</w:t>
      </w:r>
    </w:p>
    <w:tbl>
      <w:tblPr>
        <w:tblW w:w="9226" w:type="dxa"/>
        <w:tblInd w:w="125" w:type="dxa"/>
        <w:tblCellMar>
          <w:top w:w="48" w:type="dxa"/>
          <w:left w:w="113" w:type="dxa"/>
          <w:right w:w="581" w:type="dxa"/>
        </w:tblCellMar>
        <w:tblLook w:val="04A0" w:firstRow="1" w:lastRow="0" w:firstColumn="1" w:lastColumn="0" w:noHBand="0" w:noVBand="1"/>
      </w:tblPr>
      <w:tblGrid>
        <w:gridCol w:w="4512"/>
        <w:gridCol w:w="4714"/>
      </w:tblGrid>
      <w:tr w:rsidR="00A32EF6" w:rsidRPr="002F509D" w:rsidTr="006B3D1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 xml:space="preserve">Вид учебной работы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Формат проведения </w:t>
            </w:r>
          </w:p>
        </w:tc>
      </w:tr>
      <w:tr w:rsidR="00A32EF6" w:rsidRPr="002F509D" w:rsidTr="006B3D1D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Лекционные занятия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6B3D1D" w:rsidP="001771B7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Частично с применением ДОТ</w:t>
            </w:r>
          </w:p>
        </w:tc>
      </w:tr>
      <w:tr w:rsidR="00A32EF6" w:rsidRPr="002F509D" w:rsidTr="006B3D1D">
        <w:trPr>
          <w:trHeight w:val="3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Частично с применением ДОТ </w:t>
            </w:r>
          </w:p>
        </w:tc>
      </w:tr>
      <w:tr w:rsidR="00A32EF6" w:rsidRPr="002F509D" w:rsidTr="006B3D1D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1D" w:rsidRPr="002F509D" w:rsidRDefault="006B3D1D" w:rsidP="001771B7">
            <w:pPr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Текущий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1D" w:rsidRPr="002F509D" w:rsidRDefault="006B3D1D" w:rsidP="001771B7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Частично с применением ДОТ</w:t>
            </w:r>
          </w:p>
        </w:tc>
      </w:tr>
      <w:tr w:rsidR="00A32EF6" w:rsidRPr="002F509D" w:rsidTr="006B3D1D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Промежуточная аттестация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Контактная аудиторная работа </w:t>
            </w:r>
          </w:p>
        </w:tc>
      </w:tr>
      <w:tr w:rsidR="00A32EF6" w:rsidRPr="002F509D" w:rsidTr="006B3D1D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Формы текущего контроля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Формат проведения </w:t>
            </w:r>
          </w:p>
        </w:tc>
      </w:tr>
      <w:tr w:rsidR="00A32EF6" w:rsidRPr="002F509D" w:rsidTr="006B3D1D">
        <w:trPr>
          <w:trHeight w:val="3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Тестирование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6B3D1D" w:rsidP="001771B7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Частично с применением ДОТ</w:t>
            </w:r>
          </w:p>
        </w:tc>
      </w:tr>
      <w:tr w:rsidR="00A32EF6" w:rsidRPr="002F509D" w:rsidTr="006B3D1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91185" w:rsidP="001771B7">
            <w:pPr>
              <w:ind w:left="2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Контактная аудиторная работа</w:t>
            </w:r>
          </w:p>
        </w:tc>
      </w:tr>
      <w:tr w:rsidR="00B0783E" w:rsidRPr="002F509D" w:rsidTr="006B3D1D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6B3D1D" w:rsidP="001771B7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Практические задания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3E" w:rsidRPr="002F509D" w:rsidRDefault="00B0783E" w:rsidP="001771B7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Частично с применением ДОТ </w:t>
            </w:r>
          </w:p>
        </w:tc>
      </w:tr>
    </w:tbl>
    <w:p w:rsidR="00CE1112" w:rsidRPr="002F509D" w:rsidRDefault="00CE1112" w:rsidP="00A75B3C">
      <w:pPr>
        <w:spacing w:after="0" w:line="360" w:lineRule="auto"/>
        <w:ind w:firstLine="709"/>
        <w:jc w:val="both"/>
        <w:rPr>
          <w:color w:val="auto"/>
        </w:rPr>
      </w:pP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Доступ к системе дистанционных образовательных программ осуществляется каждым обучающимся самостоятельно с любого устройства на портале: https://sziu-de.ranepa.ru, в соответствии с их индивидуальным паролем и логином к личному кабинету/ профилю.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Текущий контроль, проводимый в системе дистанционного обучения, оцениваются как в системе дистанционного обучения, так и преподавателем вне системы.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Доступ к материалам лекций предоставляется в течение всего семестра по мере прохождения освоения программы. Доступ к каждому виду работ и количество попыток на выполнение задания предоставляется ограниченное время согласно регламенту дисциплины, опубликованному в системе дистанционного обучения. Преподаватель оценивает выполненные обучающимися работы не позднее 14 рабочих дней после окончания срока выполнения.</w:t>
      </w:r>
    </w:p>
    <w:p w:rsidR="00A75B3C" w:rsidRPr="002F509D" w:rsidRDefault="00A75B3C" w:rsidP="00A75B3C">
      <w:pPr>
        <w:pStyle w:val="1"/>
        <w:keepNext w:val="0"/>
        <w:keepLines w:val="0"/>
        <w:spacing w:after="0" w:line="360" w:lineRule="auto"/>
        <w:ind w:left="0" w:firstLine="709"/>
        <w:jc w:val="both"/>
        <w:rPr>
          <w:color w:val="auto"/>
        </w:rPr>
      </w:pPr>
      <w:bookmarkStart w:id="14" w:name="_Toc66724"/>
      <w:bookmarkEnd w:id="14"/>
    </w:p>
    <w:p w:rsidR="00CE1112" w:rsidRPr="002F509D" w:rsidRDefault="00A75B3C" w:rsidP="00A75B3C">
      <w:pPr>
        <w:pStyle w:val="1"/>
        <w:keepNext w:val="0"/>
        <w:keepLines w:val="0"/>
        <w:spacing w:after="0" w:line="360" w:lineRule="auto"/>
        <w:ind w:left="0" w:firstLine="709"/>
        <w:jc w:val="both"/>
        <w:rPr>
          <w:color w:val="auto"/>
        </w:rPr>
      </w:pPr>
      <w:r>
        <w:rPr>
          <w:color w:val="auto"/>
        </w:rPr>
        <w:t>3 Материалы текущего контроля успеваемости и промежуточной аттестации обучающихся</w:t>
      </w:r>
    </w:p>
    <w:p w:rsidR="00CE1112" w:rsidRPr="002F509D" w:rsidRDefault="00CE1112" w:rsidP="00A75B3C">
      <w:pPr>
        <w:spacing w:after="0" w:line="360" w:lineRule="auto"/>
        <w:ind w:firstLine="709"/>
        <w:jc w:val="both"/>
        <w:rPr>
          <w:color w:val="auto"/>
        </w:rPr>
      </w:pPr>
    </w:p>
    <w:p w:rsidR="00CE1112" w:rsidRPr="002F509D" w:rsidRDefault="00A75B3C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3.1</w:t>
      </w:r>
      <w:r>
        <w:rPr>
          <w:rFonts w:ascii="Arial" w:eastAsia="Arial" w:hAnsi="Arial" w:cs="Arial"/>
          <w:b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Формы и методы текущего контроля успеваемости и промежуточной аттестации обучающихся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Формы текущего контроля успеваемости:</w:t>
      </w:r>
    </w:p>
    <w:p w:rsidR="00B91185" w:rsidRPr="002F509D" w:rsidRDefault="00A75B3C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Опрос (О</w:t>
      </w:r>
      <w:r>
        <w:rPr>
          <w:rFonts w:ascii="Times New Roman" w:eastAsia="Times New Roman" w:hAnsi="Times New Roman" w:cs="Times New Roman"/>
          <w:color w:val="auto"/>
          <w:sz w:val="24"/>
        </w:rPr>
        <w:t>) позволяет выявить правильность ответа по содержанию, его последовательность, самостоятельность суждений и выводов, степень развития логического мышления.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Тестирование (Т) 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– задания, с вариантами ответов. 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lastRenderedPageBreak/>
        <w:t xml:space="preserve">Критерии оценивания 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Оценки «отлично» заслуживает студент, если он ответил правильно на 90-100% вопросов теста;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Оценки «хорошо» заслуживает студент, если он ответил правильно на часть вопросов 75%-89%; 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Оценки «удовлетворительно» заслуживает студент, если он правильно ответил часть вопросов 50%-74%; 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Оценки «неудовлетворительно» заслуживает студент, если он правильно ответил менее чем на 50% вопросов </w:t>
      </w:r>
      <w:r>
        <w:rPr>
          <w:rFonts w:ascii="Times New Roman" w:hAnsi="Times New Roman" w:cs="Times New Roman"/>
          <w:color w:val="auto"/>
          <w:sz w:val="24"/>
          <w:szCs w:val="24"/>
        </w:rPr>
        <w:t>или не представлен тест на проверку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Практическое задание (ПЗ) 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используется для закрепления теоретических знаний и отработки навыков и умений, способности применять знания при решении конкретных задач. </w:t>
      </w:r>
    </w:p>
    <w:p w:rsidR="00B91185" w:rsidRPr="002F509D" w:rsidRDefault="00B91185" w:rsidP="00A34A05">
      <w:pPr>
        <w:keepNext/>
        <w:spacing w:after="0" w:line="360" w:lineRule="auto"/>
        <w:ind w:firstLine="709"/>
        <w:jc w:val="both"/>
        <w:rPr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Критерии оценивания </w:t>
      </w:r>
      <w:r w:rsidR="00F466DE">
        <w:rPr>
          <w:rFonts w:ascii="Times New Roman" w:eastAsia="Times New Roman" w:hAnsi="Times New Roman" w:cs="Times New Roman"/>
          <w:b/>
          <w:color w:val="auto"/>
          <w:sz w:val="24"/>
        </w:rPr>
        <w:t>текущего и промежуточного контроля</w:t>
      </w:r>
      <w:r w:rsidR="009B0BB0">
        <w:rPr>
          <w:rFonts w:ascii="Times New Roman" w:eastAsia="Times New Roman" w:hAnsi="Times New Roman" w:cs="Times New Roman"/>
          <w:b/>
          <w:color w:val="auto"/>
          <w:sz w:val="24"/>
        </w:rPr>
        <w:t xml:space="preserve"> аттестаций:</w:t>
      </w:r>
    </w:p>
    <w:p w:rsidR="00B91185" w:rsidRPr="002F509D" w:rsidRDefault="00A75B3C" w:rsidP="00A34A05">
      <w:pPr>
        <w:keepNext/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Оценки «отлично» заслуживает студент, обнаруживший глубокое знание материала, умение свободно выполнять задания, понимающий взаимосвязь основных понятий темы; 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Оценки «хорошо» заслуживает студент, обнаруживший полное знание материала; успешно выполняющий предусмотренные задания; и допустивший незначительные ошибки: неточность фактов, стилистические ошибки; 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Оценки «удовлетворительно» заслуживает студент, обнаруживший знания основного материала в объеме, необходимом для дальнейшего изучения дисциплины. Справляющийся с выполнением заданий; допустивший погрешности в ответе, но обладающий необходимыми знаниями для их устранения под руководством преподавателя; 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Оценки «неудовлетворительно» заслуживает студент, обнаруживший существенные пробелы в знании основного материала; не справляющийся с выполнением заданий, допустивший серьезные погрешности в ответах, нуждающийся в повторении основных разделов курса под руководством преподавателя. </w:t>
      </w:r>
    </w:p>
    <w:p w:rsidR="00B91185" w:rsidRPr="002F509D" w:rsidRDefault="00B91185" w:rsidP="00A75B3C">
      <w:pPr>
        <w:spacing w:after="0" w:line="360" w:lineRule="auto"/>
        <w:ind w:firstLine="709"/>
        <w:jc w:val="both"/>
        <w:rPr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Формы текущего контроля </w:t>
      </w:r>
    </w:p>
    <w:tbl>
      <w:tblPr>
        <w:tblW w:w="9258" w:type="dxa"/>
        <w:tblInd w:w="235" w:type="dxa"/>
        <w:tblCellMar>
          <w:left w:w="5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4427"/>
        <w:gridCol w:w="4169"/>
      </w:tblGrid>
      <w:tr w:rsidR="00A32EF6" w:rsidRPr="002F509D" w:rsidTr="00EC34F2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185" w:rsidRPr="002F509D" w:rsidRDefault="00A75B3C" w:rsidP="001771B7">
            <w:pPr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185" w:rsidRPr="002F509D" w:rsidRDefault="00B91185" w:rsidP="001771B7">
            <w:pPr>
              <w:ind w:left="72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Название темы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185" w:rsidRPr="002F509D" w:rsidRDefault="00B91185" w:rsidP="00A75B3C">
            <w:pPr>
              <w:ind w:left="118" w:right="60" w:hanging="42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Формы текущего контроля успеваемости</w:t>
            </w:r>
          </w:p>
        </w:tc>
      </w:tr>
      <w:tr w:rsidR="00883D77" w:rsidRPr="002F509D" w:rsidTr="00EC34F2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77" w:rsidRPr="00963747" w:rsidRDefault="00883D77" w:rsidP="00883D77">
            <w:pPr>
              <w:ind w:right="82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77" w:rsidRPr="00883D77" w:rsidRDefault="00883D77" w:rsidP="00883D77">
            <w:pPr>
              <w:pStyle w:val="a9"/>
              <w:ind w:left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Тема 1.1. Язык структурированных запросов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77" w:rsidRPr="009B63DF" w:rsidRDefault="00883D77" w:rsidP="00883D77">
            <w:pPr>
              <w:ind w:left="108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eastAsia="Times New Roman" w:hAnsiTheme="majorBidi" w:cstheme="majorBidi"/>
                <w:color w:val="auto"/>
              </w:rPr>
              <w:t>Т, ПЗ</w:t>
            </w:r>
            <w:proofErr w:type="gramStart"/>
            <w:r>
              <w:rPr>
                <w:rFonts w:asciiTheme="majorBidi" w:eastAsia="Times New Roman" w:hAnsiTheme="majorBidi" w:cstheme="majorBidi"/>
                <w:color w:val="auto"/>
              </w:rPr>
              <w:t>, О</w:t>
            </w:r>
            <w:proofErr w:type="gramEnd"/>
          </w:p>
        </w:tc>
      </w:tr>
      <w:tr w:rsidR="00883D77" w:rsidRPr="002F509D" w:rsidTr="00EC34F2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77" w:rsidRPr="00963747" w:rsidRDefault="00883D77" w:rsidP="00883D77">
            <w:pPr>
              <w:ind w:left="293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77" w:rsidRPr="00883D77" w:rsidRDefault="00883D77" w:rsidP="00883D77">
            <w:pPr>
              <w:pStyle w:val="a9"/>
              <w:ind w:left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Тема 1.2.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NoSQL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базы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77" w:rsidRPr="009B63DF" w:rsidRDefault="00883D77" w:rsidP="00883D77">
            <w:pPr>
              <w:ind w:left="108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eastAsia="Times New Roman" w:hAnsiTheme="majorBidi" w:cstheme="majorBidi"/>
                <w:color w:val="auto"/>
              </w:rPr>
              <w:t>Т, ПЗ</w:t>
            </w:r>
            <w:proofErr w:type="gramStart"/>
            <w:r>
              <w:rPr>
                <w:rFonts w:asciiTheme="majorBidi" w:eastAsia="Times New Roman" w:hAnsiTheme="majorBidi" w:cstheme="majorBidi"/>
                <w:color w:val="auto"/>
              </w:rPr>
              <w:t>, О</w:t>
            </w:r>
            <w:proofErr w:type="gramEnd"/>
          </w:p>
        </w:tc>
      </w:tr>
    </w:tbl>
    <w:p w:rsidR="00B91185" w:rsidRPr="002F509D" w:rsidRDefault="00B91185" w:rsidP="00120219">
      <w:pPr>
        <w:spacing w:after="0" w:line="360" w:lineRule="auto"/>
        <w:ind w:firstLine="709"/>
        <w:rPr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B91185" w:rsidRPr="002F509D" w:rsidRDefault="00B91185" w:rsidP="00120219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Примечание. В столбце «Форма текущего контроля успеваемости, промежуточной аттестации» перечисляются все используемые в учебном процессе по данной дисциплине </w:t>
      </w:r>
      <w:r>
        <w:rPr>
          <w:rFonts w:ascii="Times New Roman" w:eastAsia="Times New Roman" w:hAnsi="Times New Roman" w:cs="Times New Roman"/>
          <w:color w:val="auto"/>
          <w:sz w:val="24"/>
        </w:rPr>
        <w:lastRenderedPageBreak/>
        <w:t>формы контроля освоения материала. (Т – тестирование; ПЗ – практическое задание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</w:rPr>
        <w:t>, О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</w:rPr>
        <w:t xml:space="preserve"> - опрос). </w:t>
      </w:r>
    </w:p>
    <w:p w:rsidR="00B91185" w:rsidRPr="002F509D" w:rsidRDefault="00B91185" w:rsidP="001771B7">
      <w:pPr>
        <w:spacing w:after="0" w:line="360" w:lineRule="auto"/>
        <w:ind w:firstLine="709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DC7150" w:rsidRPr="002F509D" w:rsidRDefault="00DC7150" w:rsidP="00ED5D30">
      <w:pPr>
        <w:spacing w:after="0" w:line="360" w:lineRule="auto"/>
        <w:ind w:right="59" w:firstLine="709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3.2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Оценочные средства текущего контроля успеваемости обучающихся</w:t>
      </w:r>
    </w:p>
    <w:p w:rsidR="00DC7150" w:rsidRPr="002F509D" w:rsidRDefault="00DC7150" w:rsidP="00ED5D30">
      <w:pPr>
        <w:spacing w:after="240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Тематика курсовых проектов (работ)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14"/>
        </w:rPr>
        <w:t>   </w:t>
      </w:r>
      <w:r>
        <w:rPr>
          <w:rFonts w:ascii="Times New Roman" w:eastAsia="Times New Roman" w:hAnsi="Times New Roman" w:cs="Times New Roman"/>
          <w:sz w:val="24"/>
        </w:rPr>
        <w:t>Проектирование и разработка базы данных для интернет-магазина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14"/>
        </w:rPr>
        <w:t>   </w:t>
      </w:r>
      <w:r>
        <w:rPr>
          <w:rFonts w:ascii="Times New Roman" w:eastAsia="Times New Roman" w:hAnsi="Times New Roman" w:cs="Times New Roman"/>
          <w:sz w:val="24"/>
        </w:rPr>
        <w:t>Проектирование и разработка базы данных для управления библиотечным фондом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14"/>
        </w:rPr>
        <w:t>   </w:t>
      </w:r>
      <w:r>
        <w:rPr>
          <w:rFonts w:ascii="Times New Roman" w:eastAsia="Times New Roman" w:hAnsi="Times New Roman" w:cs="Times New Roman"/>
          <w:sz w:val="24"/>
        </w:rPr>
        <w:t>Проектирование и разработка базы данных для системы управления университетом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14"/>
        </w:rPr>
        <w:t>   </w:t>
      </w:r>
      <w:r>
        <w:rPr>
          <w:rFonts w:ascii="Times New Roman" w:eastAsia="Times New Roman" w:hAnsi="Times New Roman" w:cs="Times New Roman"/>
          <w:sz w:val="24"/>
        </w:rPr>
        <w:t>Проектирование и разработка базы данных для системы бронирования гостиниц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14"/>
        </w:rPr>
        <w:t>   </w:t>
      </w:r>
      <w:r>
        <w:rPr>
          <w:rFonts w:ascii="Times New Roman" w:eastAsia="Times New Roman" w:hAnsi="Times New Roman" w:cs="Times New Roman"/>
          <w:sz w:val="24"/>
        </w:rPr>
        <w:t>Проектирование и разработка базы данных для ведения учета рабочего времени сотрудников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14"/>
        </w:rPr>
        <w:t>   </w:t>
      </w:r>
      <w:r>
        <w:rPr>
          <w:rFonts w:ascii="Times New Roman" w:eastAsia="Times New Roman" w:hAnsi="Times New Roman" w:cs="Times New Roman"/>
          <w:sz w:val="24"/>
        </w:rPr>
        <w:t>Проектирование и разработка базы данных для системы онлайн-курсов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14"/>
        </w:rPr>
        <w:t>   </w:t>
      </w:r>
      <w:r>
        <w:rPr>
          <w:rFonts w:ascii="Times New Roman" w:eastAsia="Times New Roman" w:hAnsi="Times New Roman" w:cs="Times New Roman"/>
          <w:sz w:val="24"/>
        </w:rPr>
        <w:t>Проектирование и разработка базы данных для управления складами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z w:val="14"/>
        </w:rPr>
        <w:t>   </w:t>
      </w:r>
      <w:r>
        <w:rPr>
          <w:rFonts w:ascii="Times New Roman" w:eastAsia="Times New Roman" w:hAnsi="Times New Roman" w:cs="Times New Roman"/>
          <w:sz w:val="24"/>
        </w:rPr>
        <w:t>Проектирование и разработка базы данных для медицинской информационной системы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9.</w:t>
      </w:r>
      <w:r>
        <w:rPr>
          <w:rFonts w:ascii="Times New Roman" w:eastAsia="Times New Roman" w:hAnsi="Times New Roman" w:cs="Times New Roman"/>
          <w:sz w:val="14"/>
        </w:rPr>
        <w:t>   </w:t>
      </w:r>
      <w:r>
        <w:rPr>
          <w:rFonts w:ascii="Times New Roman" w:eastAsia="Times New Roman" w:hAnsi="Times New Roman" w:cs="Times New Roman"/>
          <w:sz w:val="24"/>
        </w:rPr>
        <w:t>Проектирование и разработка базы данных для системы учета заявок и обращений клиентов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10.</w:t>
      </w:r>
      <w:r>
        <w:rPr>
          <w:rFonts w:ascii="Times New Roman" w:eastAsia="Times New Roman" w:hAnsi="Times New Roman" w:cs="Times New Roman"/>
          <w:sz w:val="14"/>
        </w:rPr>
        <w:t>    </w:t>
      </w:r>
      <w:r>
        <w:rPr>
          <w:rFonts w:ascii="Times New Roman" w:eastAsia="Times New Roman" w:hAnsi="Times New Roman" w:cs="Times New Roman"/>
          <w:sz w:val="24"/>
        </w:rPr>
        <w:t xml:space="preserve">Проектирование и реализация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NoSQL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базы данных для проекта с большими данными</w:t>
      </w:r>
    </w:p>
    <w:p w:rsidR="00DC7150" w:rsidRPr="002F509D" w:rsidRDefault="00DC7150" w:rsidP="00ED5D30">
      <w:pPr>
        <w:tabs>
          <w:tab w:val="left" w:pos="993"/>
          <w:tab w:val="left" w:pos="1134"/>
        </w:tabs>
        <w:spacing w:after="240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11.</w:t>
      </w:r>
      <w:r>
        <w:rPr>
          <w:rFonts w:ascii="Times New Roman" w:eastAsia="Times New Roman" w:hAnsi="Times New Roman" w:cs="Times New Roman"/>
          <w:sz w:val="14"/>
        </w:rPr>
        <w:t>    </w:t>
      </w:r>
      <w:r>
        <w:rPr>
          <w:rFonts w:ascii="Times New Roman" w:eastAsia="Times New Roman" w:hAnsi="Times New Roman" w:cs="Times New Roman"/>
          <w:sz w:val="24"/>
        </w:rPr>
        <w:t xml:space="preserve">Проектирование и разработка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графовой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базы данных для социальной сети</w:t>
      </w:r>
    </w:p>
    <w:p w:rsidR="00120219" w:rsidRPr="002F509D" w:rsidRDefault="00120219" w:rsidP="00ED5D30">
      <w:pPr>
        <w:spacing w:after="0" w:line="360" w:lineRule="auto"/>
        <w:ind w:right="57"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A66B6B" w:rsidRPr="002F509D" w:rsidRDefault="00120219" w:rsidP="00B64DD8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5" w:name="_GoBack"/>
      <w:bookmarkEnd w:id="15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3.3 Оценочные средства по дисциплине для промежуточной аттестации</w:t>
      </w:r>
    </w:p>
    <w:p w:rsidR="00B91185" w:rsidRPr="002F509D" w:rsidRDefault="00B91185" w:rsidP="006E4079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Вопросы для подготовки к зачету с оценкой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индекс в базе данных? Назовите его основные функции.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чём разница между кластерным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некластерным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индексом?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 создать составной индекс в SQL? Приведите пример синтаксиса.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чего используется команда EXPLAIN? Какие данные она выводит?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Перечислите основные этапы оптимизации SQL‑запроса.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хранимая процедура? Каковы её преимущества перед обычными запросами?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Напишите синтаксис создания простой хранимой процедуры (на примере любой СУБД).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Какие конструкции управления потоком (условные, циклы) можно использовать в хранимых процедурах?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Как вызвать хранимую процедуру с параметрами? Приведите пример.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курсор в контексте хранимых процедур? Когда его целесообразно использовать?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 обработать ошибку внутри хранимой процедуры? Приведите пример кода.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Каким образом хранимые процедуры помогают защититься от SQL‑инъекций?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параметризованный запрос? Приведите пример.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триггер? Перечислите типы событий, вызывающих его срабатывание.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Напишите синтаксис создания триггера на событие INSERT.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 в триггере получить доступ к новым/старым значениям полей?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Приведите пример триггера для аудита изменений в таблице.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 отключить или удалить триггер?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означает аббревиатура ACID? Раскройте каждый компонент.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Перечислите команды управления транзакциями в SQL.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уровень изоляции транзакций? Назовите основные уровни.</w:t>
      </w:r>
    </w:p>
    <w:p w:rsidR="00720F4A" w:rsidRPr="00A53F65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A53F6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чём</w:t>
      </w:r>
      <w:r w:rsidRPr="00A53F6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отличие</w:t>
      </w:r>
      <w:r w:rsidRPr="00A53F6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READ COMMITTED </w:t>
      </w:r>
      <w:r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Pr="00A53F6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REPEATABLE READ?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«грязное чтение»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dirty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read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)? Как его предотвратить?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«фантомное чтение»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phantom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read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)? Приведите пример.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 СУБД обнаруживает и разрешает мёртвые блокировки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deadlocks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Какие инструменты используются для мониторинга транзакций и блокировок?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 проанализировать текущие блокировки в БД (на примере любой СУБД)?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частичный индекс? Приведите пример его создания.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Как оптимизировать запрос с помощью индекса по выражению?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представление (VIEW) в SQL? Для чего оно используется?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Раздел 2.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базы данных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чём ключевые отличия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от реляционных БД? Назовите 3–4 преимущества и недостатка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Перечислите основные типы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‑систем и приведите по одному примеру для каждого.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модель «ключ‑значение»? Назовите сферы её применения.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Как установить и настроить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Redis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? Перечислите основные команды для работы с данными.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Какие типы данных поддерживает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Redis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? Приведите примеры использования.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документо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‑ориентированная БД? В чём её отличие от реляционной?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Как устроена структура документа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MongoDB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? Что такое BSON?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Напишите пример запроса к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MongoDB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для выборки документов по условию.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Как создать индекс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MongoDB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? Для чего он нужен?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Что такое колоночная БД? Назовите её ключевые особенности.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каких сценариях целесообразно использовать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Cassandra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HBase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графовая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БД? Перечислите основные понятия (узлы, рёбра и т. д.).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Какой язык запросов используется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графовых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БД? Приведите пример запроса на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Cypher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каких задачах применяют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графовые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БД? Назовите 2–3 примера.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Что утверждает CAP‑теорема? Как она влияет на выбор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‑системы?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денормализация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данных? Почему она важна для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Назовите 2–3 паттерна проектирования для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документо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‑ориентированных БД.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Как обеспечить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консистентность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данных в распределённой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‑системе?</w:t>
      </w:r>
    </w:p>
    <w:p w:rsidR="00720F4A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Перечислите методы оптимизации производительности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‑систем.</w:t>
      </w:r>
    </w:p>
    <w:p w:rsidR="00B64DD8" w:rsidRPr="00720F4A" w:rsidRDefault="00720F4A" w:rsidP="00720F4A">
      <w:pPr>
        <w:pStyle w:val="a9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Как настроить репликации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шардирование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‑СУБД (на примере любой системы)?</w:t>
      </w:r>
    </w:p>
    <w:p w:rsidR="00720F4A" w:rsidRPr="002F509D" w:rsidRDefault="00720F4A" w:rsidP="00720F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E1112" w:rsidRPr="002F509D" w:rsidRDefault="00CE1112" w:rsidP="00120219">
      <w:pPr>
        <w:pStyle w:val="1"/>
        <w:keepNext w:val="0"/>
        <w:keepLines w:val="0"/>
        <w:spacing w:after="0" w:line="360" w:lineRule="auto"/>
        <w:ind w:left="0" w:firstLine="709"/>
        <w:jc w:val="left"/>
        <w:rPr>
          <w:color w:val="auto"/>
        </w:rPr>
      </w:pPr>
      <w:r>
        <w:rPr>
          <w:color w:val="auto"/>
        </w:rPr>
        <w:t>4.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color w:val="auto"/>
        </w:rPr>
        <w:t>Методические указания для обучающихся по освоению дисциплины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Приступая к изучению дисциплины «Проектирование и разработка баз данных», студент должен ознакомиться с содержанием данной «Рабочей учебной программы дисциплины» с тем, чтобы иметь четкое представление о своей работе.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первую очередь необходимо уяснить цель и задачи изучаемой дисциплины, оценить объем материала, познакомиться с предложенной и подобрать основную и дополнительную литературу, выявить наиболее важные проблемы, стоящие по вопросам изучаемой дисциплины.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Выполнение заданий осуществляется в соответствии с учебным планом и программой. Они должны выполняться в соответствии с методическими рекомендациями, выданными преподавателем, и представлены в установленные преподавателем сроки.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Работая с учебниками и учебными пособиями, целесообразно законспектировать тот материал, который не сообщался студентам на лекциях.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занятиях лекционного и практического характера студентам для работы требуется: тетрадь для записи лекций и заданий.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успешного овладения программой дисциплины необходимо выполнять следующие требования: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посещать все лекционные и практические занятия;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все рассматриваемые на лекциях и практических занятиях темы и вопросы обязательно фиксировать в тетради;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в случае пропуска занятий по каким-либо причинам необходимо обязательно самостоятельно изучать соответствующий материал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фиксируя записи в тетради, а также выполнять практические задания.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Подготовка к зачету с оценкой осуществляется по представленным в списке основной и дополнительной литературе. Рекомендуемые литература и интернет-ресурсы будут полезны при выполнении практических заданий и для подготовки к тестированиям.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Методические рекомендации по составлению конспекта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Конспект — сложный способ изложения содержания книги или статьи в логической последовательности. Внимательно прочитайте текст. Уточните в справочной литературе непонятные слова. При записи не забудьте вынести справочные данные на поля конспекта. Выделите главное, составьте план, представляющий собой перечень заголовков, подзаголовков, вопросов, последовательно раскрываемых затем в конспекте.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 оформлении конспекта необходимо стремиться к емкости каждого предложения.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Методические рекомендации по составлению опорного конспекта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Опорный конспект — вид внеаудиторной самостоятельной работы студента по созданию краткой информационной структуры, обобщающей и отражающей суть материала лекции, темы учебника.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Опорный конспект — это наилучшая форма подготовки к ответу на вопросы.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Основная цель опорного конспекта — облегчить запоминание. Этапы составления опорного конспекта: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 Изучить материалы темы, выбрать главное и второстепенное;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Установить логическую связь между элементами темы;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Представить характеристику элементов в краткой форме;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Выбрать опорные сигналы для акцентирования главной информации и отобразить в структуре работы.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Методические рекомендации по прохождению тестирования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Тестирование — это исследовательский метод, который позволяет выявить уровень знаний, умений и навыков, способностей, а также их соответствие определенным нормам усвоения, путем выполнения испытуемым ряда специальных заданий.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Следует понимать, что тестовые задания могут быть представлены в различных формах: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задания закрытой формы, в которых обучающийся выбирает один или несколько правильных ответов из заданного набора: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задания на дополнение (открытые задания), требующие самостоятельного получения ответов: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задания на установления соответствия (с множественным выбором), выполнение которых связано с выявлением соответствия между элементами нескольких множеств: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задания на установление правильной последовательности, в которых от учащегося требует указать порядок действий или процессов и другие. Этапы подготовки к тестированию: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 Внимательно прочитайте материал по конспекту, составленному на учебном занятии. Прочитайте тот же материал по учебнику, учебному пособию.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Постарайтесь разобраться с непонятным, в частности новыми терминами и конструкциями.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Ответьте на контрольные вопросы для самопроверки, имеющиеся в учебнике, конспекте и т. д.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Кратко перескажите содержание изученного материала «своими словами».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 Выучите определения основных понятий, условные обозначения, формулы и конструкции.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Подготовка к практическим занятиям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ходе подготовки к практическим занятиям необходимо изучить основную литературу, ознакомиться с дополнительной литературой, новыми публикациями в периодических изданиях, ознакомиться с программным обеспечением. Следует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Заканчивать подготовку следует закреплением материала с использованием соответствующих программных продуктов.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Все практические задания, предусмотренные рабочей программой, представлены в фонде оценочных средств по дисциплине.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Критерии оценивания выполненных практических работ: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правильность выполнения работы (отсутствие фактических, логических и других ошибок);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полнота выполнения работы;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своевременность выполнения;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правильность оформления отчета.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 задания, выполненные позже установленного срока или с нарушениями требований к оформлению, оценка на балл снижается.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Порядок организации самостоятельной работы студентов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Целью самостоятельной работы студентов является: овладение практическими знаниями, профессиональными умениями и навыками деятельности по специальности, опытом творческой, исследовательской деятельности.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Самостоятельная работа студентов предполагает: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самостоятельный поиск ответов и необходимой информации в рамках изучаемых тем;</w:t>
      </w:r>
    </w:p>
    <w:p w:rsidR="00410628" w:rsidRPr="00410628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выполнение заданий для самостоятельной работы, в том числе тестов;</w:t>
      </w:r>
    </w:p>
    <w:p w:rsidR="00A66B6B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−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изучение теоретического и лекционного материала, а также основной и дополнительной литературы при подготовке к практическим занятиям.</w:t>
      </w:r>
    </w:p>
    <w:p w:rsidR="00410628" w:rsidRPr="002F509D" w:rsidRDefault="00410628" w:rsidP="004106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55DAE" w:rsidRPr="002F509D" w:rsidRDefault="00120219" w:rsidP="00120219">
      <w:pPr>
        <w:pStyle w:val="1"/>
        <w:keepNext w:val="0"/>
        <w:keepLines w:val="0"/>
        <w:spacing w:after="0" w:line="360" w:lineRule="auto"/>
        <w:ind w:left="0" w:firstLine="709"/>
        <w:jc w:val="center"/>
        <w:rPr>
          <w:color w:val="auto"/>
        </w:rPr>
      </w:pPr>
      <w:r>
        <w:rPr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color w:val="auto"/>
        </w:rPr>
        <w:t>Учебная литература и ресурсы информационно-телекоммуникационной сети «Интернет»</w:t>
      </w:r>
    </w:p>
    <w:p w:rsidR="00721981" w:rsidRPr="002F509D" w:rsidRDefault="00721981" w:rsidP="00120219">
      <w:pPr>
        <w:keepNext/>
        <w:spacing w:after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Основная литература 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Волк В. К. Базы данных. Проектирование, программирование, управление и администрирование учебник для СПО / В. К. Волк - 3-е изд., стер. - Санкт-Петербург: Лань, 2024 - 340 с.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-  ISBN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978-5-507-47482-0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Домбровская Г., Новиков Б.,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Бейликова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А. Оптимизация запросов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PostgreSQL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/ пер. с англ. Д. А.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Бейликова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- М.: ДМК Пресс, 2022 - 278 с. - ISBN 978-5-97060-963-7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Илюшечкин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В. М. Основы использования и проектирования баз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данных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учебник для среднего профессионального образования / В. М.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Илюшечкин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—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2024. — 213 с. — (Профессиональное образование). — ISBN 978-5-534-01283-5.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Мамедли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Р. Э. Большие данные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базы данных: учебное пособие для СПО / Р. Э.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Мамедли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Т. Б.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Казиахмедов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- Санкт-Петербург: Лань, 2024 - 92 с.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-  ISBN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978-5-507-49874-1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Мамедли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Р. Э.  Системы управления базами данных: учебник для СПО / Р. Э.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Мамедли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- Санкт-Петербург: Лань, 2024 - 228 с.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-  ISBN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978-5-507-48730-1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Маркин, А. В.  Программирование на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SQL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учебное пособие для среднего профессионального образования / А. В. Маркин.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2024. — 435 с. — (Профессиональное образование). — ISBN 978-5-534-11093-7.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Молдованова, О. В. Информационные системы и базы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данных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учебное пособие для СПО / О. В. Молдованова. — 2-е изд.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Профобразование, 2024. — 177 c. — ISBN 978-5-4488-1177-7.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Нестеров, С. А.  Базы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данных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 / С. А. Нестеров. — 2-е изд.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2024. — 258 с. — (Профессиональное образование). — ISBN 978-5-534-18087-9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Полтавцева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М. А. Безопасность баз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данных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учебник для СПО / М. А.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Полтавцева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- Санкт-Петербург : Лань, 2024. - 356 с. -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Профессиональное образование). — ISBN 978-5-507-50000-0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Стружкин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Н. П.  Базы данных: проектирование.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учебное пособие для среднего профессионального образования / Н. П.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Стружкин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В. В. Годин.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2024. — 291 с. — (Профессиональное образование). — ISBN 978-5-534-08140-4.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Стружкин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Н. П.  Базы данных: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Проектирование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учебник для среднего профессионального образования / Н. П.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Стружкин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В. В. Годин.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2024. — 477 с. — (Профессиональное образование). — ISBN 978-5-534-11635-9.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Федорова Г.Н. Основы проектирования баз данных: учебник / Г.Н. Федорова – 6-е изд.,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– М.: Образовательно-издательский центр «Академия», 2024. – 224 c. - ISBN 978-5-0054-2120-3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Федорова Г.Н. Разработка, администрирование и защита баз данных: учебник / Г.Н. Федорова – 6-е изд.,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– М.: Образовательно-издательский центр «Академия», 2024. – 288 с.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-  ISBN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978-5-0054-1793-0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Финкова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М.А. Базы данных на примерах. Практика, практика и только практика / М.А.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Финкова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Макаренко Н.В. - Москва: Издательство Наука и техника, 2023 - 215с. - ISBN 978-5-907592-10-0.</w:t>
      </w:r>
    </w:p>
    <w:p w:rsidR="006E4079" w:rsidRPr="002F509D" w:rsidRDefault="00A55DAE" w:rsidP="005841A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Интернет-ресурсы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right="460" w:firstLine="709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Система дистанционного обучения “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</w:rPr>
        <w:t>SQLTest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</w:rPr>
        <w:t>” https://rgrty.ru/sqltest/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right="460" w:firstLine="709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Интерактивный курс по SQL https://sql-academy.org/ru/trainer</w:t>
      </w:r>
    </w:p>
    <w:p w:rsidR="00720F4A" w:rsidRPr="00720F4A" w:rsidRDefault="00720F4A" w:rsidP="00720F4A">
      <w:pPr>
        <w:pStyle w:val="a9"/>
        <w:numPr>
          <w:ilvl w:val="0"/>
          <w:numId w:val="25"/>
        </w:numPr>
        <w:spacing w:after="0" w:line="360" w:lineRule="auto"/>
        <w:ind w:left="0" w:right="460" w:firstLine="709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Упражнения по SQL https://www.sql-ex.ru/</w:t>
      </w:r>
    </w:p>
    <w:p w:rsidR="008B417E" w:rsidRPr="002F509D" w:rsidRDefault="00721981" w:rsidP="002F00A2">
      <w:pPr>
        <w:pStyle w:val="1"/>
        <w:keepLines w:val="0"/>
        <w:spacing w:after="0" w:line="360" w:lineRule="auto"/>
        <w:ind w:left="113" w:right="59" w:hanging="8"/>
        <w:jc w:val="center"/>
        <w:rPr>
          <w:color w:val="auto"/>
        </w:rPr>
      </w:pPr>
      <w:r>
        <w:rPr>
          <w:color w:val="auto"/>
        </w:rPr>
        <w:lastRenderedPageBreak/>
        <w:t>6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color w:val="auto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:rsidR="00DC7150" w:rsidRPr="002F509D" w:rsidRDefault="00DC7150" w:rsidP="002F00A2">
      <w:pPr>
        <w:keepNext/>
        <w:spacing w:after="0" w:line="360" w:lineRule="auto"/>
        <w:ind w:right="46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A1270" w:rsidRPr="002F509D" w:rsidRDefault="007A1270" w:rsidP="002F00A2">
      <w:pPr>
        <w:keepNext/>
        <w:spacing w:after="0" w:line="360" w:lineRule="auto"/>
        <w:ind w:right="460"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Для реализации дисциплины необходимы:</w:t>
      </w:r>
    </w:p>
    <w:p w:rsidR="007A1270" w:rsidRDefault="007A1270" w:rsidP="00EA01ED">
      <w:pPr>
        <w:spacing w:after="0" w:line="360" w:lineRule="auto"/>
        <w:ind w:right="46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рабочие станции (персональные компьютеры) с характеристиками не ниже: процессор —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i5 (или аналогичный AMD), ОЗУ — 16 ГБ, SSD — не менее 256 ГБ;</w:t>
      </w:r>
    </w:p>
    <w:p w:rsidR="005F42D9" w:rsidRPr="005F42D9" w:rsidRDefault="005F42D9" w:rsidP="00C92845">
      <w:pPr>
        <w:pStyle w:val="a9"/>
        <w:numPr>
          <w:ilvl w:val="0"/>
          <w:numId w:val="6"/>
        </w:numPr>
        <w:spacing w:after="0" w:line="360" w:lineRule="auto"/>
        <w:ind w:left="0" w:right="460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проекционное оборудование (проектор/интерактивная доска) для демонстрации материалов;</w:t>
      </w:r>
    </w:p>
    <w:p w:rsidR="007A1270" w:rsidRPr="00720F4A" w:rsidRDefault="005F42D9" w:rsidP="00720F4A">
      <w:pPr>
        <w:pStyle w:val="a9"/>
        <w:numPr>
          <w:ilvl w:val="0"/>
          <w:numId w:val="6"/>
        </w:numPr>
        <w:spacing w:after="0" w:line="360" w:lineRule="auto"/>
        <w:ind w:left="0" w:right="460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сетевое подключение со скоростью не менее 100 Мбит/с.</w:t>
      </w:r>
    </w:p>
    <w:p w:rsidR="007A1270" w:rsidRPr="002F509D" w:rsidRDefault="00A66B6B" w:rsidP="00A66B6B">
      <w:pPr>
        <w:spacing w:after="0" w:line="360" w:lineRule="auto"/>
        <w:ind w:right="460"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Программное обеспечение</w:t>
      </w:r>
    </w:p>
    <w:p w:rsidR="006E4079" w:rsidRPr="001B44B8" w:rsidRDefault="006E4079" w:rsidP="008E432E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Операционные системы: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10/11,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Linux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Ubuntu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CentOS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Alt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:rsidR="007A1270" w:rsidRPr="002F509D" w:rsidRDefault="007A1270" w:rsidP="008E43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Офисные пакеты: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Microsoft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Office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365,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LibreOffice</w:t>
      </w:r>
    </w:p>
    <w:p w:rsidR="006E4079" w:rsidRPr="005F42D9" w:rsidRDefault="006E4079" w:rsidP="008E432E">
      <w:pPr>
        <w:pStyle w:val="a9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Системы управления базами данных: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PostgreSQ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MySQL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MariaDB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Microsoft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SQL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Server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Express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‑версия),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MongoDB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(для работы с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NoSQL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‑данными).</w:t>
      </w:r>
    </w:p>
    <w:p w:rsidR="007A1270" w:rsidRPr="002F509D" w:rsidRDefault="007A1270" w:rsidP="00EA01ED">
      <w:pPr>
        <w:spacing w:after="0" w:line="360" w:lineRule="auto"/>
        <w:ind w:right="46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32EF6" w:rsidRPr="002F509D" w:rsidRDefault="00A32EF6" w:rsidP="00A32EF6">
      <w:pPr>
        <w:spacing w:after="0" w:line="360" w:lineRule="auto"/>
        <w:ind w:right="59" w:firstLine="709"/>
        <w:rPr>
          <w:rFonts w:ascii="Times New Roman" w:eastAsia="Times New Roman" w:hAnsi="Times New Roman" w:cs="Times New Roman"/>
          <w:b/>
          <w:i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</w:rPr>
        <w:t>Электронно-библиотечные системы (ЭБС)</w:t>
      </w:r>
    </w:p>
    <w:p w:rsidR="00A32EF6" w:rsidRPr="002F509D" w:rsidRDefault="00A32EF6" w:rsidP="00C92845">
      <w:pPr>
        <w:pStyle w:val="a9"/>
        <w:numPr>
          <w:ilvl w:val="0"/>
          <w:numId w:val="23"/>
        </w:numPr>
        <w:spacing w:after="0" w:line="360" w:lineRule="auto"/>
        <w:ind w:left="0" w:right="59"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ЭБС</w:t>
      </w:r>
      <w:r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 «BOOK.RU».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— URL: </w:t>
      </w:r>
      <w:hyperlink r:id="rId8" w:history="1">
        <w:r>
          <w:rPr>
            <w:rStyle w:val="ab"/>
            <w:rFonts w:ascii="Times New Roman" w:eastAsiaTheme="minorEastAsia" w:hAnsi="Times New Roman" w:cs="Times New Roman"/>
            <w:color w:val="auto"/>
            <w:sz w:val="24"/>
            <w:szCs w:val="24"/>
            <w:lang w:val="en-US"/>
          </w:rPr>
          <w:t>https://book.ru/</w:t>
        </w:r>
      </w:hyperlink>
    </w:p>
    <w:p w:rsidR="00A32EF6" w:rsidRPr="002F509D" w:rsidRDefault="00A32EF6" w:rsidP="00C92845">
      <w:pPr>
        <w:pStyle w:val="a9"/>
        <w:numPr>
          <w:ilvl w:val="0"/>
          <w:numId w:val="23"/>
        </w:numPr>
        <w:spacing w:after="0" w:line="360" w:lineRule="auto"/>
        <w:ind w:left="0" w:right="59"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ЭБС</w:t>
      </w:r>
      <w:r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en-US"/>
        </w:rPr>
        <w:t>Znanium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».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— URL: </w:t>
      </w:r>
      <w:hyperlink r:id="rId9" w:history="1">
        <w:r>
          <w:rPr>
            <w:rStyle w:val="ab"/>
            <w:rFonts w:ascii="Times New Roman" w:eastAsiaTheme="minorEastAsia" w:hAnsi="Times New Roman" w:cs="Times New Roman"/>
            <w:color w:val="auto"/>
            <w:sz w:val="24"/>
            <w:szCs w:val="24"/>
            <w:lang w:val="en-US"/>
          </w:rPr>
          <w:t>https://znanium.ru/</w:t>
        </w:r>
      </w:hyperlink>
    </w:p>
    <w:p w:rsidR="00A32EF6" w:rsidRPr="002F509D" w:rsidRDefault="00A32EF6" w:rsidP="00C92845">
      <w:pPr>
        <w:pStyle w:val="a9"/>
        <w:numPr>
          <w:ilvl w:val="0"/>
          <w:numId w:val="23"/>
        </w:numPr>
        <w:spacing w:after="0" w:line="360" w:lineRule="auto"/>
        <w:ind w:left="0" w:right="59"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ЭБС</w:t>
      </w:r>
      <w:r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</w:rPr>
        <w:t>Айбукс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».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— URL: </w:t>
      </w:r>
      <w:hyperlink r:id="rId10" w:history="1">
        <w:r>
          <w:rPr>
            <w:rStyle w:val="ab"/>
            <w:rFonts w:ascii="Times New Roman" w:eastAsiaTheme="minorEastAsia" w:hAnsi="Times New Roman" w:cs="Times New Roman"/>
            <w:color w:val="auto"/>
            <w:sz w:val="24"/>
            <w:szCs w:val="24"/>
            <w:lang w:val="en-US"/>
          </w:rPr>
          <w:t>https://ibooks.ru/</w:t>
        </w:r>
      </w:hyperlink>
    </w:p>
    <w:p w:rsidR="00A32EF6" w:rsidRPr="002F509D" w:rsidRDefault="00A32EF6" w:rsidP="00C92845">
      <w:pPr>
        <w:pStyle w:val="a9"/>
        <w:numPr>
          <w:ilvl w:val="0"/>
          <w:numId w:val="23"/>
        </w:numPr>
        <w:spacing w:after="0" w:line="360" w:lineRule="auto"/>
        <w:ind w:left="0" w:right="59" w:firstLine="709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ЭБС «Лань».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—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URL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: </w:t>
      </w:r>
      <w:hyperlink r:id="rId11" w:history="1">
        <w:r>
          <w:rPr>
            <w:rStyle w:val="ab"/>
            <w:rFonts w:ascii="Times New Roman" w:eastAsiaTheme="minorEastAsia" w:hAnsi="Times New Roman" w:cs="Times New Roman"/>
            <w:color w:val="auto"/>
            <w:sz w:val="24"/>
            <w:szCs w:val="24"/>
          </w:rPr>
          <w:t>https://e.lanbook.com/</w:t>
        </w:r>
      </w:hyperlink>
    </w:p>
    <w:p w:rsidR="00607388" w:rsidRPr="002F509D" w:rsidRDefault="00A32EF6" w:rsidP="00C92845">
      <w:pPr>
        <w:pStyle w:val="a9"/>
        <w:numPr>
          <w:ilvl w:val="0"/>
          <w:numId w:val="23"/>
        </w:numPr>
        <w:spacing w:after="0" w:line="360" w:lineRule="auto"/>
        <w:ind w:left="0" w:right="59" w:firstLine="709"/>
        <w:jc w:val="both"/>
        <w:rPr>
          <w:rStyle w:val="ab"/>
          <w:rFonts w:ascii="Times New Roman" w:eastAsia="Times New Roman" w:hAnsi="Times New Roman" w:cs="Times New Roman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ЭБС «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</w:rPr>
        <w:t xml:space="preserve">».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—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URL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: </w:t>
      </w:r>
      <w:hyperlink r:id="rId12" w:history="1">
        <w:r>
          <w:rPr>
            <w:rStyle w:val="ab"/>
            <w:rFonts w:ascii="Times New Roman" w:eastAsiaTheme="minorEastAsia" w:hAnsi="Times New Roman" w:cs="Times New Roman"/>
            <w:color w:val="auto"/>
            <w:sz w:val="24"/>
            <w:szCs w:val="24"/>
          </w:rPr>
          <w:t>https://urait.ru/</w:t>
        </w:r>
      </w:hyperlink>
    </w:p>
    <w:p w:rsidR="00A32EF6" w:rsidRPr="002F509D" w:rsidRDefault="00A32EF6" w:rsidP="00C92845">
      <w:pPr>
        <w:pStyle w:val="a9"/>
        <w:numPr>
          <w:ilvl w:val="0"/>
          <w:numId w:val="23"/>
        </w:numPr>
        <w:spacing w:after="0" w:line="360" w:lineRule="auto"/>
        <w:ind w:left="0" w:right="59" w:firstLine="709"/>
        <w:jc w:val="both"/>
        <w:rPr>
          <w:rStyle w:val="ab"/>
          <w:rFonts w:ascii="Times New Roman" w:eastAsia="Times New Roman" w:hAnsi="Times New Roman" w:cs="Times New Roman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Электронные каталоги библиотеки СЗИУ РАНХиГС.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—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URL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: </w:t>
      </w:r>
      <w:hyperlink r:id="rId13" w:history="1">
        <w:r>
          <w:rPr>
            <w:rStyle w:val="ab"/>
            <w:rFonts w:ascii="Times New Roman" w:eastAsia="Times New Roman" w:hAnsi="Times New Roman" w:cs="Times New Roman"/>
            <w:color w:val="auto"/>
            <w:sz w:val="24"/>
          </w:rPr>
          <w:t>https://sziu-lib.ranepa.ru/</w:t>
        </w:r>
      </w:hyperlink>
    </w:p>
    <w:sectPr w:rsidR="00A32EF6" w:rsidRPr="002F509D">
      <w:headerReference w:type="default" r:id="rId14"/>
      <w:footerReference w:type="even" r:id="rId15"/>
      <w:footerReference w:type="default" r:id="rId16"/>
      <w:pgSz w:w="11911" w:h="16841"/>
      <w:pgMar w:top="1126" w:right="814" w:bottom="1155" w:left="1580" w:header="720" w:footer="11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BC8" w:rsidRDefault="003C6BC8">
      <w:pPr>
        <w:spacing w:after="0" w:line="240" w:lineRule="auto"/>
      </w:pPr>
      <w:r>
        <w:separator/>
      </w:r>
    </w:p>
  </w:endnote>
  <w:endnote w:type="continuationSeparator" w:id="0">
    <w:p w:rsidR="003C6BC8" w:rsidRDefault="003C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6DE" w:rsidRDefault="00F466DE">
    <w:pPr>
      <w:tabs>
        <w:tab w:val="center" w:pos="4805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6DE" w:rsidRPr="001E463E" w:rsidRDefault="00F466DE" w:rsidP="003C1CC1">
    <w:pPr>
      <w:spacing w:after="0" w:line="240" w:lineRule="auto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BC8" w:rsidRDefault="003C6BC8">
      <w:pPr>
        <w:spacing w:after="0" w:line="240" w:lineRule="auto"/>
      </w:pPr>
      <w:r>
        <w:separator/>
      </w:r>
    </w:p>
  </w:footnote>
  <w:footnote w:type="continuationSeparator" w:id="0">
    <w:p w:rsidR="003C6BC8" w:rsidRDefault="003C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751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466DE" w:rsidRPr="003C1CC1" w:rsidRDefault="00F466D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C1CC1">
          <w:rPr>
            <w:rFonts w:ascii="Times New Roman" w:hAnsi="Times New Roman" w:cs="Times New Roman"/>
            <w:sz w:val="24"/>
          </w:rPr>
          <w:fldChar w:fldCharType="begin"/>
        </w:r>
        <w:r w:rsidRPr="003C1CC1">
          <w:rPr>
            <w:rFonts w:ascii="Times New Roman" w:hAnsi="Times New Roman" w:cs="Times New Roman"/>
            <w:sz w:val="24"/>
          </w:rPr>
          <w:instrText>PAGE   \* MERGEFORMAT</w:instrText>
        </w:r>
        <w:r w:rsidRPr="003C1CC1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11</w:t>
        </w:r>
        <w:r w:rsidRPr="003C1CC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466DE" w:rsidRDefault="00F466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0F8D"/>
    <w:multiLevelType w:val="hybridMultilevel"/>
    <w:tmpl w:val="89702538"/>
    <w:lvl w:ilvl="0" w:tplc="F1E23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E1905"/>
    <w:multiLevelType w:val="multilevel"/>
    <w:tmpl w:val="B92C63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65A6BC1"/>
    <w:multiLevelType w:val="hybridMultilevel"/>
    <w:tmpl w:val="1B8ABE78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59A9"/>
    <w:multiLevelType w:val="hybridMultilevel"/>
    <w:tmpl w:val="052CB3F4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470"/>
    <w:multiLevelType w:val="hybridMultilevel"/>
    <w:tmpl w:val="92E4B866"/>
    <w:lvl w:ilvl="0" w:tplc="F1784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1C5A65"/>
    <w:multiLevelType w:val="hybridMultilevel"/>
    <w:tmpl w:val="34528B64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0847"/>
    <w:multiLevelType w:val="hybridMultilevel"/>
    <w:tmpl w:val="B632406A"/>
    <w:lvl w:ilvl="0" w:tplc="907EA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1A3F40"/>
    <w:multiLevelType w:val="hybridMultilevel"/>
    <w:tmpl w:val="2926E828"/>
    <w:lvl w:ilvl="0" w:tplc="06949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16F09"/>
    <w:multiLevelType w:val="hybridMultilevel"/>
    <w:tmpl w:val="A4DC04F2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75224"/>
    <w:multiLevelType w:val="hybridMultilevel"/>
    <w:tmpl w:val="0ABAD200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52B3D"/>
    <w:multiLevelType w:val="hybridMultilevel"/>
    <w:tmpl w:val="A66600FC"/>
    <w:lvl w:ilvl="0" w:tplc="E306D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ED3B4B"/>
    <w:multiLevelType w:val="hybridMultilevel"/>
    <w:tmpl w:val="D90E7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0268"/>
    <w:multiLevelType w:val="hybridMultilevel"/>
    <w:tmpl w:val="F4FAA3B8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05E9"/>
    <w:multiLevelType w:val="hybridMultilevel"/>
    <w:tmpl w:val="EFBCC012"/>
    <w:lvl w:ilvl="0" w:tplc="833C2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1C52"/>
    <w:multiLevelType w:val="hybridMultilevel"/>
    <w:tmpl w:val="4BB828E4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E547C"/>
    <w:multiLevelType w:val="hybridMultilevel"/>
    <w:tmpl w:val="D66C68CC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4C4C19"/>
    <w:multiLevelType w:val="hybridMultilevel"/>
    <w:tmpl w:val="3D38189E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D717F"/>
    <w:multiLevelType w:val="hybridMultilevel"/>
    <w:tmpl w:val="BD982666"/>
    <w:lvl w:ilvl="0" w:tplc="833C2BB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543863"/>
    <w:multiLevelType w:val="hybridMultilevel"/>
    <w:tmpl w:val="FC74A8E8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A55B8"/>
    <w:multiLevelType w:val="hybridMultilevel"/>
    <w:tmpl w:val="99329A0C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6CE4"/>
    <w:multiLevelType w:val="hybridMultilevel"/>
    <w:tmpl w:val="6EDA34D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1D22F4"/>
    <w:multiLevelType w:val="hybridMultilevel"/>
    <w:tmpl w:val="4C0E0272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408C2"/>
    <w:multiLevelType w:val="hybridMultilevel"/>
    <w:tmpl w:val="52DE899A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1234A"/>
    <w:multiLevelType w:val="hybridMultilevel"/>
    <w:tmpl w:val="F1DC12BE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C4C97"/>
    <w:multiLevelType w:val="hybridMultilevel"/>
    <w:tmpl w:val="6E728D82"/>
    <w:lvl w:ilvl="0" w:tplc="33AEEE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E7B1B"/>
    <w:multiLevelType w:val="multilevel"/>
    <w:tmpl w:val="DA848A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Calibri" w:hint="default"/>
      </w:rPr>
    </w:lvl>
  </w:abstractNum>
  <w:abstractNum w:abstractNumId="26" w15:restartNumberingAfterBreak="0">
    <w:nsid w:val="6C1062CD"/>
    <w:multiLevelType w:val="hybridMultilevel"/>
    <w:tmpl w:val="2098C808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8A3C4C"/>
    <w:multiLevelType w:val="hybridMultilevel"/>
    <w:tmpl w:val="F6DA8A34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6904"/>
    <w:multiLevelType w:val="hybridMultilevel"/>
    <w:tmpl w:val="17F68912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C0660"/>
    <w:multiLevelType w:val="hybridMultilevel"/>
    <w:tmpl w:val="563C9ED0"/>
    <w:lvl w:ilvl="0" w:tplc="F1784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F2944"/>
    <w:multiLevelType w:val="hybridMultilevel"/>
    <w:tmpl w:val="C51A0AA0"/>
    <w:lvl w:ilvl="0" w:tplc="53882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30"/>
  </w:num>
  <w:num w:numId="4">
    <w:abstractNumId w:val="13"/>
  </w:num>
  <w:num w:numId="5">
    <w:abstractNumId w:val="17"/>
  </w:num>
  <w:num w:numId="6">
    <w:abstractNumId w:val="15"/>
  </w:num>
  <w:num w:numId="7">
    <w:abstractNumId w:val="19"/>
  </w:num>
  <w:num w:numId="8">
    <w:abstractNumId w:val="14"/>
  </w:num>
  <w:num w:numId="9">
    <w:abstractNumId w:val="2"/>
  </w:num>
  <w:num w:numId="10">
    <w:abstractNumId w:val="5"/>
  </w:num>
  <w:num w:numId="11">
    <w:abstractNumId w:val="16"/>
  </w:num>
  <w:num w:numId="12">
    <w:abstractNumId w:val="1"/>
  </w:num>
  <w:num w:numId="13">
    <w:abstractNumId w:val="23"/>
  </w:num>
  <w:num w:numId="14">
    <w:abstractNumId w:val="9"/>
  </w:num>
  <w:num w:numId="15">
    <w:abstractNumId w:val="28"/>
  </w:num>
  <w:num w:numId="16">
    <w:abstractNumId w:val="27"/>
  </w:num>
  <w:num w:numId="17">
    <w:abstractNumId w:val="22"/>
  </w:num>
  <w:num w:numId="18">
    <w:abstractNumId w:val="3"/>
  </w:num>
  <w:num w:numId="19">
    <w:abstractNumId w:val="12"/>
  </w:num>
  <w:num w:numId="20">
    <w:abstractNumId w:val="21"/>
  </w:num>
  <w:num w:numId="21">
    <w:abstractNumId w:val="18"/>
  </w:num>
  <w:num w:numId="22">
    <w:abstractNumId w:val="4"/>
  </w:num>
  <w:num w:numId="23">
    <w:abstractNumId w:val="20"/>
  </w:num>
  <w:num w:numId="24">
    <w:abstractNumId w:val="11"/>
  </w:num>
  <w:num w:numId="25">
    <w:abstractNumId w:val="7"/>
  </w:num>
  <w:num w:numId="26">
    <w:abstractNumId w:val="29"/>
  </w:num>
  <w:num w:numId="27">
    <w:abstractNumId w:val="8"/>
  </w:num>
  <w:num w:numId="28">
    <w:abstractNumId w:val="10"/>
  </w:num>
  <w:num w:numId="29">
    <w:abstractNumId w:val="0"/>
  </w:num>
  <w:num w:numId="30">
    <w:abstractNumId w:val="6"/>
  </w:num>
  <w:num w:numId="31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7E"/>
    <w:rsid w:val="000030EC"/>
    <w:rsid w:val="000269FD"/>
    <w:rsid w:val="000323A3"/>
    <w:rsid w:val="00047079"/>
    <w:rsid w:val="00057E57"/>
    <w:rsid w:val="00062346"/>
    <w:rsid w:val="00063D8A"/>
    <w:rsid w:val="00065E72"/>
    <w:rsid w:val="000B34AD"/>
    <w:rsid w:val="000B5796"/>
    <w:rsid w:val="000B6CA5"/>
    <w:rsid w:val="000B7406"/>
    <w:rsid w:val="000D164B"/>
    <w:rsid w:val="000F72B4"/>
    <w:rsid w:val="00106843"/>
    <w:rsid w:val="00111EA3"/>
    <w:rsid w:val="00120219"/>
    <w:rsid w:val="00127C9B"/>
    <w:rsid w:val="00131286"/>
    <w:rsid w:val="00131546"/>
    <w:rsid w:val="001330D3"/>
    <w:rsid w:val="00133B4A"/>
    <w:rsid w:val="0013543F"/>
    <w:rsid w:val="0015662C"/>
    <w:rsid w:val="0016670F"/>
    <w:rsid w:val="001771B7"/>
    <w:rsid w:val="00180649"/>
    <w:rsid w:val="0018634D"/>
    <w:rsid w:val="001A36FC"/>
    <w:rsid w:val="001B44B8"/>
    <w:rsid w:val="001D535E"/>
    <w:rsid w:val="001E463E"/>
    <w:rsid w:val="001F27AB"/>
    <w:rsid w:val="001F4CD5"/>
    <w:rsid w:val="00220C6A"/>
    <w:rsid w:val="002367EF"/>
    <w:rsid w:val="00236CA6"/>
    <w:rsid w:val="00237533"/>
    <w:rsid w:val="002443B1"/>
    <w:rsid w:val="00245297"/>
    <w:rsid w:val="00256CF4"/>
    <w:rsid w:val="00264F86"/>
    <w:rsid w:val="0027273B"/>
    <w:rsid w:val="002C5CDF"/>
    <w:rsid w:val="002C6EA6"/>
    <w:rsid w:val="002F00A2"/>
    <w:rsid w:val="002F509D"/>
    <w:rsid w:val="00304F99"/>
    <w:rsid w:val="003164EF"/>
    <w:rsid w:val="00330006"/>
    <w:rsid w:val="00334E25"/>
    <w:rsid w:val="0034326C"/>
    <w:rsid w:val="003451C0"/>
    <w:rsid w:val="003456E1"/>
    <w:rsid w:val="00366C00"/>
    <w:rsid w:val="003703BD"/>
    <w:rsid w:val="00377C7C"/>
    <w:rsid w:val="003A059C"/>
    <w:rsid w:val="003A4711"/>
    <w:rsid w:val="003B746E"/>
    <w:rsid w:val="003C1CC1"/>
    <w:rsid w:val="003C3498"/>
    <w:rsid w:val="003C5FFF"/>
    <w:rsid w:val="003C6BC8"/>
    <w:rsid w:val="003D733D"/>
    <w:rsid w:val="003E4A5D"/>
    <w:rsid w:val="003E747A"/>
    <w:rsid w:val="00403924"/>
    <w:rsid w:val="004065D0"/>
    <w:rsid w:val="00410628"/>
    <w:rsid w:val="00432866"/>
    <w:rsid w:val="004432CA"/>
    <w:rsid w:val="004476C1"/>
    <w:rsid w:val="004539E2"/>
    <w:rsid w:val="00463A6F"/>
    <w:rsid w:val="00484608"/>
    <w:rsid w:val="00493F39"/>
    <w:rsid w:val="00497AAF"/>
    <w:rsid w:val="004B13A2"/>
    <w:rsid w:val="004C1095"/>
    <w:rsid w:val="004C111D"/>
    <w:rsid w:val="004C5366"/>
    <w:rsid w:val="004E11BE"/>
    <w:rsid w:val="00533DF0"/>
    <w:rsid w:val="00560075"/>
    <w:rsid w:val="00564CEA"/>
    <w:rsid w:val="00567F67"/>
    <w:rsid w:val="00575276"/>
    <w:rsid w:val="0057715F"/>
    <w:rsid w:val="005841A3"/>
    <w:rsid w:val="00585CF8"/>
    <w:rsid w:val="0059637F"/>
    <w:rsid w:val="005A32D6"/>
    <w:rsid w:val="005D1BBF"/>
    <w:rsid w:val="005F42D9"/>
    <w:rsid w:val="0060182B"/>
    <w:rsid w:val="00602549"/>
    <w:rsid w:val="00603B66"/>
    <w:rsid w:val="00607388"/>
    <w:rsid w:val="006121BB"/>
    <w:rsid w:val="00623203"/>
    <w:rsid w:val="00627754"/>
    <w:rsid w:val="00634898"/>
    <w:rsid w:val="00644461"/>
    <w:rsid w:val="00652138"/>
    <w:rsid w:val="006530A4"/>
    <w:rsid w:val="00656473"/>
    <w:rsid w:val="00661172"/>
    <w:rsid w:val="00664558"/>
    <w:rsid w:val="00667FC4"/>
    <w:rsid w:val="00690D99"/>
    <w:rsid w:val="00691CC4"/>
    <w:rsid w:val="006A55A5"/>
    <w:rsid w:val="006B3D1D"/>
    <w:rsid w:val="006B77BF"/>
    <w:rsid w:val="006C3755"/>
    <w:rsid w:val="006E4079"/>
    <w:rsid w:val="006F0BB9"/>
    <w:rsid w:val="006F3895"/>
    <w:rsid w:val="00714BEB"/>
    <w:rsid w:val="00720F4A"/>
    <w:rsid w:val="00721981"/>
    <w:rsid w:val="00730EBB"/>
    <w:rsid w:val="00774637"/>
    <w:rsid w:val="007A1270"/>
    <w:rsid w:val="007A26B2"/>
    <w:rsid w:val="007B5FC3"/>
    <w:rsid w:val="007D062F"/>
    <w:rsid w:val="007F7CC9"/>
    <w:rsid w:val="00831D10"/>
    <w:rsid w:val="0083357E"/>
    <w:rsid w:val="008569F8"/>
    <w:rsid w:val="00867BD4"/>
    <w:rsid w:val="00875E55"/>
    <w:rsid w:val="00883CAA"/>
    <w:rsid w:val="00883D77"/>
    <w:rsid w:val="00887630"/>
    <w:rsid w:val="00896482"/>
    <w:rsid w:val="00897C9C"/>
    <w:rsid w:val="008A5F01"/>
    <w:rsid w:val="008B0FB9"/>
    <w:rsid w:val="008B417E"/>
    <w:rsid w:val="008B6DCC"/>
    <w:rsid w:val="008E06FF"/>
    <w:rsid w:val="008E432E"/>
    <w:rsid w:val="008E4E3E"/>
    <w:rsid w:val="008E69C9"/>
    <w:rsid w:val="008F0651"/>
    <w:rsid w:val="008F06F1"/>
    <w:rsid w:val="008F6651"/>
    <w:rsid w:val="00901E3C"/>
    <w:rsid w:val="00906E36"/>
    <w:rsid w:val="0090757A"/>
    <w:rsid w:val="009106F5"/>
    <w:rsid w:val="00912B93"/>
    <w:rsid w:val="00933A5B"/>
    <w:rsid w:val="00950010"/>
    <w:rsid w:val="00954C00"/>
    <w:rsid w:val="00963747"/>
    <w:rsid w:val="009658D9"/>
    <w:rsid w:val="009665FC"/>
    <w:rsid w:val="009853C5"/>
    <w:rsid w:val="009864A9"/>
    <w:rsid w:val="0099022B"/>
    <w:rsid w:val="009966F6"/>
    <w:rsid w:val="009A6B2B"/>
    <w:rsid w:val="009B0BB0"/>
    <w:rsid w:val="009B0F8C"/>
    <w:rsid w:val="009B63DF"/>
    <w:rsid w:val="009C7C36"/>
    <w:rsid w:val="00A13A46"/>
    <w:rsid w:val="00A16564"/>
    <w:rsid w:val="00A20A50"/>
    <w:rsid w:val="00A26447"/>
    <w:rsid w:val="00A32EF6"/>
    <w:rsid w:val="00A34A05"/>
    <w:rsid w:val="00A42842"/>
    <w:rsid w:val="00A47319"/>
    <w:rsid w:val="00A53F65"/>
    <w:rsid w:val="00A55DAE"/>
    <w:rsid w:val="00A635E7"/>
    <w:rsid w:val="00A66B6B"/>
    <w:rsid w:val="00A75B3C"/>
    <w:rsid w:val="00AA584C"/>
    <w:rsid w:val="00AB1024"/>
    <w:rsid w:val="00AB6573"/>
    <w:rsid w:val="00AD555F"/>
    <w:rsid w:val="00AF2B2B"/>
    <w:rsid w:val="00B0783E"/>
    <w:rsid w:val="00B1736A"/>
    <w:rsid w:val="00B207E4"/>
    <w:rsid w:val="00B4115F"/>
    <w:rsid w:val="00B44266"/>
    <w:rsid w:val="00B64DD8"/>
    <w:rsid w:val="00B74DD6"/>
    <w:rsid w:val="00B81E0B"/>
    <w:rsid w:val="00B9043E"/>
    <w:rsid w:val="00B91185"/>
    <w:rsid w:val="00B971EB"/>
    <w:rsid w:val="00BA5EEB"/>
    <w:rsid w:val="00BB075C"/>
    <w:rsid w:val="00BB1C13"/>
    <w:rsid w:val="00BB2524"/>
    <w:rsid w:val="00BC52B8"/>
    <w:rsid w:val="00BE7E56"/>
    <w:rsid w:val="00BF6539"/>
    <w:rsid w:val="00C17123"/>
    <w:rsid w:val="00C22600"/>
    <w:rsid w:val="00C27B0D"/>
    <w:rsid w:val="00C34F9B"/>
    <w:rsid w:val="00C54C30"/>
    <w:rsid w:val="00C5651E"/>
    <w:rsid w:val="00C67B82"/>
    <w:rsid w:val="00C87BE1"/>
    <w:rsid w:val="00C92845"/>
    <w:rsid w:val="00C9730F"/>
    <w:rsid w:val="00CA1CFF"/>
    <w:rsid w:val="00CC402C"/>
    <w:rsid w:val="00CC7FE6"/>
    <w:rsid w:val="00CD2ED7"/>
    <w:rsid w:val="00CE1112"/>
    <w:rsid w:val="00CF2B6B"/>
    <w:rsid w:val="00D0352C"/>
    <w:rsid w:val="00D0420D"/>
    <w:rsid w:val="00D1055D"/>
    <w:rsid w:val="00D26CFA"/>
    <w:rsid w:val="00D47BF2"/>
    <w:rsid w:val="00D618F2"/>
    <w:rsid w:val="00D76B75"/>
    <w:rsid w:val="00D77E00"/>
    <w:rsid w:val="00D8062E"/>
    <w:rsid w:val="00D827BA"/>
    <w:rsid w:val="00DA25B4"/>
    <w:rsid w:val="00DA7400"/>
    <w:rsid w:val="00DB07A1"/>
    <w:rsid w:val="00DB6D8B"/>
    <w:rsid w:val="00DC08CD"/>
    <w:rsid w:val="00DC7150"/>
    <w:rsid w:val="00DD5CDA"/>
    <w:rsid w:val="00DF281D"/>
    <w:rsid w:val="00E009E3"/>
    <w:rsid w:val="00E01A15"/>
    <w:rsid w:val="00E03685"/>
    <w:rsid w:val="00E22CC6"/>
    <w:rsid w:val="00E35B02"/>
    <w:rsid w:val="00E51B3D"/>
    <w:rsid w:val="00E52662"/>
    <w:rsid w:val="00E56996"/>
    <w:rsid w:val="00E75ADE"/>
    <w:rsid w:val="00E77838"/>
    <w:rsid w:val="00E974E5"/>
    <w:rsid w:val="00EA01ED"/>
    <w:rsid w:val="00EA24E6"/>
    <w:rsid w:val="00EA668F"/>
    <w:rsid w:val="00EB2584"/>
    <w:rsid w:val="00EC0F1E"/>
    <w:rsid w:val="00EC34F2"/>
    <w:rsid w:val="00ED5D30"/>
    <w:rsid w:val="00EE516D"/>
    <w:rsid w:val="00F16E99"/>
    <w:rsid w:val="00F32C0B"/>
    <w:rsid w:val="00F45700"/>
    <w:rsid w:val="00F466DE"/>
    <w:rsid w:val="00F52222"/>
    <w:rsid w:val="00F5403D"/>
    <w:rsid w:val="00F95E25"/>
    <w:rsid w:val="00F96A1E"/>
    <w:rsid w:val="00FB181D"/>
    <w:rsid w:val="00FC03E0"/>
    <w:rsid w:val="00FC7AFE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FC79"/>
  <w15:docId w15:val="{49090647-3635-44FF-BE3E-029E722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826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5" w:lineRule="auto"/>
      <w:ind w:left="824" w:hanging="8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82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71" w:line="265" w:lineRule="auto"/>
      <w:ind w:left="1123" w:right="74" w:hanging="8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21">
    <w:name w:val="toc 2"/>
    <w:hidden/>
    <w:pPr>
      <w:spacing w:after="137"/>
      <w:ind w:left="1004" w:right="245" w:hanging="1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2">
    <w:name w:val="Body Text 2"/>
    <w:basedOn w:val="a"/>
    <w:link w:val="23"/>
    <w:unhideWhenUsed/>
    <w:qFormat/>
    <w:rsid w:val="00057E57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zh-CN"/>
    </w:rPr>
  </w:style>
  <w:style w:type="character" w:customStyle="1" w:styleId="23">
    <w:name w:val="Основной текст 2 Знак"/>
    <w:basedOn w:val="a0"/>
    <w:link w:val="22"/>
    <w:qFormat/>
    <w:rsid w:val="00057E57"/>
    <w:rPr>
      <w:rFonts w:ascii="Times New Roman" w:eastAsia="Times New Roman" w:hAnsi="Times New Roman" w:cs="Times New Roman"/>
      <w:sz w:val="24"/>
      <w:szCs w:val="24"/>
      <w:lang w:val="zh-CN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StGen0">
    <w:name w:val="StGen0"/>
    <w:basedOn w:val="a1"/>
    <w:rsid w:val="00220C6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header"/>
    <w:basedOn w:val="a"/>
    <w:link w:val="a6"/>
    <w:uiPriority w:val="99"/>
    <w:unhideWhenUsed/>
    <w:rsid w:val="00CE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112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1E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463E"/>
    <w:rPr>
      <w:rFonts w:ascii="Calibri" w:eastAsia="Calibri" w:hAnsi="Calibri" w:cs="Calibri"/>
      <w:color w:val="000000"/>
    </w:rPr>
  </w:style>
  <w:style w:type="paragraph" w:styleId="a9">
    <w:name w:val="List Paragraph"/>
    <w:basedOn w:val="a"/>
    <w:link w:val="aa"/>
    <w:uiPriority w:val="34"/>
    <w:qFormat/>
    <w:rsid w:val="00366C00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rsid w:val="003451C0"/>
    <w:rPr>
      <w:rFonts w:ascii="Calibri" w:eastAsia="Calibri" w:hAnsi="Calibri" w:cs="Calibri"/>
      <w:color w:val="000000"/>
    </w:rPr>
  </w:style>
  <w:style w:type="character" w:styleId="ab">
    <w:name w:val="Hyperlink"/>
    <w:basedOn w:val="a0"/>
    <w:uiPriority w:val="99"/>
    <w:unhideWhenUsed/>
    <w:rsid w:val="00A20A50"/>
    <w:rPr>
      <w:color w:val="0563C1" w:themeColor="hyperlink"/>
      <w:u w:val="single"/>
    </w:rPr>
  </w:style>
  <w:style w:type="table" w:styleId="ac">
    <w:name w:val="Table Grid"/>
    <w:basedOn w:val="a1"/>
    <w:uiPriority w:val="99"/>
    <w:rsid w:val="00BB252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652138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" TargetMode="External"/><Relationship Id="rId13" Type="http://schemas.openxmlformats.org/officeDocument/2006/relationships/hyperlink" Target="https://sziu-lib.ranep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boo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0C2F-AE73-43BD-B032-B2A61B71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6978</Words>
  <Characters>39778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Верховская</dc:creator>
  <cp:keywords/>
  <cp:lastModifiedBy>Герасимчук Людмила Степановна</cp:lastModifiedBy>
  <cp:revision>10</cp:revision>
  <dcterms:created xsi:type="dcterms:W3CDTF">2026-06-05T12:14:00Z</dcterms:created>
  <dcterms:modified xsi:type="dcterms:W3CDTF">2026-06-08T07:02:00Z</dcterms:modified>
</cp:coreProperties>
</file>