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E" w:rsidRDefault="00EE0C9E" w:rsidP="00EE0C9E">
      <w:pPr>
        <w:pStyle w:val="ConsPlusNormal"/>
        <w:jc w:val="both"/>
      </w:pPr>
    </w:p>
    <w:p w:rsidR="0037571E" w:rsidRDefault="00EE0C9E" w:rsidP="00EE0C9E">
      <w:pPr>
        <w:pStyle w:val="ConsPlusTitle"/>
        <w:jc w:val="center"/>
      </w:pPr>
      <w:bookmarkStart w:id="0" w:name="Par600"/>
      <w:bookmarkEnd w:id="0"/>
      <w:r>
        <w:t>З</w:t>
      </w:r>
      <w:r w:rsidR="0037571E">
        <w:t xml:space="preserve">АЯВКА </w:t>
      </w:r>
    </w:p>
    <w:p w:rsidR="00EE0C9E" w:rsidRDefault="0037571E" w:rsidP="0037571E">
      <w:pPr>
        <w:pStyle w:val="ConsPlusTitle"/>
        <w:jc w:val="center"/>
      </w:pPr>
      <w:r>
        <w:t xml:space="preserve">НА УЧАСТИЕ В КОНКУРСЕ </w:t>
      </w:r>
      <w:r w:rsidR="00EE0C9E">
        <w:t>НА ПРАВО ПОЛУЧЕНИЯ</w:t>
      </w:r>
      <w:r>
        <w:t xml:space="preserve"> </w:t>
      </w:r>
      <w:r w:rsidR="00EE0C9E">
        <w:t>ИМЕНН</w:t>
      </w:r>
      <w:r>
        <w:t>ОЙ СТИПЕНДИИ</w:t>
      </w:r>
      <w:r w:rsidR="00EE0C9E">
        <w:t xml:space="preserve"> ПРАВИТЕЛЬСТВА </w:t>
      </w:r>
      <w:r>
        <w:br/>
      </w:r>
      <w:r w:rsidR="00EE0C9E">
        <w:t>САНКТ-ПЕТЕРБУРГА</w:t>
      </w:r>
      <w:r>
        <w:t xml:space="preserve"> </w:t>
      </w:r>
      <w:r w:rsidR="00EE0C9E">
        <w:t>СТУДЕНТАМИ</w:t>
      </w:r>
      <w:r>
        <w:t xml:space="preserve"> </w:t>
      </w:r>
      <w:r w:rsidR="00EE0C9E">
        <w:t>ОБРАЗОВАТЕЛЬНЫХ ОРГАНИЗАЦИЙ, ОБУЧАЮЩИМИСЯ ПО ПРОГРАММАМ</w:t>
      </w:r>
    </w:p>
    <w:p w:rsidR="00EE0C9E" w:rsidRPr="0037571E" w:rsidRDefault="00EE0C9E" w:rsidP="0037571E">
      <w:pPr>
        <w:pStyle w:val="ConsPlusTitle"/>
        <w:jc w:val="center"/>
        <w:rPr>
          <w:color w:val="C00000"/>
        </w:rPr>
      </w:pPr>
      <w:r w:rsidRPr="0037571E">
        <w:rPr>
          <w:color w:val="C00000"/>
        </w:rPr>
        <w:t xml:space="preserve">ВЫСШЕГО ОБРАЗОВАНИЯ </w:t>
      </w:r>
      <w:r w:rsidR="0037571E" w:rsidRPr="0037571E">
        <w:rPr>
          <w:color w:val="C00000"/>
        </w:rPr>
        <w:t>/</w:t>
      </w:r>
      <w:r w:rsidR="0037571E" w:rsidRPr="0037571E">
        <w:rPr>
          <w:color w:val="C00000"/>
        </w:rPr>
        <w:br/>
      </w:r>
      <w:r w:rsidRPr="0037571E">
        <w:rPr>
          <w:color w:val="C00000"/>
        </w:rPr>
        <w:t>СРЕДНЕГО ПРОФЕССИОНАЛЬНОГООБРАЗОВАНИЯ</w:t>
      </w:r>
    </w:p>
    <w:p w:rsidR="00EE0C9E" w:rsidRPr="0037571E" w:rsidRDefault="0037571E" w:rsidP="00EE0C9E">
      <w:pPr>
        <w:pStyle w:val="ConsPlusTitle"/>
        <w:jc w:val="center"/>
        <w:rPr>
          <w:i/>
        </w:rPr>
      </w:pPr>
      <w:r w:rsidRPr="0037571E">
        <w:rPr>
          <w:i/>
        </w:rPr>
        <w:t>(</w:t>
      </w:r>
      <w:proofErr w:type="gramStart"/>
      <w:r w:rsidRPr="0037571E">
        <w:rPr>
          <w:i/>
        </w:rPr>
        <w:t>нужное</w:t>
      </w:r>
      <w:proofErr w:type="gramEnd"/>
      <w:r w:rsidRPr="0037571E">
        <w:rPr>
          <w:i/>
        </w:rPr>
        <w:t xml:space="preserve"> оставить)</w:t>
      </w:r>
    </w:p>
    <w:p w:rsidR="00EE0C9E" w:rsidRPr="00020D8D" w:rsidRDefault="00EE0C9E" w:rsidP="00EE0C9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E0C9E" w:rsidRPr="00F70441" w:rsidRDefault="00EE0C9E" w:rsidP="00EE0C9E">
      <w:pPr>
        <w:widowControl w:val="0"/>
        <w:spacing w:after="0" w:line="257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441">
        <w:rPr>
          <w:rFonts w:ascii="Times New Roman" w:hAnsi="Times New Roman"/>
          <w:b/>
          <w:bCs/>
          <w:color w:val="000000"/>
          <w:sz w:val="24"/>
          <w:szCs w:val="24"/>
        </w:rPr>
        <w:t>Кандидат:</w:t>
      </w:r>
      <w:r w:rsidR="00F70441" w:rsidRPr="00F704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0441" w:rsidRPr="00F70441">
        <w:rPr>
          <w:rFonts w:ascii="Times New Roman" w:eastAsia="Arial Unicode MS" w:hAnsi="Times New Roman"/>
          <w:color w:val="FF0000"/>
          <w:sz w:val="24"/>
          <w:szCs w:val="24"/>
          <w:u w:color="000000"/>
          <w:bdr w:val="nil"/>
        </w:rPr>
        <w:t>ФИО студента</w:t>
      </w:r>
    </w:p>
    <w:p w:rsidR="00EE0C9E" w:rsidRPr="00F70441" w:rsidRDefault="00EE0C9E" w:rsidP="00EE0C9E">
      <w:pPr>
        <w:widowControl w:val="0"/>
        <w:spacing w:after="0" w:line="257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441">
        <w:rPr>
          <w:rFonts w:ascii="Times New Roman" w:hAnsi="Times New Roman"/>
          <w:b/>
          <w:bCs/>
          <w:color w:val="000000"/>
          <w:sz w:val="24"/>
          <w:szCs w:val="24"/>
        </w:rPr>
        <w:t>Специальность/направление подготовки (с указанием кода):</w:t>
      </w:r>
    </w:p>
    <w:p w:rsidR="00EE0C9E" w:rsidRPr="00297436" w:rsidRDefault="00EE0C9E" w:rsidP="00EE0C9E">
      <w:pPr>
        <w:widowControl w:val="0"/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985"/>
        <w:gridCol w:w="1134"/>
        <w:gridCol w:w="5528"/>
        <w:gridCol w:w="1418"/>
      </w:tblGrid>
      <w:tr w:rsidR="00EE0C9E" w:rsidTr="007974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Показатель </w:t>
            </w:r>
            <w:r>
              <w:br/>
              <w:t>за 1 достижение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Значение, балл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Год, месяц, название документа, достижение,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Общее количество баллов </w:t>
            </w:r>
          </w:p>
        </w:tc>
      </w:tr>
      <w:tr w:rsidR="00EE0C9E" w:rsidTr="007974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Получение студентом по итогам промежуточной аттестации </w:t>
            </w:r>
            <w:r>
              <w:br/>
              <w:t xml:space="preserve">в течение двух семестров, предшествующих назначению именной стипендии, оценок "отлично" и "хорошо" при наличии не менее </w:t>
            </w:r>
            <w:r>
              <w:br/>
              <w:t>50 процентов оценок "отлично" от общего количества полученных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4,5-4,59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4,6-4,69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4,7-4,79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4,8-4,89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4,9-5,0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2020 г., июнь, Характеристика-рекомендация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Наличие статуса победителя или призера олимпиад, конкурсов, соревнований, состязаний </w:t>
            </w:r>
            <w:r>
              <w:br/>
              <w:t xml:space="preserve">и иных мероприятий, направленных на выявление учебных достижений студентов, проведенных в течение года, предшествующего </w:t>
            </w:r>
            <w:r>
              <w:lastRenderedPageBreak/>
              <w:t>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 w:rsidRPr="00B046AF">
              <w:t>2020_апрель_победитель_повышенная_стипендия</w:t>
            </w:r>
            <w:r>
              <w:t xml:space="preserve"> (по учебной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Всероссийские/</w:t>
            </w:r>
            <w:r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F73AD3" w:rsidRDefault="00EE0C9E" w:rsidP="00797416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F73AD3" w:rsidRDefault="00EE0C9E" w:rsidP="00797416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Всероссийская/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 w:rsidRPr="00B046AF">
              <w:t>2019_июнь_</w:t>
            </w:r>
            <w:r>
              <w:t>1_место_международный</w:t>
            </w:r>
            <w:r w:rsidRPr="00B046AF">
              <w:t>_конкурс_научных_работ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Получение в течение года, предшествующего назначению именной стипендии, гранта </w:t>
            </w:r>
            <w:r>
              <w:br/>
              <w:t>на выполнение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Собственный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Получение совместного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  <w:t xml:space="preserve">в вузовском </w:t>
            </w:r>
            <w:proofErr w:type="gramStart"/>
            <w:r>
              <w:t>издании</w:t>
            </w:r>
            <w:proofErr w:type="gramEnd"/>
            <w:r>
              <w:t xml:space="preserve"> </w:t>
            </w:r>
            <w:r>
              <w:br/>
              <w:t xml:space="preserve">(за исключением изданий,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Collecion</w:t>
            </w:r>
            <w:proofErr w:type="spellEnd"/>
            <w:r>
              <w:t xml:space="preserve">), SCOPUS; </w:t>
            </w:r>
            <w:r>
              <w:br/>
              <w:t xml:space="preserve">в текущий Перечень ВАК России; индексируемых </w:t>
            </w:r>
            <w:r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Тезисы/научные сообщения </w:t>
            </w:r>
            <w:r>
              <w:br/>
              <w:t xml:space="preserve">в российских </w:t>
            </w:r>
            <w:proofErr w:type="gramStart"/>
            <w:r>
              <w:t>изданиях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Тезисы/научные сообщения </w:t>
            </w:r>
            <w:r>
              <w:br/>
              <w:t xml:space="preserve">в международных </w:t>
            </w:r>
            <w:proofErr w:type="gramStart"/>
            <w:r>
              <w:t>изданиях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  <w:t xml:space="preserve">в российских </w:t>
            </w:r>
            <w:proofErr w:type="gramStart"/>
            <w:r>
              <w:t>изданиях</w:t>
            </w:r>
            <w:proofErr w:type="gramEnd"/>
            <w:r>
              <w:t xml:space="preserve"> </w:t>
            </w:r>
            <w:r>
              <w:br/>
              <w:t xml:space="preserve">(за исключением изданий,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 xml:space="preserve">), SCOPUS; </w:t>
            </w:r>
            <w:r>
              <w:br/>
              <w:t xml:space="preserve">в текущий Перечень ВАК России; индексируемых </w:t>
            </w:r>
            <w:r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Pr="00C07E8E" w:rsidRDefault="001A4026" w:rsidP="001A4026">
            <w:pPr>
              <w:pStyle w:val="ConsPlusNormal"/>
            </w:pPr>
            <w:r w:rsidRPr="00C07E8E">
              <w:t xml:space="preserve">1) </w:t>
            </w:r>
            <w:proofErr w:type="spellStart"/>
            <w:r w:rsidRPr="00C07E8E">
              <w:t>Абдулаев</w:t>
            </w:r>
            <w:proofErr w:type="spellEnd"/>
            <w:r w:rsidRPr="00C07E8E">
              <w:t xml:space="preserve"> А.Д. Теоретические аспекты реципрокных и </w:t>
            </w:r>
            <w:proofErr w:type="spellStart"/>
            <w:r w:rsidRPr="00C07E8E">
              <w:t>редистрибутивных</w:t>
            </w:r>
            <w:proofErr w:type="spellEnd"/>
            <w:r w:rsidRPr="00C07E8E">
              <w:t xml:space="preserve"> отношений в </w:t>
            </w:r>
            <w:proofErr w:type="gramStart"/>
            <w:r w:rsidRPr="00C07E8E">
              <w:t>мегаполисе</w:t>
            </w:r>
            <w:proofErr w:type="gramEnd"/>
            <w:r w:rsidRPr="00C07E8E">
              <w:t xml:space="preserve"> // Технологии PR и рекламы в современном обществе: материалы XIV Всероссийской научно-практической конференции 16-17 апреля 2019 г. Санкт-Петербург / под ред. И.Р. </w:t>
            </w:r>
            <w:proofErr w:type="spellStart"/>
            <w:r w:rsidRPr="00C07E8E">
              <w:t>Тростинской</w:t>
            </w:r>
            <w:proofErr w:type="spellEnd"/>
            <w:r w:rsidRPr="00C07E8E">
              <w:t>. - СПб</w:t>
            </w:r>
            <w:proofErr w:type="gramStart"/>
            <w:r w:rsidRPr="00C07E8E">
              <w:t xml:space="preserve">.: </w:t>
            </w:r>
            <w:proofErr w:type="gramEnd"/>
            <w:r w:rsidRPr="00C07E8E">
              <w:t xml:space="preserve">Изд-во </w:t>
            </w:r>
            <w:proofErr w:type="spellStart"/>
            <w:r w:rsidRPr="00C07E8E">
              <w:t>Политехн</w:t>
            </w:r>
            <w:proofErr w:type="spellEnd"/>
            <w:r w:rsidRPr="00C07E8E">
              <w:t>. ун-та, 2019. - С. 8-12. (</w:t>
            </w:r>
            <w:hyperlink r:id="rId8" w:history="1">
              <w:r w:rsidRPr="00C07E8E">
                <w:rPr>
                  <w:rStyle w:val="a3"/>
                </w:rPr>
                <w:t>https://elibrary.ru/item.asp?id=41178884</w:t>
              </w:r>
            </w:hyperlink>
            <w:r w:rsidRPr="00C07E8E">
              <w:t>)</w:t>
            </w:r>
          </w:p>
          <w:p w:rsidR="001A4026" w:rsidRPr="00C07E8E" w:rsidRDefault="001A4026" w:rsidP="001A4026">
            <w:pPr>
              <w:pStyle w:val="ConsPlusNormal"/>
            </w:pPr>
            <w:r w:rsidRPr="00C07E8E">
              <w:t xml:space="preserve">2) </w:t>
            </w:r>
            <w:proofErr w:type="spellStart"/>
            <w:r w:rsidRPr="00C07E8E">
              <w:t>Абдулаев</w:t>
            </w:r>
            <w:proofErr w:type="spellEnd"/>
            <w:r w:rsidRPr="00C07E8E">
              <w:t xml:space="preserve"> А.Д. </w:t>
            </w:r>
            <w:proofErr w:type="spellStart"/>
            <w:r w:rsidRPr="00C07E8E">
              <w:t>Редистрибутивные</w:t>
            </w:r>
            <w:proofErr w:type="spellEnd"/>
            <w:r w:rsidRPr="00C07E8E">
              <w:t xml:space="preserve"> и реципрокные коммуникации в социальном пространстве мегаполиса // Неделя науки </w:t>
            </w:r>
            <w:proofErr w:type="spellStart"/>
            <w:r w:rsidRPr="00C07E8E">
              <w:t>СПбПУ</w:t>
            </w:r>
            <w:proofErr w:type="spellEnd"/>
            <w:r w:rsidRPr="00C07E8E">
              <w:t>: материалы научной конференции с международным участием, 18–23 ноября 2019 г. Гуманитарный институт. В 3 ч. Ч. 2. - СПб</w:t>
            </w:r>
            <w:proofErr w:type="gramStart"/>
            <w:r w:rsidRPr="00C07E8E">
              <w:t xml:space="preserve">.: </w:t>
            </w:r>
            <w:proofErr w:type="gramEnd"/>
            <w:r w:rsidRPr="00C07E8E">
              <w:t>ПОЛИТЕХ-ПРЕСС, 2020. - С. 99-102. (</w:t>
            </w:r>
            <w:hyperlink r:id="rId9" w:history="1">
              <w:r w:rsidRPr="00C07E8E">
                <w:rPr>
                  <w:rStyle w:val="a3"/>
                </w:rPr>
                <w:t>https://elibrary.ru/item.asp?id=42454661</w:t>
              </w:r>
            </w:hyperlink>
            <w:r w:rsidRPr="00C07E8E">
              <w:t>)</w:t>
            </w:r>
          </w:p>
          <w:p w:rsidR="001A4026" w:rsidRPr="00C07E8E" w:rsidRDefault="001A4026" w:rsidP="001A4026">
            <w:pPr>
              <w:pStyle w:val="ConsPlusNormal"/>
            </w:pPr>
            <w:r w:rsidRPr="00C07E8E">
              <w:lastRenderedPageBreak/>
              <w:t xml:space="preserve">3) </w:t>
            </w:r>
            <w:proofErr w:type="spellStart"/>
            <w:r w:rsidRPr="00C07E8E">
              <w:t>Абдулаев</w:t>
            </w:r>
            <w:proofErr w:type="spellEnd"/>
            <w:r w:rsidRPr="00C07E8E">
              <w:t xml:space="preserve"> А.Д. Воспроизводство </w:t>
            </w:r>
            <w:proofErr w:type="spellStart"/>
            <w:r w:rsidRPr="00C07E8E">
              <w:t>самоопределяемых</w:t>
            </w:r>
            <w:proofErr w:type="spellEnd"/>
            <w:r w:rsidRPr="00C07E8E">
              <w:t xml:space="preserve"> локальных сообществ в социальном </w:t>
            </w:r>
            <w:proofErr w:type="gramStart"/>
            <w:r w:rsidRPr="00C07E8E">
              <w:t>пространстве</w:t>
            </w:r>
            <w:proofErr w:type="gramEnd"/>
            <w:r w:rsidRPr="00C07E8E">
              <w:t xml:space="preserve"> мегаполиса Санкт-Петербурга // Петербург - город будущего: новая городская политика в России и мире: Сборник тезисов X Международной молодёжной научной конференции. - СПб</w:t>
            </w:r>
            <w:proofErr w:type="gramStart"/>
            <w:r w:rsidRPr="00C07E8E">
              <w:t xml:space="preserve">.: </w:t>
            </w:r>
            <w:proofErr w:type="spellStart"/>
            <w:proofErr w:type="gramEnd"/>
            <w:r w:rsidRPr="00C07E8E">
              <w:t>Скифия-принт</w:t>
            </w:r>
            <w:proofErr w:type="spellEnd"/>
            <w:r w:rsidRPr="00C07E8E">
              <w:t>, 2020. - C. 245-248. (</w:t>
            </w:r>
            <w:hyperlink r:id="rId10" w:history="1">
              <w:r w:rsidRPr="00C07E8E">
                <w:rPr>
                  <w:rStyle w:val="a3"/>
                </w:rPr>
                <w:t>https://elibrary.ru/item.asp?id=42348859</w:t>
              </w:r>
            </w:hyperlink>
            <w:r w:rsidRPr="00C07E8E">
              <w:t>)</w:t>
            </w:r>
          </w:p>
          <w:p w:rsidR="00EE0C9E" w:rsidRDefault="001A4026" w:rsidP="001A4026">
            <w:pPr>
              <w:pStyle w:val="ConsPlusNormal"/>
            </w:pPr>
            <w:r w:rsidRPr="00C07E8E">
              <w:t xml:space="preserve">4) </w:t>
            </w:r>
            <w:proofErr w:type="spellStart"/>
            <w:r w:rsidRPr="00C07E8E">
              <w:t>Абдулаев</w:t>
            </w:r>
            <w:proofErr w:type="spellEnd"/>
            <w:r w:rsidRPr="00C07E8E">
              <w:t xml:space="preserve"> А.Д. Роль реципрокных и </w:t>
            </w:r>
            <w:proofErr w:type="spellStart"/>
            <w:r w:rsidRPr="00C07E8E">
              <w:t>редистрибутивных</w:t>
            </w:r>
            <w:proofErr w:type="spellEnd"/>
            <w:r w:rsidRPr="00C07E8E">
              <w:t xml:space="preserve"> отношений в коммуникативном </w:t>
            </w:r>
            <w:proofErr w:type="gramStart"/>
            <w:r w:rsidRPr="00C07E8E">
              <w:t>пространстве</w:t>
            </w:r>
            <w:proofErr w:type="gramEnd"/>
            <w:r w:rsidRPr="00C07E8E">
              <w:t xml:space="preserve"> мегаполиса // Интернет и современное общество: сборник тезисов докладов [Электронный ресурс] (Труды XXII Международной объединенной научной конференции «Интернет и современное общество», IMS-2018, Санкт-Петербург, 19-22 июня 2019 г.). - Электрон, дан. - СПб: Университет ИТМО, 2019. - С. 76-79. (</w:t>
            </w:r>
            <w:hyperlink r:id="rId11" w:history="1">
              <w:r w:rsidRPr="00C07E8E">
                <w:rPr>
                  <w:rStyle w:val="a3"/>
                </w:rPr>
                <w:t>https://elibrary.ru/item.asp?id=42445313</w:t>
              </w:r>
            </w:hyperlink>
            <w:r w:rsidRPr="00C07E8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1A4026" w:rsidP="00797416">
            <w:pPr>
              <w:pStyle w:val="ConsPlusNormal"/>
              <w:jc w:val="center"/>
            </w:pPr>
            <w:r>
              <w:lastRenderedPageBreak/>
              <w:t>16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  <w:t xml:space="preserve">в российских </w:t>
            </w:r>
            <w:proofErr w:type="gramStart"/>
            <w:r>
              <w:t>изданиях</w:t>
            </w:r>
            <w:proofErr w:type="gramEnd"/>
            <w:r>
              <w:t xml:space="preserve">, входящих </w:t>
            </w:r>
            <w:r>
              <w:br/>
              <w:t>в текущий Перечень ВАК России и индексируемых</w:t>
            </w:r>
            <w:r>
              <w:br/>
              <w:t>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pStyle w:val="ConsPlusNormal"/>
            </w:pPr>
            <w:r>
              <w:t xml:space="preserve">1) </w:t>
            </w:r>
            <w:r>
              <w:t xml:space="preserve">Шибанова Ю.А. Опыт и значение </w:t>
            </w:r>
            <w:proofErr w:type="spellStart"/>
            <w:r>
              <w:t>ЕврАзЭС</w:t>
            </w:r>
            <w:proofErr w:type="spellEnd"/>
            <w:r>
              <w:t xml:space="preserve"> в </w:t>
            </w:r>
            <w:proofErr w:type="gramStart"/>
            <w:r>
              <w:t>развитии</w:t>
            </w:r>
            <w:proofErr w:type="gramEnd"/>
            <w:r>
              <w:t xml:space="preserve"> экономической интеграции на постсоветском пространстве // Журнал Вестник Белого Генерала / СПб.: Изд-во Автономная некоммерческая организация НИЦ «Белый генерал». - С. 64-74 (https://www.elibrary.ru/item.asp?id=42672106)</w:t>
            </w:r>
          </w:p>
          <w:p w:rsidR="001A4026" w:rsidRDefault="001A4026" w:rsidP="001A4026">
            <w:pPr>
              <w:pStyle w:val="ConsPlusNormal"/>
            </w:pPr>
            <w:r>
              <w:t xml:space="preserve">2) </w:t>
            </w:r>
            <w:proofErr w:type="spellStart"/>
            <w:r>
              <w:t>Деревянкина</w:t>
            </w:r>
            <w:proofErr w:type="spellEnd"/>
            <w:r>
              <w:t xml:space="preserve"> Н.А., Ивашина А.А., Шибанова Ю.А. Высшее образование. Россия. Взгляд извне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н</w:t>
            </w:r>
            <w:proofErr w:type="gramEnd"/>
            <w:r>
              <w:t>ауч. рук. Шевчук Н.В. // Сборник научных статей по материалам Международного конкурса научных работ / Актуальные проблемы адаптации иностранных граждан к образовательной среде в России / Москва: Изд-во Общество с ограниченной ответственностью «Научный консультант»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.16-</w:t>
            </w:r>
            <w:r>
              <w:lastRenderedPageBreak/>
              <w:t>23 (https://www.elibrary.ru/item.asp?id=37300488)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  <w:t xml:space="preserve">в международных </w:t>
            </w:r>
            <w:proofErr w:type="gramStart"/>
            <w:r>
              <w:t>изданиях</w:t>
            </w:r>
            <w:proofErr w:type="gramEnd"/>
            <w:r>
              <w:t xml:space="preserve"> </w:t>
            </w:r>
          </w:p>
          <w:p w:rsidR="00EE0C9E" w:rsidRDefault="00EE0C9E" w:rsidP="00797416">
            <w:pPr>
              <w:pStyle w:val="ConsPlusNormal"/>
              <w:jc w:val="center"/>
            </w:pPr>
            <w:proofErr w:type="gramStart"/>
            <w:r>
              <w:t xml:space="preserve">(за исключением изданий,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 xml:space="preserve">), SCOPUS; </w:t>
            </w:r>
            <w:r>
              <w:br/>
              <w:t xml:space="preserve">в текущий Перечень ВАК России; индексируемых </w:t>
            </w:r>
            <w:proofErr w:type="gramEnd"/>
          </w:p>
          <w:p w:rsidR="00EE0C9E" w:rsidRDefault="00EE0C9E" w:rsidP="00797416">
            <w:pPr>
              <w:pStyle w:val="ConsPlusNormal"/>
              <w:jc w:val="center"/>
            </w:pPr>
            <w:r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 xml:space="preserve">в международных </w:t>
            </w:r>
            <w:proofErr w:type="gramStart"/>
            <w:r>
              <w:t>изданиях</w:t>
            </w:r>
            <w:proofErr w:type="gramEnd"/>
            <w:r>
              <w:t xml:space="preserve">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Наличие публичного представления в течение года, предшествующего назначению именной стипендии, результатов  научно- исследовательской работы в том числе путем выступления с докладом (сообщением) </w:t>
            </w:r>
            <w:r>
              <w:br/>
              <w:t>на конференции, семинаре и ином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Всероссийское/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407EF2">
            <w:pPr>
              <w:pStyle w:val="ConsPlusNormal"/>
              <w:numPr>
                <w:ilvl w:val="0"/>
                <w:numId w:val="3"/>
              </w:numPr>
              <w:tabs>
                <w:tab w:val="left" w:pos="363"/>
              </w:tabs>
              <w:ind w:left="221" w:hanging="141"/>
              <w:jc w:val="both"/>
            </w:pPr>
            <w:r>
              <w:t>2019_ноябрь_сертификат_участника_международной_конференции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3"/>
              </w:numPr>
              <w:tabs>
                <w:tab w:val="left" w:pos="363"/>
              </w:tabs>
              <w:ind w:left="221" w:hanging="141"/>
              <w:jc w:val="both"/>
            </w:pPr>
            <w:r>
              <w:lastRenderedPageBreak/>
              <w:t xml:space="preserve">2019_ноябрь_участник_международного_семинара в </w:t>
            </w:r>
            <w:proofErr w:type="gramStart"/>
            <w:r>
              <w:t>рамках</w:t>
            </w:r>
            <w:proofErr w:type="gramEnd"/>
            <w:r>
              <w:t xml:space="preserve"> гранта </w:t>
            </w:r>
            <w:r>
              <w:rPr>
                <w:lang w:val="en-US"/>
              </w:rPr>
              <w:t>Jean</w:t>
            </w:r>
            <w:r w:rsidRPr="00155853">
              <w:t xml:space="preserve"> </w:t>
            </w:r>
            <w:r>
              <w:rPr>
                <w:lang w:val="en-US"/>
              </w:rPr>
              <w:t>Monnet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B742C1" w:rsidRDefault="00EE0C9E" w:rsidP="0079741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proofErr w:type="gramStart"/>
            <w:r>
              <w:t xml:space="preserve">Участие, подтвержденное документально, </w:t>
            </w:r>
            <w:r>
              <w:br/>
              <w:t xml:space="preserve">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</w:t>
            </w:r>
            <w:r>
              <w:br/>
              <w:t xml:space="preserve">в форме шефской помощи, благотворительных акций и иных подобных формах, мероприятий, направленных на пропаганду общечеловеческих ценностей, уважения </w:t>
            </w:r>
            <w:r>
              <w:br/>
              <w:t xml:space="preserve">к правам и свободам человека, на защиту природы, и прочих культурно-массовых мероприятий, в деятельности </w:t>
            </w:r>
            <w:r>
              <w:br/>
              <w:t>по информационному обеспечению общественно значимых мероприятий, общественной жизни образовательной организации высшего</w:t>
            </w:r>
            <w:proofErr w:type="gramEnd"/>
            <w:r>
              <w:t xml:space="preserve"> </w:t>
            </w:r>
            <w:proofErr w:type="gramStart"/>
            <w:r>
              <w:t xml:space="preserve">образования </w:t>
            </w:r>
            <w:r>
              <w:br/>
              <w:t xml:space="preserve">(в разработке сайта образовательной организации высшего образования, организации и обеспечении деятельности средств массовой информации, в том числе </w:t>
            </w:r>
            <w:proofErr w:type="gramEnd"/>
          </w:p>
          <w:p w:rsidR="00EE0C9E" w:rsidRDefault="00EE0C9E" w:rsidP="00797416">
            <w:pPr>
              <w:pStyle w:val="ConsPlusNormal"/>
            </w:pPr>
            <w:r>
              <w:t xml:space="preserve">в </w:t>
            </w:r>
            <w:proofErr w:type="gramStart"/>
            <w:r>
              <w:t>издании</w:t>
            </w:r>
            <w:proofErr w:type="gramEnd"/>
            <w:r>
              <w:t xml:space="preserve"> газеты, журнала, создании </w:t>
            </w:r>
            <w:r>
              <w:br/>
              <w:t xml:space="preserve">и реализации теле- и радиопрограмм), </w:t>
            </w:r>
          </w:p>
          <w:p w:rsidR="00EE0C9E" w:rsidRDefault="00EE0C9E" w:rsidP="00797416">
            <w:pPr>
              <w:pStyle w:val="ConsPlusNormal"/>
            </w:pPr>
            <w:r>
              <w:t xml:space="preserve">в общественных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407EF2">
            <w:pPr>
              <w:pStyle w:val="ConsPlusNormal"/>
              <w:numPr>
                <w:ilvl w:val="0"/>
                <w:numId w:val="2"/>
              </w:numPr>
              <w:tabs>
                <w:tab w:val="left" w:pos="915"/>
              </w:tabs>
              <w:ind w:left="363" w:hanging="283"/>
            </w:pPr>
            <w:r>
              <w:t>2019_декабрь_благотворительный_сбор_подарков_для_детей_детских_домов;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2"/>
              </w:numPr>
              <w:tabs>
                <w:tab w:val="left" w:pos="915"/>
              </w:tabs>
              <w:ind w:left="363" w:hanging="283"/>
            </w:pPr>
            <w:r>
              <w:t xml:space="preserve">Патриотический ролик ко Дню снятия блокады Ленинграда, ссылка: </w:t>
            </w:r>
            <w:r w:rsidRPr="00220131">
              <w:t>https://vk.com/video-188927556_456239040</w:t>
            </w:r>
            <w:r>
              <w:t xml:space="preserve"> (Санкт-Петербург, 27 января 2020 г.)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2"/>
              </w:numPr>
              <w:tabs>
                <w:tab w:val="left" w:pos="915"/>
              </w:tabs>
              <w:ind w:left="363" w:hanging="283"/>
            </w:pPr>
            <w:r w:rsidRPr="00156807">
              <w:t>2020_май_благотворительный_сбор_сре</w:t>
            </w:r>
            <w:proofErr w:type="gramStart"/>
            <w:r w:rsidRPr="00156807">
              <w:t>дств</w:t>
            </w:r>
            <w:r>
              <w:t>_дл</w:t>
            </w:r>
            <w:proofErr w:type="gramEnd"/>
            <w:r>
              <w:t>я_фонда_ко_Дню_Победы;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2"/>
              </w:numPr>
              <w:tabs>
                <w:tab w:val="left" w:pos="915"/>
              </w:tabs>
              <w:ind w:left="363" w:hanging="283"/>
            </w:pPr>
            <w:r w:rsidRPr="000D4FD5">
              <w:t xml:space="preserve">Видео-блог «Поступай правильно / </w:t>
            </w:r>
            <w:r>
              <w:t xml:space="preserve">Особенности учебы в </w:t>
            </w:r>
            <w:proofErr w:type="spellStart"/>
            <w:r>
              <w:t>универе</w:t>
            </w:r>
            <w:proofErr w:type="spellEnd"/>
            <w:r w:rsidRPr="000D4FD5">
              <w:t xml:space="preserve">», ссылка: https://www.youtube.com/watch?time_continue=4&amp;v=7QkE51Gb9uo&amp;feature=emb_title </w:t>
            </w:r>
            <w:r>
              <w:t>(Санкт-Петербург, 11</w:t>
            </w:r>
            <w:r w:rsidRPr="000D4FD5">
              <w:t xml:space="preserve"> </w:t>
            </w:r>
            <w:r>
              <w:t>декабря</w:t>
            </w:r>
            <w:r w:rsidRPr="000D4FD5">
              <w:t xml:space="preserve"> 2019 г.)</w:t>
            </w:r>
            <w:r>
              <w:t>;</w:t>
            </w:r>
            <w:r w:rsidRPr="000D4FD5">
              <w:t xml:space="preserve"> 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2"/>
              </w:numPr>
              <w:tabs>
                <w:tab w:val="left" w:pos="915"/>
              </w:tabs>
              <w:ind w:left="363" w:hanging="283"/>
            </w:pPr>
            <w:r w:rsidRPr="000D4FD5">
              <w:t>Патриотическая акция «Бессмертный полк», ссылка: https://vk.com/sziu_ranepa?w=wall-23746949_18801</w:t>
            </w:r>
          </w:p>
          <w:p w:rsidR="00EE0C9E" w:rsidRDefault="00EE0C9E" w:rsidP="00407EF2">
            <w:pPr>
              <w:pStyle w:val="ConsPlusNormal"/>
              <w:tabs>
                <w:tab w:val="left" w:pos="915"/>
              </w:tabs>
              <w:ind w:left="363" w:hanging="283"/>
            </w:pPr>
            <w:r w:rsidRPr="000D4FD5">
              <w:t>(Санкт-Петербург, 9 мая 2020 г.)</w:t>
            </w:r>
            <w:r>
              <w:t>.</w:t>
            </w:r>
            <w:r w:rsidRPr="000D4FD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Всероссийское/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tabs>
                <w:tab w:val="left" w:pos="915"/>
              </w:tabs>
            </w:pPr>
            <w:r>
              <w:t>2020_май_участие_в_О</w:t>
            </w:r>
            <w:r w:rsidRPr="00A0196C">
              <w:t>нлайн-марафоне_чтения_писем_военных_лет</w:t>
            </w:r>
          </w:p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2019_июль_участник_Международного_Летнего_Кампуса_РАНХиГС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Получение в течение года, предшествующего назначению именной стипендии, награды </w:t>
            </w:r>
            <w:r>
              <w:br/>
              <w:t xml:space="preserve">за результаты культурно-творческой деятельности, в том числе </w:t>
            </w:r>
          </w:p>
          <w:p w:rsidR="00EE0C9E" w:rsidRDefault="00EE0C9E" w:rsidP="00797416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конкурса, смотра </w:t>
            </w:r>
          </w:p>
          <w:p w:rsidR="00EE0C9E" w:rsidRDefault="00EE0C9E" w:rsidP="00797416">
            <w:pPr>
              <w:pStyle w:val="ConsPlusNormal"/>
            </w:pPr>
            <w:r>
              <w:t>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Вузовской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2019_июль_победитель_конкурса_ТОП-50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Всероссийской/</w:t>
            </w:r>
            <w:r>
              <w:br/>
            </w:r>
            <w:r>
              <w:lastRenderedPageBreak/>
              <w:t>федеральной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 w:rsidRPr="00156807">
              <w:t>2019_участие_в_международной_культурной_программе_Летнего_кампуса_РАНХиГС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proofErr w:type="gramStart"/>
            <w: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</w:t>
            </w:r>
            <w:proofErr w:type="gramEnd"/>
            <w:r>
              <w:t xml:space="preserve"> </w:t>
            </w:r>
            <w:proofErr w:type="gramStart"/>
            <w:r>
              <w:t xml:space="preserve">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</w:t>
            </w:r>
            <w:r>
              <w:br/>
              <w:t>к географии, топографии и другим наукам,</w:t>
            </w:r>
            <w:r>
              <w:br/>
              <w:t>а также другого произведения)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С получением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Без получения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Участие, подтвержденное документально, </w:t>
            </w:r>
            <w:r>
              <w:br/>
              <w:t xml:space="preserve">в течение года, предшествующего назначению именной стипендии, в проведении публичной </w:t>
            </w:r>
            <w:r>
              <w:lastRenderedPageBreak/>
              <w:t>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B742C1">
              <w:t>2019_июль_куратор иностранных студентов</w:t>
            </w:r>
            <w:r>
              <w:t>;</w:t>
            </w:r>
          </w:p>
          <w:p w:rsidR="00EE0C9E" w:rsidRPr="002902CC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rPr>
                <w:lang w:val="en-US"/>
              </w:rPr>
              <w:t>2019_</w:t>
            </w:r>
            <w:proofErr w:type="spellStart"/>
            <w:r>
              <w:t>август_главный_куратор_первокурсников_ФМОПИ</w:t>
            </w:r>
            <w:proofErr w:type="spellEnd"/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A24F7B">
              <w:lastRenderedPageBreak/>
              <w:t>2019_сентябрь_главный_организатор_образовательного_выезда («Школа Актива ФМОПИ» для студентов факультета на базу УОЦ «Академия»);</w:t>
            </w:r>
          </w:p>
          <w:p w:rsidR="00EE0C9E" w:rsidRPr="00A24F7B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>2019_сентябрь_деятельность_в_</w:t>
            </w:r>
            <w:r w:rsidRPr="002902CC">
              <w:t>Студенческом_</w:t>
            </w:r>
            <w:proofErr w:type="gramStart"/>
            <w:r w:rsidRPr="002902CC">
              <w:t>клубе</w:t>
            </w:r>
            <w:proofErr w:type="gramEnd"/>
            <w:r w:rsidRPr="002902CC">
              <w:t>_ Дипломат</w:t>
            </w:r>
            <w:r>
              <w:t>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>2019_октябрь_</w:t>
            </w:r>
            <w:r w:rsidRPr="007329DA">
              <w:t>постановщик</w:t>
            </w:r>
            <w:r>
              <w:t>_творческого_</w:t>
            </w:r>
            <w:r w:rsidRPr="007329DA">
              <w:t>номе</w:t>
            </w:r>
            <w:r>
              <w:t>ра_первокурсников_ФМОПИ_на_ФП;</w:t>
            </w:r>
          </w:p>
          <w:p w:rsidR="00EE0C9E" w:rsidRPr="00A24F7B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A24F7B">
              <w:t>2019_ноябрь_главный_организатор_тематического_выезда (для студентов ФМОПИ на базу УОЦ «Академия»);</w:t>
            </w:r>
          </w:p>
          <w:p w:rsidR="00EE0C9E" w:rsidRPr="00611CCC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611CCC">
              <w:t>2019_ноябрь_главный_организатор_20_лет_МО;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 xml:space="preserve">Социальная акция ко Дню Матери, ссылка: </w:t>
            </w:r>
            <w:r w:rsidRPr="004D17EE">
              <w:t>https://vk.com/video-188927556_456239020?api_access_key=e17334411311052e0f</w:t>
            </w:r>
          </w:p>
          <w:p w:rsidR="00EE0C9E" w:rsidRDefault="00EE0C9E" w:rsidP="00407EF2">
            <w:pPr>
              <w:pStyle w:val="ConsPlusNormal"/>
              <w:ind w:left="363" w:hanging="283"/>
              <w:jc w:val="both"/>
            </w:pPr>
            <w:r>
              <w:t>(Санкт-Петербург, 24 ноября 2019 г.);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>2019_декабрь_Всероссийская_акция_День_борьбы_со_СПИДом;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B742C1">
              <w:t>2019_декабрь_организатор мероприятия День ФМОПИ</w:t>
            </w:r>
            <w:r>
              <w:t>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2902CC">
              <w:t xml:space="preserve">2019_декабрь_главный_организатор_выезда_ </w:t>
            </w:r>
            <w:proofErr w:type="spellStart"/>
            <w:r w:rsidRPr="002902CC">
              <w:t>Студактива_ФМОПИ</w:t>
            </w:r>
            <w:proofErr w:type="spellEnd"/>
            <w:r>
              <w:t>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B742C1">
              <w:t>2020_январь_Комиссия_по_качеству_образования</w:t>
            </w:r>
            <w:r>
              <w:t>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 w:rsidRPr="00B742C1">
              <w:t xml:space="preserve">2020_январь_участие в торжественном </w:t>
            </w:r>
            <w:proofErr w:type="gramStart"/>
            <w:r w:rsidRPr="00B742C1">
              <w:t>приеме</w:t>
            </w:r>
            <w:proofErr w:type="gramEnd"/>
            <w:r w:rsidRPr="00B742C1">
              <w:t xml:space="preserve"> Генконсула Республики Корея</w:t>
            </w:r>
            <w:r>
              <w:t>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>2020_февраль_главный_организатор_творческого_вечера («</w:t>
            </w:r>
            <w:proofErr w:type="spellStart"/>
            <w:r>
              <w:t>Квартирник</w:t>
            </w:r>
            <w:proofErr w:type="spellEnd"/>
            <w:r>
              <w:t xml:space="preserve"> ФМОПИ»);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>2020_март_главный_организатор_интеллектуального_вечера («</w:t>
            </w:r>
            <w:r>
              <w:rPr>
                <w:lang w:val="en-US"/>
              </w:rPr>
              <w:t>FMOPI</w:t>
            </w:r>
            <w:r w:rsidRPr="00220131">
              <w:t xml:space="preserve"> </w:t>
            </w:r>
            <w:r>
              <w:rPr>
                <w:lang w:val="en-US"/>
              </w:rPr>
              <w:t>Talks</w:t>
            </w:r>
            <w:r>
              <w:t>»);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 xml:space="preserve">Пропаганда здорового образа жизни в период самоизоляции, ссылка: </w:t>
            </w:r>
            <w:r w:rsidRPr="00220131">
              <w:t>https://youtu.be/4RcUqGqcQd8</w:t>
            </w:r>
            <w:r>
              <w:t xml:space="preserve"> (Санкт-Петербург, </w:t>
            </w:r>
            <w:r>
              <w:lastRenderedPageBreak/>
              <w:t>30 марта 2020 г.)</w:t>
            </w:r>
          </w:p>
          <w:p w:rsidR="00EE0C9E" w:rsidRDefault="00EE0C9E" w:rsidP="00407EF2">
            <w:pPr>
              <w:pStyle w:val="ConsPlusNormal"/>
              <w:numPr>
                <w:ilvl w:val="0"/>
                <w:numId w:val="4"/>
              </w:numPr>
              <w:ind w:left="363" w:hanging="283"/>
              <w:jc w:val="both"/>
            </w:pPr>
            <w:r>
              <w:t>Организация и проведение образовательно-развлекательного мероприятия онлайн совместно со всеми факультетами СЗИУ «Не неделя факультетов», ссылка: (Санкт-Петербург, 27.04 – 12.05 2020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B742C1" w:rsidRDefault="00EE0C9E" w:rsidP="00797416">
            <w:pPr>
              <w:pStyle w:val="ConsPlusNormal"/>
              <w:jc w:val="center"/>
            </w:pPr>
            <w:r>
              <w:lastRenderedPageBreak/>
              <w:t>17</w:t>
            </w:r>
          </w:p>
        </w:tc>
      </w:tr>
      <w:tr w:rsidR="00EE0C9E" w:rsidTr="00797416">
        <w:trPr>
          <w:trHeight w:val="11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Всероссийское/</w:t>
            </w:r>
            <w:r>
              <w:br/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155853" w:rsidRDefault="00EE0C9E" w:rsidP="00797416">
            <w:pPr>
              <w:pStyle w:val="ConsPlusNormal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both"/>
            </w:pPr>
            <w:r>
              <w:t>2019_июнь_волонтер_ПМЭФ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Получение в течение года, предшествующего назначению именной стипендии, награды (приза) за результаты спортивной деятельности, в рамках спортивных международных, всероссийских, ведомственных, региональных мероприятий (1-3 места)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155853" w:rsidRDefault="00EE0C9E" w:rsidP="00797416">
            <w:pPr>
              <w:pStyle w:val="ConsPlusNormal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Всероссийская/</w:t>
            </w:r>
            <w:r>
              <w:br/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  <w:r>
              <w:t>113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both"/>
            </w:pPr>
            <w:r>
              <w:t xml:space="preserve">Участие, подтвержденное документально, </w:t>
            </w:r>
            <w:r>
              <w:br/>
              <w:t xml:space="preserve">в течение года, предшествующего назначению именной стипендии, в организации </w:t>
            </w:r>
            <w:r>
              <w:br/>
              <w:t xml:space="preserve">и проведении спортивных мероприятий воспитательного, пропагандистского характера </w:t>
            </w:r>
            <w:proofErr w:type="gramStart"/>
            <w:r>
              <w:t>и(</w:t>
            </w:r>
            <w:proofErr w:type="gramEnd"/>
            <w:r>
              <w:t>или) иных общественно значимых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Всероссийские/</w:t>
            </w:r>
            <w:r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</w:tbl>
    <w:p w:rsidR="00EE0C9E" w:rsidRDefault="00EE0C9E" w:rsidP="001A402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EE0C9E" w:rsidSect="00EE0C9E">
      <w:headerReference w:type="default" r:id="rId12"/>
      <w:pgSz w:w="16838" w:h="11906" w:orient="landscape"/>
      <w:pgMar w:top="1134" w:right="567" w:bottom="113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E6" w:rsidRDefault="009C5EE6">
      <w:pPr>
        <w:spacing w:after="0" w:line="240" w:lineRule="auto"/>
      </w:pPr>
      <w:r>
        <w:separator/>
      </w:r>
    </w:p>
  </w:endnote>
  <w:endnote w:type="continuationSeparator" w:id="0">
    <w:p w:rsidR="009C5EE6" w:rsidRDefault="009C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E6" w:rsidRDefault="009C5EE6">
      <w:pPr>
        <w:spacing w:after="0" w:line="240" w:lineRule="auto"/>
      </w:pPr>
      <w:r>
        <w:separator/>
      </w:r>
    </w:p>
  </w:footnote>
  <w:footnote w:type="continuationSeparator" w:id="0">
    <w:p w:rsidR="009C5EE6" w:rsidRDefault="009C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8D" w:rsidRDefault="00EE0C9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8E2C00" wp14:editId="7A3AD802">
              <wp:simplePos x="0" y="0"/>
              <wp:positionH relativeFrom="page">
                <wp:posOffset>3961130</wp:posOffset>
              </wp:positionH>
              <wp:positionV relativeFrom="page">
                <wp:posOffset>537845</wp:posOffset>
              </wp:positionV>
              <wp:extent cx="89535" cy="186055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0D8D" w:rsidRDefault="009C5EE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311.9pt;margin-top:42.35pt;width:7.05pt;height:14.6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bPsgEAAD4DAAAOAAAAZHJzL2Uyb0RvYy54bWysUl1qGzEQfi/0DkLvtdYODu7idWgICYHQ&#10;FtIeQNZKXtGVRmgU7/o0PUWfCj2Dj9SR/Bfat9IX7ezo0zffNzPLm9H1bKsjWvANn04qzrRX0Fq/&#10;afjXL/fvFpxhkr6VPXjd8J1GfrN6+2Y5hFrPoIO+1ZERicd6CA3vUgq1EKg67SROIGhPlwaik4l+&#10;40a0UQ7E7noxq6prMUBsQwSlESl7d7jkq8JvjFbpkzGoE+sbTtpSOWM51/kUq6WsN1GGzqqjDPkP&#10;Kpy0noqeqe5kkuwl2r+onFUREEyaKHACjLFKFw/kZlr94ea5k0EXL9QcDOc24f+jVR+3nyOzbcNn&#10;U868dDSj/ff9r/3P/Q9GKerPELAm2HMgYBpvYaQ5F68YnkB9Q4KIV5jDAyR07sdoostfcsroIY1g&#10;d267HhNTlFy8n1/NOVN0M11cV/N5rioub0PE9KDBsRw0PNJQS325fcJ0gJ4guZSHe9v3J1UHIVlf&#10;GtcjZXO4hnZHbgaae8M9LSZn/aOntuYVOQXxFKyPQSbH8OElUYFS90J1bAENqSg/LlTegtf/BXVZ&#10;+9VvAAAA//8DAFBLAwQUAAYACAAAACEANUMNN+IAAAAKAQAADwAAAGRycy9kb3ducmV2LnhtbEyP&#10;y07DMBBF90j8gzVI7KjTh5I0xKkqqm4AqdB2ATsnGZKAPY5itw1/z7CC5ege3XsmX43WiDMOvnOk&#10;YDqJQCBVru6oUXA8bO9SED5oqrVxhAq+0cOquL7KdVa7C73ieR8awSXkM62gDaHPpPRVi1b7ieuR&#10;OPtwg9WBz6GR9aAvXG6NnEVRLK3uiBda3eNDi9XX/mQVbCk2pXlMk6fdZv1Svi83z2/0qdTtzbi+&#10;BxFwDH8w/OqzOhTsVLoT1V4YBfFszupBQbpIQDAQz5MliJLJ6SICWeTy/wvFDwAAAP//AwBQSwEC&#10;LQAUAAYACAAAACEAtoM4kv4AAADhAQAAEwAAAAAAAAAAAAAAAAAAAAAAW0NvbnRlbnRfVHlwZXNd&#10;LnhtbFBLAQItABQABgAIAAAAIQA4/SH/1gAAAJQBAAALAAAAAAAAAAAAAAAAAC8BAABfcmVscy8u&#10;cmVsc1BLAQItABQABgAIAAAAIQBzr5bPsgEAAD4DAAAOAAAAAAAAAAAAAAAAAC4CAABkcnMvZTJv&#10;RG9jLnhtbFBLAQItABQABgAIAAAAIQA1Qw034gAAAAoBAAAPAAAAAAAAAAAAAAAAAAwEAABkcnMv&#10;ZG93bnJldi54bWxQSwUGAAAAAAQABADzAAAAGwUAAAAA&#10;" filled="f" stroked="f">
              <v:path arrowok="t"/>
              <v:textbox style="mso-fit-shape-to-text:t" inset="0,0,0,0">
                <w:txbxContent>
                  <w:p w:rsidR="00020D8D" w:rsidRDefault="009C5EE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FC8"/>
    <w:multiLevelType w:val="hybridMultilevel"/>
    <w:tmpl w:val="AD48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05AF2"/>
    <w:multiLevelType w:val="hybridMultilevel"/>
    <w:tmpl w:val="97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9A070D"/>
    <w:multiLevelType w:val="hybridMultilevel"/>
    <w:tmpl w:val="8EDE6DA8"/>
    <w:lvl w:ilvl="0" w:tplc="97E48B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90A4D69"/>
    <w:multiLevelType w:val="hybridMultilevel"/>
    <w:tmpl w:val="6F6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A"/>
    <w:rsid w:val="00061D13"/>
    <w:rsid w:val="001A4026"/>
    <w:rsid w:val="0037571E"/>
    <w:rsid w:val="00407EF2"/>
    <w:rsid w:val="00617EB6"/>
    <w:rsid w:val="009C5EE6"/>
    <w:rsid w:val="00AB1458"/>
    <w:rsid w:val="00DD2CDA"/>
    <w:rsid w:val="00DF6308"/>
    <w:rsid w:val="00E56A86"/>
    <w:rsid w:val="00EE0C9E"/>
    <w:rsid w:val="00F64465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Колонтитул (2)_"/>
    <w:link w:val="20"/>
    <w:locked/>
    <w:rsid w:val="00EE0C9E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EE0C9E"/>
    <w:pPr>
      <w:widowControl w:val="0"/>
      <w:shd w:val="clear" w:color="auto" w:fill="FFFFFF"/>
      <w:spacing w:after="0" w:line="240" w:lineRule="auto"/>
    </w:pPr>
    <w:rPr>
      <w:rFonts w:eastAsia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1A402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Колонтитул (2)_"/>
    <w:link w:val="20"/>
    <w:locked/>
    <w:rsid w:val="00EE0C9E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EE0C9E"/>
    <w:pPr>
      <w:widowControl w:val="0"/>
      <w:shd w:val="clear" w:color="auto" w:fill="FFFFFF"/>
      <w:spacing w:after="0" w:line="240" w:lineRule="auto"/>
    </w:pPr>
    <w:rPr>
      <w:rFonts w:eastAsia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1A40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17888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4453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2348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454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Валентина Петровна</dc:creator>
  <cp:keywords/>
  <dc:description/>
  <cp:lastModifiedBy>Машкова Валентина Петровна</cp:lastModifiedBy>
  <cp:revision>7</cp:revision>
  <dcterms:created xsi:type="dcterms:W3CDTF">2021-05-13T12:44:00Z</dcterms:created>
  <dcterms:modified xsi:type="dcterms:W3CDTF">2021-05-14T12:31:00Z</dcterms:modified>
</cp:coreProperties>
</file>