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357" w:rsidRPr="00917357" w:rsidRDefault="00917357" w:rsidP="00917357">
      <w:pPr>
        <w:keepNext/>
        <w:widowControl/>
        <w:suppressAutoHyphens w:val="0"/>
        <w:spacing w:line="240" w:lineRule="auto"/>
        <w:ind w:firstLine="0"/>
        <w:jc w:val="left"/>
        <w:outlineLvl w:val="0"/>
        <w:rPr>
          <w:rFonts w:ascii="Arial" w:hAnsi="Arial" w:cs="Arial"/>
          <w:b/>
          <w:bCs/>
          <w:kern w:val="32"/>
          <w:sz w:val="32"/>
          <w:szCs w:val="32"/>
          <w:lang w:eastAsia="ru-RU" w:bidi="ar-SA"/>
        </w:rPr>
      </w:pPr>
      <w:r w:rsidRPr="00917357">
        <w:rPr>
          <w:rFonts w:ascii="Arial" w:hAnsi="Arial" w:cs="Arial"/>
          <w:b/>
          <w:bCs/>
          <w:kern w:val="32"/>
          <w:sz w:val="32"/>
          <w:szCs w:val="32"/>
          <w:lang w:eastAsia="ru-RU" w:bidi="ar-SA"/>
        </w:rPr>
        <w:t>Правовое закрепление института международных неправительственных организаций в законодательстве государств СНГ</w:t>
      </w:r>
    </w:p>
    <w:p w:rsidR="00917357" w:rsidRPr="00917357" w:rsidRDefault="00E616FF" w:rsidP="00623B9E">
      <w:pPr>
        <w:suppressAutoHyphens w:val="0"/>
        <w:autoSpaceDE w:val="0"/>
        <w:autoSpaceDN w:val="0"/>
        <w:adjustRightInd w:val="0"/>
        <w:spacing w:before="120" w:line="276" w:lineRule="auto"/>
        <w:ind w:firstLine="0"/>
        <w:jc w:val="left"/>
        <w:outlineLvl w:val="0"/>
        <w:rPr>
          <w:rFonts w:eastAsia="Times New Roman" w:cs="Times New Roman"/>
          <w:b/>
          <w:bCs/>
          <w:kern w:val="0"/>
          <w:lang w:eastAsia="ru-RU" w:bidi="ar-SA"/>
        </w:rPr>
      </w:pPr>
      <w:r>
        <w:rPr>
          <w:rFonts w:eastAsia="Times New Roman" w:cs="Times New Roman"/>
          <w:b/>
          <w:bCs/>
          <w:kern w:val="0"/>
          <w:lang w:eastAsia="ru-RU" w:bidi="ar-SA"/>
        </w:rPr>
        <w:t>Иванов И.</w:t>
      </w:r>
      <w:r w:rsidR="00623B9E">
        <w:rPr>
          <w:rFonts w:eastAsia="Times New Roman" w:cs="Times New Roman"/>
          <w:b/>
          <w:bCs/>
          <w:kern w:val="0"/>
          <w:lang w:eastAsia="ru-RU" w:bidi="ar-SA"/>
        </w:rPr>
        <w:t> </w:t>
      </w:r>
      <w:r>
        <w:rPr>
          <w:rFonts w:eastAsia="Times New Roman" w:cs="Times New Roman"/>
          <w:b/>
          <w:bCs/>
          <w:kern w:val="0"/>
          <w:lang w:eastAsia="ru-RU" w:bidi="ar-SA"/>
        </w:rPr>
        <w:t>И.</w:t>
      </w:r>
      <w:r w:rsidR="00917357" w:rsidRPr="00917357">
        <w:rPr>
          <w:rFonts w:eastAsia="Times New Roman" w:cs="Times New Roman"/>
          <w:b/>
          <w:bCs/>
          <w:kern w:val="0"/>
          <w:vertAlign w:val="superscript"/>
          <w:lang w:eastAsia="ru-RU" w:bidi="ar-SA"/>
        </w:rPr>
        <w:t>1</w:t>
      </w:r>
      <w:r w:rsidR="00917357" w:rsidRPr="00917357">
        <w:rPr>
          <w:rFonts w:eastAsia="Times New Roman" w:cs="Times New Roman"/>
          <w:b/>
          <w:bCs/>
          <w:kern w:val="0"/>
          <w:lang w:eastAsia="ru-RU" w:bidi="ar-SA"/>
        </w:rPr>
        <w:t xml:space="preserve">, </w:t>
      </w:r>
      <w:r>
        <w:rPr>
          <w:rFonts w:eastAsia="Times New Roman" w:cs="Times New Roman"/>
          <w:b/>
          <w:bCs/>
          <w:kern w:val="0"/>
          <w:lang w:eastAsia="ru-RU" w:bidi="ar-SA"/>
        </w:rPr>
        <w:t>Петров П.</w:t>
      </w:r>
      <w:r w:rsidR="00623B9E">
        <w:rPr>
          <w:rFonts w:eastAsia="Times New Roman" w:cs="Times New Roman"/>
          <w:b/>
          <w:bCs/>
          <w:kern w:val="0"/>
          <w:lang w:eastAsia="ru-RU" w:bidi="ar-SA"/>
        </w:rPr>
        <w:t> </w:t>
      </w:r>
      <w:r>
        <w:rPr>
          <w:rFonts w:eastAsia="Times New Roman" w:cs="Times New Roman"/>
          <w:b/>
          <w:bCs/>
          <w:kern w:val="0"/>
          <w:lang w:eastAsia="ru-RU" w:bidi="ar-SA"/>
        </w:rPr>
        <w:t>П.</w:t>
      </w:r>
      <w:r w:rsidR="00917357" w:rsidRPr="00917357">
        <w:rPr>
          <w:rFonts w:eastAsia="Times New Roman" w:cs="Times New Roman"/>
          <w:b/>
          <w:bCs/>
          <w:kern w:val="0"/>
          <w:vertAlign w:val="superscript"/>
          <w:lang w:eastAsia="ru-RU" w:bidi="ar-SA"/>
        </w:rPr>
        <w:t xml:space="preserve">2, </w:t>
      </w:r>
      <w:r w:rsidR="00917357" w:rsidRPr="00917357">
        <w:rPr>
          <w:rFonts w:eastAsia="Times New Roman" w:cs="Times New Roman"/>
          <w:b/>
          <w:bCs/>
          <w:kern w:val="0"/>
          <w:lang w:eastAsia="ru-RU" w:bidi="ar-SA"/>
        </w:rPr>
        <w:t>*</w:t>
      </w:r>
    </w:p>
    <w:p w:rsidR="00917357" w:rsidRPr="00917357" w:rsidRDefault="00917357" w:rsidP="00623B9E">
      <w:pPr>
        <w:suppressAutoHyphens w:val="0"/>
        <w:autoSpaceDE w:val="0"/>
        <w:autoSpaceDN w:val="0"/>
        <w:adjustRightInd w:val="0"/>
        <w:spacing w:line="276" w:lineRule="auto"/>
        <w:ind w:firstLine="0"/>
        <w:outlineLvl w:val="0"/>
        <w:rPr>
          <w:rFonts w:eastAsia="Times New Roman" w:cs="Times New Roman"/>
          <w:bCs/>
          <w:kern w:val="0"/>
          <w:lang w:eastAsia="ru-RU" w:bidi="ar-SA"/>
        </w:rPr>
      </w:pPr>
      <w:r w:rsidRPr="00917357">
        <w:rPr>
          <w:rFonts w:eastAsia="Times New Roman" w:cs="Times New Roman"/>
          <w:bCs/>
          <w:kern w:val="0"/>
          <w:vertAlign w:val="superscript"/>
          <w:lang w:eastAsia="ru-RU" w:bidi="ar-SA"/>
        </w:rPr>
        <w:t>1</w:t>
      </w:r>
      <w:r w:rsidRPr="00917357">
        <w:rPr>
          <w:rFonts w:eastAsia="Times New Roman" w:cs="Times New Roman"/>
          <w:bCs/>
          <w:kern w:val="0"/>
          <w:lang w:eastAsia="ru-RU" w:bidi="ar-SA"/>
        </w:rPr>
        <w:t>Санкт-Петербургский государственный университет, Санкт-Петербург, Российская Федерация</w:t>
      </w:r>
    </w:p>
    <w:p w:rsidR="00917357" w:rsidRPr="00917357" w:rsidRDefault="00917357" w:rsidP="00623B9E">
      <w:pPr>
        <w:suppressAutoHyphens w:val="0"/>
        <w:autoSpaceDE w:val="0"/>
        <w:autoSpaceDN w:val="0"/>
        <w:adjustRightInd w:val="0"/>
        <w:spacing w:line="276" w:lineRule="auto"/>
        <w:ind w:firstLine="0"/>
        <w:outlineLvl w:val="0"/>
        <w:rPr>
          <w:rFonts w:eastAsia="Times New Roman" w:cs="Times New Roman"/>
          <w:bCs/>
          <w:kern w:val="0"/>
          <w:lang w:eastAsia="ru-RU" w:bidi="ar-SA"/>
        </w:rPr>
      </w:pPr>
      <w:r w:rsidRPr="00917357">
        <w:rPr>
          <w:rFonts w:eastAsia="Times New Roman" w:cs="Times New Roman"/>
          <w:bCs/>
          <w:kern w:val="0"/>
          <w:vertAlign w:val="superscript"/>
          <w:lang w:eastAsia="ru-RU" w:bidi="ar-SA"/>
        </w:rPr>
        <w:t>2</w:t>
      </w:r>
      <w:r w:rsidRPr="00917357">
        <w:rPr>
          <w:rFonts w:eastAsia="Times New Roman" w:cs="Times New Roman"/>
          <w:bCs/>
          <w:kern w:val="0"/>
          <w:lang w:eastAsia="ru-RU" w:bidi="ar-SA"/>
        </w:rPr>
        <w:t xml:space="preserve">Российская академия народного хозяйства и государственной службы при Президенте Российской Федерации (Северо-Западный институт управления РАНХиГС), Санкт-Петербург, Российская Федерация; </w:t>
      </w:r>
      <w:r w:rsidR="00EF135D">
        <w:rPr>
          <w:rFonts w:eastAsia="Times New Roman" w:cs="Times New Roman"/>
          <w:bCs/>
          <w:kern w:val="0"/>
          <w:lang w:eastAsia="ru-RU" w:bidi="ar-SA"/>
        </w:rPr>
        <w:t>*</w:t>
      </w:r>
      <w:proofErr w:type="spellStart"/>
      <w:r w:rsidR="00E616FF">
        <w:rPr>
          <w:rFonts w:eastAsia="Times New Roman" w:cs="Times New Roman"/>
          <w:bCs/>
          <w:kern w:val="0"/>
          <w:lang w:val="en-US" w:eastAsia="ru-RU" w:bidi="ar-SA"/>
        </w:rPr>
        <w:t>petrov</w:t>
      </w:r>
      <w:proofErr w:type="spellEnd"/>
      <w:r w:rsidRPr="00917357">
        <w:rPr>
          <w:rFonts w:eastAsia="Times New Roman" w:cs="Times New Roman"/>
          <w:bCs/>
          <w:kern w:val="0"/>
          <w:lang w:eastAsia="ru-RU" w:bidi="ar-SA"/>
        </w:rPr>
        <w:t>@</w:t>
      </w:r>
      <w:r w:rsidRPr="00917357">
        <w:rPr>
          <w:rFonts w:eastAsia="Times New Roman" w:cs="Times New Roman"/>
          <w:bCs/>
          <w:kern w:val="0"/>
          <w:lang w:val="en-US" w:eastAsia="ru-RU" w:bidi="ar-SA"/>
        </w:rPr>
        <w:t>mail</w:t>
      </w:r>
      <w:r w:rsidRPr="00917357">
        <w:rPr>
          <w:rFonts w:eastAsia="Times New Roman" w:cs="Times New Roman"/>
          <w:bCs/>
          <w:kern w:val="0"/>
          <w:lang w:eastAsia="ru-RU" w:bidi="ar-SA"/>
        </w:rPr>
        <w:t>.</w:t>
      </w:r>
      <w:proofErr w:type="spellStart"/>
      <w:r w:rsidRPr="00917357">
        <w:rPr>
          <w:rFonts w:eastAsia="Times New Roman" w:cs="Times New Roman"/>
          <w:bCs/>
          <w:kern w:val="0"/>
          <w:lang w:val="en-US" w:eastAsia="ru-RU" w:bidi="ar-SA"/>
        </w:rPr>
        <w:t>ru</w:t>
      </w:r>
      <w:proofErr w:type="spellEnd"/>
    </w:p>
    <w:p w:rsidR="00623B9E" w:rsidRPr="00917357" w:rsidRDefault="00623B9E" w:rsidP="00623B9E">
      <w:pPr>
        <w:suppressAutoHyphens w:val="0"/>
        <w:autoSpaceDE w:val="0"/>
        <w:autoSpaceDN w:val="0"/>
        <w:adjustRightInd w:val="0"/>
        <w:spacing w:line="276" w:lineRule="auto"/>
        <w:ind w:firstLine="0"/>
        <w:outlineLvl w:val="0"/>
        <w:rPr>
          <w:rFonts w:eastAsia="Times New Roman" w:cs="Times New Roman"/>
          <w:bCs/>
          <w:kern w:val="0"/>
          <w:lang w:eastAsia="ru-RU" w:bidi="ar-SA"/>
        </w:rPr>
      </w:pPr>
    </w:p>
    <w:p w:rsidR="00917357" w:rsidRPr="0089253C" w:rsidRDefault="00917357" w:rsidP="00623B9E">
      <w:pPr>
        <w:keepNext/>
        <w:widowControl/>
        <w:suppressAutoHyphens w:val="0"/>
        <w:spacing w:line="276" w:lineRule="auto"/>
        <w:ind w:firstLine="0"/>
        <w:jc w:val="left"/>
        <w:outlineLvl w:val="1"/>
        <w:rPr>
          <w:rFonts w:ascii="Arial" w:eastAsia="Times New Roman" w:hAnsi="Arial" w:cs="Arial"/>
          <w:b/>
          <w:bCs/>
          <w:i/>
          <w:iCs/>
          <w:kern w:val="0"/>
          <w:lang w:eastAsia="ru-RU" w:bidi="ar-SA"/>
        </w:rPr>
      </w:pPr>
      <w:r w:rsidRPr="0089253C">
        <w:rPr>
          <w:rFonts w:ascii="Arial" w:eastAsia="Times New Roman" w:hAnsi="Arial" w:cs="Arial"/>
          <w:b/>
          <w:bCs/>
          <w:i/>
          <w:iCs/>
          <w:kern w:val="0"/>
          <w:lang w:eastAsia="ru-RU" w:bidi="ar-SA"/>
        </w:rPr>
        <w:t>РЕФЕРАТ</w:t>
      </w:r>
      <w:r w:rsidR="00704A07">
        <w:rPr>
          <w:rFonts w:ascii="Arial" w:eastAsia="Times New Roman" w:hAnsi="Arial" w:cs="Arial"/>
          <w:b/>
          <w:bCs/>
          <w:i/>
          <w:iCs/>
          <w:kern w:val="0"/>
          <w:lang w:eastAsia="ru-RU" w:bidi="ar-SA"/>
        </w:rPr>
        <w:t xml:space="preserve"> </w:t>
      </w:r>
      <w:r w:rsidR="00704A07" w:rsidRPr="00704A07">
        <w:rPr>
          <w:rFonts w:ascii="Arial" w:eastAsia="Times New Roman" w:hAnsi="Arial" w:cs="Arial"/>
          <w:bCs/>
          <w:i/>
          <w:iCs/>
          <w:kern w:val="0"/>
          <w:lang w:eastAsia="ru-RU" w:bidi="ar-SA"/>
        </w:rPr>
        <w:t>(150-200 слов)</w:t>
      </w:r>
    </w:p>
    <w:p w:rsidR="00917357" w:rsidRDefault="00917357" w:rsidP="0010785B">
      <w:pPr>
        <w:widowControl/>
        <w:suppressAutoHyphens w:val="0"/>
        <w:spacing w:line="276" w:lineRule="auto"/>
        <w:ind w:firstLine="0"/>
        <w:rPr>
          <w:rFonts w:eastAsia="Times New Roman" w:cs="Times New Roman"/>
          <w:kern w:val="0"/>
          <w:lang w:eastAsia="ru-RU" w:bidi="ar-SA"/>
        </w:rPr>
      </w:pPr>
      <w:r w:rsidRPr="00917357">
        <w:rPr>
          <w:rFonts w:eastAsia="Times New Roman" w:cs="Times New Roman"/>
          <w:kern w:val="0"/>
          <w:lang w:eastAsia="ru-RU" w:bidi="ar-SA"/>
        </w:rPr>
        <w:t>В данной статье рассмотрен процесс становления института международных неправительственных организаций на территории постсоветского пространства. Представлены проблемы толкования положений законодательства Российской Федерации в сфере некоммерческих организаций. Проанализировано развитие законодательства в сфере добровольного объединения граждан, руководствующихся защитой общемировых ценностей. На основе проведенного исследования авторы предлагают меры, направленные на прозрачность деятельности организаций, направленной на оказание безвозмездной помощи категориям граждан, нуждающихся данной поддержке.</w:t>
      </w:r>
    </w:p>
    <w:p w:rsidR="00917357" w:rsidRDefault="00917357" w:rsidP="0010785B">
      <w:pPr>
        <w:widowControl/>
        <w:suppressAutoHyphens w:val="0"/>
        <w:spacing w:before="120" w:line="276" w:lineRule="auto"/>
        <w:ind w:firstLine="0"/>
        <w:rPr>
          <w:rFonts w:eastAsia="Times New Roman" w:cs="Times New Roman"/>
          <w:kern w:val="0"/>
          <w:lang w:eastAsia="ru-RU" w:bidi="ar-SA"/>
        </w:rPr>
      </w:pPr>
      <w:r w:rsidRPr="00E616FF">
        <w:rPr>
          <w:rFonts w:eastAsia="Times New Roman" w:cs="Times New Roman"/>
          <w:b/>
          <w:i/>
          <w:kern w:val="0"/>
          <w:lang w:eastAsia="ru-RU" w:bidi="ar-SA"/>
        </w:rPr>
        <w:t>Ключевые слова:</w:t>
      </w:r>
      <w:r w:rsidRPr="00917357">
        <w:rPr>
          <w:rFonts w:eastAsia="Times New Roman" w:cs="Times New Roman"/>
          <w:kern w:val="0"/>
          <w:lang w:eastAsia="ru-RU" w:bidi="ar-SA"/>
        </w:rPr>
        <w:t xml:space="preserve"> законодательство в сфере международных неправительственных организаций, некоммерческие организации, социально ориентированные некоммерческие организации, СМИ-</w:t>
      </w:r>
      <w:proofErr w:type="spellStart"/>
      <w:r w:rsidRPr="00917357">
        <w:rPr>
          <w:rFonts w:eastAsia="Times New Roman" w:cs="Times New Roman"/>
          <w:kern w:val="0"/>
          <w:lang w:eastAsia="ru-RU" w:bidi="ar-SA"/>
        </w:rPr>
        <w:t>иноагенты</w:t>
      </w:r>
      <w:proofErr w:type="spellEnd"/>
      <w:r w:rsidRPr="00917357">
        <w:rPr>
          <w:rFonts w:eastAsia="Times New Roman" w:cs="Times New Roman"/>
          <w:kern w:val="0"/>
          <w:lang w:eastAsia="ru-RU" w:bidi="ar-SA"/>
        </w:rPr>
        <w:t>, саморегулируемые организации</w:t>
      </w:r>
    </w:p>
    <w:p w:rsidR="007A091C" w:rsidRDefault="007A091C" w:rsidP="00C80AAD">
      <w:pPr>
        <w:widowControl/>
        <w:suppressAutoHyphens w:val="0"/>
        <w:spacing w:after="120" w:line="276" w:lineRule="auto"/>
        <w:ind w:firstLine="0"/>
        <w:rPr>
          <w:rFonts w:eastAsia="Calibri" w:cs="Times New Roman"/>
          <w:b/>
          <w:kern w:val="0"/>
          <w:lang w:eastAsia="en-US" w:bidi="ar-SA"/>
        </w:rPr>
      </w:pPr>
      <w:bookmarkStart w:id="0" w:name="_Hlk58500531"/>
    </w:p>
    <w:p w:rsidR="007A091C" w:rsidRPr="007A091C" w:rsidRDefault="007A091C" w:rsidP="007A091C">
      <w:pPr>
        <w:widowControl/>
        <w:suppressAutoHyphens w:val="0"/>
        <w:spacing w:after="200" w:line="276" w:lineRule="auto"/>
        <w:ind w:firstLine="0"/>
        <w:rPr>
          <w:rFonts w:eastAsia="Calibri" w:cs="Times New Roman"/>
          <w:kern w:val="0"/>
          <w:lang w:val="en-US" w:eastAsia="en-US" w:bidi="ar-SA"/>
        </w:rPr>
      </w:pPr>
      <w:r w:rsidRPr="007A091C">
        <w:rPr>
          <w:rFonts w:eastAsia="Calibri" w:cs="Times New Roman"/>
          <w:b/>
          <w:kern w:val="0"/>
          <w:lang w:eastAsia="en-US" w:bidi="ar-SA"/>
        </w:rPr>
        <w:t>Для цитирования:</w:t>
      </w:r>
      <w:r w:rsidRPr="007A091C">
        <w:rPr>
          <w:rFonts w:eastAsia="Calibri" w:cs="Times New Roman"/>
          <w:kern w:val="0"/>
          <w:lang w:eastAsia="en-US" w:bidi="ar-SA"/>
        </w:rPr>
        <w:t xml:space="preserve"> </w:t>
      </w:r>
      <w:r w:rsidRPr="007A091C">
        <w:rPr>
          <w:rFonts w:eastAsia="Calibri" w:cs="Times New Roman"/>
          <w:bCs/>
          <w:i/>
          <w:kern w:val="0"/>
          <w:lang w:eastAsia="en-US" w:bidi="ar-SA"/>
        </w:rPr>
        <w:t>Иванов И. И., Петров П. П.</w:t>
      </w:r>
      <w:r w:rsidRPr="007A091C">
        <w:rPr>
          <w:rFonts w:eastAsia="Calibri" w:cs="Times New Roman"/>
          <w:kern w:val="0"/>
          <w:lang w:eastAsia="en-US" w:bidi="ar-SA"/>
        </w:rPr>
        <w:t xml:space="preserve"> Характерные риски сделки слияния и поглощения // Управленческое консультирование. </w:t>
      </w:r>
      <w:r w:rsidRPr="007A091C">
        <w:rPr>
          <w:rFonts w:eastAsia="Calibri" w:cs="Times New Roman"/>
          <w:kern w:val="0"/>
          <w:lang w:val="en-US" w:eastAsia="en-US" w:bidi="ar-SA"/>
        </w:rPr>
        <w:t>20</w:t>
      </w:r>
      <w:r w:rsidRPr="007A091C">
        <w:rPr>
          <w:rFonts w:eastAsia="Calibri" w:cs="Times New Roman"/>
          <w:kern w:val="0"/>
          <w:lang w:val="en-GB" w:eastAsia="en-US" w:bidi="ar-SA"/>
        </w:rPr>
        <w:t>21</w:t>
      </w:r>
      <w:r w:rsidRPr="007A091C">
        <w:rPr>
          <w:rFonts w:eastAsia="Calibri" w:cs="Times New Roman"/>
          <w:kern w:val="0"/>
          <w:lang w:val="en-US" w:eastAsia="en-US" w:bidi="ar-SA"/>
        </w:rPr>
        <w:t>. № </w:t>
      </w:r>
      <w:r w:rsidRPr="007A091C">
        <w:rPr>
          <w:rFonts w:eastAsia="Calibri" w:cs="Times New Roman"/>
          <w:kern w:val="0"/>
          <w:lang w:val="en-GB" w:eastAsia="en-US" w:bidi="ar-SA"/>
        </w:rPr>
        <w:t>6</w:t>
      </w:r>
      <w:r w:rsidRPr="007A091C">
        <w:rPr>
          <w:rFonts w:eastAsia="Calibri" w:cs="Times New Roman"/>
          <w:kern w:val="0"/>
          <w:lang w:val="en-US" w:eastAsia="en-US" w:bidi="ar-SA"/>
        </w:rPr>
        <w:t xml:space="preserve">. </w:t>
      </w:r>
      <w:r w:rsidRPr="007A091C">
        <w:rPr>
          <w:rFonts w:eastAsia="Calibri" w:cs="Times New Roman"/>
          <w:kern w:val="0"/>
          <w:lang w:eastAsia="en-US" w:bidi="ar-SA"/>
        </w:rPr>
        <w:t>С</w:t>
      </w:r>
      <w:r w:rsidRPr="007A091C">
        <w:rPr>
          <w:rFonts w:eastAsia="Calibri" w:cs="Times New Roman"/>
          <w:kern w:val="0"/>
          <w:lang w:val="en-US" w:eastAsia="en-US" w:bidi="ar-SA"/>
        </w:rPr>
        <w:t>. </w:t>
      </w:r>
      <w:r w:rsidRPr="007A091C">
        <w:rPr>
          <w:rFonts w:eastAsia="Calibri" w:cs="Times New Roman"/>
          <w:kern w:val="0"/>
          <w:lang w:eastAsia="en-US" w:bidi="ar-SA"/>
        </w:rPr>
        <w:t>ХХ</w:t>
      </w:r>
      <w:r w:rsidRPr="007A091C">
        <w:rPr>
          <w:rFonts w:eastAsia="Calibri" w:cs="Times New Roman"/>
          <w:kern w:val="0"/>
          <w:lang w:val="en-US" w:eastAsia="en-US" w:bidi="ar-SA"/>
        </w:rPr>
        <w:t>–</w:t>
      </w:r>
      <w:r w:rsidRPr="007A091C">
        <w:rPr>
          <w:rFonts w:eastAsia="Calibri" w:cs="Times New Roman"/>
          <w:kern w:val="0"/>
          <w:lang w:eastAsia="en-US" w:bidi="ar-SA"/>
        </w:rPr>
        <w:t>ХХ</w:t>
      </w:r>
      <w:r w:rsidRPr="007A091C">
        <w:rPr>
          <w:rFonts w:eastAsia="Calibri" w:cs="Times New Roman"/>
          <w:kern w:val="0"/>
          <w:lang w:val="en-US" w:eastAsia="en-US" w:bidi="ar-SA"/>
        </w:rPr>
        <w:t>.</w:t>
      </w:r>
    </w:p>
    <w:bookmarkEnd w:id="0"/>
    <w:p w:rsidR="00917357" w:rsidRPr="007A091C" w:rsidRDefault="00917357" w:rsidP="00917357">
      <w:pPr>
        <w:widowControl/>
        <w:suppressAutoHyphens w:val="0"/>
        <w:ind w:firstLine="567"/>
        <w:jc w:val="left"/>
        <w:rPr>
          <w:rFonts w:eastAsia="Times New Roman" w:cs="Times New Roman"/>
          <w:b/>
          <w:kern w:val="0"/>
          <w:sz w:val="28"/>
          <w:szCs w:val="28"/>
          <w:lang w:val="en-US" w:eastAsia="ru-RU" w:bidi="ar-SA"/>
        </w:rPr>
      </w:pPr>
    </w:p>
    <w:p w:rsidR="00917357" w:rsidRPr="00917357" w:rsidRDefault="00917357" w:rsidP="00917357">
      <w:pPr>
        <w:keepNext/>
        <w:widowControl/>
        <w:suppressAutoHyphens w:val="0"/>
        <w:spacing w:line="240" w:lineRule="auto"/>
        <w:ind w:firstLine="0"/>
        <w:jc w:val="left"/>
        <w:outlineLvl w:val="0"/>
        <w:rPr>
          <w:rFonts w:ascii="Arial" w:hAnsi="Arial" w:cs="Arial"/>
          <w:b/>
          <w:bCs/>
          <w:kern w:val="32"/>
          <w:sz w:val="32"/>
          <w:szCs w:val="32"/>
          <w:lang w:val="en-US" w:eastAsia="ru-RU" w:bidi="ar-SA"/>
        </w:rPr>
      </w:pPr>
      <w:r w:rsidRPr="00917357">
        <w:rPr>
          <w:rFonts w:ascii="Arial" w:hAnsi="Arial" w:cs="Arial"/>
          <w:b/>
          <w:bCs/>
          <w:kern w:val="32"/>
          <w:sz w:val="32"/>
          <w:szCs w:val="32"/>
          <w:lang w:val="en-US" w:eastAsia="ru-RU" w:bidi="ar-SA"/>
        </w:rPr>
        <w:t xml:space="preserve">Legal Consolidation of the </w:t>
      </w:r>
      <w:smartTag w:uri="urn:schemas-microsoft-com:office:smarttags" w:element="place">
        <w:smartTag w:uri="urn:schemas-microsoft-com:office:smarttags" w:element="PlaceType">
          <w:r w:rsidRPr="00917357">
            <w:rPr>
              <w:rFonts w:ascii="Arial" w:hAnsi="Arial" w:cs="Arial"/>
              <w:b/>
              <w:bCs/>
              <w:kern w:val="32"/>
              <w:sz w:val="32"/>
              <w:szCs w:val="32"/>
              <w:lang w:val="en-US" w:eastAsia="ru-RU" w:bidi="ar-SA"/>
            </w:rPr>
            <w:t>Institute</w:t>
          </w:r>
        </w:smartTag>
        <w:r w:rsidRPr="00917357">
          <w:rPr>
            <w:rFonts w:ascii="Arial" w:hAnsi="Arial" w:cs="Arial"/>
            <w:b/>
            <w:bCs/>
            <w:kern w:val="32"/>
            <w:sz w:val="32"/>
            <w:szCs w:val="32"/>
            <w:lang w:val="en-US" w:eastAsia="ru-RU" w:bidi="ar-SA"/>
          </w:rPr>
          <w:t xml:space="preserve"> of </w:t>
        </w:r>
        <w:smartTag w:uri="urn:schemas-microsoft-com:office:smarttags" w:element="PlaceName">
          <w:r w:rsidRPr="00917357">
            <w:rPr>
              <w:rFonts w:ascii="Arial" w:hAnsi="Arial" w:cs="Arial"/>
              <w:b/>
              <w:bCs/>
              <w:kern w:val="32"/>
              <w:sz w:val="32"/>
              <w:szCs w:val="32"/>
              <w:lang w:val="en-US" w:eastAsia="ru-RU" w:bidi="ar-SA"/>
            </w:rPr>
            <w:t>International</w:t>
          </w:r>
        </w:smartTag>
      </w:smartTag>
      <w:r w:rsidRPr="00917357">
        <w:rPr>
          <w:rFonts w:ascii="Arial" w:hAnsi="Arial" w:cs="Arial"/>
          <w:b/>
          <w:bCs/>
          <w:kern w:val="32"/>
          <w:sz w:val="32"/>
          <w:szCs w:val="32"/>
          <w:lang w:val="en-US" w:eastAsia="ru-RU" w:bidi="ar-SA"/>
        </w:rPr>
        <w:t xml:space="preserve"> Non-Governmental Organizations in the Legislation of the Countries of the CIS</w:t>
      </w:r>
    </w:p>
    <w:p w:rsidR="00917357" w:rsidRPr="007A091C" w:rsidRDefault="00E616FF" w:rsidP="00623B9E">
      <w:pPr>
        <w:widowControl/>
        <w:suppressAutoHyphens w:val="0"/>
        <w:spacing w:before="120" w:line="276" w:lineRule="auto"/>
        <w:ind w:firstLine="0"/>
        <w:jc w:val="left"/>
        <w:rPr>
          <w:rFonts w:eastAsia="Times New Roman" w:cs="Times New Roman"/>
          <w:b/>
          <w:kern w:val="0"/>
          <w:lang w:val="sv-SE" w:eastAsia="ru-RU" w:bidi="ar-SA"/>
        </w:rPr>
      </w:pPr>
      <w:r w:rsidRPr="007A091C">
        <w:rPr>
          <w:rFonts w:eastAsia="Times New Roman" w:cs="Times New Roman"/>
          <w:b/>
          <w:kern w:val="0"/>
          <w:lang w:val="sv-SE" w:eastAsia="ru-RU" w:bidi="ar-SA"/>
        </w:rPr>
        <w:t>Ivan I. Ivanov</w:t>
      </w:r>
      <w:r w:rsidR="00623B9E" w:rsidRPr="007A091C">
        <w:rPr>
          <w:rFonts w:eastAsia="Times New Roman" w:cs="Times New Roman"/>
          <w:b/>
          <w:kern w:val="0"/>
          <w:vertAlign w:val="superscript"/>
          <w:lang w:val="sv-SE" w:eastAsia="ru-RU" w:bidi="ar-SA"/>
        </w:rPr>
        <w:t>1</w:t>
      </w:r>
      <w:r w:rsidR="00917357" w:rsidRPr="007A091C">
        <w:rPr>
          <w:rFonts w:eastAsia="Times New Roman" w:cs="Times New Roman"/>
          <w:b/>
          <w:kern w:val="0"/>
          <w:lang w:val="sv-SE" w:eastAsia="ru-RU" w:bidi="ar-SA"/>
        </w:rPr>
        <w:t xml:space="preserve">, </w:t>
      </w:r>
      <w:r w:rsidRPr="007A091C">
        <w:rPr>
          <w:rFonts w:eastAsia="Times New Roman" w:cs="Times New Roman"/>
          <w:b/>
          <w:kern w:val="0"/>
          <w:lang w:val="sv-SE" w:eastAsia="ru-RU" w:bidi="ar-SA"/>
        </w:rPr>
        <w:t>Petr P. Petrov</w:t>
      </w:r>
      <w:r w:rsidR="00623B9E" w:rsidRPr="007A091C">
        <w:rPr>
          <w:rFonts w:eastAsia="Times New Roman" w:cs="Times New Roman"/>
          <w:b/>
          <w:kern w:val="0"/>
          <w:vertAlign w:val="superscript"/>
          <w:lang w:val="sv-SE" w:eastAsia="ru-RU" w:bidi="ar-SA"/>
        </w:rPr>
        <w:t>2</w:t>
      </w:r>
      <w:r w:rsidR="00917357" w:rsidRPr="007A091C">
        <w:rPr>
          <w:rFonts w:eastAsia="Times New Roman" w:cs="Times New Roman"/>
          <w:b/>
          <w:kern w:val="0"/>
          <w:vertAlign w:val="superscript"/>
          <w:lang w:val="sv-SE" w:eastAsia="ru-RU" w:bidi="ar-SA"/>
        </w:rPr>
        <w:t xml:space="preserve">, </w:t>
      </w:r>
      <w:r w:rsidR="00917357" w:rsidRPr="007A091C">
        <w:rPr>
          <w:rFonts w:eastAsia="Times New Roman" w:cs="Times New Roman"/>
          <w:b/>
          <w:kern w:val="0"/>
          <w:lang w:val="sv-SE" w:eastAsia="ru-RU" w:bidi="ar-SA"/>
        </w:rPr>
        <w:t>*</w:t>
      </w:r>
    </w:p>
    <w:p w:rsidR="00917357" w:rsidRPr="00917357" w:rsidRDefault="00623B9E" w:rsidP="00623B9E">
      <w:pPr>
        <w:widowControl/>
        <w:suppressAutoHyphens w:val="0"/>
        <w:spacing w:line="276" w:lineRule="auto"/>
        <w:ind w:firstLine="0"/>
        <w:rPr>
          <w:rFonts w:eastAsia="Times New Roman" w:cs="Times New Roman"/>
          <w:bCs/>
          <w:kern w:val="0"/>
          <w:lang w:val="en-US" w:eastAsia="en-US" w:bidi="ar-SA"/>
        </w:rPr>
      </w:pPr>
      <w:r w:rsidRPr="00623B9E">
        <w:rPr>
          <w:rFonts w:eastAsia="Times New Roman" w:cs="Times New Roman"/>
          <w:kern w:val="0"/>
          <w:vertAlign w:val="superscript"/>
          <w:lang w:val="en-US" w:eastAsia="en-US" w:bidi="ar-SA"/>
        </w:rPr>
        <w:t>1</w:t>
      </w:r>
      <w:r w:rsidR="00917357" w:rsidRPr="00917357">
        <w:rPr>
          <w:rFonts w:eastAsia="Times New Roman" w:cs="Times New Roman"/>
          <w:kern w:val="0"/>
          <w:lang w:val="en-US" w:eastAsia="en-US" w:bidi="ar-SA"/>
        </w:rPr>
        <w:t xml:space="preserve">Saint-Petersburg State University, </w:t>
      </w:r>
      <w:r w:rsidR="00EF135D">
        <w:rPr>
          <w:rFonts w:eastAsia="Times New Roman" w:cs="Times New Roman"/>
          <w:bCs/>
          <w:kern w:val="0"/>
          <w:lang w:val="en-US" w:eastAsia="en-US" w:bidi="ar-SA"/>
        </w:rPr>
        <w:t xml:space="preserve">Saint </w:t>
      </w:r>
      <w:r w:rsidR="00917357" w:rsidRPr="00917357">
        <w:rPr>
          <w:rFonts w:eastAsia="Times New Roman" w:cs="Times New Roman"/>
          <w:bCs/>
          <w:kern w:val="0"/>
          <w:lang w:val="en-US" w:eastAsia="en-US" w:bidi="ar-SA"/>
        </w:rPr>
        <w:t>Petersburg, Russian Federation</w:t>
      </w:r>
    </w:p>
    <w:p w:rsidR="00917357" w:rsidRPr="00917357" w:rsidRDefault="00623B9E" w:rsidP="00623B9E">
      <w:pPr>
        <w:widowControl/>
        <w:suppressAutoHyphens w:val="0"/>
        <w:spacing w:line="276" w:lineRule="auto"/>
        <w:ind w:firstLine="0"/>
        <w:rPr>
          <w:rFonts w:eastAsia="Times New Roman" w:cs="Times New Roman"/>
          <w:bCs/>
          <w:kern w:val="0"/>
          <w:lang w:val="en-US" w:eastAsia="en-US" w:bidi="ar-SA"/>
        </w:rPr>
      </w:pPr>
      <w:r w:rsidRPr="00623B9E">
        <w:rPr>
          <w:rFonts w:eastAsia="Times New Roman" w:cs="Times New Roman"/>
          <w:bCs/>
          <w:kern w:val="0"/>
          <w:vertAlign w:val="superscript"/>
          <w:lang w:val="en-US" w:eastAsia="en-US" w:bidi="ar-SA"/>
        </w:rPr>
        <w:t>2</w:t>
      </w:r>
      <w:r w:rsidR="00917357" w:rsidRPr="00917357">
        <w:rPr>
          <w:rFonts w:eastAsia="Times New Roman" w:cs="Times New Roman"/>
          <w:bCs/>
          <w:kern w:val="0"/>
          <w:lang w:val="en-US" w:eastAsia="en-US" w:bidi="ar-SA"/>
        </w:rPr>
        <w:t xml:space="preserve">Russian Presidential Academy of National Economy and Public Administration (North-West Institute of Management of RANEPA), Saint-Petersburg, Russian Federation; </w:t>
      </w:r>
      <w:r w:rsidR="00EF135D" w:rsidRPr="00EF135D">
        <w:rPr>
          <w:rFonts w:eastAsia="Times New Roman" w:cs="Times New Roman"/>
          <w:bCs/>
          <w:kern w:val="0"/>
          <w:lang w:val="en-US" w:eastAsia="en-US" w:bidi="ar-SA"/>
        </w:rPr>
        <w:t>*</w:t>
      </w:r>
      <w:proofErr w:type="spellStart"/>
      <w:r w:rsidR="001F0357" w:rsidRPr="001F0357">
        <w:rPr>
          <w:rFonts w:eastAsia="Times New Roman" w:cs="Times New Roman"/>
          <w:bCs/>
          <w:kern w:val="0"/>
          <w:lang w:val="en-US" w:eastAsia="en-US" w:bidi="ar-SA"/>
        </w:rPr>
        <w:t>petrov</w:t>
      </w:r>
      <w:proofErr w:type="spellEnd"/>
      <w:r w:rsidR="001F0357" w:rsidRPr="001F0357">
        <w:rPr>
          <w:rFonts w:eastAsia="Times New Roman" w:cs="Times New Roman"/>
          <w:bCs/>
          <w:kern w:val="0"/>
          <w:lang w:val="en-US" w:eastAsia="en-US" w:bidi="ar-SA"/>
        </w:rPr>
        <w:t xml:space="preserve"> </w:t>
      </w:r>
      <w:r w:rsidR="00917357" w:rsidRPr="00917357">
        <w:rPr>
          <w:rFonts w:eastAsia="Times New Roman" w:cs="Times New Roman"/>
          <w:bCs/>
          <w:kern w:val="0"/>
          <w:lang w:val="en-US" w:eastAsia="en-US" w:bidi="ar-SA"/>
        </w:rPr>
        <w:t>@mail.ru</w:t>
      </w:r>
    </w:p>
    <w:p w:rsidR="00623B9E" w:rsidRPr="00917357" w:rsidRDefault="00623B9E" w:rsidP="00917357">
      <w:pPr>
        <w:widowControl/>
        <w:suppressAutoHyphens w:val="0"/>
        <w:spacing w:line="276" w:lineRule="auto"/>
        <w:ind w:firstLine="0"/>
        <w:jc w:val="left"/>
        <w:rPr>
          <w:rFonts w:eastAsia="Times New Roman" w:cs="Times New Roman"/>
          <w:kern w:val="0"/>
          <w:lang w:val="en-US" w:eastAsia="ru-RU" w:bidi="ar-SA"/>
        </w:rPr>
      </w:pPr>
    </w:p>
    <w:p w:rsidR="00917357" w:rsidRPr="00623B9E" w:rsidRDefault="00917357" w:rsidP="00917357">
      <w:pPr>
        <w:keepNext/>
        <w:widowControl/>
        <w:suppressAutoHyphens w:val="0"/>
        <w:spacing w:line="240" w:lineRule="auto"/>
        <w:ind w:firstLine="0"/>
        <w:jc w:val="left"/>
        <w:outlineLvl w:val="1"/>
        <w:rPr>
          <w:rFonts w:ascii="Arial" w:eastAsia="Times New Roman" w:hAnsi="Arial" w:cs="Arial"/>
          <w:b/>
          <w:bCs/>
          <w:i/>
          <w:iCs/>
          <w:kern w:val="0"/>
          <w:lang w:val="en-US" w:eastAsia="ru-RU" w:bidi="ar-SA"/>
        </w:rPr>
      </w:pPr>
      <w:r w:rsidRPr="00623B9E">
        <w:rPr>
          <w:rFonts w:ascii="Arial" w:eastAsia="Times New Roman" w:hAnsi="Arial" w:cs="Arial"/>
          <w:b/>
          <w:bCs/>
          <w:i/>
          <w:iCs/>
          <w:kern w:val="0"/>
          <w:lang w:val="en-US" w:eastAsia="ru-RU" w:bidi="ar-SA"/>
        </w:rPr>
        <w:t>ABSTRACT</w:t>
      </w:r>
    </w:p>
    <w:p w:rsidR="00917357" w:rsidRPr="00623B9E" w:rsidRDefault="00917357" w:rsidP="0010785B">
      <w:pPr>
        <w:widowControl/>
        <w:suppressAutoHyphens w:val="0"/>
        <w:spacing w:line="276" w:lineRule="auto"/>
        <w:ind w:firstLine="0"/>
        <w:rPr>
          <w:rFonts w:eastAsia="Times New Roman" w:cs="Times New Roman"/>
          <w:kern w:val="0"/>
          <w:lang w:val="en-US" w:eastAsia="ru-RU" w:bidi="ar-SA"/>
        </w:rPr>
      </w:pPr>
      <w:r w:rsidRPr="00917357">
        <w:rPr>
          <w:rFonts w:eastAsia="Times New Roman" w:cs="Times New Roman"/>
          <w:kern w:val="0"/>
          <w:lang w:val="en-US" w:eastAsia="ru-RU" w:bidi="ar-SA"/>
        </w:rPr>
        <w:t xml:space="preserve">This article describes the process of formation of the Institute of international non-governmental organizations in the post-Soviet space. Problems of interpretation of provisions of the legislation of the </w:t>
      </w:r>
      <w:smartTag w:uri="urn:schemas-microsoft-com:office:smarttags" w:element="place">
        <w:smartTag w:uri="urn:schemas-microsoft-com:office:smarttags" w:element="country-region">
          <w:r w:rsidRPr="00917357">
            <w:rPr>
              <w:rFonts w:eastAsia="Times New Roman" w:cs="Times New Roman"/>
              <w:kern w:val="0"/>
              <w:lang w:val="en-US" w:eastAsia="ru-RU" w:bidi="ar-SA"/>
            </w:rPr>
            <w:t>Russian Federation</w:t>
          </w:r>
        </w:smartTag>
      </w:smartTag>
      <w:r w:rsidRPr="00917357">
        <w:rPr>
          <w:rFonts w:eastAsia="Times New Roman" w:cs="Times New Roman"/>
          <w:kern w:val="0"/>
          <w:lang w:val="en-US" w:eastAsia="ru-RU" w:bidi="ar-SA"/>
        </w:rPr>
        <w:t xml:space="preserve"> in the sphere of non-profit organizations are presented. The development of legislation in the field of voluntary Association of citizens guided by the protection of global values is analyzed. </w:t>
      </w:r>
      <w:r w:rsidR="00EF135D" w:rsidRPr="00917357">
        <w:rPr>
          <w:rFonts w:eastAsia="Times New Roman" w:cs="Times New Roman"/>
          <w:kern w:val="0"/>
          <w:lang w:val="en-US" w:eastAsia="ru-RU" w:bidi="ar-SA"/>
        </w:rPr>
        <w:t>Based on</w:t>
      </w:r>
      <w:r w:rsidRPr="00917357">
        <w:rPr>
          <w:rFonts w:eastAsia="Times New Roman" w:cs="Times New Roman"/>
          <w:kern w:val="0"/>
          <w:lang w:val="en-US" w:eastAsia="ru-RU" w:bidi="ar-SA"/>
        </w:rPr>
        <w:t xml:space="preserve"> the study, the authors propose measures aimed at transparency of organizations aimed at providing free assistance to categories of citizens in need of this support.</w:t>
      </w:r>
    </w:p>
    <w:p w:rsidR="00917357" w:rsidRDefault="00917357" w:rsidP="0010785B">
      <w:pPr>
        <w:spacing w:before="120" w:line="276" w:lineRule="auto"/>
        <w:ind w:firstLine="0"/>
        <w:rPr>
          <w:rFonts w:eastAsia="Times New Roman" w:cs="Times New Roman"/>
          <w:kern w:val="0"/>
          <w:lang w:val="en-US" w:eastAsia="ru-RU" w:bidi="ar-SA"/>
        </w:rPr>
      </w:pPr>
      <w:r w:rsidRPr="00E97C9D">
        <w:rPr>
          <w:rFonts w:eastAsia="Times New Roman" w:cs="Times New Roman"/>
          <w:b/>
          <w:i/>
          <w:kern w:val="0"/>
          <w:lang w:val="en-US" w:eastAsia="ru-RU" w:bidi="ar-SA"/>
        </w:rPr>
        <w:t>Keywords</w:t>
      </w:r>
      <w:r w:rsidRPr="00E97C9D">
        <w:rPr>
          <w:rFonts w:eastAsia="Times New Roman" w:cs="Times New Roman"/>
          <w:b/>
          <w:kern w:val="0"/>
          <w:lang w:val="en-US" w:eastAsia="ru-RU" w:bidi="ar-SA"/>
        </w:rPr>
        <w:t>:</w:t>
      </w:r>
      <w:r w:rsidRPr="00917357">
        <w:rPr>
          <w:rFonts w:eastAsia="Times New Roman" w:cs="Times New Roman"/>
          <w:kern w:val="0"/>
          <w:lang w:val="en-US" w:eastAsia="ru-RU" w:bidi="ar-SA"/>
        </w:rPr>
        <w:t xml:space="preserve"> legislation in the field of international non-governmental organizations, non-profit </w:t>
      </w:r>
      <w:r w:rsidRPr="00917357">
        <w:rPr>
          <w:rFonts w:eastAsia="Times New Roman" w:cs="Times New Roman"/>
          <w:kern w:val="0"/>
          <w:lang w:val="en-US" w:eastAsia="ru-RU" w:bidi="ar-SA"/>
        </w:rPr>
        <w:lastRenderedPageBreak/>
        <w:t>organizations, socially oriented non-profit organizations, media-foreign agents, self-regulatory</w:t>
      </w:r>
    </w:p>
    <w:p w:rsidR="00623B9E" w:rsidRDefault="00623B9E" w:rsidP="00C80AAD">
      <w:pPr>
        <w:spacing w:after="120" w:line="276" w:lineRule="auto"/>
        <w:ind w:firstLine="0"/>
        <w:rPr>
          <w:rFonts w:eastAsia="Times New Roman" w:cs="Times New Roman"/>
          <w:kern w:val="0"/>
          <w:lang w:val="en-US" w:eastAsia="ru-RU" w:bidi="ar-SA"/>
        </w:rPr>
      </w:pPr>
    </w:p>
    <w:p w:rsidR="007A091C" w:rsidRPr="007A091C" w:rsidRDefault="007A091C" w:rsidP="0010785B">
      <w:pPr>
        <w:widowControl/>
        <w:suppressAutoHyphens w:val="0"/>
        <w:spacing w:after="200" w:line="276" w:lineRule="auto"/>
        <w:ind w:firstLine="0"/>
        <w:rPr>
          <w:rFonts w:eastAsia="Calibri" w:cs="Times New Roman"/>
          <w:kern w:val="0"/>
          <w:lang w:val="en-US" w:eastAsia="en-US" w:bidi="ar-SA"/>
        </w:rPr>
      </w:pPr>
      <w:r w:rsidRPr="007A091C">
        <w:rPr>
          <w:rFonts w:eastAsia="Calibri" w:cs="Times New Roman"/>
          <w:b/>
          <w:kern w:val="0"/>
          <w:lang w:val="en-US" w:eastAsia="en-US" w:bidi="ar-SA"/>
        </w:rPr>
        <w:t>For citing:</w:t>
      </w:r>
      <w:r w:rsidRPr="007A091C">
        <w:rPr>
          <w:rFonts w:eastAsia="Calibri" w:cs="Times New Roman"/>
          <w:kern w:val="0"/>
          <w:lang w:val="en-US" w:eastAsia="en-US" w:bidi="ar-SA"/>
        </w:rPr>
        <w:t xml:space="preserve"> </w:t>
      </w:r>
      <w:r>
        <w:rPr>
          <w:rFonts w:eastAsia="Calibri" w:cs="Times New Roman"/>
          <w:kern w:val="0"/>
          <w:lang w:val="en-US" w:eastAsia="en-US" w:bidi="ar-SA"/>
        </w:rPr>
        <w:t>Ivanov</w:t>
      </w:r>
      <w:r w:rsidRPr="007A091C">
        <w:rPr>
          <w:rFonts w:eastAsia="Calibri" w:cs="Times New Roman"/>
          <w:kern w:val="0"/>
          <w:lang w:val="en-US" w:eastAsia="en-US" w:bidi="ar-SA"/>
        </w:rPr>
        <w:t> </w:t>
      </w:r>
      <w:r>
        <w:rPr>
          <w:rFonts w:eastAsia="Calibri" w:cs="Times New Roman"/>
          <w:kern w:val="0"/>
          <w:lang w:val="en-US" w:eastAsia="en-US" w:bidi="ar-SA"/>
        </w:rPr>
        <w:t>I</w:t>
      </w:r>
      <w:r w:rsidRPr="007A091C">
        <w:rPr>
          <w:rFonts w:eastAsia="Calibri" w:cs="Times New Roman"/>
          <w:kern w:val="0"/>
          <w:lang w:val="en-US" w:eastAsia="en-US" w:bidi="ar-SA"/>
        </w:rPr>
        <w:t xml:space="preserve">.I., </w:t>
      </w:r>
      <w:proofErr w:type="spellStart"/>
      <w:r w:rsidRPr="007A091C">
        <w:rPr>
          <w:rFonts w:eastAsia="Calibri" w:cs="Times New Roman"/>
          <w:kern w:val="0"/>
          <w:lang w:val="en-US" w:eastAsia="en-US" w:bidi="ar-SA"/>
        </w:rPr>
        <w:t>Petrov</w:t>
      </w:r>
      <w:proofErr w:type="spellEnd"/>
      <w:r w:rsidRPr="007A091C">
        <w:rPr>
          <w:rFonts w:eastAsia="Calibri" w:cs="Times New Roman"/>
          <w:kern w:val="0"/>
          <w:lang w:val="en-US" w:eastAsia="en-US" w:bidi="ar-SA"/>
        </w:rPr>
        <w:t> </w:t>
      </w:r>
      <w:r>
        <w:rPr>
          <w:rFonts w:eastAsia="Calibri" w:cs="Times New Roman"/>
          <w:kern w:val="0"/>
          <w:lang w:val="en-US" w:eastAsia="en-US" w:bidi="ar-SA"/>
        </w:rPr>
        <w:t>P.</w:t>
      </w:r>
      <w:r w:rsidRPr="007A091C">
        <w:rPr>
          <w:rFonts w:eastAsia="Calibri" w:cs="Times New Roman"/>
          <w:kern w:val="0"/>
          <w:lang w:val="en-US" w:eastAsia="en-US" w:bidi="ar-SA"/>
        </w:rPr>
        <w:t>P. Legal Consolidation of the Institute of International Non-Governmental Organizations in the Legislation of the Countries of the CIS</w:t>
      </w:r>
      <w:r>
        <w:rPr>
          <w:rFonts w:eastAsia="Calibri" w:cs="Times New Roman"/>
          <w:kern w:val="0"/>
          <w:lang w:val="en-US" w:eastAsia="en-US" w:bidi="ar-SA"/>
        </w:rPr>
        <w:t> </w:t>
      </w:r>
      <w:r w:rsidRPr="007A091C">
        <w:rPr>
          <w:rFonts w:eastAsia="Calibri" w:cs="Times New Roman"/>
          <w:kern w:val="0"/>
          <w:lang w:val="en-US" w:eastAsia="en-US" w:bidi="ar-SA"/>
        </w:rPr>
        <w:t>// Administrative consulting. 2021. No. 6. P. XX–XX.</w:t>
      </w:r>
    </w:p>
    <w:p w:rsidR="007A091C" w:rsidRDefault="007A091C" w:rsidP="00E97C9D">
      <w:pPr>
        <w:ind w:firstLine="0"/>
        <w:rPr>
          <w:rFonts w:eastAsia="Times New Roman" w:cs="Times New Roman"/>
          <w:kern w:val="0"/>
          <w:lang w:val="en-US" w:eastAsia="ru-RU" w:bidi="ar-SA"/>
        </w:rPr>
      </w:pPr>
    </w:p>
    <w:p w:rsidR="005415BD" w:rsidRPr="00FD5744" w:rsidRDefault="005415BD">
      <w:pPr>
        <w:widowControl/>
        <w:suppressAutoHyphens w:val="0"/>
        <w:spacing w:line="240" w:lineRule="auto"/>
        <w:ind w:firstLine="0"/>
        <w:jc w:val="left"/>
        <w:rPr>
          <w:rFonts w:eastAsia="Times New Roman" w:cs="Times New Roman"/>
          <w:i/>
          <w:kern w:val="0"/>
          <w:lang w:eastAsia="ru-RU" w:bidi="ar-SA"/>
        </w:rPr>
      </w:pPr>
      <w:r w:rsidRPr="00FD5744">
        <w:rPr>
          <w:rFonts w:eastAsia="Times New Roman" w:cs="Times New Roman"/>
          <w:i/>
          <w:kern w:val="0"/>
          <w:lang w:eastAsia="ru-RU" w:bidi="ar-SA"/>
        </w:rPr>
        <w:t>ТЕКСТ СТАТЬИ</w:t>
      </w:r>
      <w:bookmarkStart w:id="1" w:name="_GoBack"/>
      <w:bookmarkEnd w:id="1"/>
    </w:p>
    <w:p w:rsidR="00917357" w:rsidRDefault="00C5385D">
      <w:pPr>
        <w:widowControl/>
        <w:suppressAutoHyphens w:val="0"/>
        <w:spacing w:line="240" w:lineRule="auto"/>
        <w:ind w:firstLine="0"/>
        <w:jc w:val="left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15BD" w:rsidRDefault="005415BD">
      <w:pPr>
        <w:widowControl/>
        <w:suppressAutoHyphens w:val="0"/>
        <w:spacing w:line="240" w:lineRule="auto"/>
        <w:ind w:firstLine="0"/>
        <w:jc w:val="left"/>
        <w:rPr>
          <w:rFonts w:eastAsia="Times New Roman" w:cs="Times New Roman"/>
          <w:kern w:val="0"/>
          <w:lang w:eastAsia="ru-RU" w:bidi="ar-SA"/>
        </w:rPr>
      </w:pPr>
    </w:p>
    <w:p w:rsidR="007A091C" w:rsidRDefault="007A091C">
      <w:pPr>
        <w:widowControl/>
        <w:suppressAutoHyphens w:val="0"/>
        <w:spacing w:line="240" w:lineRule="auto"/>
        <w:ind w:firstLine="0"/>
        <w:jc w:val="left"/>
        <w:rPr>
          <w:rFonts w:eastAsia="Times New Roman" w:cs="Times New Roman"/>
          <w:kern w:val="0"/>
          <w:lang w:eastAsia="ru-RU" w:bidi="ar-SA"/>
        </w:rPr>
      </w:pPr>
    </w:p>
    <w:p w:rsidR="005415BD" w:rsidRPr="005415BD" w:rsidRDefault="005415BD" w:rsidP="00B17CA8">
      <w:pPr>
        <w:keepNext/>
        <w:widowControl/>
        <w:suppressAutoHyphens w:val="0"/>
        <w:spacing w:after="120" w:line="240" w:lineRule="auto"/>
        <w:ind w:firstLine="0"/>
        <w:jc w:val="left"/>
        <w:outlineLvl w:val="1"/>
        <w:rPr>
          <w:rFonts w:ascii="Arial" w:eastAsia="Times New Roman" w:hAnsi="Arial" w:cs="Arial"/>
          <w:b/>
          <w:bCs/>
          <w:i/>
          <w:iCs/>
          <w:kern w:val="0"/>
          <w:sz w:val="28"/>
          <w:szCs w:val="28"/>
          <w:lang w:eastAsia="ru-RU" w:bidi="ar-SA"/>
        </w:rPr>
      </w:pPr>
      <w:r w:rsidRPr="005415BD">
        <w:rPr>
          <w:rFonts w:ascii="Arial" w:eastAsia="Times New Roman" w:hAnsi="Arial" w:cs="Arial"/>
          <w:b/>
          <w:bCs/>
          <w:i/>
          <w:iCs/>
          <w:kern w:val="0"/>
          <w:sz w:val="28"/>
          <w:szCs w:val="28"/>
          <w:lang w:eastAsia="ru-RU" w:bidi="ar-SA"/>
        </w:rPr>
        <w:t>Литература</w:t>
      </w:r>
    </w:p>
    <w:p w:rsidR="003D10C9" w:rsidRPr="003D10C9" w:rsidRDefault="003D10C9" w:rsidP="00B17CA8">
      <w:pPr>
        <w:widowControl/>
        <w:numPr>
          <w:ilvl w:val="0"/>
          <w:numId w:val="5"/>
        </w:numPr>
        <w:tabs>
          <w:tab w:val="left" w:pos="1134"/>
        </w:tabs>
        <w:suppressAutoHyphens w:val="0"/>
        <w:spacing w:line="240" w:lineRule="auto"/>
        <w:ind w:left="284" w:hanging="284"/>
        <w:rPr>
          <w:rFonts w:eastAsia="Times New Roman" w:cs="Times New Roman"/>
          <w:bCs/>
          <w:kern w:val="0"/>
          <w:sz w:val="28"/>
          <w:szCs w:val="28"/>
          <w:lang w:eastAsia="en-US" w:bidi="ar-SA"/>
        </w:rPr>
      </w:pPr>
      <w:r w:rsidRPr="003D10C9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Аганбегян А.Г., Варшавский Ю.В., Жуковский В.Д.</w:t>
      </w:r>
      <w:r w:rsidRPr="003D10C9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О программно-целевом управлении в здравоохранении // SPERO. 2007. № 7. С. 5–26.</w:t>
      </w:r>
    </w:p>
    <w:p w:rsidR="003D10C9" w:rsidRPr="003D10C9" w:rsidRDefault="003D10C9" w:rsidP="00B17CA8">
      <w:pPr>
        <w:widowControl/>
        <w:numPr>
          <w:ilvl w:val="0"/>
          <w:numId w:val="5"/>
        </w:numPr>
        <w:tabs>
          <w:tab w:val="left" w:pos="1134"/>
        </w:tabs>
        <w:suppressAutoHyphens w:val="0"/>
        <w:spacing w:line="240" w:lineRule="auto"/>
        <w:ind w:left="284" w:hanging="284"/>
        <w:rPr>
          <w:rFonts w:eastAsia="Times New Roman" w:cs="Times New Roman"/>
          <w:kern w:val="0"/>
          <w:sz w:val="28"/>
          <w:szCs w:val="28"/>
          <w:lang w:eastAsia="en-US" w:bidi="ar-SA"/>
        </w:rPr>
      </w:pPr>
      <w:proofErr w:type="spellStart"/>
      <w:r w:rsidRPr="003D10C9">
        <w:rPr>
          <w:rFonts w:eastAsia="Times New Roman" w:cs="Times New Roman"/>
          <w:bCs/>
          <w:i/>
          <w:kern w:val="0"/>
          <w:sz w:val="28"/>
          <w:szCs w:val="28"/>
          <w:lang w:eastAsia="en-US" w:bidi="ar-SA"/>
        </w:rPr>
        <w:t>Богма</w:t>
      </w:r>
      <w:proofErr w:type="spellEnd"/>
      <w:r w:rsidRPr="003D10C9">
        <w:rPr>
          <w:rFonts w:eastAsia="Times New Roman" w:cs="Times New Roman"/>
          <w:bCs/>
          <w:i/>
          <w:kern w:val="0"/>
          <w:sz w:val="28"/>
          <w:szCs w:val="28"/>
          <w:lang w:eastAsia="en-US" w:bidi="ar-SA"/>
        </w:rPr>
        <w:t xml:space="preserve"> К.А.</w:t>
      </w:r>
      <w:r w:rsidRPr="003D10C9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 xml:space="preserve"> Программно-целевой подход как стратегия эффективного управления региональной системой здравоохранения // </w:t>
      </w:r>
      <w:r w:rsidRPr="003D10C9">
        <w:rPr>
          <w:rFonts w:eastAsia="Times New Roman" w:cs="Times New Roman"/>
          <w:kern w:val="0"/>
          <w:sz w:val="28"/>
          <w:szCs w:val="28"/>
          <w:lang w:eastAsia="en-US" w:bidi="ar-SA"/>
        </w:rPr>
        <w:t>Актуальные проблемы повышения эффективности государственной власти и управления в современной России. Ростов-на-Дону</w:t>
      </w:r>
      <w:r w:rsidR="00704A07" w:rsidRPr="003D10C9">
        <w:rPr>
          <w:rFonts w:eastAsia="Times New Roman" w:cs="Times New Roman"/>
          <w:kern w:val="0"/>
          <w:sz w:val="28"/>
          <w:szCs w:val="28"/>
          <w:lang w:eastAsia="en-US" w:bidi="ar-SA"/>
        </w:rPr>
        <w:t>:</w:t>
      </w:r>
      <w:r w:rsidRPr="003D10C9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ЮРИУ РАНХиГС, 2016. С. 27–32.</w:t>
      </w:r>
    </w:p>
    <w:p w:rsidR="003D10C9" w:rsidRPr="003D10C9" w:rsidRDefault="003D10C9" w:rsidP="00B17CA8">
      <w:pPr>
        <w:widowControl/>
        <w:numPr>
          <w:ilvl w:val="0"/>
          <w:numId w:val="5"/>
        </w:numPr>
        <w:tabs>
          <w:tab w:val="left" w:pos="1134"/>
        </w:tabs>
        <w:suppressAutoHyphens w:val="0"/>
        <w:spacing w:line="240" w:lineRule="auto"/>
        <w:ind w:left="284" w:hanging="284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D10C9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Борщевский Г.А.</w:t>
      </w:r>
      <w:r w:rsidRPr="003D10C9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Применение количественных методов для исследования процессов реформирования государственной службы // Вопросы государственного и муниципального управления. 2015. № 2. С. 147–172.</w:t>
      </w:r>
    </w:p>
    <w:p w:rsidR="00ED2E3E" w:rsidRPr="00ED2E3E" w:rsidRDefault="003D10C9" w:rsidP="00B17CA8">
      <w:pPr>
        <w:widowControl/>
        <w:numPr>
          <w:ilvl w:val="0"/>
          <w:numId w:val="5"/>
        </w:numPr>
        <w:tabs>
          <w:tab w:val="left" w:pos="1134"/>
        </w:tabs>
        <w:suppressAutoHyphens w:val="0"/>
        <w:spacing w:line="240" w:lineRule="auto"/>
        <w:ind w:left="284" w:hanging="284"/>
        <w:rPr>
          <w:rFonts w:eastAsia="Times New Roman" w:cs="Times New Roman"/>
          <w:kern w:val="0"/>
          <w:sz w:val="28"/>
          <w:szCs w:val="28"/>
          <w:lang w:eastAsia="en-US" w:bidi="ar-SA"/>
        </w:rPr>
      </w:pPr>
      <w:proofErr w:type="spellStart"/>
      <w:r w:rsidRPr="003D10C9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Бурменко</w:t>
      </w:r>
      <w:proofErr w:type="spellEnd"/>
      <w:r w:rsidRPr="003D10C9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 xml:space="preserve"> Т.Д., Тарханова Е.Г. </w:t>
      </w:r>
      <w:r w:rsidRPr="003D10C9">
        <w:rPr>
          <w:rFonts w:eastAsia="Times New Roman" w:cs="Times New Roman"/>
          <w:kern w:val="0"/>
          <w:sz w:val="28"/>
          <w:szCs w:val="28"/>
          <w:lang w:eastAsia="en-US" w:bidi="ar-SA"/>
        </w:rPr>
        <w:t>Состояние сферы социально значимых услуг в мире (на примере здравоохранения и образования) // Известия Иркутской государственной экономической академии. 2013. № 5. С. 109–116.</w:t>
      </w:r>
    </w:p>
    <w:p w:rsidR="003D10C9" w:rsidRPr="00ED2E3E" w:rsidRDefault="003D10C9" w:rsidP="00B17CA8">
      <w:pPr>
        <w:widowControl/>
        <w:numPr>
          <w:ilvl w:val="0"/>
          <w:numId w:val="5"/>
        </w:numPr>
        <w:tabs>
          <w:tab w:val="left" w:pos="1134"/>
        </w:tabs>
        <w:suppressAutoHyphens w:val="0"/>
        <w:spacing w:line="240" w:lineRule="auto"/>
        <w:ind w:left="284" w:hanging="284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D10C9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Гришин В.В.</w:t>
      </w:r>
      <w:r w:rsidRPr="003D10C9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Реформа национальной системы здравоохранения // Здравоохранение. 2008. № 4. С. 139–144.</w:t>
      </w:r>
    </w:p>
    <w:p w:rsidR="005415BD" w:rsidRPr="005415BD" w:rsidRDefault="005415BD" w:rsidP="00B17CA8">
      <w:pPr>
        <w:suppressAutoHyphens w:val="0"/>
        <w:autoSpaceDE w:val="0"/>
        <w:autoSpaceDN w:val="0"/>
        <w:adjustRightInd w:val="0"/>
        <w:ind w:left="284" w:hanging="284"/>
        <w:jc w:val="left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5415BD" w:rsidRPr="007B0724" w:rsidRDefault="005415BD" w:rsidP="005415BD">
      <w:pPr>
        <w:suppressAutoHyphens w:val="0"/>
        <w:autoSpaceDE w:val="0"/>
        <w:autoSpaceDN w:val="0"/>
        <w:adjustRightInd w:val="0"/>
        <w:spacing w:line="276" w:lineRule="auto"/>
        <w:ind w:firstLine="0"/>
        <w:jc w:val="left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7B0724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Об авторах:</w:t>
      </w:r>
    </w:p>
    <w:p w:rsidR="005415BD" w:rsidRPr="007B0724" w:rsidRDefault="00487657" w:rsidP="005415BD">
      <w:pPr>
        <w:widowControl/>
        <w:suppressAutoHyphens w:val="0"/>
        <w:spacing w:line="276" w:lineRule="auto"/>
        <w:ind w:firstLine="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7B0724">
        <w:rPr>
          <w:rFonts w:eastAsia="Times New Roman" w:cs="Times New Roman"/>
          <w:b/>
          <w:kern w:val="0"/>
          <w:sz w:val="28"/>
          <w:szCs w:val="28"/>
          <w:lang w:eastAsia="en-US" w:bidi="ar-SA"/>
        </w:rPr>
        <w:t>Иванов Иван Иванович</w:t>
      </w:r>
      <w:r w:rsidR="005415BD" w:rsidRPr="007B0724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профессор кафедры европейских исследований факультета международных отношений Санкт-Петербургского государственного университета (Санкт-Петербург, Российская Федерация), доктор экономических наук, доктор юридических наук, профессор; </w:t>
      </w:r>
      <w:proofErr w:type="spellStart"/>
      <w:r w:rsidRPr="007B0724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>vanya</w:t>
      </w:r>
      <w:proofErr w:type="spellEnd"/>
      <w:r w:rsidR="005415BD" w:rsidRPr="007B0724">
        <w:rPr>
          <w:rFonts w:eastAsia="Times New Roman" w:cs="Times New Roman"/>
          <w:kern w:val="0"/>
          <w:sz w:val="28"/>
          <w:szCs w:val="28"/>
          <w:lang w:eastAsia="en-US" w:bidi="ar-SA"/>
        </w:rPr>
        <w:t>2008@mail.ru</w:t>
      </w:r>
    </w:p>
    <w:p w:rsidR="005415BD" w:rsidRPr="007B0724" w:rsidRDefault="00FB6B4A" w:rsidP="005415BD">
      <w:pPr>
        <w:widowControl/>
        <w:suppressAutoHyphens w:val="0"/>
        <w:spacing w:line="276" w:lineRule="auto"/>
        <w:ind w:firstLine="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7B0724">
        <w:rPr>
          <w:rFonts w:eastAsia="Times New Roman" w:cs="Times New Roman"/>
          <w:b/>
          <w:kern w:val="0"/>
          <w:sz w:val="28"/>
          <w:szCs w:val="28"/>
          <w:lang w:eastAsia="en-US" w:bidi="ar-SA"/>
        </w:rPr>
        <w:t>Петров Петр Петрович</w:t>
      </w:r>
      <w:r w:rsidR="005415BD" w:rsidRPr="007B0724">
        <w:rPr>
          <w:rFonts w:eastAsia="Times New Roman" w:cs="Times New Roman"/>
          <w:kern w:val="0"/>
          <w:sz w:val="28"/>
          <w:szCs w:val="28"/>
          <w:lang w:eastAsia="en-US" w:bidi="ar-SA"/>
        </w:rPr>
        <w:t>,</w:t>
      </w:r>
      <w:r w:rsidR="005415BD" w:rsidRPr="007B0724">
        <w:rPr>
          <w:rFonts w:eastAsia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  <w:r w:rsidR="005415BD" w:rsidRPr="007B0724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профессор кафедры международных отношений Северо-Западного института управления РАНХиГС (Санкт-Петербург, Российская Федерация), доктор политических наук, профессор; </w:t>
      </w:r>
      <w:proofErr w:type="spellStart"/>
      <w:r w:rsidRPr="007B0724">
        <w:rPr>
          <w:rFonts w:eastAsia="Times New Roman" w:cs="Times New Roman"/>
          <w:bCs/>
          <w:kern w:val="0"/>
          <w:sz w:val="28"/>
          <w:szCs w:val="28"/>
          <w:lang w:val="en-US" w:eastAsia="en-US" w:bidi="ar-SA"/>
        </w:rPr>
        <w:t>petrov</w:t>
      </w:r>
      <w:proofErr w:type="spellEnd"/>
      <w:r w:rsidR="005415BD" w:rsidRPr="007B0724">
        <w:rPr>
          <w:rFonts w:eastAsia="Times New Roman" w:cs="Times New Roman"/>
          <w:kern w:val="0"/>
          <w:sz w:val="28"/>
          <w:szCs w:val="28"/>
          <w:lang w:eastAsia="en-US" w:bidi="ar-SA"/>
        </w:rPr>
        <w:t>@</w:t>
      </w:r>
      <w:r w:rsidR="005415BD" w:rsidRPr="007B0724">
        <w:rPr>
          <w:rFonts w:eastAsia="Times New Roman" w:cs="Times New Roman"/>
          <w:kern w:val="0"/>
          <w:sz w:val="28"/>
          <w:szCs w:val="28"/>
          <w:lang w:val="en-GB" w:eastAsia="en-US" w:bidi="ar-SA"/>
        </w:rPr>
        <w:t>mail</w:t>
      </w:r>
      <w:r w:rsidR="005415BD" w:rsidRPr="007B0724">
        <w:rPr>
          <w:rFonts w:eastAsia="Times New Roman" w:cs="Times New Roman"/>
          <w:kern w:val="0"/>
          <w:sz w:val="28"/>
          <w:szCs w:val="28"/>
          <w:lang w:eastAsia="en-US" w:bidi="ar-SA"/>
        </w:rPr>
        <w:t>.</w:t>
      </w:r>
      <w:proofErr w:type="spellStart"/>
      <w:r w:rsidR="005415BD" w:rsidRPr="007B0724">
        <w:rPr>
          <w:rFonts w:eastAsia="Times New Roman" w:cs="Times New Roman"/>
          <w:kern w:val="0"/>
          <w:sz w:val="28"/>
          <w:szCs w:val="28"/>
          <w:lang w:val="en-GB" w:eastAsia="en-US" w:bidi="ar-SA"/>
        </w:rPr>
        <w:t>ru</w:t>
      </w:r>
      <w:proofErr w:type="spellEnd"/>
    </w:p>
    <w:p w:rsidR="005415BD" w:rsidRDefault="005415BD" w:rsidP="005415BD">
      <w:pPr>
        <w:suppressAutoHyphens w:val="0"/>
        <w:autoSpaceDE w:val="0"/>
        <w:autoSpaceDN w:val="0"/>
        <w:adjustRightInd w:val="0"/>
        <w:ind w:firstLine="0"/>
        <w:outlineLvl w:val="0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</w:p>
    <w:p w:rsidR="003D10C9" w:rsidRDefault="003D10C9" w:rsidP="00C80AAD">
      <w:pPr>
        <w:keepNext/>
        <w:widowControl/>
        <w:suppressAutoHyphens w:val="0"/>
        <w:spacing w:after="120" w:line="240" w:lineRule="auto"/>
        <w:ind w:firstLine="0"/>
        <w:jc w:val="left"/>
        <w:outlineLvl w:val="1"/>
        <w:rPr>
          <w:rFonts w:ascii="Arial" w:eastAsia="Times New Roman" w:hAnsi="Arial" w:cs="Arial"/>
          <w:b/>
          <w:bCs/>
          <w:i/>
          <w:iCs/>
          <w:kern w:val="0"/>
          <w:sz w:val="28"/>
          <w:szCs w:val="28"/>
          <w:lang w:val="en-US" w:eastAsia="ru-RU" w:bidi="ar-SA"/>
        </w:rPr>
      </w:pPr>
      <w:r w:rsidRPr="0089253C">
        <w:rPr>
          <w:rFonts w:ascii="Arial" w:eastAsia="Times New Roman" w:hAnsi="Arial" w:cs="Arial"/>
          <w:b/>
          <w:bCs/>
          <w:i/>
          <w:iCs/>
          <w:kern w:val="0"/>
          <w:sz w:val="28"/>
          <w:szCs w:val="28"/>
          <w:lang w:val="en-US" w:eastAsia="ru-RU" w:bidi="ar-SA"/>
        </w:rPr>
        <w:lastRenderedPageBreak/>
        <w:t>References</w:t>
      </w:r>
    </w:p>
    <w:p w:rsidR="00884F16" w:rsidRPr="00B17CA8" w:rsidRDefault="00884F16" w:rsidP="00B17CA8">
      <w:pPr>
        <w:pStyle w:val="a7"/>
        <w:numPr>
          <w:ilvl w:val="0"/>
          <w:numId w:val="8"/>
        </w:numPr>
        <w:spacing w:line="276" w:lineRule="auto"/>
        <w:ind w:left="284"/>
        <w:rPr>
          <w:sz w:val="28"/>
          <w:szCs w:val="28"/>
          <w:lang w:val="en-US"/>
        </w:rPr>
      </w:pPr>
      <w:proofErr w:type="spellStart"/>
      <w:r w:rsidRPr="00B17CA8">
        <w:rPr>
          <w:sz w:val="28"/>
          <w:szCs w:val="28"/>
          <w:lang w:val="en-US"/>
        </w:rPr>
        <w:t>Aganbegyan</w:t>
      </w:r>
      <w:proofErr w:type="spellEnd"/>
      <w:r w:rsidRPr="00B17CA8">
        <w:rPr>
          <w:sz w:val="28"/>
          <w:szCs w:val="28"/>
          <w:lang w:val="en-US"/>
        </w:rPr>
        <w:t xml:space="preserve"> A.G., </w:t>
      </w:r>
      <w:proofErr w:type="spellStart"/>
      <w:r w:rsidRPr="00B17CA8">
        <w:rPr>
          <w:sz w:val="28"/>
          <w:szCs w:val="28"/>
          <w:lang w:val="en-US"/>
        </w:rPr>
        <w:t>Varshvsky</w:t>
      </w:r>
      <w:proofErr w:type="spellEnd"/>
      <w:r w:rsidRPr="00B17CA8">
        <w:rPr>
          <w:sz w:val="28"/>
          <w:szCs w:val="28"/>
          <w:lang w:val="en-US"/>
        </w:rPr>
        <w:t xml:space="preserve"> </w:t>
      </w:r>
      <w:proofErr w:type="spellStart"/>
      <w:r w:rsidRPr="00B17CA8">
        <w:rPr>
          <w:sz w:val="28"/>
          <w:szCs w:val="28"/>
          <w:lang w:val="en-US"/>
        </w:rPr>
        <w:t>Yu.V</w:t>
      </w:r>
      <w:proofErr w:type="spellEnd"/>
      <w:r w:rsidRPr="00B17CA8">
        <w:rPr>
          <w:sz w:val="28"/>
          <w:szCs w:val="28"/>
          <w:lang w:val="en-US"/>
        </w:rPr>
        <w:t xml:space="preserve">., </w:t>
      </w:r>
      <w:proofErr w:type="spellStart"/>
      <w:r w:rsidRPr="00B17CA8">
        <w:rPr>
          <w:sz w:val="28"/>
          <w:szCs w:val="28"/>
          <w:lang w:val="en-US"/>
        </w:rPr>
        <w:t>Zhukovsky</w:t>
      </w:r>
      <w:proofErr w:type="spellEnd"/>
      <w:r w:rsidRPr="00B17CA8">
        <w:rPr>
          <w:sz w:val="28"/>
          <w:szCs w:val="28"/>
          <w:lang w:val="en-US"/>
        </w:rPr>
        <w:t xml:space="preserve"> V. D. About program goals management in health care // SPERO. 2007. No. 7. P. 5–26. (In </w:t>
      </w:r>
      <w:proofErr w:type="spellStart"/>
      <w:r w:rsidRPr="00B17CA8">
        <w:rPr>
          <w:sz w:val="28"/>
          <w:szCs w:val="28"/>
          <w:lang w:val="en-US"/>
        </w:rPr>
        <w:t>rus</w:t>
      </w:r>
      <w:proofErr w:type="spellEnd"/>
      <w:r w:rsidRPr="00B17CA8">
        <w:rPr>
          <w:sz w:val="28"/>
          <w:szCs w:val="28"/>
          <w:lang w:val="en-US"/>
        </w:rPr>
        <w:t>)</w:t>
      </w:r>
    </w:p>
    <w:p w:rsidR="00884F16" w:rsidRPr="00B17CA8" w:rsidRDefault="00884F16" w:rsidP="00B17CA8">
      <w:pPr>
        <w:pStyle w:val="a7"/>
        <w:numPr>
          <w:ilvl w:val="0"/>
          <w:numId w:val="8"/>
        </w:numPr>
        <w:spacing w:line="276" w:lineRule="auto"/>
        <w:ind w:left="284"/>
        <w:rPr>
          <w:sz w:val="28"/>
          <w:szCs w:val="28"/>
          <w:lang w:val="en-US"/>
        </w:rPr>
      </w:pPr>
      <w:proofErr w:type="spellStart"/>
      <w:r w:rsidRPr="00B17CA8">
        <w:rPr>
          <w:sz w:val="28"/>
          <w:szCs w:val="28"/>
          <w:lang w:val="en-US"/>
        </w:rPr>
        <w:t>Bogma</w:t>
      </w:r>
      <w:proofErr w:type="spellEnd"/>
      <w:r w:rsidRPr="00B17CA8">
        <w:rPr>
          <w:sz w:val="28"/>
          <w:szCs w:val="28"/>
          <w:lang w:val="en-US"/>
        </w:rPr>
        <w:t xml:space="preserve"> K.A. Goals management approach as the strategy of effective management of a regional health care system // Current problems of increase in efficiency of the government and management in modern Russia. Rostov-on-</w:t>
      </w:r>
      <w:r w:rsidR="00704A07" w:rsidRPr="00B17CA8">
        <w:rPr>
          <w:sz w:val="28"/>
          <w:szCs w:val="28"/>
          <w:lang w:val="en-US"/>
        </w:rPr>
        <w:t>Don:</w:t>
      </w:r>
      <w:r w:rsidRPr="00B17CA8">
        <w:rPr>
          <w:sz w:val="28"/>
          <w:szCs w:val="28"/>
          <w:lang w:val="en-US"/>
        </w:rPr>
        <w:t xml:space="preserve"> South-Russian Institute of Management of RANEPA, 2016. P. 27–32. (In </w:t>
      </w:r>
      <w:proofErr w:type="spellStart"/>
      <w:r w:rsidRPr="00B17CA8">
        <w:rPr>
          <w:sz w:val="28"/>
          <w:szCs w:val="28"/>
          <w:lang w:val="en-US"/>
        </w:rPr>
        <w:t>rus</w:t>
      </w:r>
      <w:proofErr w:type="spellEnd"/>
      <w:r w:rsidRPr="00B17CA8">
        <w:rPr>
          <w:sz w:val="28"/>
          <w:szCs w:val="28"/>
          <w:lang w:val="en-US"/>
        </w:rPr>
        <w:t>)</w:t>
      </w:r>
    </w:p>
    <w:p w:rsidR="00884F16" w:rsidRPr="00B17CA8" w:rsidRDefault="00884F16" w:rsidP="00B17CA8">
      <w:pPr>
        <w:pStyle w:val="a7"/>
        <w:numPr>
          <w:ilvl w:val="0"/>
          <w:numId w:val="8"/>
        </w:numPr>
        <w:spacing w:line="276" w:lineRule="auto"/>
        <w:ind w:left="284"/>
        <w:rPr>
          <w:sz w:val="28"/>
          <w:szCs w:val="28"/>
          <w:lang w:val="en-US"/>
        </w:rPr>
      </w:pPr>
      <w:proofErr w:type="spellStart"/>
      <w:r w:rsidRPr="00B17CA8">
        <w:rPr>
          <w:sz w:val="28"/>
          <w:szCs w:val="28"/>
          <w:lang w:val="en-US"/>
        </w:rPr>
        <w:t>Borschevsky</w:t>
      </w:r>
      <w:proofErr w:type="spellEnd"/>
      <w:r w:rsidRPr="00B17CA8">
        <w:rPr>
          <w:sz w:val="28"/>
          <w:szCs w:val="28"/>
          <w:lang w:val="en-US"/>
        </w:rPr>
        <w:t xml:space="preserve"> G.A. Application of quantitative methods for </w:t>
      </w:r>
      <w:r w:rsidR="00704A07" w:rsidRPr="00B17CA8">
        <w:rPr>
          <w:sz w:val="28"/>
          <w:szCs w:val="28"/>
          <w:lang w:val="en-US"/>
        </w:rPr>
        <w:t>studding</w:t>
      </w:r>
      <w:r w:rsidRPr="00B17CA8">
        <w:rPr>
          <w:sz w:val="28"/>
          <w:szCs w:val="28"/>
          <w:lang w:val="en-US"/>
        </w:rPr>
        <w:t xml:space="preserve"> civil service reforms // Public Administration Issues [</w:t>
      </w:r>
      <w:proofErr w:type="spellStart"/>
      <w:r w:rsidRPr="00B17CA8">
        <w:rPr>
          <w:sz w:val="28"/>
          <w:szCs w:val="28"/>
          <w:lang w:val="en-US"/>
        </w:rPr>
        <w:t>Voprosy</w:t>
      </w:r>
      <w:proofErr w:type="spellEnd"/>
      <w:r w:rsidRPr="00B17CA8">
        <w:rPr>
          <w:sz w:val="28"/>
          <w:szCs w:val="28"/>
          <w:lang w:val="en-US"/>
        </w:rPr>
        <w:t xml:space="preserve"> </w:t>
      </w:r>
      <w:proofErr w:type="spellStart"/>
      <w:r w:rsidRPr="00B17CA8">
        <w:rPr>
          <w:sz w:val="28"/>
          <w:szCs w:val="28"/>
          <w:lang w:val="en-US"/>
        </w:rPr>
        <w:t>gosudarstvennogo</w:t>
      </w:r>
      <w:proofErr w:type="spellEnd"/>
      <w:r w:rsidRPr="00B17CA8">
        <w:rPr>
          <w:sz w:val="28"/>
          <w:szCs w:val="28"/>
          <w:lang w:val="en-US"/>
        </w:rPr>
        <w:t xml:space="preserve"> </w:t>
      </w:r>
      <w:proofErr w:type="spellStart"/>
      <w:r w:rsidRPr="00B17CA8">
        <w:rPr>
          <w:sz w:val="28"/>
          <w:szCs w:val="28"/>
          <w:lang w:val="en-US"/>
        </w:rPr>
        <w:t>i</w:t>
      </w:r>
      <w:proofErr w:type="spellEnd"/>
      <w:r w:rsidRPr="00B17CA8">
        <w:rPr>
          <w:sz w:val="28"/>
          <w:szCs w:val="28"/>
          <w:lang w:val="en-US"/>
        </w:rPr>
        <w:t xml:space="preserve"> </w:t>
      </w:r>
      <w:proofErr w:type="spellStart"/>
      <w:r w:rsidRPr="00B17CA8">
        <w:rPr>
          <w:sz w:val="28"/>
          <w:szCs w:val="28"/>
          <w:lang w:val="en-US"/>
        </w:rPr>
        <w:t>munitsipal'nogo</w:t>
      </w:r>
      <w:proofErr w:type="spellEnd"/>
      <w:r w:rsidRPr="00B17CA8">
        <w:rPr>
          <w:sz w:val="28"/>
          <w:szCs w:val="28"/>
          <w:lang w:val="en-US"/>
        </w:rPr>
        <w:t xml:space="preserve"> </w:t>
      </w:r>
      <w:proofErr w:type="spellStart"/>
      <w:r w:rsidRPr="00B17CA8">
        <w:rPr>
          <w:sz w:val="28"/>
          <w:szCs w:val="28"/>
          <w:lang w:val="en-US"/>
        </w:rPr>
        <w:t>upravleniya</w:t>
      </w:r>
      <w:proofErr w:type="spellEnd"/>
      <w:r w:rsidRPr="00B17CA8">
        <w:rPr>
          <w:sz w:val="28"/>
          <w:szCs w:val="28"/>
          <w:lang w:val="en-US"/>
        </w:rPr>
        <w:t xml:space="preserve">]. 2015. No. 2. P. 147–172. (In </w:t>
      </w:r>
      <w:proofErr w:type="spellStart"/>
      <w:r w:rsidRPr="00B17CA8">
        <w:rPr>
          <w:sz w:val="28"/>
          <w:szCs w:val="28"/>
          <w:lang w:val="en-US"/>
        </w:rPr>
        <w:t>rus</w:t>
      </w:r>
      <w:proofErr w:type="spellEnd"/>
      <w:r w:rsidRPr="00B17CA8">
        <w:rPr>
          <w:sz w:val="28"/>
          <w:szCs w:val="28"/>
          <w:lang w:val="en-US"/>
        </w:rPr>
        <w:t>)</w:t>
      </w:r>
    </w:p>
    <w:p w:rsidR="00884F16" w:rsidRPr="00B17CA8" w:rsidRDefault="00884F16" w:rsidP="00B17CA8">
      <w:pPr>
        <w:pStyle w:val="a7"/>
        <w:numPr>
          <w:ilvl w:val="0"/>
          <w:numId w:val="8"/>
        </w:numPr>
        <w:spacing w:line="276" w:lineRule="auto"/>
        <w:ind w:left="284"/>
        <w:rPr>
          <w:sz w:val="28"/>
          <w:szCs w:val="28"/>
          <w:lang w:val="en-US"/>
        </w:rPr>
      </w:pPr>
      <w:proofErr w:type="spellStart"/>
      <w:r w:rsidRPr="00B17CA8">
        <w:rPr>
          <w:sz w:val="28"/>
          <w:szCs w:val="28"/>
          <w:lang w:val="en-US"/>
        </w:rPr>
        <w:t>Burmenko</w:t>
      </w:r>
      <w:proofErr w:type="spellEnd"/>
      <w:r w:rsidRPr="00B17CA8">
        <w:rPr>
          <w:sz w:val="28"/>
          <w:szCs w:val="28"/>
          <w:lang w:val="en-US"/>
        </w:rPr>
        <w:t xml:space="preserve"> T. D., </w:t>
      </w:r>
      <w:proofErr w:type="spellStart"/>
      <w:r w:rsidRPr="00B17CA8">
        <w:rPr>
          <w:sz w:val="28"/>
          <w:szCs w:val="28"/>
          <w:lang w:val="en-US"/>
        </w:rPr>
        <w:t>Tarkhanova</w:t>
      </w:r>
      <w:proofErr w:type="spellEnd"/>
      <w:r w:rsidRPr="00B17CA8">
        <w:rPr>
          <w:sz w:val="28"/>
          <w:szCs w:val="28"/>
          <w:lang w:val="en-US"/>
        </w:rPr>
        <w:t xml:space="preserve"> E.G. A condition of the sphere of socially important services in the world (on the example of health care and education) // News of the Irkutsk State Economic Academy [</w:t>
      </w:r>
      <w:proofErr w:type="spellStart"/>
      <w:r w:rsidRPr="00B17CA8">
        <w:rPr>
          <w:sz w:val="28"/>
          <w:szCs w:val="28"/>
          <w:lang w:val="en-US"/>
        </w:rPr>
        <w:t>Izvestiya</w:t>
      </w:r>
      <w:proofErr w:type="spellEnd"/>
      <w:r w:rsidRPr="00B17CA8">
        <w:rPr>
          <w:sz w:val="28"/>
          <w:szCs w:val="28"/>
          <w:lang w:val="en-US"/>
        </w:rPr>
        <w:t xml:space="preserve"> </w:t>
      </w:r>
      <w:proofErr w:type="spellStart"/>
      <w:r w:rsidRPr="00B17CA8">
        <w:rPr>
          <w:sz w:val="28"/>
          <w:szCs w:val="28"/>
          <w:lang w:val="en-US"/>
        </w:rPr>
        <w:t>Irkutskoi</w:t>
      </w:r>
      <w:proofErr w:type="spellEnd"/>
      <w:r w:rsidRPr="00B17CA8">
        <w:rPr>
          <w:sz w:val="28"/>
          <w:szCs w:val="28"/>
          <w:lang w:val="en-US"/>
        </w:rPr>
        <w:t xml:space="preserve"> </w:t>
      </w:r>
      <w:proofErr w:type="spellStart"/>
      <w:r w:rsidRPr="00B17CA8">
        <w:rPr>
          <w:sz w:val="28"/>
          <w:szCs w:val="28"/>
          <w:lang w:val="en-US"/>
        </w:rPr>
        <w:t>gosudarstvennoi</w:t>
      </w:r>
      <w:proofErr w:type="spellEnd"/>
      <w:r w:rsidRPr="00B17CA8">
        <w:rPr>
          <w:sz w:val="28"/>
          <w:szCs w:val="28"/>
          <w:lang w:val="en-US"/>
        </w:rPr>
        <w:t xml:space="preserve"> </w:t>
      </w:r>
      <w:proofErr w:type="spellStart"/>
      <w:r w:rsidRPr="00B17CA8">
        <w:rPr>
          <w:sz w:val="28"/>
          <w:szCs w:val="28"/>
          <w:lang w:val="en-US"/>
        </w:rPr>
        <w:t>ekonomicheskoi</w:t>
      </w:r>
      <w:proofErr w:type="spellEnd"/>
      <w:r w:rsidRPr="00B17CA8">
        <w:rPr>
          <w:sz w:val="28"/>
          <w:szCs w:val="28"/>
          <w:lang w:val="en-US"/>
        </w:rPr>
        <w:t xml:space="preserve"> </w:t>
      </w:r>
      <w:proofErr w:type="spellStart"/>
      <w:r w:rsidRPr="00B17CA8">
        <w:rPr>
          <w:sz w:val="28"/>
          <w:szCs w:val="28"/>
          <w:lang w:val="en-US"/>
        </w:rPr>
        <w:t>akademii</w:t>
      </w:r>
      <w:proofErr w:type="spellEnd"/>
      <w:r w:rsidRPr="00B17CA8">
        <w:rPr>
          <w:sz w:val="28"/>
          <w:szCs w:val="28"/>
          <w:lang w:val="en-US"/>
        </w:rPr>
        <w:t xml:space="preserve">]. 2013. No. 5. P. 109–116. (In </w:t>
      </w:r>
      <w:proofErr w:type="spellStart"/>
      <w:r w:rsidRPr="00B17CA8">
        <w:rPr>
          <w:sz w:val="28"/>
          <w:szCs w:val="28"/>
          <w:lang w:val="en-US"/>
        </w:rPr>
        <w:t>rus</w:t>
      </w:r>
      <w:proofErr w:type="spellEnd"/>
      <w:r w:rsidRPr="00B17CA8">
        <w:rPr>
          <w:sz w:val="28"/>
          <w:szCs w:val="28"/>
          <w:lang w:val="en-US"/>
        </w:rPr>
        <w:t>)</w:t>
      </w:r>
    </w:p>
    <w:p w:rsidR="00884F16" w:rsidRPr="00B17CA8" w:rsidRDefault="00884F16" w:rsidP="00B17CA8">
      <w:pPr>
        <w:pStyle w:val="a7"/>
        <w:numPr>
          <w:ilvl w:val="0"/>
          <w:numId w:val="8"/>
        </w:numPr>
        <w:spacing w:line="276" w:lineRule="auto"/>
        <w:ind w:left="284"/>
        <w:rPr>
          <w:sz w:val="28"/>
          <w:szCs w:val="28"/>
          <w:lang w:val="en-US"/>
        </w:rPr>
      </w:pPr>
      <w:proofErr w:type="spellStart"/>
      <w:r w:rsidRPr="00B17CA8">
        <w:rPr>
          <w:sz w:val="28"/>
          <w:szCs w:val="28"/>
          <w:lang w:val="en-US"/>
        </w:rPr>
        <w:t>Grishin</w:t>
      </w:r>
      <w:proofErr w:type="spellEnd"/>
      <w:r w:rsidRPr="00B17CA8">
        <w:rPr>
          <w:sz w:val="28"/>
          <w:szCs w:val="28"/>
          <w:lang w:val="en-US"/>
        </w:rPr>
        <w:t xml:space="preserve"> V.V. Reform of a national health care system // Health care [</w:t>
      </w:r>
      <w:proofErr w:type="spellStart"/>
      <w:r w:rsidRPr="00B17CA8">
        <w:rPr>
          <w:sz w:val="28"/>
          <w:szCs w:val="28"/>
          <w:lang w:val="en-US"/>
        </w:rPr>
        <w:t>Zdravookhranenie</w:t>
      </w:r>
      <w:proofErr w:type="spellEnd"/>
      <w:r w:rsidRPr="00B17CA8">
        <w:rPr>
          <w:sz w:val="28"/>
          <w:szCs w:val="28"/>
          <w:lang w:val="en-US"/>
        </w:rPr>
        <w:t xml:space="preserve">]. 2008. No. 4. P. 139–144. (In </w:t>
      </w:r>
      <w:proofErr w:type="spellStart"/>
      <w:r w:rsidRPr="00B17CA8">
        <w:rPr>
          <w:sz w:val="28"/>
          <w:szCs w:val="28"/>
          <w:lang w:val="en-US"/>
        </w:rPr>
        <w:t>rus</w:t>
      </w:r>
      <w:proofErr w:type="spellEnd"/>
      <w:r w:rsidRPr="00B17CA8">
        <w:rPr>
          <w:sz w:val="28"/>
          <w:szCs w:val="28"/>
          <w:lang w:val="en-US"/>
        </w:rPr>
        <w:t>)</w:t>
      </w:r>
    </w:p>
    <w:p w:rsidR="003D10C9" w:rsidRPr="003D10C9" w:rsidRDefault="003D10C9" w:rsidP="003D10C9">
      <w:pPr>
        <w:keepNext/>
        <w:widowControl/>
        <w:suppressAutoHyphens w:val="0"/>
        <w:spacing w:line="240" w:lineRule="auto"/>
        <w:ind w:firstLine="0"/>
        <w:jc w:val="left"/>
        <w:outlineLvl w:val="1"/>
        <w:rPr>
          <w:rFonts w:ascii="Arial" w:eastAsia="Times New Roman" w:hAnsi="Arial" w:cs="Arial"/>
          <w:b/>
          <w:bCs/>
          <w:i/>
          <w:iCs/>
          <w:kern w:val="0"/>
          <w:sz w:val="28"/>
          <w:szCs w:val="28"/>
          <w:lang w:val="en-US" w:eastAsia="ru-RU" w:bidi="ar-SA"/>
        </w:rPr>
      </w:pPr>
    </w:p>
    <w:p w:rsidR="005415BD" w:rsidRPr="003E7B81" w:rsidRDefault="005415BD" w:rsidP="005415BD">
      <w:pPr>
        <w:widowControl/>
        <w:suppressAutoHyphens w:val="0"/>
        <w:spacing w:line="276" w:lineRule="auto"/>
        <w:ind w:firstLine="0"/>
        <w:outlineLvl w:val="0"/>
        <w:rPr>
          <w:rFonts w:eastAsia="Times New Roman" w:cs="Times New Roman"/>
          <w:b/>
          <w:kern w:val="0"/>
          <w:sz w:val="28"/>
          <w:szCs w:val="28"/>
          <w:lang w:val="en-US" w:eastAsia="en-US" w:bidi="ar-SA"/>
        </w:rPr>
      </w:pPr>
      <w:r w:rsidRPr="003E7B81">
        <w:rPr>
          <w:rFonts w:eastAsia="Times New Roman" w:cs="Times New Roman"/>
          <w:b/>
          <w:kern w:val="0"/>
          <w:sz w:val="28"/>
          <w:szCs w:val="28"/>
          <w:lang w:val="en-GB" w:eastAsia="en-US" w:bidi="ar-SA"/>
        </w:rPr>
        <w:t>About the author</w:t>
      </w:r>
      <w:r w:rsidRPr="003E7B81">
        <w:rPr>
          <w:rFonts w:eastAsia="Times New Roman" w:cs="Times New Roman"/>
          <w:b/>
          <w:kern w:val="0"/>
          <w:sz w:val="28"/>
          <w:szCs w:val="28"/>
          <w:lang w:val="en-US" w:eastAsia="en-US" w:bidi="ar-SA"/>
        </w:rPr>
        <w:t>s:</w:t>
      </w:r>
    </w:p>
    <w:p w:rsidR="005415BD" w:rsidRPr="003E7B81" w:rsidRDefault="00E97C9D" w:rsidP="005415BD">
      <w:pPr>
        <w:widowControl/>
        <w:suppressAutoHyphens w:val="0"/>
        <w:spacing w:line="276" w:lineRule="auto"/>
        <w:ind w:firstLine="0"/>
        <w:rPr>
          <w:rFonts w:eastAsia="Times New Roman" w:cs="Times New Roman"/>
          <w:kern w:val="0"/>
          <w:sz w:val="28"/>
          <w:szCs w:val="28"/>
          <w:lang w:val="en-US" w:eastAsia="en-US" w:bidi="ar-SA"/>
        </w:rPr>
      </w:pPr>
      <w:r w:rsidRPr="003E7B81">
        <w:rPr>
          <w:rFonts w:eastAsia="Times New Roman" w:cs="Times New Roman"/>
          <w:b/>
          <w:kern w:val="0"/>
          <w:sz w:val="28"/>
          <w:szCs w:val="28"/>
          <w:lang w:val="en-US" w:eastAsia="en-US" w:bidi="ar-SA"/>
        </w:rPr>
        <w:t>Ivan I. Ivanov</w:t>
      </w:r>
      <w:r w:rsidR="005415BD" w:rsidRPr="003E7B81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, Professor of the Department of European Researches of the School of International Relations of St. Petersburg State University (Saint-Petersburg, Russian Federation), Doctor of Science (Economics, Jurisprudence), Professor; </w:t>
      </w:r>
      <w:r w:rsidR="00B17CA8" w:rsidRPr="007B0724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>vanya</w:t>
      </w:r>
      <w:r w:rsidR="005415BD" w:rsidRPr="003E7B81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>2008@mail.ru</w:t>
      </w:r>
    </w:p>
    <w:p w:rsidR="0010785B" w:rsidRDefault="00E97C9D" w:rsidP="005415BD">
      <w:pPr>
        <w:widowControl/>
        <w:suppressAutoHyphens w:val="0"/>
        <w:spacing w:line="276" w:lineRule="auto"/>
        <w:ind w:firstLine="0"/>
        <w:rPr>
          <w:rFonts w:eastAsia="Times New Roman" w:cs="Times New Roman"/>
          <w:kern w:val="0"/>
          <w:sz w:val="28"/>
          <w:szCs w:val="28"/>
          <w:lang w:val="en-GB" w:eastAsia="en-US" w:bidi="ar-SA"/>
        </w:rPr>
      </w:pPr>
      <w:r w:rsidRPr="003E7B81">
        <w:rPr>
          <w:rFonts w:eastAsia="Times New Roman" w:cs="Times New Roman"/>
          <w:b/>
          <w:kern w:val="0"/>
          <w:sz w:val="28"/>
          <w:szCs w:val="28"/>
          <w:lang w:val="en-US" w:eastAsia="en-US" w:bidi="ar-SA"/>
        </w:rPr>
        <w:t xml:space="preserve">Petr P. </w:t>
      </w:r>
      <w:proofErr w:type="spellStart"/>
      <w:r w:rsidRPr="003E7B81">
        <w:rPr>
          <w:rFonts w:eastAsia="Times New Roman" w:cs="Times New Roman"/>
          <w:b/>
          <w:kern w:val="0"/>
          <w:sz w:val="28"/>
          <w:szCs w:val="28"/>
          <w:lang w:val="en-US" w:eastAsia="en-US" w:bidi="ar-SA"/>
        </w:rPr>
        <w:t>Petrov</w:t>
      </w:r>
      <w:proofErr w:type="spellEnd"/>
      <w:r w:rsidR="005415BD" w:rsidRPr="003E7B81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, Professor of the Chair of International Relations </w:t>
      </w:r>
      <w:r w:rsidR="005415BD" w:rsidRPr="003E7B81">
        <w:rPr>
          <w:rFonts w:eastAsia="Times New Roman" w:cs="Times New Roman"/>
          <w:bCs/>
          <w:kern w:val="0"/>
          <w:sz w:val="28"/>
          <w:szCs w:val="28"/>
          <w:lang w:val="en-US" w:eastAsia="en-US" w:bidi="ar-SA"/>
        </w:rPr>
        <w:t xml:space="preserve">of the Chair of Economics and Finance </w:t>
      </w:r>
      <w:r w:rsidR="005415BD" w:rsidRPr="003E7B81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of North-West Institute of Management of RANEPA (St. Petersburg, Russian Federation), </w:t>
      </w:r>
      <w:r w:rsidR="005415BD" w:rsidRPr="003E7B81">
        <w:rPr>
          <w:rFonts w:eastAsia="Times New Roman" w:cs="Times New Roman"/>
          <w:kern w:val="0"/>
          <w:sz w:val="28"/>
          <w:szCs w:val="28"/>
          <w:lang w:val="sk-SK" w:eastAsia="en-US" w:bidi="ar-SA"/>
        </w:rPr>
        <w:t xml:space="preserve">Doctor of Science (Political Sciences), Professor; </w:t>
      </w:r>
      <w:r w:rsidR="0010785B">
        <w:rPr>
          <w:rFonts w:eastAsia="Times New Roman" w:cs="Times New Roman"/>
          <w:bCs/>
          <w:kern w:val="0"/>
          <w:sz w:val="28"/>
          <w:szCs w:val="28"/>
          <w:lang w:val="en-US" w:eastAsia="en-US" w:bidi="ar-SA"/>
        </w:rPr>
        <w:fldChar w:fldCharType="begin"/>
      </w:r>
      <w:r w:rsidR="0010785B">
        <w:rPr>
          <w:rFonts w:eastAsia="Times New Roman" w:cs="Times New Roman"/>
          <w:bCs/>
          <w:kern w:val="0"/>
          <w:sz w:val="28"/>
          <w:szCs w:val="28"/>
          <w:lang w:val="en-US" w:eastAsia="en-US" w:bidi="ar-SA"/>
        </w:rPr>
        <w:instrText xml:space="preserve"> HYPERLINK "mailto:</w:instrText>
      </w:r>
      <w:r w:rsidR="0010785B" w:rsidRPr="00036D0E">
        <w:rPr>
          <w:rFonts w:eastAsia="Times New Roman" w:cs="Times New Roman"/>
          <w:bCs/>
          <w:kern w:val="0"/>
          <w:sz w:val="28"/>
          <w:szCs w:val="28"/>
          <w:lang w:val="en-US" w:eastAsia="en-US" w:bidi="ar-SA"/>
        </w:rPr>
        <w:instrText>petrov</w:instrText>
      </w:r>
      <w:r w:rsidR="0010785B" w:rsidRPr="00036D0E">
        <w:rPr>
          <w:rFonts w:eastAsia="Times New Roman" w:cs="Times New Roman"/>
          <w:kern w:val="0"/>
          <w:sz w:val="28"/>
          <w:szCs w:val="28"/>
          <w:lang w:val="en-US" w:eastAsia="en-US" w:bidi="ar-SA"/>
        </w:rPr>
        <w:instrText>@</w:instrText>
      </w:r>
      <w:r w:rsidR="0010785B" w:rsidRPr="00036D0E">
        <w:rPr>
          <w:rFonts w:eastAsia="Times New Roman" w:cs="Times New Roman"/>
          <w:kern w:val="0"/>
          <w:sz w:val="28"/>
          <w:szCs w:val="28"/>
          <w:lang w:val="en-GB" w:eastAsia="en-US" w:bidi="ar-SA"/>
        </w:rPr>
        <w:instrText>mail</w:instrText>
      </w:r>
      <w:r w:rsidR="0010785B" w:rsidRPr="00036D0E">
        <w:rPr>
          <w:rFonts w:eastAsia="Times New Roman" w:cs="Times New Roman"/>
          <w:kern w:val="0"/>
          <w:sz w:val="28"/>
          <w:szCs w:val="28"/>
          <w:lang w:val="en-US" w:eastAsia="en-US" w:bidi="ar-SA"/>
        </w:rPr>
        <w:instrText>.</w:instrText>
      </w:r>
      <w:r w:rsidR="0010785B" w:rsidRPr="00036D0E">
        <w:rPr>
          <w:rFonts w:eastAsia="Times New Roman" w:cs="Times New Roman"/>
          <w:kern w:val="0"/>
          <w:sz w:val="28"/>
          <w:szCs w:val="28"/>
          <w:lang w:val="en-GB" w:eastAsia="en-US" w:bidi="ar-SA"/>
        </w:rPr>
        <w:instrText>ru</w:instrText>
      </w:r>
      <w:r w:rsidR="0010785B">
        <w:rPr>
          <w:rFonts w:eastAsia="Times New Roman" w:cs="Times New Roman"/>
          <w:bCs/>
          <w:kern w:val="0"/>
          <w:sz w:val="28"/>
          <w:szCs w:val="28"/>
          <w:lang w:val="en-US" w:eastAsia="en-US" w:bidi="ar-SA"/>
        </w:rPr>
        <w:instrText xml:space="preserve">" </w:instrText>
      </w:r>
      <w:r w:rsidR="0010785B">
        <w:rPr>
          <w:rFonts w:eastAsia="Times New Roman" w:cs="Times New Roman"/>
          <w:bCs/>
          <w:kern w:val="0"/>
          <w:sz w:val="28"/>
          <w:szCs w:val="28"/>
          <w:lang w:val="en-US" w:eastAsia="en-US" w:bidi="ar-SA"/>
        </w:rPr>
        <w:fldChar w:fldCharType="separate"/>
      </w:r>
      <w:r w:rsidR="0010785B" w:rsidRPr="000241D4">
        <w:rPr>
          <w:rStyle w:val="ac"/>
          <w:rFonts w:eastAsia="Times New Roman" w:cs="Times New Roman"/>
          <w:bCs/>
          <w:kern w:val="0"/>
          <w:sz w:val="28"/>
          <w:szCs w:val="28"/>
          <w:lang w:val="en-US" w:eastAsia="en-US" w:bidi="ar-SA"/>
        </w:rPr>
        <w:t>petrov</w:t>
      </w:r>
      <w:r w:rsidR="0010785B" w:rsidRPr="000241D4">
        <w:rPr>
          <w:rStyle w:val="ac"/>
          <w:rFonts w:eastAsia="Times New Roman" w:cs="Times New Roman"/>
          <w:kern w:val="0"/>
          <w:sz w:val="28"/>
          <w:szCs w:val="28"/>
          <w:lang w:val="en-US" w:eastAsia="en-US" w:bidi="ar-SA"/>
        </w:rPr>
        <w:t>@</w:t>
      </w:r>
      <w:r w:rsidR="0010785B" w:rsidRPr="000241D4">
        <w:rPr>
          <w:rStyle w:val="ac"/>
          <w:rFonts w:eastAsia="Times New Roman" w:cs="Times New Roman"/>
          <w:kern w:val="0"/>
          <w:sz w:val="28"/>
          <w:szCs w:val="28"/>
          <w:lang w:val="en-GB" w:eastAsia="en-US" w:bidi="ar-SA"/>
        </w:rPr>
        <w:t>mail</w:t>
      </w:r>
      <w:r w:rsidR="0010785B" w:rsidRPr="000241D4">
        <w:rPr>
          <w:rStyle w:val="ac"/>
          <w:rFonts w:eastAsia="Times New Roman" w:cs="Times New Roman"/>
          <w:kern w:val="0"/>
          <w:sz w:val="28"/>
          <w:szCs w:val="28"/>
          <w:lang w:val="en-US" w:eastAsia="en-US" w:bidi="ar-SA"/>
        </w:rPr>
        <w:t>.</w:t>
      </w:r>
      <w:r w:rsidR="0010785B" w:rsidRPr="000241D4">
        <w:rPr>
          <w:rStyle w:val="ac"/>
          <w:rFonts w:eastAsia="Times New Roman" w:cs="Times New Roman"/>
          <w:kern w:val="0"/>
          <w:sz w:val="28"/>
          <w:szCs w:val="28"/>
          <w:lang w:val="en-GB" w:eastAsia="en-US" w:bidi="ar-SA"/>
        </w:rPr>
        <w:t>ru</w:t>
      </w:r>
      <w:r w:rsidR="0010785B">
        <w:rPr>
          <w:rFonts w:eastAsia="Times New Roman" w:cs="Times New Roman"/>
          <w:bCs/>
          <w:kern w:val="0"/>
          <w:sz w:val="28"/>
          <w:szCs w:val="28"/>
          <w:lang w:val="en-US" w:eastAsia="en-US" w:bidi="ar-SA"/>
        </w:rPr>
        <w:fldChar w:fldCharType="end"/>
      </w:r>
    </w:p>
    <w:p w:rsidR="0010785B" w:rsidRDefault="0010785B">
      <w:pPr>
        <w:widowControl/>
        <w:suppressAutoHyphens w:val="0"/>
        <w:spacing w:line="240" w:lineRule="auto"/>
        <w:ind w:firstLine="0"/>
        <w:jc w:val="left"/>
        <w:rPr>
          <w:rFonts w:eastAsia="Times New Roman" w:cs="Times New Roman"/>
          <w:kern w:val="0"/>
          <w:sz w:val="28"/>
          <w:szCs w:val="28"/>
          <w:lang w:val="en-GB"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val="en-GB" w:eastAsia="en-US" w:bidi="ar-SA"/>
        </w:rPr>
        <w:br w:type="page"/>
      </w:r>
    </w:p>
    <w:p w:rsidR="005415BD" w:rsidRPr="00B17CA8" w:rsidRDefault="007B5952">
      <w:pPr>
        <w:widowControl/>
        <w:suppressAutoHyphens w:val="0"/>
        <w:spacing w:line="240" w:lineRule="auto"/>
        <w:ind w:firstLine="0"/>
        <w:jc w:val="left"/>
        <w:rPr>
          <w:rFonts w:eastAsia="Times New Roman" w:cs="Times New Roman"/>
          <w:b/>
          <w:color w:val="FF0000"/>
          <w:kern w:val="0"/>
          <w:sz w:val="28"/>
          <w:szCs w:val="28"/>
          <w:u w:val="single"/>
          <w:lang w:eastAsia="ru-RU" w:bidi="ar-SA"/>
        </w:rPr>
      </w:pPr>
      <w:r w:rsidRPr="00B17CA8">
        <w:rPr>
          <w:rFonts w:eastAsia="Times New Roman" w:cs="Times New Roman"/>
          <w:b/>
          <w:color w:val="FF0000"/>
          <w:kern w:val="0"/>
          <w:sz w:val="28"/>
          <w:szCs w:val="28"/>
          <w:u w:val="single"/>
          <w:lang w:eastAsia="ru-RU" w:bidi="ar-SA"/>
        </w:rPr>
        <w:lastRenderedPageBreak/>
        <w:t>ОФОРМЛЕНИЕ ЛИТЕРАТУРЫ:</w:t>
      </w:r>
    </w:p>
    <w:p w:rsidR="00B23D50" w:rsidRDefault="00B23D50" w:rsidP="00B23D50">
      <w:pPr>
        <w:widowControl/>
        <w:suppressAutoHyphens w:val="0"/>
        <w:spacing w:line="240" w:lineRule="auto"/>
        <w:ind w:firstLine="0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E35B00" w:rsidRDefault="00E35B00" w:rsidP="006713AE">
      <w:pPr>
        <w:widowControl/>
        <w:suppressAutoHyphens w:val="0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proofErr w:type="spellStart"/>
      <w:r w:rsidRPr="00E176A8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Пристатейный</w:t>
      </w:r>
      <w:proofErr w:type="spellEnd"/>
      <w:r w:rsidRPr="00E176A8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список литературы даётся в алфавитном порядке</w:t>
      </w:r>
      <w:r w:rsidR="00943728" w:rsidRPr="00E176A8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. </w:t>
      </w:r>
      <w:r w:rsidR="0033083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Сначала русскоязычные издания, затем </w:t>
      </w:r>
      <w:proofErr w:type="spellStart"/>
      <w:r w:rsidR="0033083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англо</w:t>
      </w:r>
      <w:proofErr w:type="spellEnd"/>
      <w:r w:rsidR="007A091C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(</w:t>
      </w:r>
      <w:proofErr w:type="spellStart"/>
      <w:r w:rsidR="007A091C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ино</w:t>
      </w:r>
      <w:proofErr w:type="spellEnd"/>
      <w:r w:rsidR="007A091C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-)</w:t>
      </w:r>
      <w:r w:rsidR="0033083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язычные. </w:t>
      </w:r>
      <w:r w:rsidR="00943728" w:rsidRPr="00E176A8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В тексте номер источника </w:t>
      </w:r>
      <w:r w:rsidR="00B23D50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указывается</w:t>
      </w:r>
      <w:r w:rsidR="00943728" w:rsidRPr="00E176A8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в квадратных скобках </w:t>
      </w:r>
      <w:r w:rsidR="00943728" w:rsidRPr="00B17CA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(…автор считает, что </w:t>
      </w:r>
      <w:r w:rsidR="00E176A8" w:rsidRPr="00B17CA8">
        <w:rPr>
          <w:rFonts w:eastAsia="Times New Roman" w:cs="Times New Roman"/>
          <w:kern w:val="0"/>
          <w:sz w:val="28"/>
          <w:szCs w:val="28"/>
          <w:lang w:eastAsia="ru-RU" w:bidi="ar-SA"/>
        </w:rPr>
        <w:t>местное самоуправление</w:t>
      </w:r>
      <w:r w:rsidR="00B23D50" w:rsidRPr="00B17CA8">
        <w:rPr>
          <w:rFonts w:eastAsia="Times New Roman" w:cs="Times New Roman"/>
          <w:kern w:val="0"/>
          <w:sz w:val="28"/>
          <w:szCs w:val="28"/>
          <w:lang w:eastAsia="ru-RU" w:bidi="ar-SA"/>
        </w:rPr>
        <w:t> —</w:t>
      </w:r>
      <w:r w:rsidR="00E176A8" w:rsidRPr="00B17CA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это з</w:t>
      </w:r>
      <w:r w:rsidR="0010785B">
        <w:rPr>
          <w:rFonts w:eastAsia="Times New Roman" w:cs="Times New Roman"/>
          <w:kern w:val="0"/>
          <w:sz w:val="28"/>
          <w:szCs w:val="28"/>
          <w:lang w:eastAsia="ru-RU" w:bidi="ar-SA"/>
        </w:rPr>
        <w:t>амечательн</w:t>
      </w:r>
      <w:r w:rsidR="00E176A8" w:rsidRPr="00B17CA8">
        <w:rPr>
          <w:rFonts w:eastAsia="Times New Roman" w:cs="Times New Roman"/>
          <w:kern w:val="0"/>
          <w:sz w:val="28"/>
          <w:szCs w:val="28"/>
          <w:lang w:eastAsia="ru-RU" w:bidi="ar-SA"/>
        </w:rPr>
        <w:t>о [</w:t>
      </w:r>
      <w:r w:rsidR="00B17CA8">
        <w:rPr>
          <w:rFonts w:eastAsia="Times New Roman" w:cs="Times New Roman"/>
          <w:kern w:val="0"/>
          <w:sz w:val="28"/>
          <w:szCs w:val="28"/>
          <w:lang w:eastAsia="ru-RU" w:bidi="ar-SA"/>
        </w:rPr>
        <w:t>5</w:t>
      </w:r>
      <w:r w:rsidR="00E176A8" w:rsidRPr="00B17CA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E176A8" w:rsidRPr="00B17CA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c</w:t>
      </w:r>
      <w:r w:rsidR="00E176A8" w:rsidRPr="00B17CA8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="00E176A8" w:rsidRPr="00B17CA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 </w:t>
      </w:r>
      <w:r w:rsidR="00E176A8" w:rsidRPr="00B17CA8">
        <w:rPr>
          <w:rFonts w:eastAsia="Times New Roman" w:cs="Times New Roman"/>
          <w:kern w:val="0"/>
          <w:sz w:val="28"/>
          <w:szCs w:val="28"/>
          <w:lang w:eastAsia="ru-RU" w:bidi="ar-SA"/>
        </w:rPr>
        <w:t>23], но есть некоторые проблемы.)</w:t>
      </w:r>
    </w:p>
    <w:p w:rsidR="00B23D50" w:rsidRDefault="00B23D50" w:rsidP="006713AE">
      <w:pPr>
        <w:widowControl/>
        <w:suppressAutoHyphens w:val="0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Ссылки на </w:t>
      </w:r>
      <w:r w:rsidR="00743CCD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официальные сайты, </w:t>
      </w:r>
      <w:r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газетные статьи, правовые </w:t>
      </w:r>
      <w:r w:rsidR="00B0594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и законодательные </w:t>
      </w:r>
      <w:r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акты, </w:t>
      </w:r>
      <w:r w:rsidR="00B0594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словари</w:t>
      </w:r>
      <w:r w:rsidR="0010785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, архивные материалы</w:t>
      </w:r>
      <w:r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10785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и т. п. </w:t>
      </w:r>
      <w:r w:rsidR="00B05941" w:rsidRPr="006E5ABB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ru-RU" w:bidi="ar-SA"/>
        </w:rPr>
        <w:t>даются постранично (в сносках) и не выносятся в список литературы</w:t>
      </w:r>
      <w:r w:rsidR="00B05941" w:rsidRPr="00B0594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, размещённый в конце статьи</w:t>
      </w:r>
      <w:r w:rsidR="00743CCD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743CCD" w:rsidRPr="006E5ABB" w:rsidRDefault="00884F16" w:rsidP="006713AE">
      <w:pPr>
        <w:widowControl/>
        <w:suppressAutoHyphens w:val="0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В </w:t>
      </w:r>
      <w:r w:rsidRPr="0089253C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en-US" w:eastAsia="ru-RU" w:bidi="ar-SA"/>
        </w:rPr>
        <w:t>References</w:t>
      </w:r>
      <w:r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привод</w:t>
      </w:r>
      <w:r w:rsidRPr="00884F16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ится ПЕРЕВОД литературы на английский язык, </w:t>
      </w:r>
      <w:r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а не транслитерация.</w:t>
      </w:r>
      <w:r w:rsidR="006E5AB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Транслитерируются параллельно только </w:t>
      </w:r>
      <w:r w:rsidR="006E5ABB" w:rsidRPr="0089253C">
        <w:rPr>
          <w:rFonts w:eastAsia="Times New Roman" w:cs="Times New Roman"/>
          <w:color w:val="000000" w:themeColor="text1"/>
          <w:kern w:val="0"/>
          <w:sz w:val="28"/>
          <w:szCs w:val="28"/>
          <w:u w:val="single"/>
          <w:lang w:eastAsia="ru-RU" w:bidi="ar-SA"/>
        </w:rPr>
        <w:t>названия периодических изданий</w:t>
      </w:r>
      <w:r w:rsidR="006E5AB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(</w:t>
      </w:r>
      <w:r w:rsidR="006E5ABB" w:rsidRPr="008206FB">
        <w:rPr>
          <w:rFonts w:eastAsia="Times New Roman" w:cs="Times New Roman"/>
          <w:color w:val="FF0000"/>
          <w:kern w:val="0"/>
          <w:sz w:val="28"/>
          <w:szCs w:val="28"/>
          <w:lang w:val="en-US" w:eastAsia="ru-RU" w:bidi="ar-SA"/>
        </w:rPr>
        <w:t>Public</w:t>
      </w:r>
      <w:r w:rsidR="006E5ABB" w:rsidRPr="008206FB">
        <w:rPr>
          <w:rFonts w:eastAsia="Times New Roman" w:cs="Times New Roman"/>
          <w:color w:val="FF0000"/>
          <w:kern w:val="0"/>
          <w:sz w:val="28"/>
          <w:szCs w:val="28"/>
          <w:lang w:eastAsia="ru-RU" w:bidi="ar-SA"/>
        </w:rPr>
        <w:t xml:space="preserve"> </w:t>
      </w:r>
      <w:r w:rsidR="006E5ABB" w:rsidRPr="008206FB">
        <w:rPr>
          <w:rFonts w:eastAsia="Times New Roman" w:cs="Times New Roman"/>
          <w:color w:val="FF0000"/>
          <w:kern w:val="0"/>
          <w:sz w:val="28"/>
          <w:szCs w:val="28"/>
          <w:lang w:val="en-US" w:eastAsia="ru-RU" w:bidi="ar-SA"/>
        </w:rPr>
        <w:t>Administration</w:t>
      </w:r>
      <w:r w:rsidR="006E5ABB" w:rsidRPr="008206FB">
        <w:rPr>
          <w:rFonts w:eastAsia="Times New Roman" w:cs="Times New Roman"/>
          <w:color w:val="FF0000"/>
          <w:kern w:val="0"/>
          <w:sz w:val="28"/>
          <w:szCs w:val="28"/>
          <w:lang w:eastAsia="ru-RU" w:bidi="ar-SA"/>
        </w:rPr>
        <w:t xml:space="preserve"> </w:t>
      </w:r>
      <w:r w:rsidR="006E5ABB" w:rsidRPr="008206FB">
        <w:rPr>
          <w:rFonts w:eastAsia="Times New Roman" w:cs="Times New Roman"/>
          <w:color w:val="FF0000"/>
          <w:kern w:val="0"/>
          <w:sz w:val="28"/>
          <w:szCs w:val="28"/>
          <w:lang w:val="en-US" w:eastAsia="ru-RU" w:bidi="ar-SA"/>
        </w:rPr>
        <w:t>Issues</w:t>
      </w:r>
      <w:r w:rsidR="006E5ABB" w:rsidRPr="008206FB">
        <w:rPr>
          <w:rFonts w:eastAsia="Times New Roman" w:cs="Times New Roman"/>
          <w:color w:val="FF0000"/>
          <w:kern w:val="0"/>
          <w:sz w:val="28"/>
          <w:szCs w:val="28"/>
          <w:lang w:eastAsia="ru-RU" w:bidi="ar-SA"/>
        </w:rPr>
        <w:t xml:space="preserve"> [</w:t>
      </w:r>
      <w:proofErr w:type="spellStart"/>
      <w:r w:rsidR="006E5ABB" w:rsidRPr="008206FB">
        <w:rPr>
          <w:rFonts w:eastAsia="Times New Roman" w:cs="Times New Roman"/>
          <w:color w:val="FF0000"/>
          <w:kern w:val="0"/>
          <w:sz w:val="28"/>
          <w:szCs w:val="28"/>
          <w:lang w:val="en-US" w:eastAsia="ru-RU" w:bidi="ar-SA"/>
        </w:rPr>
        <w:t>Voprosy</w:t>
      </w:r>
      <w:proofErr w:type="spellEnd"/>
      <w:r w:rsidR="006E5ABB" w:rsidRPr="008206FB">
        <w:rPr>
          <w:rFonts w:eastAsia="Times New Roman" w:cs="Times New Roman"/>
          <w:color w:val="FF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6E5ABB" w:rsidRPr="008206FB">
        <w:rPr>
          <w:rFonts w:eastAsia="Times New Roman" w:cs="Times New Roman"/>
          <w:color w:val="FF0000"/>
          <w:kern w:val="0"/>
          <w:sz w:val="28"/>
          <w:szCs w:val="28"/>
          <w:lang w:val="en-US" w:eastAsia="ru-RU" w:bidi="ar-SA"/>
        </w:rPr>
        <w:t>gosudarstvennogo</w:t>
      </w:r>
      <w:proofErr w:type="spellEnd"/>
      <w:r w:rsidR="006E5ABB" w:rsidRPr="008206FB">
        <w:rPr>
          <w:rFonts w:eastAsia="Times New Roman" w:cs="Times New Roman"/>
          <w:color w:val="FF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6E5ABB" w:rsidRPr="008206FB">
        <w:rPr>
          <w:rFonts w:eastAsia="Times New Roman" w:cs="Times New Roman"/>
          <w:color w:val="FF0000"/>
          <w:kern w:val="0"/>
          <w:sz w:val="28"/>
          <w:szCs w:val="28"/>
          <w:lang w:val="en-US" w:eastAsia="ru-RU" w:bidi="ar-SA"/>
        </w:rPr>
        <w:t>i</w:t>
      </w:r>
      <w:proofErr w:type="spellEnd"/>
      <w:r w:rsidR="006E5ABB" w:rsidRPr="008206FB">
        <w:rPr>
          <w:rFonts w:eastAsia="Times New Roman" w:cs="Times New Roman"/>
          <w:color w:val="FF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6E5ABB" w:rsidRPr="008206FB">
        <w:rPr>
          <w:rFonts w:eastAsia="Times New Roman" w:cs="Times New Roman"/>
          <w:color w:val="FF0000"/>
          <w:kern w:val="0"/>
          <w:sz w:val="28"/>
          <w:szCs w:val="28"/>
          <w:lang w:val="en-US" w:eastAsia="ru-RU" w:bidi="ar-SA"/>
        </w:rPr>
        <w:t>munitsipal</w:t>
      </w:r>
      <w:proofErr w:type="spellEnd"/>
      <w:r w:rsidR="006E5ABB" w:rsidRPr="008206FB">
        <w:rPr>
          <w:rFonts w:eastAsia="Times New Roman" w:cs="Times New Roman"/>
          <w:color w:val="FF0000"/>
          <w:kern w:val="0"/>
          <w:sz w:val="28"/>
          <w:szCs w:val="28"/>
          <w:lang w:eastAsia="ru-RU" w:bidi="ar-SA"/>
        </w:rPr>
        <w:t>'</w:t>
      </w:r>
      <w:proofErr w:type="spellStart"/>
      <w:r w:rsidR="006E5ABB" w:rsidRPr="008206FB">
        <w:rPr>
          <w:rFonts w:eastAsia="Times New Roman" w:cs="Times New Roman"/>
          <w:color w:val="FF0000"/>
          <w:kern w:val="0"/>
          <w:sz w:val="28"/>
          <w:szCs w:val="28"/>
          <w:lang w:val="en-US" w:eastAsia="ru-RU" w:bidi="ar-SA"/>
        </w:rPr>
        <w:t>nogo</w:t>
      </w:r>
      <w:proofErr w:type="spellEnd"/>
      <w:r w:rsidR="006E5ABB" w:rsidRPr="008206FB">
        <w:rPr>
          <w:rFonts w:eastAsia="Times New Roman" w:cs="Times New Roman"/>
          <w:color w:val="FF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6E5ABB" w:rsidRPr="008206FB">
        <w:rPr>
          <w:rFonts w:eastAsia="Times New Roman" w:cs="Times New Roman"/>
          <w:color w:val="FF0000"/>
          <w:kern w:val="0"/>
          <w:sz w:val="28"/>
          <w:szCs w:val="28"/>
          <w:lang w:val="en-US" w:eastAsia="ru-RU" w:bidi="ar-SA"/>
        </w:rPr>
        <w:t>upravleniya</w:t>
      </w:r>
      <w:proofErr w:type="spellEnd"/>
      <w:r w:rsidR="006E5ABB" w:rsidRPr="008206FB">
        <w:rPr>
          <w:rFonts w:eastAsia="Times New Roman" w:cs="Times New Roman"/>
          <w:color w:val="FF0000"/>
          <w:kern w:val="0"/>
          <w:sz w:val="28"/>
          <w:szCs w:val="28"/>
          <w:lang w:eastAsia="ru-RU" w:bidi="ar-SA"/>
        </w:rPr>
        <w:t>]</w:t>
      </w:r>
      <w:r w:rsidR="008206F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).</w:t>
      </w:r>
    </w:p>
    <w:p w:rsidR="000A10D8" w:rsidRPr="00884F16" w:rsidRDefault="000A10D8" w:rsidP="006713AE">
      <w:pPr>
        <w:widowControl/>
        <w:suppressAutoHyphens w:val="0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743CCD" w:rsidRPr="000A10D8" w:rsidRDefault="006713AE" w:rsidP="00B23D50">
      <w:pPr>
        <w:widowControl/>
        <w:suppressAutoHyphens w:val="0"/>
        <w:spacing w:line="240" w:lineRule="auto"/>
        <w:ind w:firstLine="0"/>
        <w:rPr>
          <w:rFonts w:eastAsia="Times New Roman" w:cs="Times New Roman"/>
          <w:b/>
          <w:color w:val="FF0000"/>
          <w:kern w:val="0"/>
          <w:sz w:val="28"/>
          <w:szCs w:val="28"/>
          <w:lang w:eastAsia="ru-RU" w:bidi="ar-SA"/>
        </w:rPr>
      </w:pPr>
      <w:r w:rsidRPr="000A10D8">
        <w:rPr>
          <w:rFonts w:eastAsia="Times New Roman" w:cs="Times New Roman"/>
          <w:b/>
          <w:color w:val="FF0000"/>
          <w:kern w:val="0"/>
          <w:sz w:val="28"/>
          <w:szCs w:val="28"/>
          <w:lang w:eastAsia="ru-RU" w:bidi="ar-SA"/>
        </w:rPr>
        <w:t>ПРИМЕР оформления:</w:t>
      </w:r>
    </w:p>
    <w:p w:rsidR="006713AE" w:rsidRPr="00B23D50" w:rsidRDefault="006713AE" w:rsidP="00B23D50">
      <w:pPr>
        <w:widowControl/>
        <w:suppressAutoHyphens w:val="0"/>
        <w:spacing w:line="240" w:lineRule="auto"/>
        <w:ind w:firstLine="0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7B5952" w:rsidRPr="007B5952" w:rsidRDefault="007B5952" w:rsidP="007B5952">
      <w:pPr>
        <w:keepNext/>
        <w:widowControl/>
        <w:suppressAutoHyphens w:val="0"/>
        <w:spacing w:line="240" w:lineRule="auto"/>
        <w:ind w:firstLine="0"/>
        <w:jc w:val="left"/>
        <w:outlineLvl w:val="1"/>
        <w:rPr>
          <w:rFonts w:ascii="Arial" w:eastAsia="Times New Roman" w:hAnsi="Arial" w:cs="Arial"/>
          <w:b/>
          <w:bCs/>
          <w:i/>
          <w:iCs/>
          <w:kern w:val="0"/>
          <w:sz w:val="28"/>
          <w:szCs w:val="28"/>
          <w:lang w:val="en-US" w:eastAsia="ru-RU" w:bidi="ar-SA"/>
        </w:rPr>
      </w:pPr>
      <w:proofErr w:type="spellStart"/>
      <w:r w:rsidRPr="007B5952">
        <w:rPr>
          <w:rFonts w:ascii="Arial" w:eastAsia="Times New Roman" w:hAnsi="Arial" w:cs="Arial"/>
          <w:b/>
          <w:bCs/>
          <w:i/>
          <w:iCs/>
          <w:kern w:val="0"/>
          <w:sz w:val="28"/>
          <w:szCs w:val="28"/>
          <w:lang w:val="en-US" w:eastAsia="ru-RU" w:bidi="ar-SA"/>
        </w:rPr>
        <w:t>Литература</w:t>
      </w:r>
      <w:proofErr w:type="spellEnd"/>
    </w:p>
    <w:p w:rsidR="007B5952" w:rsidRPr="007B5952" w:rsidRDefault="007B5952" w:rsidP="007B5952">
      <w:pPr>
        <w:widowControl/>
        <w:numPr>
          <w:ilvl w:val="0"/>
          <w:numId w:val="2"/>
        </w:numPr>
        <w:spacing w:line="276" w:lineRule="auto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7B5952">
        <w:rPr>
          <w:rFonts w:eastAsia="Calibri" w:cs="Times New Roman"/>
          <w:i/>
          <w:kern w:val="0"/>
          <w:sz w:val="28"/>
          <w:szCs w:val="28"/>
          <w:lang w:eastAsia="ar-SA" w:bidi="ar-SA"/>
        </w:rPr>
        <w:t xml:space="preserve">Аксенова О. В. </w:t>
      </w:r>
      <w:r w:rsidRPr="007B5952">
        <w:rPr>
          <w:rFonts w:eastAsia="Calibri" w:cs="Times New Roman"/>
          <w:kern w:val="0"/>
          <w:sz w:val="28"/>
          <w:szCs w:val="28"/>
          <w:lang w:eastAsia="ar-SA" w:bidi="ar-SA"/>
        </w:rPr>
        <w:t>Динамика научного дискурса в изучении локальности // Власть. 2014. № 5. С. 94–96.</w:t>
      </w:r>
    </w:p>
    <w:p w:rsidR="007B5952" w:rsidRPr="007B5952" w:rsidRDefault="007B5952" w:rsidP="007B5952">
      <w:pPr>
        <w:widowControl/>
        <w:numPr>
          <w:ilvl w:val="0"/>
          <w:numId w:val="2"/>
        </w:numPr>
        <w:spacing w:line="276" w:lineRule="auto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7B5952">
        <w:rPr>
          <w:rFonts w:eastAsia="Calibri" w:cs="Times New Roman"/>
          <w:i/>
          <w:kern w:val="0"/>
          <w:sz w:val="28"/>
          <w:szCs w:val="28"/>
          <w:lang w:eastAsia="ar-SA" w:bidi="ar-SA"/>
        </w:rPr>
        <w:t>Афанасьев М. Н.</w:t>
      </w:r>
      <w:r w:rsidRPr="007B5952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7B5952">
        <w:rPr>
          <w:rFonts w:eastAsia="Calibri" w:cs="Times New Roman"/>
          <w:kern w:val="0"/>
          <w:sz w:val="28"/>
          <w:szCs w:val="28"/>
          <w:lang w:eastAsia="ar-SA" w:bidi="ar-SA"/>
        </w:rPr>
        <w:t>Клиентелизм</w:t>
      </w:r>
      <w:proofErr w:type="spellEnd"/>
      <w:r w:rsidRPr="007B5952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и российская государственность. </w:t>
      </w:r>
      <w:r w:rsidR="00704A07" w:rsidRPr="007B5952">
        <w:rPr>
          <w:rFonts w:eastAsia="Calibri" w:cs="Times New Roman"/>
          <w:kern w:val="0"/>
          <w:sz w:val="28"/>
          <w:szCs w:val="28"/>
          <w:lang w:eastAsia="ar-SA" w:bidi="ar-SA"/>
        </w:rPr>
        <w:t>М.:</w:t>
      </w:r>
      <w:r w:rsidRPr="007B5952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Московский Общественный Научный Фонд, 1997; 2-е изд., доп. М., 2000.</w:t>
      </w:r>
    </w:p>
    <w:p w:rsidR="007B5952" w:rsidRPr="007B5952" w:rsidRDefault="007B5952" w:rsidP="007B5952">
      <w:pPr>
        <w:widowControl/>
        <w:numPr>
          <w:ilvl w:val="0"/>
          <w:numId w:val="2"/>
        </w:numPr>
        <w:spacing w:line="276" w:lineRule="auto"/>
        <w:rPr>
          <w:rFonts w:eastAsia="Calibri" w:cs="Times New Roman"/>
          <w:kern w:val="0"/>
          <w:sz w:val="28"/>
          <w:szCs w:val="28"/>
          <w:lang w:eastAsia="ar-SA" w:bidi="ar-SA"/>
        </w:rPr>
      </w:pPr>
      <w:proofErr w:type="spellStart"/>
      <w:r w:rsidRPr="007B5952">
        <w:rPr>
          <w:rFonts w:eastAsia="Calibri" w:cs="Times New Roman"/>
          <w:i/>
          <w:kern w:val="0"/>
          <w:sz w:val="28"/>
          <w:szCs w:val="28"/>
          <w:lang w:eastAsia="ar-SA" w:bidi="ar-SA"/>
        </w:rPr>
        <w:t>Ахиезер</w:t>
      </w:r>
      <w:proofErr w:type="spellEnd"/>
      <w:r w:rsidRPr="007B5952">
        <w:rPr>
          <w:rFonts w:eastAsia="Calibri" w:cs="Times New Roman"/>
          <w:i/>
          <w:kern w:val="0"/>
          <w:sz w:val="28"/>
          <w:szCs w:val="28"/>
          <w:lang w:eastAsia="ar-SA" w:bidi="ar-SA"/>
        </w:rPr>
        <w:t xml:space="preserve"> А. С.</w:t>
      </w:r>
      <w:r w:rsidRPr="007B5952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Россия: критика исторического опыта (социокультурная динамика России). Т. 1. От прошлого к будущему. </w:t>
      </w:r>
      <w:r w:rsidR="00704A07" w:rsidRPr="007B5952">
        <w:rPr>
          <w:rFonts w:eastAsia="Calibri" w:cs="Times New Roman"/>
          <w:kern w:val="0"/>
          <w:sz w:val="28"/>
          <w:szCs w:val="28"/>
          <w:lang w:eastAsia="ar-SA" w:bidi="ar-SA"/>
        </w:rPr>
        <w:t>Новосибирск:</w:t>
      </w:r>
      <w:r w:rsidRPr="007B5952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Сибирский хронограф, 1998.</w:t>
      </w:r>
    </w:p>
    <w:p w:rsidR="007B5952" w:rsidRPr="007B5952" w:rsidRDefault="007B5952" w:rsidP="007B5952">
      <w:pPr>
        <w:widowControl/>
        <w:numPr>
          <w:ilvl w:val="0"/>
          <w:numId w:val="2"/>
        </w:numPr>
        <w:spacing w:line="276" w:lineRule="auto"/>
        <w:rPr>
          <w:rFonts w:eastAsia="Calibri" w:cs="Times New Roman"/>
          <w:kern w:val="0"/>
          <w:sz w:val="28"/>
          <w:szCs w:val="28"/>
          <w:lang w:eastAsia="ar-SA" w:bidi="ar-SA"/>
        </w:rPr>
      </w:pPr>
      <w:proofErr w:type="spellStart"/>
      <w:r w:rsidRPr="007B5952">
        <w:rPr>
          <w:rFonts w:eastAsia="Calibri" w:cs="Times New Roman"/>
          <w:i/>
          <w:kern w:val="0"/>
          <w:sz w:val="28"/>
          <w:szCs w:val="28"/>
          <w:lang w:eastAsia="ar-SA" w:bidi="ar-SA"/>
        </w:rPr>
        <w:t>Ахиезер</w:t>
      </w:r>
      <w:proofErr w:type="spellEnd"/>
      <w:r w:rsidRPr="007B5952">
        <w:rPr>
          <w:rFonts w:eastAsia="Calibri" w:cs="Times New Roman"/>
          <w:i/>
          <w:kern w:val="0"/>
          <w:sz w:val="28"/>
          <w:szCs w:val="28"/>
          <w:lang w:eastAsia="ar-SA" w:bidi="ar-SA"/>
        </w:rPr>
        <w:t xml:space="preserve"> А. С.</w:t>
      </w:r>
      <w:r w:rsidRPr="007B5952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Россия: критика исторического опыта (социокультурная динамика России). Т. 2. Теория и методология. Словарь. </w:t>
      </w:r>
      <w:r w:rsidR="00704A07" w:rsidRPr="007B5952">
        <w:rPr>
          <w:rFonts w:eastAsia="Calibri" w:cs="Times New Roman"/>
          <w:kern w:val="0"/>
          <w:sz w:val="28"/>
          <w:szCs w:val="28"/>
          <w:lang w:eastAsia="ar-SA" w:bidi="ar-SA"/>
        </w:rPr>
        <w:t>Новосибирск:</w:t>
      </w:r>
      <w:r w:rsidRPr="007B5952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Сибирский хронограф, 1998.</w:t>
      </w:r>
    </w:p>
    <w:p w:rsidR="007B5952" w:rsidRPr="007B5952" w:rsidRDefault="007B5952" w:rsidP="007B5952">
      <w:pPr>
        <w:widowControl/>
        <w:numPr>
          <w:ilvl w:val="0"/>
          <w:numId w:val="2"/>
        </w:numPr>
        <w:spacing w:line="276" w:lineRule="auto"/>
        <w:rPr>
          <w:rFonts w:eastAsia="Calibri" w:cs="Times New Roman"/>
          <w:kern w:val="0"/>
          <w:sz w:val="28"/>
          <w:szCs w:val="28"/>
          <w:lang w:eastAsia="ar-SA" w:bidi="ar-SA"/>
        </w:rPr>
      </w:pPr>
      <w:proofErr w:type="spellStart"/>
      <w:r w:rsidRPr="007B5952">
        <w:rPr>
          <w:rFonts w:eastAsia="Calibri" w:cs="Times New Roman"/>
          <w:i/>
          <w:kern w:val="0"/>
          <w:sz w:val="28"/>
          <w:szCs w:val="28"/>
          <w:lang w:eastAsia="ar-SA" w:bidi="ar-SA"/>
        </w:rPr>
        <w:t>Вальденфельс</w:t>
      </w:r>
      <w:proofErr w:type="spellEnd"/>
      <w:r w:rsidRPr="007B5952">
        <w:rPr>
          <w:rFonts w:eastAsia="Calibri" w:cs="Times New Roman"/>
          <w:i/>
          <w:kern w:val="0"/>
          <w:sz w:val="28"/>
          <w:szCs w:val="28"/>
          <w:lang w:eastAsia="ar-SA" w:bidi="ar-SA"/>
        </w:rPr>
        <w:t xml:space="preserve"> Б.</w:t>
      </w:r>
      <w:r w:rsidRPr="007B5952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Повседневность как плавильный </w:t>
      </w:r>
      <w:r w:rsidR="00704A07" w:rsidRPr="007B5952">
        <w:rPr>
          <w:rFonts w:eastAsia="Calibri" w:cs="Times New Roman"/>
          <w:kern w:val="0"/>
          <w:sz w:val="28"/>
          <w:szCs w:val="28"/>
          <w:lang w:eastAsia="ar-SA" w:bidi="ar-SA"/>
        </w:rPr>
        <w:t>тигель</w:t>
      </w:r>
      <w:r w:rsidRPr="007B5952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рациональности // </w:t>
      </w:r>
      <w:proofErr w:type="spellStart"/>
      <w:r w:rsidRPr="007B5952">
        <w:rPr>
          <w:rFonts w:eastAsia="Calibri" w:cs="Times New Roman"/>
          <w:kern w:val="0"/>
          <w:sz w:val="28"/>
          <w:szCs w:val="28"/>
          <w:lang w:eastAsia="ar-SA" w:bidi="ar-SA"/>
        </w:rPr>
        <w:t>Социо</w:t>
      </w:r>
      <w:proofErr w:type="spellEnd"/>
      <w:r w:rsidRPr="007B5952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-Логос: социология, антропология, метафизика. </w:t>
      </w:r>
      <w:proofErr w:type="spellStart"/>
      <w:r w:rsidRPr="007B5952">
        <w:rPr>
          <w:rFonts w:eastAsia="Calibri" w:cs="Times New Roman"/>
          <w:kern w:val="0"/>
          <w:sz w:val="28"/>
          <w:szCs w:val="28"/>
          <w:lang w:eastAsia="ar-SA" w:bidi="ar-SA"/>
        </w:rPr>
        <w:t>Вып</w:t>
      </w:r>
      <w:proofErr w:type="spellEnd"/>
      <w:r w:rsidRPr="007B5952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. 1. Общество и сферы смысла. </w:t>
      </w:r>
      <w:r w:rsidR="00704A07" w:rsidRPr="007B5952">
        <w:rPr>
          <w:rFonts w:eastAsia="Calibri" w:cs="Times New Roman"/>
          <w:kern w:val="0"/>
          <w:sz w:val="28"/>
          <w:szCs w:val="28"/>
          <w:lang w:eastAsia="ar-SA" w:bidi="ar-SA"/>
        </w:rPr>
        <w:t>М.:</w:t>
      </w:r>
      <w:r w:rsidRPr="007B5952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Прогресс, 1991. С. 39–50.</w:t>
      </w:r>
    </w:p>
    <w:p w:rsidR="007B5952" w:rsidRPr="007B5952" w:rsidRDefault="007B5952" w:rsidP="007B5952">
      <w:pPr>
        <w:widowControl/>
        <w:numPr>
          <w:ilvl w:val="0"/>
          <w:numId w:val="2"/>
        </w:numPr>
        <w:spacing w:line="276" w:lineRule="auto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7B5952">
        <w:rPr>
          <w:rFonts w:eastAsia="Calibri" w:cs="Times New Roman"/>
          <w:i/>
          <w:kern w:val="0"/>
          <w:sz w:val="28"/>
          <w:szCs w:val="28"/>
          <w:lang w:eastAsia="ar-SA" w:bidi="ar-SA"/>
        </w:rPr>
        <w:t>Гильченко Л. В.</w:t>
      </w:r>
      <w:r w:rsidRPr="007B5952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Местное самоуправление. Долгое возвращение. </w:t>
      </w:r>
      <w:r w:rsidR="00704A07" w:rsidRPr="007B5952">
        <w:rPr>
          <w:rFonts w:eastAsia="Calibri" w:cs="Times New Roman"/>
          <w:kern w:val="0"/>
          <w:sz w:val="28"/>
          <w:szCs w:val="28"/>
          <w:lang w:eastAsia="ar-SA" w:bidi="ar-SA"/>
        </w:rPr>
        <w:t>М.:</w:t>
      </w:r>
      <w:r w:rsidRPr="007B5952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МОНФ, 1998.</w:t>
      </w:r>
    </w:p>
    <w:p w:rsidR="007B5952" w:rsidRPr="007B5952" w:rsidRDefault="007B5952" w:rsidP="007B5952">
      <w:pPr>
        <w:widowControl/>
        <w:numPr>
          <w:ilvl w:val="0"/>
          <w:numId w:val="2"/>
        </w:numPr>
        <w:spacing w:line="276" w:lineRule="auto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7B5952">
        <w:rPr>
          <w:rFonts w:eastAsia="Calibri" w:cs="Times New Roman"/>
          <w:i/>
          <w:kern w:val="0"/>
          <w:sz w:val="28"/>
          <w:szCs w:val="28"/>
          <w:lang w:eastAsia="ar-SA" w:bidi="ar-SA"/>
        </w:rPr>
        <w:t>Капкан М. В.</w:t>
      </w:r>
      <w:r w:rsidRPr="007B5952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Культура </w:t>
      </w:r>
      <w:r w:rsidR="00704A07" w:rsidRPr="007B5952">
        <w:rPr>
          <w:rFonts w:eastAsia="Calibri" w:cs="Times New Roman"/>
          <w:kern w:val="0"/>
          <w:sz w:val="28"/>
          <w:szCs w:val="28"/>
          <w:lang w:eastAsia="ar-SA" w:bidi="ar-SA"/>
        </w:rPr>
        <w:t>повседневности:</w:t>
      </w:r>
      <w:r w:rsidRPr="007B5952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уч. пос. </w:t>
      </w:r>
      <w:r w:rsidR="00704A07" w:rsidRPr="007B5952">
        <w:rPr>
          <w:rFonts w:eastAsia="Calibri" w:cs="Times New Roman"/>
          <w:kern w:val="0"/>
          <w:sz w:val="28"/>
          <w:szCs w:val="28"/>
          <w:lang w:eastAsia="ar-SA" w:bidi="ar-SA"/>
        </w:rPr>
        <w:t>Екатеринбург:</w:t>
      </w:r>
      <w:r w:rsidRPr="007B5952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Изд-во Урал. ун-та, 2016.</w:t>
      </w:r>
    </w:p>
    <w:p w:rsidR="007B5952" w:rsidRPr="007B5952" w:rsidRDefault="007B5952" w:rsidP="007B5952">
      <w:pPr>
        <w:widowControl/>
        <w:numPr>
          <w:ilvl w:val="0"/>
          <w:numId w:val="2"/>
        </w:numPr>
        <w:spacing w:line="276" w:lineRule="auto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7B5952">
        <w:rPr>
          <w:rFonts w:eastAsia="Calibri" w:cs="Times New Roman"/>
          <w:i/>
          <w:kern w:val="0"/>
          <w:sz w:val="28"/>
          <w:szCs w:val="28"/>
          <w:lang w:eastAsia="ar-SA" w:bidi="ar-SA"/>
        </w:rPr>
        <w:lastRenderedPageBreak/>
        <w:t>Михайлова О. В.</w:t>
      </w:r>
      <w:r w:rsidRPr="007B5952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Сетевая архитектура государственного управления: проблемы концептуализации и </w:t>
      </w:r>
      <w:r w:rsidR="00704A07" w:rsidRPr="007B5952">
        <w:rPr>
          <w:rFonts w:eastAsia="Calibri" w:cs="Times New Roman"/>
          <w:kern w:val="0"/>
          <w:sz w:val="28"/>
          <w:szCs w:val="28"/>
          <w:lang w:eastAsia="ar-SA" w:bidi="ar-SA"/>
        </w:rPr>
        <w:t>практики</w:t>
      </w:r>
      <w:r w:rsidR="00704A07">
        <w:rPr>
          <w:rFonts w:eastAsia="Calibri" w:cs="Times New Roman"/>
          <w:kern w:val="0"/>
          <w:sz w:val="28"/>
          <w:szCs w:val="28"/>
          <w:lang w:eastAsia="ar-SA" w:bidi="ar-SA"/>
        </w:rPr>
        <w:t>:</w:t>
      </w:r>
      <w:r w:rsidRPr="007B5952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</w:t>
      </w:r>
      <w:proofErr w:type="spellStart"/>
      <w:r w:rsidR="0089253C">
        <w:rPr>
          <w:rFonts w:eastAsia="Calibri" w:cs="Times New Roman"/>
          <w:kern w:val="0"/>
          <w:sz w:val="28"/>
          <w:szCs w:val="28"/>
          <w:lang w:eastAsia="ar-SA" w:bidi="ar-SA"/>
        </w:rPr>
        <w:t>д</w:t>
      </w:r>
      <w:r w:rsidRPr="007B5952">
        <w:rPr>
          <w:rFonts w:eastAsia="Calibri" w:cs="Times New Roman"/>
          <w:kern w:val="0"/>
          <w:sz w:val="28"/>
          <w:szCs w:val="28"/>
          <w:lang w:eastAsia="ar-SA" w:bidi="ar-SA"/>
        </w:rPr>
        <w:t>ис</w:t>
      </w:r>
      <w:proofErr w:type="spellEnd"/>
      <w:r w:rsidRPr="007B5952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. … д-ра полит. наук. </w:t>
      </w:r>
      <w:r w:rsidR="00704A07" w:rsidRPr="007B5952">
        <w:rPr>
          <w:rFonts w:eastAsia="Calibri" w:cs="Times New Roman"/>
          <w:kern w:val="0"/>
          <w:sz w:val="28"/>
          <w:szCs w:val="28"/>
          <w:lang w:eastAsia="ar-SA" w:bidi="ar-SA"/>
        </w:rPr>
        <w:t>М.:</w:t>
      </w:r>
      <w:r w:rsidRPr="007B5952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Изд-во МГУ, 2014.</w:t>
      </w:r>
    </w:p>
    <w:p w:rsidR="007B5952" w:rsidRPr="007B5952" w:rsidRDefault="007B5952" w:rsidP="007B5952">
      <w:pPr>
        <w:widowControl/>
        <w:numPr>
          <w:ilvl w:val="0"/>
          <w:numId w:val="2"/>
        </w:numPr>
        <w:spacing w:line="276" w:lineRule="auto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7B5952">
        <w:rPr>
          <w:rFonts w:eastAsia="Calibri" w:cs="Times New Roman"/>
          <w:kern w:val="0"/>
          <w:sz w:val="28"/>
          <w:szCs w:val="28"/>
          <w:lang w:eastAsia="ar-SA" w:bidi="ar-SA"/>
        </w:rPr>
        <w:t>Российские регионы: экономический кризис и проблемы модернизации / под ред. Л. М. Григорьева, Н. В. </w:t>
      </w:r>
      <w:proofErr w:type="spellStart"/>
      <w:r w:rsidRPr="007B5952">
        <w:rPr>
          <w:rFonts w:eastAsia="Calibri" w:cs="Times New Roman"/>
          <w:kern w:val="0"/>
          <w:sz w:val="28"/>
          <w:szCs w:val="28"/>
          <w:lang w:eastAsia="ar-SA" w:bidi="ar-SA"/>
        </w:rPr>
        <w:t>Зубаревич</w:t>
      </w:r>
      <w:proofErr w:type="spellEnd"/>
      <w:r w:rsidRPr="007B5952">
        <w:rPr>
          <w:rFonts w:eastAsia="Calibri" w:cs="Times New Roman"/>
          <w:kern w:val="0"/>
          <w:sz w:val="28"/>
          <w:szCs w:val="28"/>
          <w:lang w:eastAsia="ar-SA" w:bidi="ar-SA"/>
        </w:rPr>
        <w:t>, Г. Р. </w:t>
      </w:r>
      <w:proofErr w:type="spellStart"/>
      <w:r w:rsidRPr="007B5952">
        <w:rPr>
          <w:rFonts w:eastAsia="Calibri" w:cs="Times New Roman"/>
          <w:kern w:val="0"/>
          <w:sz w:val="28"/>
          <w:szCs w:val="28"/>
          <w:lang w:eastAsia="ar-SA" w:bidi="ar-SA"/>
        </w:rPr>
        <w:t>Хасаева</w:t>
      </w:r>
      <w:proofErr w:type="spellEnd"/>
      <w:r w:rsidRPr="007B5952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. </w:t>
      </w:r>
      <w:r w:rsidR="00704A07" w:rsidRPr="007B5952">
        <w:rPr>
          <w:rFonts w:eastAsia="Calibri" w:cs="Times New Roman"/>
          <w:kern w:val="0"/>
          <w:sz w:val="28"/>
          <w:szCs w:val="28"/>
          <w:lang w:eastAsia="ar-SA" w:bidi="ar-SA"/>
        </w:rPr>
        <w:t>М.:</w:t>
      </w:r>
      <w:r w:rsidRPr="007B5952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ТЕИС, 2011.</w:t>
      </w:r>
    </w:p>
    <w:p w:rsidR="007B5952" w:rsidRPr="007B5952" w:rsidRDefault="007B5952" w:rsidP="007B5952">
      <w:pPr>
        <w:widowControl/>
        <w:numPr>
          <w:ilvl w:val="0"/>
          <w:numId w:val="2"/>
        </w:numPr>
        <w:spacing w:line="276" w:lineRule="auto"/>
        <w:rPr>
          <w:rFonts w:eastAsia="Calibri" w:cs="Times New Roman"/>
          <w:kern w:val="0"/>
          <w:sz w:val="28"/>
          <w:szCs w:val="28"/>
          <w:lang w:eastAsia="ar-SA" w:bidi="ar-SA"/>
        </w:rPr>
      </w:pPr>
      <w:proofErr w:type="spellStart"/>
      <w:r w:rsidRPr="007B5952">
        <w:rPr>
          <w:rFonts w:eastAsia="Calibri" w:cs="Times New Roman"/>
          <w:i/>
          <w:kern w:val="0"/>
          <w:sz w:val="28"/>
          <w:szCs w:val="28"/>
          <w:lang w:eastAsia="ar-SA" w:bidi="ar-SA"/>
        </w:rPr>
        <w:t>Саворская</w:t>
      </w:r>
      <w:proofErr w:type="spellEnd"/>
      <w:r w:rsidRPr="007B5952">
        <w:rPr>
          <w:rFonts w:eastAsia="Calibri" w:cs="Times New Roman"/>
          <w:i/>
          <w:kern w:val="0"/>
          <w:sz w:val="28"/>
          <w:szCs w:val="28"/>
          <w:lang w:eastAsia="ar-SA" w:bidi="ar-SA"/>
        </w:rPr>
        <w:t xml:space="preserve"> Е. В.</w:t>
      </w:r>
      <w:r w:rsidRPr="007B5952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Влияние политических сетей на процессы надгосударственного управления (глобальный и европейский уровень</w:t>
      </w:r>
      <w:r w:rsidR="00704A07" w:rsidRPr="007B5952">
        <w:rPr>
          <w:rFonts w:eastAsia="Calibri" w:cs="Times New Roman"/>
          <w:kern w:val="0"/>
          <w:sz w:val="28"/>
          <w:szCs w:val="28"/>
          <w:lang w:eastAsia="ar-SA" w:bidi="ar-SA"/>
        </w:rPr>
        <w:t>)</w:t>
      </w:r>
      <w:r w:rsidR="00704A07" w:rsidRPr="00FD5744">
        <w:rPr>
          <w:rFonts w:eastAsia="Calibri" w:cs="Times New Roman"/>
          <w:kern w:val="0"/>
          <w:sz w:val="28"/>
          <w:szCs w:val="28"/>
          <w:lang w:eastAsia="ar-SA" w:bidi="ar-SA"/>
        </w:rPr>
        <w:t>:</w:t>
      </w:r>
      <w:r w:rsidR="00ED2E3E" w:rsidRPr="00623B9E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</w:t>
      </w:r>
      <w:proofErr w:type="spellStart"/>
      <w:r w:rsidR="00ED2E3E">
        <w:rPr>
          <w:rFonts w:eastAsia="Calibri" w:cs="Times New Roman"/>
          <w:kern w:val="0"/>
          <w:sz w:val="28"/>
          <w:szCs w:val="28"/>
          <w:lang w:eastAsia="ar-SA" w:bidi="ar-SA"/>
        </w:rPr>
        <w:t>а</w:t>
      </w:r>
      <w:r w:rsidRPr="007B5952">
        <w:rPr>
          <w:rFonts w:eastAsia="Calibri" w:cs="Times New Roman"/>
          <w:kern w:val="0"/>
          <w:sz w:val="28"/>
          <w:szCs w:val="28"/>
          <w:lang w:eastAsia="ar-SA" w:bidi="ar-SA"/>
        </w:rPr>
        <w:t>втореф</w:t>
      </w:r>
      <w:proofErr w:type="spellEnd"/>
      <w:r w:rsidRPr="007B5952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. … </w:t>
      </w:r>
      <w:proofErr w:type="spellStart"/>
      <w:r w:rsidR="00ED2E3E">
        <w:rPr>
          <w:rFonts w:eastAsia="Calibri" w:cs="Times New Roman"/>
          <w:kern w:val="0"/>
          <w:sz w:val="28"/>
          <w:szCs w:val="28"/>
          <w:lang w:eastAsia="ar-SA" w:bidi="ar-SA"/>
        </w:rPr>
        <w:t>дис</w:t>
      </w:r>
      <w:proofErr w:type="spellEnd"/>
      <w:r w:rsidR="00ED2E3E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. </w:t>
      </w:r>
      <w:r w:rsidRPr="007B5952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канд. полит. наук. </w:t>
      </w:r>
      <w:r w:rsidR="00704A07" w:rsidRPr="007B5952">
        <w:rPr>
          <w:rFonts w:eastAsia="Calibri" w:cs="Times New Roman"/>
          <w:kern w:val="0"/>
          <w:sz w:val="28"/>
          <w:szCs w:val="28"/>
          <w:lang w:eastAsia="ar-SA" w:bidi="ar-SA"/>
        </w:rPr>
        <w:t>М.:</w:t>
      </w:r>
      <w:r w:rsidRPr="007B5952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МГИМО, 2013.</w:t>
      </w:r>
    </w:p>
    <w:p w:rsidR="007B5952" w:rsidRPr="007B5952" w:rsidRDefault="007B5952" w:rsidP="007B5952">
      <w:pPr>
        <w:widowControl/>
        <w:numPr>
          <w:ilvl w:val="0"/>
          <w:numId w:val="2"/>
        </w:numPr>
        <w:spacing w:line="276" w:lineRule="auto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7B5952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Местное самоуправление в России. Отечественный и исторический опыт. Сб. документов (1861–1917 гг.) / под ред. А. Я. Слива. </w:t>
      </w:r>
      <w:r w:rsidR="00704A07" w:rsidRPr="007B5952">
        <w:rPr>
          <w:rFonts w:eastAsia="Calibri" w:cs="Times New Roman"/>
          <w:kern w:val="0"/>
          <w:sz w:val="28"/>
          <w:szCs w:val="28"/>
          <w:lang w:eastAsia="ar-SA" w:bidi="ar-SA"/>
        </w:rPr>
        <w:t>М.:</w:t>
      </w:r>
      <w:r w:rsidRPr="007B5952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МОНФ, 1998.</w:t>
      </w:r>
    </w:p>
    <w:p w:rsidR="007B5952" w:rsidRPr="007B5952" w:rsidRDefault="007B5952" w:rsidP="007B5952">
      <w:pPr>
        <w:widowControl/>
        <w:numPr>
          <w:ilvl w:val="0"/>
          <w:numId w:val="2"/>
        </w:numPr>
        <w:spacing w:line="276" w:lineRule="auto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7B5952">
        <w:rPr>
          <w:rFonts w:eastAsia="Calibri" w:cs="Times New Roman"/>
          <w:kern w:val="0"/>
          <w:sz w:val="28"/>
          <w:szCs w:val="28"/>
          <w:lang w:eastAsia="ar-SA" w:bidi="ar-SA"/>
        </w:rPr>
        <w:t>Становление местного самоуправления в Российской Федерации / ред.-сост. О. Л. </w:t>
      </w:r>
      <w:proofErr w:type="spellStart"/>
      <w:r w:rsidRPr="007B5952">
        <w:rPr>
          <w:rFonts w:eastAsia="Calibri" w:cs="Times New Roman"/>
          <w:kern w:val="0"/>
          <w:sz w:val="28"/>
          <w:szCs w:val="28"/>
          <w:lang w:eastAsia="ar-SA" w:bidi="ar-SA"/>
        </w:rPr>
        <w:t>Савранская</w:t>
      </w:r>
      <w:proofErr w:type="spellEnd"/>
      <w:r w:rsidRPr="007B5952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. </w:t>
      </w:r>
      <w:r w:rsidR="00704A07" w:rsidRPr="007B5952">
        <w:rPr>
          <w:rFonts w:eastAsia="Calibri" w:cs="Times New Roman"/>
          <w:kern w:val="0"/>
          <w:sz w:val="28"/>
          <w:szCs w:val="28"/>
          <w:lang w:eastAsia="ar-SA" w:bidi="ar-SA"/>
        </w:rPr>
        <w:t>М.:</w:t>
      </w:r>
      <w:r w:rsidRPr="007B5952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МОНФ, 1999.</w:t>
      </w:r>
    </w:p>
    <w:p w:rsidR="007B5952" w:rsidRPr="007B5952" w:rsidRDefault="007B5952" w:rsidP="007B5952">
      <w:pPr>
        <w:widowControl/>
        <w:numPr>
          <w:ilvl w:val="0"/>
          <w:numId w:val="2"/>
        </w:numPr>
        <w:spacing w:line="276" w:lineRule="auto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7B5952">
        <w:rPr>
          <w:rFonts w:eastAsia="Calibri" w:cs="Times New Roman"/>
          <w:i/>
          <w:kern w:val="0"/>
          <w:sz w:val="28"/>
          <w:szCs w:val="28"/>
          <w:lang w:eastAsia="ar-SA" w:bidi="ar-SA"/>
        </w:rPr>
        <w:t>Удалов В. С., Колобов О. А.</w:t>
      </w:r>
      <w:r w:rsidRPr="007B5952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Система «центр-периферия» в современном политическом процессе // Вестник Нижегородского университета им. Н. Лобачевского. 2011. № 2 (1). С. 297–301.</w:t>
      </w:r>
    </w:p>
    <w:p w:rsidR="00D47DF5" w:rsidRDefault="00D47DF5" w:rsidP="00D47DF5">
      <w:pPr>
        <w:widowControl/>
        <w:spacing w:line="276" w:lineRule="auto"/>
        <w:ind w:firstLine="0"/>
        <w:rPr>
          <w:rFonts w:eastAsia="Calibri" w:cs="Times New Roman"/>
          <w:sz w:val="28"/>
          <w:szCs w:val="28"/>
          <w:lang w:eastAsia="ar-SA" w:bidi="ar-SA"/>
        </w:rPr>
      </w:pPr>
    </w:p>
    <w:p w:rsidR="00D47DF5" w:rsidRDefault="00D47DF5" w:rsidP="00D47DF5">
      <w:pPr>
        <w:widowControl/>
        <w:spacing w:line="276" w:lineRule="auto"/>
        <w:ind w:firstLine="0"/>
        <w:rPr>
          <w:rFonts w:eastAsia="Calibri" w:cs="Times New Roman"/>
          <w:b/>
          <w:color w:val="FF0000"/>
          <w:sz w:val="28"/>
          <w:szCs w:val="28"/>
          <w:lang w:eastAsia="ar-SA" w:bidi="ar-SA"/>
        </w:rPr>
      </w:pPr>
      <w:r w:rsidRPr="00D47DF5">
        <w:rPr>
          <w:rFonts w:eastAsia="Calibri" w:cs="Times New Roman"/>
          <w:b/>
          <w:color w:val="FF0000"/>
          <w:sz w:val="28"/>
          <w:szCs w:val="28"/>
          <w:lang w:eastAsia="ar-SA" w:bidi="ar-SA"/>
        </w:rPr>
        <w:t>ОФОРМЛЕНИЕ ЭЛЕКТРОННЫХ РЕСУРСОВ</w:t>
      </w:r>
    </w:p>
    <w:p w:rsidR="00D62ED9" w:rsidRPr="003E7B81" w:rsidRDefault="00D62ED9" w:rsidP="00D47DF5">
      <w:pPr>
        <w:widowControl/>
        <w:spacing w:line="276" w:lineRule="auto"/>
        <w:ind w:firstLine="0"/>
        <w:rPr>
          <w:rFonts w:eastAsia="Calibri" w:cs="Times New Roman"/>
          <w:sz w:val="28"/>
          <w:szCs w:val="28"/>
          <w:lang w:eastAsia="ar-SA" w:bidi="ar-SA"/>
        </w:rPr>
      </w:pPr>
    </w:p>
    <w:p w:rsidR="00D47DF5" w:rsidRPr="00D62ED9" w:rsidRDefault="00D47DF5" w:rsidP="000A10D8">
      <w:pPr>
        <w:pStyle w:val="a7"/>
        <w:widowControl/>
        <w:numPr>
          <w:ilvl w:val="0"/>
          <w:numId w:val="4"/>
        </w:numPr>
        <w:spacing w:line="276" w:lineRule="auto"/>
        <w:ind w:left="567" w:hanging="425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D62ED9">
        <w:rPr>
          <w:rFonts w:eastAsia="Calibri" w:cs="Times New Roman"/>
          <w:i/>
          <w:kern w:val="0"/>
          <w:sz w:val="28"/>
          <w:szCs w:val="28"/>
          <w:lang w:eastAsia="ar-SA" w:bidi="ar-SA"/>
        </w:rPr>
        <w:t>Беляева Ю. Ю.</w:t>
      </w:r>
      <w:r w:rsidRPr="00D62ED9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Субъекты государственной политики: проблемы теоретической концеп</w:t>
      </w:r>
      <w:r w:rsidR="005F2497" w:rsidRPr="00D62ED9">
        <w:rPr>
          <w:rFonts w:eastAsia="Calibri" w:cs="Times New Roman"/>
          <w:kern w:val="0"/>
          <w:sz w:val="28"/>
          <w:szCs w:val="28"/>
          <w:lang w:eastAsia="ar-SA" w:bidi="ar-SA"/>
        </w:rPr>
        <w:t>туализации [Электронный ресурс] </w:t>
      </w:r>
      <w:r w:rsidRPr="00D62ED9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// Государственное управление. Электронный вестник. 2011. </w:t>
      </w:r>
      <w:proofErr w:type="spellStart"/>
      <w:r w:rsidRPr="00D62ED9">
        <w:rPr>
          <w:rFonts w:eastAsia="Calibri" w:cs="Times New Roman"/>
          <w:kern w:val="0"/>
          <w:sz w:val="28"/>
          <w:szCs w:val="28"/>
          <w:lang w:eastAsia="ar-SA" w:bidi="ar-SA"/>
        </w:rPr>
        <w:t>Вып</w:t>
      </w:r>
      <w:proofErr w:type="spellEnd"/>
      <w:r w:rsidRPr="00D62ED9">
        <w:rPr>
          <w:rFonts w:eastAsia="Calibri" w:cs="Times New Roman"/>
          <w:kern w:val="0"/>
          <w:sz w:val="28"/>
          <w:szCs w:val="28"/>
          <w:lang w:eastAsia="ar-SA" w:bidi="ar-SA"/>
        </w:rPr>
        <w:t>. 29. URL: http://ee-journal.spa.msu.ru/uploads/vestnik/2011/vipusk__29._dekabr_2011_g./pravovie_i_polititcheskie_aspekti_upravlenija/belyaeva.pdf (дата обращения:</w:t>
      </w:r>
      <w:r w:rsidR="0010785B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20.06.2021</w:t>
      </w:r>
      <w:r w:rsidRPr="00D62ED9">
        <w:rPr>
          <w:rFonts w:eastAsia="Calibri" w:cs="Times New Roman"/>
          <w:kern w:val="0"/>
          <w:sz w:val="28"/>
          <w:szCs w:val="28"/>
          <w:lang w:eastAsia="ar-SA" w:bidi="ar-SA"/>
        </w:rPr>
        <w:t>).</w:t>
      </w:r>
    </w:p>
    <w:p w:rsidR="00D47DF5" w:rsidRPr="00D62ED9" w:rsidRDefault="00D47DF5" w:rsidP="000A10D8">
      <w:pPr>
        <w:pStyle w:val="a7"/>
        <w:widowControl/>
        <w:numPr>
          <w:ilvl w:val="0"/>
          <w:numId w:val="4"/>
        </w:numPr>
        <w:spacing w:line="276" w:lineRule="auto"/>
        <w:ind w:left="567" w:hanging="425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D62ED9">
        <w:rPr>
          <w:rFonts w:eastAsia="Calibri" w:cs="Times New Roman"/>
          <w:kern w:val="0"/>
          <w:sz w:val="28"/>
          <w:szCs w:val="28"/>
          <w:lang w:eastAsia="ar-SA" w:bidi="ar-SA"/>
        </w:rPr>
        <w:t>Конституционное совещание. Стенограммы. Материалы. Документы. В</w:t>
      </w:r>
      <w:r w:rsidR="005F2497" w:rsidRPr="00D62ED9">
        <w:rPr>
          <w:rFonts w:eastAsia="Calibri" w:cs="Times New Roman"/>
          <w:kern w:val="0"/>
          <w:sz w:val="28"/>
          <w:szCs w:val="28"/>
          <w:lang w:eastAsia="ar-SA" w:bidi="ar-SA"/>
        </w:rPr>
        <w:t> </w:t>
      </w:r>
      <w:r w:rsidRPr="00D62ED9">
        <w:rPr>
          <w:rFonts w:eastAsia="Calibri" w:cs="Times New Roman"/>
          <w:kern w:val="0"/>
          <w:sz w:val="28"/>
          <w:szCs w:val="28"/>
          <w:lang w:eastAsia="ar-SA" w:bidi="ar-SA"/>
        </w:rPr>
        <w:t>20</w:t>
      </w:r>
      <w:r w:rsidR="005F2497" w:rsidRPr="00D62ED9">
        <w:rPr>
          <w:rFonts w:eastAsia="Calibri" w:cs="Times New Roman"/>
          <w:kern w:val="0"/>
          <w:sz w:val="28"/>
          <w:szCs w:val="28"/>
          <w:lang w:eastAsia="ar-SA" w:bidi="ar-SA"/>
        </w:rPr>
        <w:t> тт</w:t>
      </w:r>
      <w:r w:rsidR="003E7B81">
        <w:rPr>
          <w:rFonts w:eastAsia="Calibri" w:cs="Times New Roman"/>
          <w:kern w:val="0"/>
          <w:sz w:val="28"/>
          <w:szCs w:val="28"/>
          <w:lang w:eastAsia="ar-SA" w:bidi="ar-SA"/>
        </w:rPr>
        <w:t>.</w:t>
      </w:r>
      <w:r w:rsidR="005F2497" w:rsidRPr="00D62ED9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 / под общ. ред. С. А. Филатова, В. С. Черномырдина и др. </w:t>
      </w:r>
      <w:r w:rsidR="00704A07" w:rsidRPr="00D62ED9">
        <w:rPr>
          <w:rFonts w:eastAsia="Calibri" w:cs="Times New Roman"/>
          <w:kern w:val="0"/>
          <w:sz w:val="28"/>
          <w:szCs w:val="28"/>
          <w:lang w:eastAsia="ar-SA" w:bidi="ar-SA"/>
        </w:rPr>
        <w:t>М.:</w:t>
      </w:r>
      <w:r w:rsidRPr="00D62ED9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Юридическая литература, 1995–1996 [Электронный ресурс]. URL: http://www.rusconstitution.ru/term/69/ (дата обращения: 20.06.20</w:t>
      </w:r>
      <w:r w:rsidR="0010785B">
        <w:rPr>
          <w:rFonts w:eastAsia="Calibri" w:cs="Times New Roman"/>
          <w:kern w:val="0"/>
          <w:sz w:val="28"/>
          <w:szCs w:val="28"/>
          <w:lang w:eastAsia="ar-SA" w:bidi="ar-SA"/>
        </w:rPr>
        <w:t>21</w:t>
      </w:r>
      <w:r w:rsidRPr="00D62ED9">
        <w:rPr>
          <w:rFonts w:eastAsia="Calibri" w:cs="Times New Roman"/>
          <w:kern w:val="0"/>
          <w:sz w:val="28"/>
          <w:szCs w:val="28"/>
          <w:lang w:eastAsia="ar-SA" w:bidi="ar-SA"/>
        </w:rPr>
        <w:t>).</w:t>
      </w:r>
    </w:p>
    <w:p w:rsidR="005F2497" w:rsidRPr="00D62ED9" w:rsidRDefault="005F2497" w:rsidP="000A10D8">
      <w:pPr>
        <w:pStyle w:val="a7"/>
        <w:widowControl/>
        <w:numPr>
          <w:ilvl w:val="0"/>
          <w:numId w:val="4"/>
        </w:numPr>
        <w:spacing w:line="276" w:lineRule="auto"/>
        <w:ind w:left="567" w:hanging="425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D62ED9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Образ врага. </w:t>
      </w:r>
      <w:r w:rsidRPr="00D62ED9">
        <w:rPr>
          <w:rFonts w:eastAsia="Calibri" w:cs="Times New Roman"/>
          <w:iCs/>
          <w:kern w:val="0"/>
          <w:sz w:val="28"/>
          <w:szCs w:val="28"/>
          <w:lang w:eastAsia="ar-SA" w:bidi="ar-SA"/>
        </w:rPr>
        <w:t>Все об «А</w:t>
      </w:r>
      <w:r w:rsidR="0010785B">
        <w:rPr>
          <w:rFonts w:eastAsia="Calibri" w:cs="Times New Roman"/>
          <w:iCs/>
          <w:kern w:val="0"/>
          <w:sz w:val="28"/>
          <w:szCs w:val="28"/>
          <w:lang w:eastAsia="ar-SA" w:bidi="ar-SA"/>
        </w:rPr>
        <w:t>ль-Каеде»</w:t>
      </w:r>
      <w:r w:rsidR="00D62ED9" w:rsidRPr="00D62ED9">
        <w:rPr>
          <w:rFonts w:eastAsia="Calibri" w:cs="Times New Roman"/>
          <w:iCs/>
          <w:kern w:val="0"/>
          <w:sz w:val="28"/>
          <w:szCs w:val="28"/>
          <w:lang w:eastAsia="ar-SA" w:bidi="ar-SA"/>
        </w:rPr>
        <w:t xml:space="preserve"> [Электронный ресурс] </w:t>
      </w:r>
      <w:r w:rsidRPr="00D62ED9">
        <w:rPr>
          <w:rFonts w:eastAsia="Calibri" w:cs="Times New Roman"/>
          <w:iCs/>
          <w:kern w:val="0"/>
          <w:sz w:val="28"/>
          <w:szCs w:val="28"/>
          <w:lang w:eastAsia="ar-SA" w:bidi="ar-SA"/>
        </w:rPr>
        <w:t xml:space="preserve">// </w:t>
      </w:r>
      <w:r w:rsidRPr="00D62ED9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VIP. </w:t>
      </w:r>
      <w:proofErr w:type="spellStart"/>
      <w:r w:rsidRPr="00D62ED9">
        <w:rPr>
          <w:rFonts w:eastAsia="Calibri" w:cs="Times New Roman"/>
          <w:kern w:val="0"/>
          <w:sz w:val="28"/>
          <w:szCs w:val="28"/>
          <w:lang w:val="en-US" w:eastAsia="ar-SA" w:bidi="ar-SA"/>
        </w:rPr>
        <w:t>Lenta</w:t>
      </w:r>
      <w:proofErr w:type="spellEnd"/>
      <w:r w:rsidRPr="00FD5744">
        <w:rPr>
          <w:rFonts w:eastAsia="Calibri" w:cs="Times New Roman"/>
          <w:kern w:val="0"/>
          <w:sz w:val="28"/>
          <w:szCs w:val="28"/>
          <w:lang w:val="en-US" w:eastAsia="ar-SA" w:bidi="ar-SA"/>
        </w:rPr>
        <w:t>.</w:t>
      </w:r>
      <w:r w:rsidRPr="00D62ED9">
        <w:rPr>
          <w:rFonts w:eastAsia="Calibri" w:cs="Times New Roman"/>
          <w:kern w:val="0"/>
          <w:sz w:val="28"/>
          <w:szCs w:val="28"/>
          <w:lang w:val="en-US" w:eastAsia="ar-SA" w:bidi="ar-SA"/>
        </w:rPr>
        <w:t>Ru</w:t>
      </w:r>
      <w:r w:rsidRPr="00FD5744">
        <w:rPr>
          <w:rFonts w:eastAsia="Calibri" w:cs="Times New Roman"/>
          <w:kern w:val="0"/>
          <w:sz w:val="28"/>
          <w:szCs w:val="28"/>
          <w:lang w:val="en-US" w:eastAsia="ar-SA" w:bidi="ar-SA"/>
        </w:rPr>
        <w:t xml:space="preserve">: </w:t>
      </w:r>
      <w:r w:rsidRPr="00D62ED9">
        <w:rPr>
          <w:rFonts w:eastAsia="Calibri" w:cs="Times New Roman"/>
          <w:kern w:val="0"/>
          <w:sz w:val="28"/>
          <w:szCs w:val="28"/>
          <w:lang w:eastAsia="ar-SA" w:bidi="ar-SA"/>
        </w:rPr>
        <w:t>издание</w:t>
      </w:r>
      <w:r w:rsidRPr="00FD5744">
        <w:rPr>
          <w:rFonts w:eastAsia="Calibri" w:cs="Times New Roman"/>
          <w:kern w:val="0"/>
          <w:sz w:val="28"/>
          <w:szCs w:val="28"/>
          <w:lang w:val="en-US" w:eastAsia="ar-SA" w:bidi="ar-SA"/>
        </w:rPr>
        <w:t xml:space="preserve"> </w:t>
      </w:r>
      <w:r w:rsidRPr="00D62ED9">
        <w:rPr>
          <w:rFonts w:eastAsia="Calibri" w:cs="Times New Roman"/>
          <w:kern w:val="0"/>
          <w:sz w:val="28"/>
          <w:szCs w:val="28"/>
          <w:lang w:val="en-US" w:eastAsia="ar-SA" w:bidi="ar-SA"/>
        </w:rPr>
        <w:t>Rambler</w:t>
      </w:r>
      <w:r w:rsidRPr="00FD5744">
        <w:rPr>
          <w:rFonts w:eastAsia="Calibri" w:cs="Times New Roman"/>
          <w:kern w:val="0"/>
          <w:sz w:val="28"/>
          <w:szCs w:val="28"/>
          <w:lang w:val="en-US" w:eastAsia="ar-SA" w:bidi="ar-SA"/>
        </w:rPr>
        <w:t xml:space="preserve"> </w:t>
      </w:r>
      <w:r w:rsidRPr="00D62ED9">
        <w:rPr>
          <w:rFonts w:eastAsia="Calibri" w:cs="Times New Roman"/>
          <w:kern w:val="0"/>
          <w:sz w:val="28"/>
          <w:szCs w:val="28"/>
          <w:lang w:val="en-US" w:eastAsia="ar-SA" w:bidi="ar-SA"/>
        </w:rPr>
        <w:t>Media</w:t>
      </w:r>
      <w:r w:rsidRPr="00FD5744">
        <w:rPr>
          <w:rFonts w:eastAsia="Calibri" w:cs="Times New Roman"/>
          <w:kern w:val="0"/>
          <w:sz w:val="28"/>
          <w:szCs w:val="28"/>
          <w:lang w:val="en-US" w:eastAsia="ar-SA" w:bidi="ar-SA"/>
        </w:rPr>
        <w:t xml:space="preserve"> </w:t>
      </w:r>
      <w:r w:rsidRPr="00D62ED9">
        <w:rPr>
          <w:rFonts w:eastAsia="Calibri" w:cs="Times New Roman"/>
          <w:kern w:val="0"/>
          <w:sz w:val="28"/>
          <w:szCs w:val="28"/>
          <w:lang w:val="en-US" w:eastAsia="ar-SA" w:bidi="ar-SA"/>
        </w:rPr>
        <w:t>Group</w:t>
      </w:r>
      <w:r w:rsidRPr="00FD5744">
        <w:rPr>
          <w:rFonts w:eastAsia="Calibri" w:cs="Times New Roman"/>
          <w:kern w:val="0"/>
          <w:sz w:val="28"/>
          <w:szCs w:val="28"/>
          <w:lang w:val="en-US" w:eastAsia="ar-SA" w:bidi="ar-SA"/>
        </w:rPr>
        <w:t xml:space="preserve">. </w:t>
      </w:r>
      <w:r w:rsidRPr="00D62ED9">
        <w:rPr>
          <w:rFonts w:eastAsia="Calibri" w:cs="Times New Roman"/>
          <w:kern w:val="0"/>
          <w:sz w:val="28"/>
          <w:szCs w:val="28"/>
          <w:lang w:eastAsia="ar-SA" w:bidi="ar-SA"/>
        </w:rPr>
        <w:t>2004. 23</w:t>
      </w:r>
      <w:r w:rsidR="00D62ED9" w:rsidRPr="00D62ED9">
        <w:rPr>
          <w:rFonts w:eastAsia="Calibri" w:cs="Times New Roman"/>
          <w:kern w:val="0"/>
          <w:sz w:val="28"/>
          <w:szCs w:val="28"/>
          <w:lang w:eastAsia="ar-SA" w:bidi="ar-SA"/>
        </w:rPr>
        <w:t> </w:t>
      </w:r>
      <w:r w:rsidRPr="00D62ED9">
        <w:rPr>
          <w:rFonts w:eastAsia="Calibri" w:cs="Times New Roman"/>
          <w:kern w:val="0"/>
          <w:sz w:val="28"/>
          <w:szCs w:val="28"/>
          <w:lang w:eastAsia="ar-SA" w:bidi="ar-SA"/>
        </w:rPr>
        <w:t>июня.</w:t>
      </w:r>
      <w:r w:rsidRPr="00D62ED9">
        <w:rPr>
          <w:rFonts w:eastAsia="Calibri" w:cs="Times New Roman"/>
          <w:iCs/>
          <w:kern w:val="0"/>
          <w:sz w:val="28"/>
          <w:szCs w:val="28"/>
          <w:lang w:eastAsia="ar-SA" w:bidi="ar-SA"/>
        </w:rPr>
        <w:t xml:space="preserve"> </w:t>
      </w:r>
      <w:r w:rsidRPr="00D62ED9">
        <w:rPr>
          <w:rFonts w:eastAsia="Calibri" w:cs="Times New Roman"/>
          <w:iCs/>
          <w:kern w:val="0"/>
          <w:sz w:val="28"/>
          <w:szCs w:val="28"/>
          <w:lang w:val="en-US" w:eastAsia="ar-SA" w:bidi="ar-SA"/>
        </w:rPr>
        <w:t>URL</w:t>
      </w:r>
      <w:r w:rsidRPr="00D62ED9">
        <w:rPr>
          <w:rFonts w:eastAsia="Calibri" w:cs="Times New Roman"/>
          <w:iCs/>
          <w:kern w:val="0"/>
          <w:sz w:val="28"/>
          <w:szCs w:val="28"/>
          <w:lang w:eastAsia="ar-SA" w:bidi="ar-SA"/>
        </w:rPr>
        <w:t xml:space="preserve">: </w:t>
      </w:r>
      <w:r w:rsidRPr="00D62ED9">
        <w:rPr>
          <w:rFonts w:eastAsia="Calibri" w:cs="Times New Roman"/>
          <w:kern w:val="0"/>
          <w:sz w:val="28"/>
          <w:szCs w:val="28"/>
          <w:lang w:eastAsia="ar-SA" w:bidi="ar-SA"/>
        </w:rPr>
        <w:t>http://vip.lenta.ru/doc/2004/06/23/alqaeda/ (дата обращения: 20.09.20</w:t>
      </w:r>
      <w:r w:rsidR="0010785B">
        <w:rPr>
          <w:rFonts w:eastAsia="Calibri" w:cs="Times New Roman"/>
          <w:kern w:val="0"/>
          <w:sz w:val="28"/>
          <w:szCs w:val="28"/>
          <w:lang w:eastAsia="ar-SA" w:bidi="ar-SA"/>
        </w:rPr>
        <w:t>20</w:t>
      </w:r>
      <w:r w:rsidRPr="00D62ED9">
        <w:rPr>
          <w:rFonts w:eastAsia="Calibri" w:cs="Times New Roman"/>
          <w:kern w:val="0"/>
          <w:sz w:val="28"/>
          <w:szCs w:val="28"/>
          <w:lang w:eastAsia="ar-SA" w:bidi="ar-SA"/>
        </w:rPr>
        <w:t>).</w:t>
      </w:r>
    </w:p>
    <w:p w:rsidR="005F2497" w:rsidRPr="00D62ED9" w:rsidRDefault="005F2497" w:rsidP="000A10D8">
      <w:pPr>
        <w:pStyle w:val="a7"/>
        <w:widowControl/>
        <w:numPr>
          <w:ilvl w:val="0"/>
          <w:numId w:val="4"/>
        </w:numPr>
        <w:spacing w:line="276" w:lineRule="auto"/>
        <w:ind w:left="567" w:hanging="425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D62ED9">
        <w:rPr>
          <w:rFonts w:eastAsia="Calibri" w:cs="Times New Roman"/>
          <w:kern w:val="0"/>
          <w:sz w:val="28"/>
          <w:szCs w:val="28"/>
          <w:lang w:eastAsia="ar-SA" w:bidi="ar-SA"/>
        </w:rPr>
        <w:t>Стратегии государственной антинаркотической политики Российской Федерации до 2020</w:t>
      </w:r>
      <w:r w:rsidR="00D62ED9" w:rsidRPr="00D62ED9">
        <w:rPr>
          <w:rFonts w:eastAsia="Calibri" w:cs="Times New Roman"/>
          <w:kern w:val="0"/>
          <w:sz w:val="28"/>
          <w:szCs w:val="28"/>
          <w:lang w:eastAsia="ar-SA" w:bidi="ar-SA"/>
        </w:rPr>
        <w:t> </w:t>
      </w:r>
      <w:r w:rsidRPr="00D62ED9">
        <w:rPr>
          <w:rFonts w:eastAsia="Calibri" w:cs="Times New Roman"/>
          <w:kern w:val="0"/>
          <w:sz w:val="28"/>
          <w:szCs w:val="28"/>
          <w:lang w:eastAsia="ar-SA" w:bidi="ar-SA"/>
        </w:rPr>
        <w:t>г. [Электронный ресурс]</w:t>
      </w:r>
      <w:r w:rsidR="003E7B81">
        <w:rPr>
          <w:rFonts w:eastAsia="Calibri" w:cs="Times New Roman"/>
          <w:kern w:val="0"/>
          <w:sz w:val="28"/>
          <w:szCs w:val="28"/>
          <w:lang w:eastAsia="ar-SA" w:bidi="ar-SA"/>
        </w:rPr>
        <w:t> </w:t>
      </w:r>
      <w:r w:rsidRPr="00D62ED9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// Нет наркотикам: информационно-публицистический ресурс. </w:t>
      </w:r>
      <w:r w:rsidRPr="00D62ED9">
        <w:rPr>
          <w:rFonts w:eastAsia="Calibri" w:cs="Times New Roman"/>
          <w:kern w:val="0"/>
          <w:sz w:val="28"/>
          <w:szCs w:val="28"/>
          <w:lang w:val="en-US" w:eastAsia="ar-SA" w:bidi="ar-SA"/>
        </w:rPr>
        <w:t>URL</w:t>
      </w:r>
      <w:r w:rsidRPr="00D62ED9">
        <w:rPr>
          <w:rFonts w:eastAsia="Calibri" w:cs="Times New Roman"/>
          <w:kern w:val="0"/>
          <w:sz w:val="28"/>
          <w:szCs w:val="28"/>
          <w:lang w:eastAsia="ar-SA" w:bidi="ar-SA"/>
        </w:rPr>
        <w:t>: http://www.narkotiki.ru/jrussia_6800</w:t>
      </w:r>
      <w:r w:rsidR="0010785B">
        <w:rPr>
          <w:rFonts w:eastAsia="Calibri" w:cs="Times New Roman"/>
          <w:kern w:val="0"/>
          <w:sz w:val="28"/>
          <w:szCs w:val="28"/>
          <w:lang w:eastAsia="ar-SA" w:bidi="ar-SA"/>
        </w:rPr>
        <w:t>.html (дата обращения: 28.12.202</w:t>
      </w:r>
      <w:r w:rsidRPr="00D62ED9">
        <w:rPr>
          <w:rFonts w:eastAsia="Calibri" w:cs="Times New Roman"/>
          <w:kern w:val="0"/>
          <w:sz w:val="28"/>
          <w:szCs w:val="28"/>
          <w:lang w:eastAsia="ar-SA" w:bidi="ar-SA"/>
        </w:rPr>
        <w:t>0).</w:t>
      </w:r>
    </w:p>
    <w:sectPr w:rsidR="005F2497" w:rsidRPr="00D62ED9" w:rsidSect="00623B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1AFF"/>
    <w:multiLevelType w:val="hybridMultilevel"/>
    <w:tmpl w:val="B40805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DE108E"/>
    <w:multiLevelType w:val="hybridMultilevel"/>
    <w:tmpl w:val="81E0FA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EA09D5"/>
    <w:multiLevelType w:val="hybridMultilevel"/>
    <w:tmpl w:val="C5BC77A8"/>
    <w:lvl w:ilvl="0" w:tplc="20DAB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F709C8"/>
    <w:multiLevelType w:val="hybridMultilevel"/>
    <w:tmpl w:val="F670E7CC"/>
    <w:lvl w:ilvl="0" w:tplc="37FAC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F555E7"/>
    <w:multiLevelType w:val="hybridMultilevel"/>
    <w:tmpl w:val="90C09D9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670572CC"/>
    <w:multiLevelType w:val="hybridMultilevel"/>
    <w:tmpl w:val="EC5410C6"/>
    <w:lvl w:ilvl="0" w:tplc="2F0669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839EA"/>
    <w:multiLevelType w:val="hybridMultilevel"/>
    <w:tmpl w:val="F11200B4"/>
    <w:lvl w:ilvl="0" w:tplc="A13ADF36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C77A4566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B42A30C8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BFA6BBB2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22CE7FC8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8084A966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51EC1982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E8BC3BD2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3E9E9E58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7F19343A"/>
    <w:multiLevelType w:val="hybridMultilevel"/>
    <w:tmpl w:val="A3FEE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357"/>
    <w:rsid w:val="00036D0E"/>
    <w:rsid w:val="000A10D8"/>
    <w:rsid w:val="0010785B"/>
    <w:rsid w:val="001961F6"/>
    <w:rsid w:val="001F0357"/>
    <w:rsid w:val="00224ADD"/>
    <w:rsid w:val="00256494"/>
    <w:rsid w:val="00282D1B"/>
    <w:rsid w:val="0033083B"/>
    <w:rsid w:val="00332E1C"/>
    <w:rsid w:val="003C230F"/>
    <w:rsid w:val="003C6365"/>
    <w:rsid w:val="003D10C9"/>
    <w:rsid w:val="003E7B81"/>
    <w:rsid w:val="00487657"/>
    <w:rsid w:val="004D40F3"/>
    <w:rsid w:val="00506386"/>
    <w:rsid w:val="00513BFC"/>
    <w:rsid w:val="005415BD"/>
    <w:rsid w:val="005A5BCC"/>
    <w:rsid w:val="005F2497"/>
    <w:rsid w:val="00623B9E"/>
    <w:rsid w:val="006713AE"/>
    <w:rsid w:val="006E5ABB"/>
    <w:rsid w:val="00704A07"/>
    <w:rsid w:val="00743CCD"/>
    <w:rsid w:val="007A091C"/>
    <w:rsid w:val="007B0724"/>
    <w:rsid w:val="007B5952"/>
    <w:rsid w:val="00816690"/>
    <w:rsid w:val="008206FB"/>
    <w:rsid w:val="00884F16"/>
    <w:rsid w:val="0089253C"/>
    <w:rsid w:val="00917357"/>
    <w:rsid w:val="00943728"/>
    <w:rsid w:val="009F1222"/>
    <w:rsid w:val="00AE3373"/>
    <w:rsid w:val="00B05941"/>
    <w:rsid w:val="00B17CA8"/>
    <w:rsid w:val="00B23D50"/>
    <w:rsid w:val="00B671A0"/>
    <w:rsid w:val="00BB401B"/>
    <w:rsid w:val="00C110D3"/>
    <w:rsid w:val="00C5385D"/>
    <w:rsid w:val="00C80AAD"/>
    <w:rsid w:val="00D47DF5"/>
    <w:rsid w:val="00D62ED9"/>
    <w:rsid w:val="00E176A8"/>
    <w:rsid w:val="00E35B00"/>
    <w:rsid w:val="00E616FF"/>
    <w:rsid w:val="00E97C9D"/>
    <w:rsid w:val="00ED2E3E"/>
    <w:rsid w:val="00EE00A6"/>
    <w:rsid w:val="00EF135D"/>
    <w:rsid w:val="00F13D4E"/>
    <w:rsid w:val="00FB6B4A"/>
    <w:rsid w:val="00FD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5:docId w15:val="{22549C4F-0619-43A8-8FDD-F54FB34D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30F"/>
    <w:pPr>
      <w:widowControl w:val="0"/>
      <w:suppressAutoHyphens/>
      <w:spacing w:line="360" w:lineRule="auto"/>
      <w:ind w:firstLine="709"/>
      <w:jc w:val="both"/>
    </w:pPr>
    <w:rPr>
      <w:rFonts w:eastAsia="SimSun" w:cs="Mangal"/>
      <w:kern w:val="24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1961F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BCC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10">
    <w:name w:val="Заголовок 1 Знак"/>
    <w:link w:val="1"/>
    <w:uiPriority w:val="9"/>
    <w:rsid w:val="001961F6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character" w:styleId="a4">
    <w:name w:val="Subtle Emphasis"/>
    <w:uiPriority w:val="19"/>
    <w:qFormat/>
    <w:rsid w:val="001961F6"/>
    <w:rPr>
      <w:i/>
      <w:iCs/>
      <w:color w:val="808080" w:themeColor="text1" w:themeTint="7F"/>
    </w:rPr>
  </w:style>
  <w:style w:type="paragraph" w:styleId="a5">
    <w:name w:val="Title"/>
    <w:basedOn w:val="a"/>
    <w:next w:val="a"/>
    <w:link w:val="a6"/>
    <w:uiPriority w:val="10"/>
    <w:qFormat/>
    <w:rsid w:val="00256494"/>
    <w:pPr>
      <w:widowControl/>
      <w:suppressAutoHyphens w:val="0"/>
      <w:spacing w:after="300" w:line="240" w:lineRule="auto"/>
      <w:ind w:firstLine="0"/>
      <w:contextualSpacing/>
      <w:jc w:val="center"/>
    </w:pPr>
    <w:rPr>
      <w:rFonts w:asciiTheme="majorHAnsi" w:eastAsiaTheme="majorEastAsia" w:hAnsiTheme="majorHAnsi" w:cstheme="majorBidi"/>
      <w:kern w:val="28"/>
      <w:sz w:val="36"/>
      <w:szCs w:val="52"/>
      <w:lang w:eastAsia="ru-RU" w:bidi="ar-SA"/>
    </w:rPr>
  </w:style>
  <w:style w:type="character" w:customStyle="1" w:styleId="a6">
    <w:name w:val="Заголовок Знак"/>
    <w:basedOn w:val="a0"/>
    <w:link w:val="a5"/>
    <w:uiPriority w:val="10"/>
    <w:rsid w:val="00256494"/>
    <w:rPr>
      <w:rFonts w:asciiTheme="majorHAnsi" w:eastAsiaTheme="majorEastAsia" w:hAnsiTheme="majorHAnsi" w:cstheme="majorBidi"/>
      <w:kern w:val="28"/>
      <w:sz w:val="36"/>
      <w:szCs w:val="52"/>
      <w:lang w:eastAsia="ru-RU"/>
    </w:rPr>
  </w:style>
  <w:style w:type="paragraph" w:styleId="a7">
    <w:name w:val="List Paragraph"/>
    <w:basedOn w:val="a"/>
    <w:uiPriority w:val="34"/>
    <w:qFormat/>
    <w:rsid w:val="00D62ED9"/>
    <w:pPr>
      <w:ind w:left="720"/>
      <w:contextualSpacing/>
    </w:pPr>
    <w:rPr>
      <w:szCs w:val="21"/>
    </w:rPr>
  </w:style>
  <w:style w:type="character" w:customStyle="1" w:styleId="11">
    <w:name w:val="Основной текст1"/>
    <w:rsid w:val="009F122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3D10C9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3D10C9"/>
    <w:rPr>
      <w:rFonts w:ascii="Tahoma" w:eastAsia="SimSun" w:hAnsi="Tahoma" w:cs="Mangal"/>
      <w:kern w:val="24"/>
      <w:sz w:val="16"/>
      <w:szCs w:val="14"/>
      <w:lang w:eastAsia="hi-IN" w:bidi="hi-IN"/>
    </w:rPr>
  </w:style>
  <w:style w:type="paragraph" w:styleId="aa">
    <w:name w:val="footnote text"/>
    <w:basedOn w:val="a"/>
    <w:link w:val="ab"/>
    <w:uiPriority w:val="99"/>
    <w:unhideWhenUsed/>
    <w:rsid w:val="00ED2E3E"/>
    <w:pPr>
      <w:widowControl/>
      <w:suppressAutoHyphens w:val="0"/>
      <w:spacing w:line="240" w:lineRule="auto"/>
      <w:ind w:firstLine="0"/>
      <w:jc w:val="left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b">
    <w:name w:val="Текст сноски Знак"/>
    <w:basedOn w:val="a0"/>
    <w:link w:val="aa"/>
    <w:uiPriority w:val="99"/>
    <w:rsid w:val="00ED2E3E"/>
    <w:rPr>
      <w:rFonts w:asciiTheme="minorHAnsi" w:hAnsiTheme="minorHAnsi" w:cstheme="minorBidi"/>
    </w:rPr>
  </w:style>
  <w:style w:type="character" w:styleId="ac">
    <w:name w:val="Hyperlink"/>
    <w:basedOn w:val="a0"/>
    <w:uiPriority w:val="99"/>
    <w:unhideWhenUsed/>
    <w:rsid w:val="001078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editor</cp:lastModifiedBy>
  <cp:revision>8</cp:revision>
  <dcterms:created xsi:type="dcterms:W3CDTF">2020-06-03T13:17:00Z</dcterms:created>
  <dcterms:modified xsi:type="dcterms:W3CDTF">2021-07-20T11:50:00Z</dcterms:modified>
</cp:coreProperties>
</file>