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80" w:rightFromText="180" w:vertAnchor="page" w:horzAnchor="margin" w:tblpY="210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3"/>
      </w:tblGrid>
      <w:tr w:rsidR="009F1E4A" w14:paraId="1AB01B40" w14:textId="77777777" w:rsidTr="00FE3FE4">
        <w:trPr>
          <w:trHeight w:val="841"/>
        </w:trPr>
        <w:tc>
          <w:tcPr>
            <w:tcW w:w="4820" w:type="dxa"/>
            <w:vAlign w:val="center"/>
          </w:tcPr>
          <w:p w14:paraId="32AAA41D" w14:textId="30C59532" w:rsidR="009F1E4A" w:rsidRDefault="009F1E4A" w:rsidP="003530B2">
            <w:pPr>
              <w:jc w:val="center"/>
              <w:rPr>
                <w:noProof/>
              </w:rPr>
            </w:pPr>
          </w:p>
        </w:tc>
        <w:tc>
          <w:tcPr>
            <w:tcW w:w="4673" w:type="dxa"/>
            <w:vAlign w:val="center"/>
          </w:tcPr>
          <w:p w14:paraId="5766B810" w14:textId="26F97E8D" w:rsidR="009F1E4A" w:rsidRDefault="009F1E4A" w:rsidP="003530B2">
            <w:pPr>
              <w:jc w:val="center"/>
              <w:rPr>
                <w:noProof/>
              </w:rPr>
            </w:pPr>
          </w:p>
        </w:tc>
      </w:tr>
    </w:tbl>
    <w:p w14:paraId="4D847B7D" w14:textId="64CF450D" w:rsidR="003530B2" w:rsidRPr="003530B2" w:rsidRDefault="003530B2" w:rsidP="003530B2">
      <w:pPr>
        <w:jc w:val="right"/>
      </w:pPr>
      <w:bookmarkStart w:id="0" w:name="_Hlk95821187"/>
    </w:p>
    <w:bookmarkEnd w:id="0"/>
    <w:p w14:paraId="5E0A0735" w14:textId="7779A563" w:rsidR="00DD1E90" w:rsidRPr="003530B2" w:rsidRDefault="00DD1E90" w:rsidP="00DD1E90">
      <w:pPr>
        <w:jc w:val="center"/>
        <w:rPr>
          <w:b/>
          <w:bCs/>
        </w:rPr>
      </w:pPr>
    </w:p>
    <w:p w14:paraId="10CACBE4" w14:textId="77777777" w:rsidR="003530B2" w:rsidRDefault="003530B2" w:rsidP="00DD1E90">
      <w:pPr>
        <w:jc w:val="center"/>
        <w:rPr>
          <w:b/>
          <w:bCs/>
        </w:rPr>
      </w:pPr>
    </w:p>
    <w:p w14:paraId="4134FF6B" w14:textId="16FA1187" w:rsidR="00B46234" w:rsidRDefault="00B46234" w:rsidP="004E5912">
      <w:pPr>
        <w:pStyle w:val="a7"/>
        <w:spacing w:before="0" w:beforeAutospacing="0" w:after="0" w:afterAutospacing="0"/>
        <w:ind w:firstLine="425"/>
        <w:jc w:val="both"/>
      </w:pPr>
      <w:r w:rsidRPr="00761B35">
        <w:t>Сопроводительная таблица</w:t>
      </w:r>
    </w:p>
    <w:p w14:paraId="127F17ED" w14:textId="77777777" w:rsidR="007C71E4" w:rsidRPr="00761B35" w:rsidRDefault="007C71E4" w:rsidP="004E5912">
      <w:pPr>
        <w:pStyle w:val="a7"/>
        <w:spacing w:before="0" w:beforeAutospacing="0" w:after="0" w:afterAutospacing="0"/>
        <w:ind w:firstLine="425"/>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6"/>
      </w:tblGrid>
      <w:tr w:rsidR="00B46234" w:rsidRPr="006A77FE" w14:paraId="4F2EAA06" w14:textId="77777777" w:rsidTr="00B46234">
        <w:trPr>
          <w:trHeight w:val="447"/>
        </w:trPr>
        <w:tc>
          <w:tcPr>
            <w:tcW w:w="9351" w:type="dxa"/>
            <w:gridSpan w:val="2"/>
          </w:tcPr>
          <w:p w14:paraId="29377275" w14:textId="77777777" w:rsidR="00B46234" w:rsidRPr="00DA535E" w:rsidRDefault="00B46234" w:rsidP="00D47EF9">
            <w:pPr>
              <w:spacing w:line="276" w:lineRule="auto"/>
              <w:jc w:val="center"/>
              <w:rPr>
                <w:b/>
                <w:bCs/>
              </w:rPr>
            </w:pPr>
            <w:r w:rsidRPr="00DA535E">
              <w:rPr>
                <w:b/>
                <w:bCs/>
              </w:rPr>
              <w:t>Информация об авторе/соавторе на русском языке</w:t>
            </w:r>
          </w:p>
        </w:tc>
      </w:tr>
      <w:tr w:rsidR="00B46234" w:rsidRPr="006A77FE" w14:paraId="17BC7C74" w14:textId="77777777" w:rsidTr="00B46234">
        <w:trPr>
          <w:trHeight w:val="69"/>
        </w:trPr>
        <w:tc>
          <w:tcPr>
            <w:tcW w:w="3085" w:type="dxa"/>
          </w:tcPr>
          <w:p w14:paraId="4C3D98DF" w14:textId="77777777" w:rsidR="00B46234" w:rsidRPr="007207D4" w:rsidRDefault="00B46234" w:rsidP="00D47EF9">
            <w:pPr>
              <w:spacing w:line="276" w:lineRule="auto"/>
              <w:rPr>
                <w:b/>
                <w:bCs/>
                <w:sz w:val="22"/>
              </w:rPr>
            </w:pPr>
            <w:r w:rsidRPr="007207D4">
              <w:rPr>
                <w:b/>
                <w:bCs/>
                <w:sz w:val="22"/>
              </w:rPr>
              <w:t xml:space="preserve">ФИО </w:t>
            </w:r>
          </w:p>
        </w:tc>
        <w:tc>
          <w:tcPr>
            <w:tcW w:w="6266" w:type="dxa"/>
          </w:tcPr>
          <w:p w14:paraId="721E840B" w14:textId="77777777" w:rsidR="00B46234" w:rsidRPr="006A77FE" w:rsidRDefault="00B46234" w:rsidP="00D47EF9">
            <w:pPr>
              <w:spacing w:line="276" w:lineRule="auto"/>
              <w:rPr>
                <w:bCs/>
                <w:sz w:val="22"/>
              </w:rPr>
            </w:pPr>
            <w:r w:rsidRPr="006A77FE">
              <w:rPr>
                <w:bCs/>
                <w:sz w:val="22"/>
              </w:rPr>
              <w:t xml:space="preserve">Фамилия, имя, отчество – полностью </w:t>
            </w:r>
          </w:p>
        </w:tc>
      </w:tr>
      <w:tr w:rsidR="00B46234" w:rsidRPr="006A77FE" w14:paraId="4A635A40" w14:textId="77777777" w:rsidTr="00B46234">
        <w:trPr>
          <w:trHeight w:val="428"/>
        </w:trPr>
        <w:tc>
          <w:tcPr>
            <w:tcW w:w="3085" w:type="dxa"/>
          </w:tcPr>
          <w:p w14:paraId="34FF3BB1" w14:textId="77777777" w:rsidR="00B46234" w:rsidRPr="007207D4" w:rsidRDefault="00B46234" w:rsidP="00D47EF9">
            <w:pPr>
              <w:spacing w:line="276" w:lineRule="auto"/>
              <w:rPr>
                <w:b/>
                <w:bCs/>
                <w:sz w:val="22"/>
              </w:rPr>
            </w:pPr>
            <w:r w:rsidRPr="007207D4">
              <w:rPr>
                <w:b/>
                <w:bCs/>
                <w:sz w:val="22"/>
              </w:rPr>
              <w:t>Место работы/учебы</w:t>
            </w:r>
          </w:p>
          <w:p w14:paraId="3EA1CF11" w14:textId="77777777" w:rsidR="00B46234" w:rsidRPr="007207D4" w:rsidRDefault="00B46234" w:rsidP="00D47EF9">
            <w:pPr>
              <w:spacing w:line="276" w:lineRule="auto"/>
              <w:rPr>
                <w:b/>
                <w:bCs/>
                <w:sz w:val="22"/>
                <w:u w:val="single"/>
              </w:rPr>
            </w:pPr>
            <w:r w:rsidRPr="007207D4">
              <w:rPr>
                <w:b/>
                <w:bCs/>
                <w:sz w:val="22"/>
              </w:rPr>
              <w:t>со страной и городом</w:t>
            </w:r>
          </w:p>
        </w:tc>
        <w:tc>
          <w:tcPr>
            <w:tcW w:w="6266" w:type="dxa"/>
          </w:tcPr>
          <w:p w14:paraId="609189E1" w14:textId="77777777" w:rsidR="00B46234" w:rsidRPr="006A77FE" w:rsidRDefault="00B46234" w:rsidP="00D47EF9">
            <w:pPr>
              <w:spacing w:line="276" w:lineRule="auto"/>
              <w:rPr>
                <w:bCs/>
                <w:sz w:val="22"/>
              </w:rPr>
            </w:pPr>
            <w:r>
              <w:rPr>
                <w:bCs/>
                <w:sz w:val="22"/>
              </w:rPr>
              <w:t>П</w:t>
            </w:r>
            <w:r w:rsidRPr="00F47A91">
              <w:rPr>
                <w:bCs/>
                <w:sz w:val="22"/>
              </w:rPr>
              <w:t>олное официальное название, на русском языке, в именительном падеже + страна, город по месту работы (учебы)</w:t>
            </w:r>
            <w:r w:rsidRPr="006A77FE">
              <w:rPr>
                <w:bCs/>
                <w:sz w:val="22"/>
              </w:rPr>
              <w:t xml:space="preserve"> (НОУ ВПО «Институт государственного управления, права и инновационных технологий», Россия, Москва)</w:t>
            </w:r>
          </w:p>
        </w:tc>
      </w:tr>
      <w:tr w:rsidR="00B46234" w:rsidRPr="006A77FE" w14:paraId="5358E66D" w14:textId="77777777" w:rsidTr="00B46234">
        <w:trPr>
          <w:trHeight w:val="217"/>
        </w:trPr>
        <w:tc>
          <w:tcPr>
            <w:tcW w:w="3085" w:type="dxa"/>
          </w:tcPr>
          <w:p w14:paraId="608A1719" w14:textId="77777777" w:rsidR="00B46234" w:rsidRPr="007207D4" w:rsidRDefault="00B46234" w:rsidP="00D47EF9">
            <w:pPr>
              <w:spacing w:line="276" w:lineRule="auto"/>
              <w:rPr>
                <w:b/>
                <w:bCs/>
                <w:sz w:val="22"/>
              </w:rPr>
            </w:pPr>
            <w:r w:rsidRPr="007207D4">
              <w:rPr>
                <w:b/>
                <w:bCs/>
                <w:sz w:val="22"/>
              </w:rPr>
              <w:t>Должность</w:t>
            </w:r>
          </w:p>
        </w:tc>
        <w:tc>
          <w:tcPr>
            <w:tcW w:w="6266" w:type="dxa"/>
          </w:tcPr>
          <w:p w14:paraId="2CA50FB9" w14:textId="20854AA9" w:rsidR="00B46234" w:rsidRPr="006A77FE" w:rsidRDefault="00B46234" w:rsidP="00D47EF9">
            <w:pPr>
              <w:spacing w:line="276" w:lineRule="auto"/>
              <w:rPr>
                <w:bCs/>
                <w:sz w:val="22"/>
              </w:rPr>
            </w:pPr>
          </w:p>
        </w:tc>
      </w:tr>
      <w:tr w:rsidR="00B46234" w:rsidRPr="006A77FE" w14:paraId="77CE0CED" w14:textId="77777777" w:rsidTr="00B46234">
        <w:trPr>
          <w:trHeight w:val="167"/>
        </w:trPr>
        <w:tc>
          <w:tcPr>
            <w:tcW w:w="3085" w:type="dxa"/>
          </w:tcPr>
          <w:p w14:paraId="148CC29C" w14:textId="77777777" w:rsidR="00B46234" w:rsidRPr="007207D4" w:rsidRDefault="00B46234" w:rsidP="00D47EF9">
            <w:pPr>
              <w:spacing w:line="276" w:lineRule="auto"/>
              <w:rPr>
                <w:b/>
                <w:bCs/>
                <w:sz w:val="22"/>
              </w:rPr>
            </w:pPr>
            <w:r w:rsidRPr="007207D4">
              <w:rPr>
                <w:b/>
                <w:bCs/>
                <w:sz w:val="22"/>
              </w:rPr>
              <w:t xml:space="preserve"> Ученая степень</w:t>
            </w:r>
          </w:p>
          <w:p w14:paraId="77129A6F" w14:textId="77777777" w:rsidR="00B46234" w:rsidRPr="007207D4" w:rsidRDefault="00B46234" w:rsidP="00D47EF9">
            <w:pPr>
              <w:spacing w:line="276" w:lineRule="auto"/>
              <w:rPr>
                <w:b/>
                <w:bCs/>
                <w:sz w:val="22"/>
              </w:rPr>
            </w:pPr>
            <w:r w:rsidRPr="007207D4">
              <w:rPr>
                <w:b/>
                <w:bCs/>
                <w:sz w:val="22"/>
              </w:rPr>
              <w:t xml:space="preserve"> Звания</w:t>
            </w:r>
          </w:p>
        </w:tc>
        <w:tc>
          <w:tcPr>
            <w:tcW w:w="6266" w:type="dxa"/>
          </w:tcPr>
          <w:p w14:paraId="1FBB8445" w14:textId="77777777" w:rsidR="00B46234" w:rsidRPr="006A77FE" w:rsidRDefault="00B46234" w:rsidP="00D47EF9">
            <w:pPr>
              <w:spacing w:line="276" w:lineRule="auto"/>
              <w:rPr>
                <w:bCs/>
                <w:sz w:val="22"/>
              </w:rPr>
            </w:pPr>
          </w:p>
        </w:tc>
      </w:tr>
      <w:tr w:rsidR="00B46234" w:rsidRPr="006A77FE" w14:paraId="65E2B2FC" w14:textId="77777777" w:rsidTr="00B46234">
        <w:trPr>
          <w:trHeight w:val="370"/>
        </w:trPr>
        <w:tc>
          <w:tcPr>
            <w:tcW w:w="3085" w:type="dxa"/>
          </w:tcPr>
          <w:p w14:paraId="36D2D357" w14:textId="77777777" w:rsidR="00B46234" w:rsidRPr="007207D4" w:rsidRDefault="00B46234" w:rsidP="00D47EF9">
            <w:pPr>
              <w:spacing w:line="276" w:lineRule="auto"/>
              <w:rPr>
                <w:b/>
                <w:bCs/>
                <w:sz w:val="22"/>
              </w:rPr>
            </w:pPr>
            <w:r w:rsidRPr="007207D4">
              <w:rPr>
                <w:b/>
                <w:bCs/>
                <w:sz w:val="22"/>
              </w:rPr>
              <w:t>Электронная почта</w:t>
            </w:r>
          </w:p>
        </w:tc>
        <w:tc>
          <w:tcPr>
            <w:tcW w:w="6266" w:type="dxa"/>
          </w:tcPr>
          <w:p w14:paraId="5102722B" w14:textId="77777777" w:rsidR="00B46234" w:rsidRPr="006A77FE" w:rsidRDefault="00B46234" w:rsidP="00D47EF9">
            <w:pPr>
              <w:spacing w:line="276" w:lineRule="auto"/>
              <w:rPr>
                <w:bCs/>
                <w:sz w:val="22"/>
              </w:rPr>
            </w:pPr>
            <w:r w:rsidRPr="006A77FE">
              <w:rPr>
                <w:bCs/>
                <w:sz w:val="22"/>
              </w:rPr>
              <w:t xml:space="preserve">Для автора и каждого соавтора указывается свой </w:t>
            </w:r>
            <w:r w:rsidRPr="006A77FE">
              <w:rPr>
                <w:b/>
                <w:bCs/>
                <w:sz w:val="22"/>
              </w:rPr>
              <w:t>обязательно действующий адрес</w:t>
            </w:r>
          </w:p>
        </w:tc>
      </w:tr>
      <w:tr w:rsidR="00B46234" w:rsidRPr="006A77FE" w14:paraId="2EC37E22" w14:textId="77777777" w:rsidTr="00B46234">
        <w:trPr>
          <w:trHeight w:val="370"/>
        </w:trPr>
        <w:tc>
          <w:tcPr>
            <w:tcW w:w="9351" w:type="dxa"/>
            <w:gridSpan w:val="2"/>
          </w:tcPr>
          <w:p w14:paraId="44F965CF" w14:textId="77777777" w:rsidR="00B46234" w:rsidRPr="00DA535E" w:rsidRDefault="00B46234" w:rsidP="00D47EF9">
            <w:pPr>
              <w:spacing w:line="276" w:lineRule="auto"/>
              <w:jc w:val="center"/>
              <w:rPr>
                <w:b/>
                <w:bCs/>
              </w:rPr>
            </w:pPr>
            <w:r w:rsidRPr="00DA535E">
              <w:rPr>
                <w:b/>
                <w:bCs/>
              </w:rPr>
              <w:t>Сведения об авторах/соавторах на английском языке</w:t>
            </w:r>
          </w:p>
        </w:tc>
      </w:tr>
      <w:tr w:rsidR="00B46234" w:rsidRPr="006A77FE" w14:paraId="2485FB56" w14:textId="77777777" w:rsidTr="00B46234">
        <w:trPr>
          <w:trHeight w:val="370"/>
        </w:trPr>
        <w:tc>
          <w:tcPr>
            <w:tcW w:w="3085" w:type="dxa"/>
          </w:tcPr>
          <w:p w14:paraId="1CCAA037" w14:textId="77777777" w:rsidR="00B46234" w:rsidRPr="007207D4" w:rsidRDefault="00B46234" w:rsidP="008655E5">
            <w:pPr>
              <w:spacing w:line="276" w:lineRule="auto"/>
              <w:jc w:val="both"/>
              <w:rPr>
                <w:b/>
                <w:bCs/>
                <w:sz w:val="22"/>
              </w:rPr>
            </w:pPr>
            <w:r w:rsidRPr="007207D4">
              <w:rPr>
                <w:b/>
                <w:bCs/>
                <w:sz w:val="22"/>
              </w:rPr>
              <w:t xml:space="preserve">ФИО </w:t>
            </w:r>
          </w:p>
        </w:tc>
        <w:tc>
          <w:tcPr>
            <w:tcW w:w="6266" w:type="dxa"/>
          </w:tcPr>
          <w:p w14:paraId="24712ADC" w14:textId="77777777" w:rsidR="00B46234" w:rsidRPr="006A77FE" w:rsidRDefault="00B46234" w:rsidP="008655E5">
            <w:pPr>
              <w:spacing w:line="276" w:lineRule="auto"/>
              <w:jc w:val="both"/>
              <w:rPr>
                <w:bCs/>
                <w:sz w:val="22"/>
              </w:rPr>
            </w:pPr>
            <w:r w:rsidRPr="006A77FE">
              <w:rPr>
                <w:bCs/>
                <w:sz w:val="22"/>
              </w:rPr>
              <w:t>Фамилия, имя, отчество – полностью</w:t>
            </w:r>
            <w:r>
              <w:rPr>
                <w:bCs/>
                <w:sz w:val="22"/>
              </w:rPr>
              <w:t xml:space="preserve">. </w:t>
            </w:r>
            <w:r w:rsidRPr="00761B35">
              <w:rPr>
                <w:bCs/>
                <w:sz w:val="22"/>
              </w:rPr>
              <w:t xml:space="preserve">Будьте внимательны и всегда используйте один и тот же вариант транслитерации </w:t>
            </w:r>
            <w:r>
              <w:rPr>
                <w:bCs/>
                <w:sz w:val="22"/>
              </w:rPr>
              <w:t>в</w:t>
            </w:r>
            <w:r w:rsidRPr="00761B35">
              <w:rPr>
                <w:bCs/>
                <w:sz w:val="22"/>
              </w:rPr>
              <w:t>аш</w:t>
            </w:r>
            <w:r>
              <w:rPr>
                <w:bCs/>
                <w:sz w:val="22"/>
              </w:rPr>
              <w:t>их</w:t>
            </w:r>
            <w:r w:rsidRPr="00761B35">
              <w:rPr>
                <w:bCs/>
                <w:sz w:val="22"/>
              </w:rPr>
              <w:t xml:space="preserve"> ФИО. Помните, что для систем цитирования — </w:t>
            </w:r>
            <w:proofErr w:type="spellStart"/>
            <w:r w:rsidRPr="00761B35">
              <w:rPr>
                <w:bCs/>
                <w:sz w:val="22"/>
              </w:rPr>
              <w:t>Vasil’ev</w:t>
            </w:r>
            <w:proofErr w:type="spellEnd"/>
            <w:r w:rsidRPr="00761B35">
              <w:rPr>
                <w:bCs/>
                <w:sz w:val="22"/>
              </w:rPr>
              <w:t xml:space="preserve"> </w:t>
            </w:r>
            <w:proofErr w:type="spellStart"/>
            <w:r w:rsidRPr="00761B35">
              <w:rPr>
                <w:bCs/>
                <w:sz w:val="22"/>
              </w:rPr>
              <w:t>Nikola</w:t>
            </w:r>
            <w:r w:rsidRPr="00761B35">
              <w:rPr>
                <w:b/>
                <w:bCs/>
                <w:sz w:val="22"/>
              </w:rPr>
              <w:t>y</w:t>
            </w:r>
            <w:proofErr w:type="spellEnd"/>
            <w:r w:rsidRPr="00761B35">
              <w:rPr>
                <w:b/>
                <w:bCs/>
                <w:sz w:val="22"/>
              </w:rPr>
              <w:t xml:space="preserve"> </w:t>
            </w:r>
            <w:proofErr w:type="spellStart"/>
            <w:r w:rsidRPr="00761B35">
              <w:rPr>
                <w:bCs/>
                <w:sz w:val="22"/>
              </w:rPr>
              <w:t>Aleksandrovich</w:t>
            </w:r>
            <w:proofErr w:type="spellEnd"/>
            <w:r>
              <w:rPr>
                <w:bCs/>
                <w:sz w:val="22"/>
              </w:rPr>
              <w:t xml:space="preserve"> и </w:t>
            </w:r>
            <w:proofErr w:type="spellStart"/>
            <w:r w:rsidRPr="00761B35">
              <w:rPr>
                <w:bCs/>
                <w:sz w:val="22"/>
              </w:rPr>
              <w:t>Vasil’ev</w:t>
            </w:r>
            <w:proofErr w:type="spellEnd"/>
            <w:r w:rsidRPr="00761B35">
              <w:rPr>
                <w:bCs/>
                <w:sz w:val="22"/>
              </w:rPr>
              <w:t xml:space="preserve"> </w:t>
            </w:r>
            <w:proofErr w:type="spellStart"/>
            <w:r w:rsidRPr="00761B35">
              <w:rPr>
                <w:bCs/>
                <w:sz w:val="22"/>
              </w:rPr>
              <w:t>Nikola</w:t>
            </w:r>
            <w:r w:rsidRPr="00761B35">
              <w:rPr>
                <w:b/>
                <w:bCs/>
                <w:sz w:val="22"/>
              </w:rPr>
              <w:t>j</w:t>
            </w:r>
            <w:proofErr w:type="spellEnd"/>
            <w:r>
              <w:rPr>
                <w:bCs/>
                <w:sz w:val="22"/>
              </w:rPr>
              <w:t xml:space="preserve"> </w:t>
            </w:r>
            <w:proofErr w:type="spellStart"/>
            <w:r>
              <w:rPr>
                <w:bCs/>
                <w:sz w:val="22"/>
              </w:rPr>
              <w:t>Aleksandrovich</w:t>
            </w:r>
            <w:proofErr w:type="spellEnd"/>
            <w:r w:rsidRPr="00761B35">
              <w:rPr>
                <w:bCs/>
                <w:sz w:val="22"/>
              </w:rPr>
              <w:t xml:space="preserve"> — два разных человека</w:t>
            </w:r>
            <w:r w:rsidRPr="006A77FE">
              <w:rPr>
                <w:bCs/>
                <w:sz w:val="22"/>
              </w:rPr>
              <w:t xml:space="preserve"> </w:t>
            </w:r>
          </w:p>
        </w:tc>
      </w:tr>
      <w:tr w:rsidR="00B46234" w:rsidRPr="006A77FE" w14:paraId="14CBA39B" w14:textId="77777777" w:rsidTr="00B46234">
        <w:trPr>
          <w:trHeight w:val="370"/>
        </w:trPr>
        <w:tc>
          <w:tcPr>
            <w:tcW w:w="3085" w:type="dxa"/>
          </w:tcPr>
          <w:p w14:paraId="4307DBAC" w14:textId="77777777" w:rsidR="00B46234" w:rsidRPr="007207D4" w:rsidRDefault="00B46234" w:rsidP="008655E5">
            <w:pPr>
              <w:spacing w:line="276" w:lineRule="auto"/>
              <w:jc w:val="both"/>
              <w:rPr>
                <w:b/>
                <w:bCs/>
                <w:sz w:val="22"/>
              </w:rPr>
            </w:pPr>
            <w:r w:rsidRPr="007207D4">
              <w:rPr>
                <w:b/>
                <w:bCs/>
                <w:sz w:val="22"/>
              </w:rPr>
              <w:t>Место работы/учебы</w:t>
            </w:r>
          </w:p>
          <w:p w14:paraId="1F832FA0" w14:textId="77777777" w:rsidR="00B46234" w:rsidRPr="00761B35" w:rsidRDefault="00B46234" w:rsidP="008655E5">
            <w:pPr>
              <w:spacing w:line="276" w:lineRule="auto"/>
              <w:jc w:val="both"/>
              <w:rPr>
                <w:bCs/>
                <w:sz w:val="22"/>
                <w:u w:val="single"/>
              </w:rPr>
            </w:pPr>
          </w:p>
        </w:tc>
        <w:tc>
          <w:tcPr>
            <w:tcW w:w="6266" w:type="dxa"/>
          </w:tcPr>
          <w:p w14:paraId="06C6D450" w14:textId="77777777" w:rsidR="00B46234" w:rsidRPr="006A77FE" w:rsidRDefault="00B46234" w:rsidP="008655E5">
            <w:pPr>
              <w:spacing w:line="276" w:lineRule="auto"/>
              <w:jc w:val="both"/>
              <w:rPr>
                <w:bCs/>
                <w:sz w:val="22"/>
              </w:rPr>
            </w:pPr>
            <w:r w:rsidRPr="00F47A91">
              <w:rPr>
                <w:bCs/>
                <w:sz w:val="22"/>
              </w:rPr>
              <w:t>Полное официальное название, на русском языке, в именительном падеже + страна, город по месту работы (учебы)</w:t>
            </w:r>
          </w:p>
        </w:tc>
      </w:tr>
      <w:tr w:rsidR="00B46234" w:rsidRPr="006A77FE" w14:paraId="3F92C478" w14:textId="77777777" w:rsidTr="00B46234">
        <w:trPr>
          <w:trHeight w:val="419"/>
        </w:trPr>
        <w:tc>
          <w:tcPr>
            <w:tcW w:w="3085" w:type="dxa"/>
          </w:tcPr>
          <w:p w14:paraId="63504108" w14:textId="77777777" w:rsidR="00B46234" w:rsidRPr="007207D4" w:rsidRDefault="00B46234" w:rsidP="008655E5">
            <w:pPr>
              <w:spacing w:line="276" w:lineRule="auto"/>
              <w:jc w:val="both"/>
              <w:rPr>
                <w:b/>
                <w:bCs/>
                <w:sz w:val="22"/>
              </w:rPr>
            </w:pPr>
            <w:r w:rsidRPr="007207D4">
              <w:rPr>
                <w:b/>
                <w:bCs/>
                <w:sz w:val="22"/>
              </w:rPr>
              <w:t>Должность</w:t>
            </w:r>
          </w:p>
        </w:tc>
        <w:tc>
          <w:tcPr>
            <w:tcW w:w="6266" w:type="dxa"/>
          </w:tcPr>
          <w:p w14:paraId="18DBB3F0" w14:textId="77777777" w:rsidR="00B46234" w:rsidRPr="006A77FE" w:rsidRDefault="00B46234" w:rsidP="008655E5">
            <w:pPr>
              <w:spacing w:line="276" w:lineRule="auto"/>
              <w:jc w:val="both"/>
              <w:rPr>
                <w:bCs/>
                <w:sz w:val="22"/>
              </w:rPr>
            </w:pPr>
          </w:p>
        </w:tc>
      </w:tr>
      <w:tr w:rsidR="00B46234" w:rsidRPr="006A77FE" w14:paraId="0685EA1C" w14:textId="77777777" w:rsidTr="00B46234">
        <w:trPr>
          <w:trHeight w:val="370"/>
        </w:trPr>
        <w:tc>
          <w:tcPr>
            <w:tcW w:w="3085" w:type="dxa"/>
          </w:tcPr>
          <w:p w14:paraId="7C8817F7" w14:textId="77777777" w:rsidR="00B46234" w:rsidRPr="007207D4" w:rsidRDefault="00B46234" w:rsidP="008655E5">
            <w:pPr>
              <w:spacing w:line="276" w:lineRule="auto"/>
              <w:jc w:val="both"/>
              <w:rPr>
                <w:b/>
                <w:bCs/>
                <w:sz w:val="22"/>
              </w:rPr>
            </w:pPr>
            <w:r w:rsidRPr="007207D4">
              <w:rPr>
                <w:b/>
                <w:bCs/>
                <w:sz w:val="22"/>
              </w:rPr>
              <w:t xml:space="preserve"> Ученая степень</w:t>
            </w:r>
          </w:p>
          <w:p w14:paraId="0C0C5FE9" w14:textId="77777777" w:rsidR="00B46234" w:rsidRPr="007207D4" w:rsidRDefault="00B46234" w:rsidP="008655E5">
            <w:pPr>
              <w:spacing w:line="276" w:lineRule="auto"/>
              <w:jc w:val="both"/>
              <w:rPr>
                <w:b/>
                <w:bCs/>
                <w:sz w:val="22"/>
              </w:rPr>
            </w:pPr>
            <w:r w:rsidRPr="007207D4">
              <w:rPr>
                <w:b/>
                <w:bCs/>
                <w:sz w:val="22"/>
              </w:rPr>
              <w:t xml:space="preserve"> Звания</w:t>
            </w:r>
          </w:p>
        </w:tc>
        <w:tc>
          <w:tcPr>
            <w:tcW w:w="6266" w:type="dxa"/>
          </w:tcPr>
          <w:p w14:paraId="51C826D0" w14:textId="77777777" w:rsidR="00B46234" w:rsidRPr="006A77FE" w:rsidRDefault="00B46234" w:rsidP="008655E5">
            <w:pPr>
              <w:spacing w:line="276" w:lineRule="auto"/>
              <w:jc w:val="both"/>
              <w:rPr>
                <w:bCs/>
                <w:sz w:val="22"/>
              </w:rPr>
            </w:pPr>
          </w:p>
        </w:tc>
      </w:tr>
      <w:tr w:rsidR="00B46234" w:rsidRPr="006A77FE" w14:paraId="042AE89F" w14:textId="77777777" w:rsidTr="00B46234">
        <w:trPr>
          <w:trHeight w:val="370"/>
        </w:trPr>
        <w:tc>
          <w:tcPr>
            <w:tcW w:w="9351" w:type="dxa"/>
            <w:gridSpan w:val="2"/>
          </w:tcPr>
          <w:p w14:paraId="5A72E0E7" w14:textId="77777777" w:rsidR="00B46234" w:rsidRPr="00DA535E" w:rsidRDefault="00B46234" w:rsidP="008655E5">
            <w:pPr>
              <w:spacing w:line="276" w:lineRule="auto"/>
              <w:jc w:val="both"/>
              <w:rPr>
                <w:b/>
                <w:bCs/>
              </w:rPr>
            </w:pPr>
            <w:r w:rsidRPr="00DA535E">
              <w:rPr>
                <w:b/>
                <w:bCs/>
              </w:rPr>
              <w:t>Метаданные на русском языке</w:t>
            </w:r>
          </w:p>
        </w:tc>
      </w:tr>
      <w:tr w:rsidR="00B46234" w:rsidRPr="006A77FE" w14:paraId="20C08BEC" w14:textId="77777777" w:rsidTr="00B46234">
        <w:trPr>
          <w:trHeight w:val="598"/>
        </w:trPr>
        <w:tc>
          <w:tcPr>
            <w:tcW w:w="3085" w:type="dxa"/>
          </w:tcPr>
          <w:p w14:paraId="7D2AC20C" w14:textId="77777777" w:rsidR="00B46234" w:rsidRPr="007207D4" w:rsidRDefault="00B46234" w:rsidP="008655E5">
            <w:pPr>
              <w:spacing w:line="276" w:lineRule="auto"/>
              <w:jc w:val="both"/>
              <w:rPr>
                <w:b/>
                <w:bCs/>
                <w:sz w:val="22"/>
              </w:rPr>
            </w:pPr>
            <w:r w:rsidRPr="007207D4">
              <w:rPr>
                <w:b/>
                <w:bCs/>
                <w:sz w:val="22"/>
              </w:rPr>
              <w:t xml:space="preserve">Название статьи </w:t>
            </w:r>
          </w:p>
          <w:p w14:paraId="6C633F97" w14:textId="77777777" w:rsidR="00B46234" w:rsidRPr="007207D4" w:rsidRDefault="00B46234" w:rsidP="008655E5">
            <w:pPr>
              <w:spacing w:line="276" w:lineRule="auto"/>
              <w:jc w:val="both"/>
              <w:rPr>
                <w:b/>
                <w:bCs/>
                <w:sz w:val="22"/>
                <w:u w:val="single"/>
              </w:rPr>
            </w:pPr>
          </w:p>
        </w:tc>
        <w:tc>
          <w:tcPr>
            <w:tcW w:w="6266" w:type="dxa"/>
          </w:tcPr>
          <w:p w14:paraId="368B802A" w14:textId="77777777" w:rsidR="00B46234" w:rsidRPr="006A77FE" w:rsidRDefault="00B46234" w:rsidP="008655E5">
            <w:pPr>
              <w:spacing w:line="276" w:lineRule="auto"/>
              <w:jc w:val="both"/>
              <w:rPr>
                <w:bCs/>
                <w:sz w:val="22"/>
              </w:rPr>
            </w:pPr>
            <w:r w:rsidRPr="00F627A0">
              <w:rPr>
                <w:bCs/>
                <w:sz w:val="22"/>
              </w:rPr>
              <w:t>Название пишется строчными (маленькими) буквами, используя заглавные буквы только там, где это необходимо (в начале первого слова, в названиях и именах собственных и т. п.). Избегайте использования любых аббревиатур и сокращений. Т</w:t>
            </w:r>
            <w:r>
              <w:rPr>
                <w:bCs/>
                <w:sz w:val="22"/>
              </w:rPr>
              <w:t>очка после заглавия НЕ ставится</w:t>
            </w:r>
          </w:p>
        </w:tc>
      </w:tr>
      <w:tr w:rsidR="00B46234" w:rsidRPr="006A77FE" w14:paraId="665DB8F5" w14:textId="77777777" w:rsidTr="00B46234">
        <w:trPr>
          <w:trHeight w:val="569"/>
        </w:trPr>
        <w:tc>
          <w:tcPr>
            <w:tcW w:w="3085" w:type="dxa"/>
          </w:tcPr>
          <w:p w14:paraId="15C4AD36" w14:textId="77777777" w:rsidR="00B46234" w:rsidRPr="007207D4" w:rsidRDefault="00B46234" w:rsidP="008655E5">
            <w:pPr>
              <w:spacing w:line="276" w:lineRule="auto"/>
              <w:jc w:val="both"/>
              <w:rPr>
                <w:b/>
                <w:bCs/>
                <w:sz w:val="22"/>
              </w:rPr>
            </w:pPr>
            <w:r w:rsidRPr="007207D4">
              <w:rPr>
                <w:b/>
                <w:bCs/>
                <w:sz w:val="22"/>
              </w:rPr>
              <w:t>Аннотация</w:t>
            </w:r>
            <w:r>
              <w:rPr>
                <w:b/>
                <w:bCs/>
                <w:sz w:val="22"/>
              </w:rPr>
              <w:br/>
              <w:t>(м</w:t>
            </w:r>
            <w:r w:rsidRPr="00F627A0">
              <w:rPr>
                <w:b/>
                <w:bCs/>
                <w:sz w:val="22"/>
              </w:rPr>
              <w:t>ин</w:t>
            </w:r>
            <w:r>
              <w:rPr>
                <w:b/>
                <w:bCs/>
                <w:sz w:val="22"/>
              </w:rPr>
              <w:t>.</w:t>
            </w:r>
            <w:r w:rsidRPr="00F627A0">
              <w:rPr>
                <w:b/>
                <w:bCs/>
                <w:sz w:val="22"/>
              </w:rPr>
              <w:t xml:space="preserve"> объем</w:t>
            </w:r>
            <w:r>
              <w:rPr>
                <w:b/>
                <w:bCs/>
                <w:sz w:val="22"/>
              </w:rPr>
              <w:t xml:space="preserve"> — </w:t>
            </w:r>
            <w:r w:rsidRPr="00F627A0">
              <w:rPr>
                <w:b/>
                <w:bCs/>
                <w:sz w:val="22"/>
              </w:rPr>
              <w:t>150 слов, макс</w:t>
            </w:r>
            <w:r>
              <w:rPr>
                <w:b/>
                <w:bCs/>
                <w:sz w:val="22"/>
              </w:rPr>
              <w:t>.</w:t>
            </w:r>
            <w:r w:rsidRPr="00F627A0">
              <w:rPr>
                <w:b/>
                <w:bCs/>
                <w:sz w:val="22"/>
              </w:rPr>
              <w:t xml:space="preserve"> – 300</w:t>
            </w:r>
            <w:r>
              <w:rPr>
                <w:b/>
                <w:bCs/>
                <w:sz w:val="22"/>
              </w:rPr>
              <w:t>)</w:t>
            </w:r>
          </w:p>
        </w:tc>
        <w:tc>
          <w:tcPr>
            <w:tcW w:w="6266" w:type="dxa"/>
          </w:tcPr>
          <w:p w14:paraId="3535A73E" w14:textId="77777777" w:rsidR="00B46234" w:rsidRPr="006A77FE" w:rsidRDefault="00B46234" w:rsidP="008655E5">
            <w:pPr>
              <w:spacing w:line="276" w:lineRule="auto"/>
              <w:jc w:val="both"/>
              <w:rPr>
                <w:bCs/>
                <w:sz w:val="22"/>
              </w:rPr>
            </w:pPr>
            <w:r w:rsidRPr="00F627A0">
              <w:rPr>
                <w:bCs/>
                <w:sz w:val="22"/>
              </w:rPr>
              <w:t xml:space="preserve">При написании аннотации избегайте использования любых аббревиатур и сокращений. </w:t>
            </w:r>
            <w:r w:rsidRPr="006A77FE">
              <w:rPr>
                <w:bCs/>
                <w:sz w:val="22"/>
              </w:rPr>
              <w:t xml:space="preserve">Употребляйте выражения «Автором представлен…», «В статье…» и т. д. </w:t>
            </w:r>
            <w:r>
              <w:rPr>
                <w:bCs/>
                <w:sz w:val="22"/>
              </w:rPr>
              <w:t>Р</w:t>
            </w:r>
            <w:r w:rsidRPr="00C92449">
              <w:rPr>
                <w:bCs/>
                <w:sz w:val="22"/>
              </w:rPr>
              <w:t xml:space="preserve">екомендуем Вам ознакомиться со статьей </w:t>
            </w:r>
            <w:r>
              <w:rPr>
                <w:bCs/>
                <w:sz w:val="22"/>
              </w:rPr>
              <w:t>«</w:t>
            </w:r>
            <w:r w:rsidRPr="00C92449">
              <w:rPr>
                <w:bCs/>
                <w:sz w:val="22"/>
              </w:rPr>
              <w:t>Правила написания аннотации</w:t>
            </w:r>
            <w:r>
              <w:rPr>
                <w:bCs/>
                <w:sz w:val="22"/>
              </w:rPr>
              <w:t>»</w:t>
            </w:r>
            <w:r w:rsidRPr="00C92449">
              <w:rPr>
                <w:bCs/>
                <w:sz w:val="22"/>
              </w:rPr>
              <w:t xml:space="preserve"> П.</w:t>
            </w:r>
            <w:r>
              <w:rPr>
                <w:bCs/>
                <w:sz w:val="22"/>
              </w:rPr>
              <w:t xml:space="preserve"> </w:t>
            </w:r>
            <w:r w:rsidRPr="00C92449">
              <w:rPr>
                <w:bCs/>
                <w:sz w:val="22"/>
              </w:rPr>
              <w:t>В. Сысоева</w:t>
            </w:r>
            <w:r>
              <w:rPr>
                <w:bCs/>
                <w:sz w:val="22"/>
              </w:rPr>
              <w:t xml:space="preserve">: </w:t>
            </w:r>
            <w:r w:rsidRPr="00C92449">
              <w:rPr>
                <w:bCs/>
                <w:sz w:val="22"/>
              </w:rPr>
              <w:t>http://finis.rsue.ru/Docs/pravila.pdf</w:t>
            </w:r>
          </w:p>
        </w:tc>
      </w:tr>
      <w:tr w:rsidR="00B46234" w:rsidRPr="006A77FE" w14:paraId="059D794C" w14:textId="77777777" w:rsidTr="00B46234">
        <w:trPr>
          <w:trHeight w:val="680"/>
        </w:trPr>
        <w:tc>
          <w:tcPr>
            <w:tcW w:w="3085" w:type="dxa"/>
          </w:tcPr>
          <w:p w14:paraId="348D7B20" w14:textId="77777777" w:rsidR="00B46234" w:rsidRPr="007207D4" w:rsidRDefault="00B46234" w:rsidP="008655E5">
            <w:pPr>
              <w:spacing w:line="276" w:lineRule="auto"/>
              <w:jc w:val="both"/>
              <w:rPr>
                <w:b/>
                <w:bCs/>
                <w:sz w:val="22"/>
              </w:rPr>
            </w:pPr>
            <w:r w:rsidRPr="007207D4">
              <w:rPr>
                <w:b/>
                <w:bCs/>
                <w:sz w:val="22"/>
              </w:rPr>
              <w:t>Ключевые слова</w:t>
            </w:r>
          </w:p>
          <w:p w14:paraId="32B95896" w14:textId="77777777" w:rsidR="00B46234" w:rsidRPr="006A77FE" w:rsidRDefault="00B46234" w:rsidP="008655E5">
            <w:pPr>
              <w:spacing w:line="276" w:lineRule="auto"/>
              <w:jc w:val="both"/>
              <w:rPr>
                <w:bCs/>
                <w:sz w:val="22"/>
              </w:rPr>
            </w:pPr>
            <w:r w:rsidRPr="007207D4">
              <w:rPr>
                <w:b/>
                <w:bCs/>
                <w:sz w:val="22"/>
              </w:rPr>
              <w:t>(</w:t>
            </w:r>
            <w:r>
              <w:rPr>
                <w:b/>
                <w:bCs/>
                <w:sz w:val="22"/>
              </w:rPr>
              <w:t>м</w:t>
            </w:r>
            <w:r w:rsidRPr="00382AC8">
              <w:rPr>
                <w:b/>
                <w:bCs/>
                <w:sz w:val="22"/>
              </w:rPr>
              <w:t>ин</w:t>
            </w:r>
            <w:r>
              <w:rPr>
                <w:b/>
                <w:bCs/>
                <w:sz w:val="22"/>
              </w:rPr>
              <w:t>.</w:t>
            </w:r>
            <w:r w:rsidRPr="00382AC8">
              <w:rPr>
                <w:b/>
                <w:bCs/>
                <w:sz w:val="22"/>
              </w:rPr>
              <w:t xml:space="preserve"> объем – 10 слов</w:t>
            </w:r>
            <w:r w:rsidRPr="007207D4">
              <w:rPr>
                <w:b/>
                <w:bCs/>
                <w:sz w:val="22"/>
              </w:rPr>
              <w:t>)</w:t>
            </w:r>
          </w:p>
        </w:tc>
        <w:tc>
          <w:tcPr>
            <w:tcW w:w="6266" w:type="dxa"/>
          </w:tcPr>
          <w:p w14:paraId="0B8843CB" w14:textId="740A293B" w:rsidR="00B46234" w:rsidRPr="006A77FE" w:rsidRDefault="00B46234" w:rsidP="008655E5">
            <w:pPr>
              <w:spacing w:line="276" w:lineRule="auto"/>
              <w:jc w:val="both"/>
              <w:rPr>
                <w:bCs/>
                <w:sz w:val="22"/>
              </w:rPr>
            </w:pPr>
            <w:r w:rsidRPr="00382AC8">
              <w:rPr>
                <w:bCs/>
                <w:sz w:val="22"/>
              </w:rPr>
              <w:t xml:space="preserve">Ключевые слова и словосочетания разделяются символом; (точка с запятой). </w:t>
            </w:r>
            <w:r>
              <w:rPr>
                <w:bCs/>
                <w:sz w:val="22"/>
              </w:rPr>
              <w:t>Н</w:t>
            </w:r>
            <w:r w:rsidRPr="00382AC8">
              <w:rPr>
                <w:bCs/>
                <w:sz w:val="22"/>
              </w:rPr>
              <w:t>едопустимо использование любых аббревиатур и сокращений</w:t>
            </w:r>
          </w:p>
        </w:tc>
      </w:tr>
      <w:tr w:rsidR="00B46234" w:rsidRPr="006A77FE" w14:paraId="798C6A24" w14:textId="77777777" w:rsidTr="00B46234">
        <w:trPr>
          <w:trHeight w:val="416"/>
        </w:trPr>
        <w:tc>
          <w:tcPr>
            <w:tcW w:w="9351" w:type="dxa"/>
            <w:gridSpan w:val="2"/>
          </w:tcPr>
          <w:p w14:paraId="05431515" w14:textId="0F895F80" w:rsidR="00B46234" w:rsidRPr="00DA535E" w:rsidRDefault="00B46234" w:rsidP="008655E5">
            <w:pPr>
              <w:spacing w:line="276" w:lineRule="auto"/>
              <w:jc w:val="both"/>
              <w:rPr>
                <w:b/>
                <w:bCs/>
              </w:rPr>
            </w:pPr>
            <w:r w:rsidRPr="00DA535E">
              <w:rPr>
                <w:b/>
                <w:bCs/>
              </w:rPr>
              <w:t>Метаданные на английском языке</w:t>
            </w:r>
          </w:p>
        </w:tc>
      </w:tr>
      <w:tr w:rsidR="00B46234" w:rsidRPr="006A77FE" w14:paraId="1F15DAD0" w14:textId="77777777" w:rsidTr="00B46234">
        <w:trPr>
          <w:trHeight w:val="416"/>
        </w:trPr>
        <w:tc>
          <w:tcPr>
            <w:tcW w:w="3085" w:type="dxa"/>
          </w:tcPr>
          <w:p w14:paraId="1AD0EB08" w14:textId="77777777" w:rsidR="00B46234" w:rsidRPr="007207D4" w:rsidRDefault="00B46234" w:rsidP="008655E5">
            <w:pPr>
              <w:spacing w:line="276" w:lineRule="auto"/>
              <w:jc w:val="both"/>
              <w:rPr>
                <w:b/>
                <w:bCs/>
                <w:sz w:val="22"/>
              </w:rPr>
            </w:pPr>
            <w:r w:rsidRPr="007207D4">
              <w:rPr>
                <w:b/>
                <w:bCs/>
                <w:sz w:val="22"/>
              </w:rPr>
              <w:t>Название статьи</w:t>
            </w:r>
          </w:p>
        </w:tc>
        <w:tc>
          <w:tcPr>
            <w:tcW w:w="6266" w:type="dxa"/>
          </w:tcPr>
          <w:p w14:paraId="5BD5406F" w14:textId="77777777" w:rsidR="00B46234" w:rsidRPr="006A77FE" w:rsidRDefault="00B46234" w:rsidP="008655E5">
            <w:pPr>
              <w:spacing w:line="276" w:lineRule="auto"/>
              <w:jc w:val="both"/>
              <w:rPr>
                <w:bCs/>
                <w:sz w:val="22"/>
              </w:rPr>
            </w:pPr>
          </w:p>
        </w:tc>
      </w:tr>
      <w:tr w:rsidR="00B46234" w:rsidRPr="006A77FE" w14:paraId="4024DB5A" w14:textId="77777777" w:rsidTr="00B46234">
        <w:trPr>
          <w:trHeight w:val="416"/>
        </w:trPr>
        <w:tc>
          <w:tcPr>
            <w:tcW w:w="3085" w:type="dxa"/>
          </w:tcPr>
          <w:p w14:paraId="2478140A" w14:textId="77777777" w:rsidR="00B46234" w:rsidRPr="007207D4" w:rsidRDefault="00B46234" w:rsidP="008655E5">
            <w:pPr>
              <w:spacing w:line="276" w:lineRule="auto"/>
              <w:jc w:val="both"/>
              <w:rPr>
                <w:b/>
                <w:bCs/>
                <w:sz w:val="22"/>
              </w:rPr>
            </w:pPr>
            <w:r w:rsidRPr="007207D4">
              <w:rPr>
                <w:b/>
                <w:bCs/>
                <w:sz w:val="22"/>
                <w:lang w:val="en-US"/>
              </w:rPr>
              <w:lastRenderedPageBreak/>
              <w:t>Abstract</w:t>
            </w:r>
          </w:p>
        </w:tc>
        <w:tc>
          <w:tcPr>
            <w:tcW w:w="6266" w:type="dxa"/>
          </w:tcPr>
          <w:p w14:paraId="2DA57922" w14:textId="77777777" w:rsidR="00B46234" w:rsidRPr="006A77FE" w:rsidRDefault="00B46234" w:rsidP="008655E5">
            <w:pPr>
              <w:spacing w:line="276" w:lineRule="auto"/>
              <w:jc w:val="both"/>
              <w:rPr>
                <w:bCs/>
                <w:sz w:val="22"/>
              </w:rPr>
            </w:pPr>
            <w:r w:rsidRPr="00F627A0">
              <w:rPr>
                <w:bCs/>
                <w:sz w:val="22"/>
              </w:rPr>
              <w:t>Англоязычная аннотация должна представлять собой перевод русскоязычной. Использование машинных переводчиков и различных интернет-сервисов, выполняющих авто</w:t>
            </w:r>
            <w:r>
              <w:rPr>
                <w:bCs/>
                <w:sz w:val="22"/>
              </w:rPr>
              <w:t>матический перевод, недопустимо</w:t>
            </w:r>
          </w:p>
        </w:tc>
      </w:tr>
      <w:tr w:rsidR="00B46234" w:rsidRPr="006A77FE" w14:paraId="3BCD8785" w14:textId="77777777" w:rsidTr="00B46234">
        <w:trPr>
          <w:trHeight w:val="416"/>
        </w:trPr>
        <w:tc>
          <w:tcPr>
            <w:tcW w:w="3085" w:type="dxa"/>
          </w:tcPr>
          <w:p w14:paraId="60FFE8E8" w14:textId="77777777" w:rsidR="00B46234" w:rsidRPr="007207D4" w:rsidRDefault="00B46234" w:rsidP="00D47EF9">
            <w:pPr>
              <w:spacing w:line="276" w:lineRule="auto"/>
              <w:rPr>
                <w:b/>
                <w:bCs/>
                <w:sz w:val="22"/>
              </w:rPr>
            </w:pPr>
            <w:r w:rsidRPr="007207D4">
              <w:rPr>
                <w:b/>
                <w:bCs/>
                <w:sz w:val="22"/>
                <w:lang w:val="en-US"/>
              </w:rPr>
              <w:t>Keywords</w:t>
            </w:r>
            <w:r w:rsidRPr="007207D4">
              <w:rPr>
                <w:b/>
                <w:bCs/>
                <w:sz w:val="22"/>
              </w:rPr>
              <w:t>:</w:t>
            </w:r>
          </w:p>
        </w:tc>
        <w:tc>
          <w:tcPr>
            <w:tcW w:w="6266" w:type="dxa"/>
          </w:tcPr>
          <w:p w14:paraId="5496E49F" w14:textId="77777777" w:rsidR="00B46234" w:rsidRPr="006A77FE" w:rsidRDefault="00B46234" w:rsidP="00D47EF9">
            <w:pPr>
              <w:spacing w:line="276" w:lineRule="auto"/>
              <w:rPr>
                <w:bCs/>
                <w:sz w:val="22"/>
              </w:rPr>
            </w:pPr>
          </w:p>
        </w:tc>
      </w:tr>
    </w:tbl>
    <w:p w14:paraId="56D4D866" w14:textId="77777777" w:rsidR="00B46234" w:rsidRDefault="00B46234" w:rsidP="00B46234">
      <w:pPr>
        <w:rPr>
          <w:bCs/>
          <w:sz w:val="22"/>
        </w:rPr>
      </w:pPr>
    </w:p>
    <w:p w14:paraId="402D9BDB" w14:textId="77777777" w:rsidR="00B46234" w:rsidRPr="00B46234" w:rsidRDefault="00B46234" w:rsidP="00B46234">
      <w:pPr>
        <w:ind w:firstLine="425"/>
        <w:jc w:val="both"/>
      </w:pPr>
      <w:r w:rsidRPr="00B46234">
        <w:t xml:space="preserve">Согласно решению Ученого совета от 12.02.2019 № 1, не принимаются к рассмотрению тексты всех видов работ, имеющие показатель оригинальности по справке о результатах проверки системы «Антиплагиат» ниже 50%. По существующим нормам научной этики доля </w:t>
      </w:r>
      <w:proofErr w:type="spellStart"/>
      <w:r w:rsidRPr="00B46234">
        <w:t>самоцитирования</w:t>
      </w:r>
      <w:proofErr w:type="spellEnd"/>
      <w:r w:rsidRPr="00B46234">
        <w:t xml:space="preserve"> в одной публикации не должна в среднем превышать 20%. Это значит, что из всех процитированных источников только четвертая часть может принадлежать самому автору. Под </w:t>
      </w:r>
      <w:proofErr w:type="spellStart"/>
      <w:r w:rsidRPr="00B46234">
        <w:t>самоцитированием</w:t>
      </w:r>
      <w:proofErr w:type="spellEnd"/>
      <w:r w:rsidRPr="00B46234">
        <w:t xml:space="preserve"> подразумевается цитирование не только первого, но и каждого из соавторов статьи.</w:t>
      </w:r>
    </w:p>
    <w:p w14:paraId="30C0E6D8" w14:textId="77777777" w:rsidR="00B46234" w:rsidRPr="00B46234" w:rsidRDefault="00B46234" w:rsidP="00B46234">
      <w:pPr>
        <w:ind w:firstLine="425"/>
        <w:jc w:val="both"/>
      </w:pPr>
      <w:r w:rsidRPr="00B46234">
        <w:t>Воспрещается выдавать одну и ту же письменную работу за разные. Эти случаи рассматриваются как плагиат. Кроме того, как плагиат рассматривается прямое использование текста (значительной части текста) из своих собственных письменных работ в других своих собственных письменных работах без ссылки на первоисточники.</w:t>
      </w:r>
    </w:p>
    <w:p w14:paraId="3B0E7702" w14:textId="407413EF" w:rsidR="006075F5" w:rsidRPr="006075F5" w:rsidRDefault="001D6791" w:rsidP="006075F5">
      <w:pPr>
        <w:pStyle w:val="a7"/>
        <w:spacing w:before="0" w:beforeAutospacing="0" w:after="0" w:afterAutospacing="0"/>
        <w:ind w:firstLine="567"/>
        <w:jc w:val="both"/>
      </w:pPr>
      <w:r w:rsidRPr="006075F5">
        <w:t>Оргкомитет оставляет за собой право отклонять статьи низкого качества</w:t>
      </w:r>
      <w:r w:rsidR="00CA7109">
        <w:t>,</w:t>
      </w:r>
      <w:r w:rsidR="00796CC7">
        <w:t xml:space="preserve"> с нарушениями правил оформления,</w:t>
      </w:r>
      <w:r w:rsidR="006075F5" w:rsidRPr="006075F5">
        <w:t xml:space="preserve"> не удовлетворяющие требованиям по степени оригинальности</w:t>
      </w:r>
      <w:r w:rsidR="00796CC7">
        <w:t xml:space="preserve"> и не своевременно представленные</w:t>
      </w:r>
      <w:r w:rsidRPr="006075F5">
        <w:t>. Принятые материалы не возвращаются.</w:t>
      </w:r>
      <w:r w:rsidR="006075F5" w:rsidRPr="006075F5">
        <w:t xml:space="preserve"> </w:t>
      </w:r>
    </w:p>
    <w:p w14:paraId="391F99B3" w14:textId="726B0145" w:rsidR="006075F5" w:rsidRPr="006075F5" w:rsidRDefault="006075F5" w:rsidP="006075F5">
      <w:pPr>
        <w:ind w:firstLine="567"/>
        <w:jc w:val="both"/>
        <w:rPr>
          <w:color w:val="000000"/>
        </w:rPr>
      </w:pPr>
      <w:r w:rsidRPr="006075F5">
        <w:rPr>
          <w:color w:val="000000"/>
        </w:rPr>
        <w:t xml:space="preserve">Не планируется привлекать и оплачивать труд корректоров, литературных редакторов и т.п. Поэтому каждый автор излагает материал своей </w:t>
      </w:r>
      <w:r w:rsidR="00CA7109">
        <w:rPr>
          <w:color w:val="000000"/>
        </w:rPr>
        <w:t>статьи</w:t>
      </w:r>
      <w:r w:rsidRPr="006075F5">
        <w:rPr>
          <w:color w:val="000000"/>
        </w:rPr>
        <w:t xml:space="preserve"> в соответствии со своими научными убеждениями в привычной для него стилистике преподнесения сведений, информации и данных. Авторы несут полную ответственность за качество содержания и оформления </w:t>
      </w:r>
      <w:r w:rsidR="00796CC7">
        <w:rPr>
          <w:color w:val="000000"/>
        </w:rPr>
        <w:t>статьи</w:t>
      </w:r>
      <w:r w:rsidRPr="006075F5">
        <w:rPr>
          <w:color w:val="000000"/>
        </w:rPr>
        <w:t xml:space="preserve">, актуальность и оригинальность ее материалов. </w:t>
      </w:r>
      <w:r w:rsidRPr="006075F5">
        <w:t xml:space="preserve">Правила ее оформления приведены в приложении </w:t>
      </w:r>
      <w:r w:rsidR="00F769AA">
        <w:t>1</w:t>
      </w:r>
      <w:r w:rsidRPr="006075F5">
        <w:t>.</w:t>
      </w:r>
    </w:p>
    <w:p w14:paraId="4B3BEA1D" w14:textId="04E09053" w:rsidR="008655E5" w:rsidRPr="00B2011A" w:rsidRDefault="008655E5" w:rsidP="008655E5">
      <w:pPr>
        <w:ind w:firstLine="567"/>
        <w:jc w:val="both"/>
        <w:textAlignment w:val="baseline"/>
      </w:pPr>
      <w:r w:rsidRPr="00B2011A">
        <w:rPr>
          <w:rStyle w:val="fontstyle01"/>
          <w:i w:val="0"/>
          <w:color w:val="auto"/>
        </w:rPr>
        <w:t>Материалы будут размещены в национальной библиографической базе данных научного цитирования – РИНЦ (e-</w:t>
      </w:r>
      <w:proofErr w:type="spellStart"/>
      <w:r w:rsidRPr="00B2011A">
        <w:rPr>
          <w:rStyle w:val="fontstyle01"/>
          <w:i w:val="0"/>
          <w:color w:val="auto"/>
        </w:rPr>
        <w:t>library</w:t>
      </w:r>
      <w:proofErr w:type="spellEnd"/>
      <w:r w:rsidRPr="00B2011A">
        <w:rPr>
          <w:rStyle w:val="fontstyle01"/>
          <w:i w:val="0"/>
          <w:color w:val="auto"/>
        </w:rPr>
        <w:t>).</w:t>
      </w:r>
      <w:r w:rsidRPr="00B2011A">
        <w:rPr>
          <w:i/>
        </w:rPr>
        <w:t xml:space="preserve"> </w:t>
      </w:r>
      <w:r w:rsidRPr="00B2011A">
        <w:t xml:space="preserve"> Согласие на обработку персональных данных необходимо предоставить в оригинале оргкомитету. </w:t>
      </w:r>
      <w:r>
        <w:t>Форма согласия на обработку персональных данных приведена в приложении 2.</w:t>
      </w:r>
    </w:p>
    <w:p w14:paraId="5491417C" w14:textId="77777777" w:rsidR="008655E5" w:rsidRPr="00B2011A" w:rsidRDefault="008655E5" w:rsidP="008655E5">
      <w:pPr>
        <w:ind w:firstLine="567"/>
        <w:jc w:val="both"/>
        <w:textAlignment w:val="baseline"/>
      </w:pPr>
      <w:r w:rsidRPr="00B2011A">
        <w:t xml:space="preserve">Направляемый к публикации материал должен соответствовать действующему законодательству РФ. Автор несёт ответственность за отсутствие маркировки указания </w:t>
      </w:r>
      <w:proofErr w:type="spellStart"/>
      <w:r w:rsidRPr="00B2011A">
        <w:t>иноагентов</w:t>
      </w:r>
      <w:proofErr w:type="spellEnd"/>
      <w:r w:rsidRPr="00B2011A">
        <w:t xml:space="preserve"> при их упоминании в статье. Статья не должна содержать материалы, не подлежащие опубликованию в открытой печати в соответствии с действующим законодательством Российской Федерации.</w:t>
      </w:r>
    </w:p>
    <w:p w14:paraId="3B778FA0" w14:textId="77777777" w:rsidR="007C71E4" w:rsidRDefault="007C71E4" w:rsidP="00160340">
      <w:pPr>
        <w:ind w:firstLine="567"/>
        <w:jc w:val="right"/>
        <w:textAlignment w:val="baseline"/>
        <w:rPr>
          <w:iCs/>
        </w:rPr>
      </w:pPr>
    </w:p>
    <w:p w14:paraId="28D863ED" w14:textId="4B23E791" w:rsidR="00C13D8B" w:rsidRDefault="00160340" w:rsidP="00160340">
      <w:pPr>
        <w:ind w:firstLine="567"/>
        <w:jc w:val="right"/>
        <w:textAlignment w:val="baseline"/>
        <w:rPr>
          <w:iCs/>
        </w:rPr>
      </w:pPr>
      <w:bookmarkStart w:id="1" w:name="_GoBack"/>
      <w:bookmarkEnd w:id="1"/>
      <w:r>
        <w:rPr>
          <w:iCs/>
        </w:rPr>
        <w:t>Организационный комитет</w:t>
      </w:r>
      <w:r w:rsidR="00C13D8B" w:rsidRPr="006075F5">
        <w:rPr>
          <w:i/>
        </w:rPr>
        <w:br w:type="page"/>
      </w:r>
    </w:p>
    <w:p w14:paraId="156B48BB" w14:textId="27499FC1" w:rsidR="003530B2" w:rsidRPr="008655E5" w:rsidRDefault="008655E5" w:rsidP="008655E5">
      <w:pPr>
        <w:jc w:val="right"/>
        <w:rPr>
          <w:b/>
          <w:bCs/>
        </w:rPr>
      </w:pPr>
      <w:r>
        <w:rPr>
          <w:b/>
          <w:bCs/>
        </w:rPr>
        <w:lastRenderedPageBreak/>
        <w:t>ПРИЛОЖЕНИЕ 1</w:t>
      </w:r>
    </w:p>
    <w:p w14:paraId="6866CE34" w14:textId="77777777" w:rsidR="008655E5" w:rsidRDefault="008655E5" w:rsidP="00E55C97">
      <w:pPr>
        <w:ind w:firstLine="709"/>
        <w:jc w:val="center"/>
        <w:rPr>
          <w:b/>
          <w:sz w:val="28"/>
          <w:szCs w:val="28"/>
        </w:rPr>
      </w:pPr>
    </w:p>
    <w:p w14:paraId="50B6B767" w14:textId="365B5208" w:rsidR="00E55C97" w:rsidRDefault="00E55C97" w:rsidP="00E55C97">
      <w:pPr>
        <w:ind w:firstLine="709"/>
        <w:jc w:val="center"/>
        <w:rPr>
          <w:b/>
          <w:sz w:val="28"/>
          <w:szCs w:val="28"/>
        </w:rPr>
      </w:pPr>
      <w:r>
        <w:rPr>
          <w:b/>
          <w:sz w:val="28"/>
          <w:szCs w:val="28"/>
        </w:rPr>
        <w:t>ПРАВИЛА ОФОРМЛЕНИЯ</w:t>
      </w:r>
    </w:p>
    <w:p w14:paraId="0CA6BA25" w14:textId="77777777" w:rsidR="00E55C97" w:rsidRDefault="00E55C97" w:rsidP="00E55C97">
      <w:pPr>
        <w:ind w:firstLine="709"/>
        <w:jc w:val="right"/>
        <w:rPr>
          <w:b/>
          <w:sz w:val="28"/>
          <w:szCs w:val="28"/>
        </w:rPr>
      </w:pPr>
    </w:p>
    <w:p w14:paraId="0C1760D6" w14:textId="77777777" w:rsidR="00B46234" w:rsidRPr="0044118E" w:rsidRDefault="00B46234" w:rsidP="00B46234">
      <w:pPr>
        <w:rPr>
          <w:b/>
          <w:sz w:val="22"/>
          <w:u w:val="single"/>
        </w:rPr>
      </w:pPr>
      <w:r w:rsidRPr="0044118E">
        <w:rPr>
          <w:b/>
          <w:sz w:val="22"/>
          <w:u w:val="single"/>
        </w:rPr>
        <w:t>Представление статьи в сборник подразумевает, что работа не была опубликована ранее в другом издании; не находится на рассмотрении в другом издании.</w:t>
      </w:r>
    </w:p>
    <w:p w14:paraId="686B2EEA" w14:textId="77777777" w:rsidR="00B46234" w:rsidRDefault="00B46234" w:rsidP="00E55C97">
      <w:pPr>
        <w:ind w:firstLine="709"/>
        <w:jc w:val="both"/>
      </w:pPr>
    </w:p>
    <w:p w14:paraId="73C58774" w14:textId="6344FB57" w:rsidR="00E55C97" w:rsidRDefault="00E55C97" w:rsidP="00E55C97">
      <w:pPr>
        <w:ind w:firstLine="709"/>
        <w:jc w:val="both"/>
        <w:rPr>
          <w:color w:val="333333"/>
          <w:shd w:val="clear" w:color="auto" w:fill="FFFFFF"/>
        </w:rPr>
      </w:pPr>
      <w:r w:rsidRPr="00730331">
        <w:t>Формат страницы А4. Шрифт</w:t>
      </w:r>
      <w:r w:rsidRPr="008E5ED5">
        <w:t xml:space="preserve"> – </w:t>
      </w:r>
      <w:r w:rsidRPr="00730331">
        <w:rPr>
          <w:lang w:val="en-US"/>
        </w:rPr>
        <w:t>Times</w:t>
      </w:r>
      <w:r w:rsidRPr="008E5ED5">
        <w:t xml:space="preserve"> </w:t>
      </w:r>
      <w:r w:rsidRPr="00730331">
        <w:rPr>
          <w:lang w:val="en-US"/>
        </w:rPr>
        <w:t>New</w:t>
      </w:r>
      <w:r w:rsidRPr="008E5ED5">
        <w:t xml:space="preserve"> </w:t>
      </w:r>
      <w:r w:rsidRPr="00730331">
        <w:rPr>
          <w:lang w:val="en-US"/>
        </w:rPr>
        <w:t>Roman</w:t>
      </w:r>
      <w:r w:rsidRPr="008E5ED5">
        <w:t xml:space="preserve">, </w:t>
      </w:r>
      <w:r w:rsidRPr="00730331">
        <w:t>размер</w:t>
      </w:r>
      <w:r w:rsidRPr="008E5ED5">
        <w:t xml:space="preserve"> </w:t>
      </w:r>
      <w:r w:rsidRPr="00730331">
        <w:t>шрифта</w:t>
      </w:r>
      <w:r w:rsidRPr="008E5ED5">
        <w:t xml:space="preserve"> – 12. </w:t>
      </w:r>
      <w:r w:rsidRPr="00730331">
        <w:t xml:space="preserve">Междустрочный интервал – полуторный. </w:t>
      </w:r>
      <w:r>
        <w:t xml:space="preserve">В названии статьи, указании ее автора, в аннотации и ключевых словах использовать одинарный интервал.  </w:t>
      </w:r>
      <w:r w:rsidRPr="00730331">
        <w:t xml:space="preserve">Отступ </w:t>
      </w:r>
      <w:r>
        <w:t>первой</w:t>
      </w:r>
      <w:r w:rsidRPr="00730331">
        <w:t xml:space="preserve"> строки абзаца – 1,25. </w:t>
      </w:r>
      <w:r w:rsidRPr="00BC4369">
        <w:rPr>
          <w:color w:val="333333"/>
          <w:shd w:val="clear" w:color="auto" w:fill="FFFFFF"/>
        </w:rPr>
        <w:t>Поля сверху, снизу, слева, справа – 2 см, нумераци</w:t>
      </w:r>
      <w:r>
        <w:rPr>
          <w:color w:val="333333"/>
          <w:shd w:val="clear" w:color="auto" w:fill="FFFFFF"/>
        </w:rPr>
        <w:t>ю</w:t>
      </w:r>
      <w:r w:rsidRPr="00BC4369">
        <w:rPr>
          <w:color w:val="333333"/>
          <w:shd w:val="clear" w:color="auto" w:fill="FFFFFF"/>
        </w:rPr>
        <w:t xml:space="preserve"> страниц </w:t>
      </w:r>
      <w:r>
        <w:rPr>
          <w:color w:val="333333"/>
          <w:shd w:val="clear" w:color="auto" w:fill="FFFFFF"/>
        </w:rPr>
        <w:t>не ставить</w:t>
      </w:r>
      <w:r w:rsidRPr="00BC4369">
        <w:rPr>
          <w:color w:val="333333"/>
          <w:shd w:val="clear" w:color="auto" w:fill="FFFFFF"/>
        </w:rPr>
        <w:t>.</w:t>
      </w:r>
    </w:p>
    <w:p w14:paraId="7BEA55AA" w14:textId="77777777" w:rsidR="00E55C97" w:rsidRDefault="00E55C97" w:rsidP="00E55C97">
      <w:pPr>
        <w:ind w:firstLine="709"/>
        <w:jc w:val="both"/>
      </w:pPr>
      <w:r>
        <w:t>Информация об авторе должна содержать фамилию, имя, отчество, ученую степень и ученое звание, должность и место работы.</w:t>
      </w:r>
    </w:p>
    <w:p w14:paraId="67E54395" w14:textId="77A131ED" w:rsidR="00E55C97" w:rsidRDefault="00E55C97" w:rsidP="00E55C97">
      <w:pPr>
        <w:ind w:firstLine="709"/>
        <w:jc w:val="both"/>
      </w:pPr>
      <w:r>
        <w:t xml:space="preserve">Аннотация </w:t>
      </w:r>
      <w:r w:rsidR="000347CB">
        <w:t>(</w:t>
      </w:r>
      <w:r w:rsidR="000347CB">
        <w:rPr>
          <w:lang w:val="en-US"/>
        </w:rPr>
        <w:t>Abstract</w:t>
      </w:r>
      <w:r w:rsidR="000347CB" w:rsidRPr="003530B2">
        <w:t xml:space="preserve">) </w:t>
      </w:r>
      <w:r>
        <w:t xml:space="preserve">должна быть размером не более 250 слов и быть написана в безличной форме (например, дана оценка …, представлено …, рассмотрено …) с краткой характеристикой содержания работы, изложением основных выводов и результатов. Ключевые слова </w:t>
      </w:r>
      <w:r w:rsidR="000347CB" w:rsidRPr="003530B2">
        <w:t>(</w:t>
      </w:r>
      <w:r w:rsidR="000347CB">
        <w:rPr>
          <w:lang w:val="en-US"/>
        </w:rPr>
        <w:t>Keywords</w:t>
      </w:r>
      <w:r w:rsidR="000347CB" w:rsidRPr="003530B2">
        <w:t xml:space="preserve">) </w:t>
      </w:r>
      <w:r>
        <w:t xml:space="preserve">по содержанию статьи (8–10 слов или словосочетаний) должны отделяться запятой (точкой с запятой для словосочетаний). </w:t>
      </w:r>
      <w:r w:rsidR="00C407BB">
        <w:t>Название статьи, а</w:t>
      </w:r>
      <w:r>
        <w:t>ннотация и ключевые слова приводятся на русском и английском языках.</w:t>
      </w:r>
    </w:p>
    <w:p w14:paraId="615E8976" w14:textId="69E8ACF9" w:rsidR="00E55C97" w:rsidRPr="003530B2" w:rsidRDefault="000347CB" w:rsidP="000347CB">
      <w:pPr>
        <w:ind w:firstLine="709"/>
        <w:jc w:val="both"/>
        <w:rPr>
          <w:b/>
        </w:rPr>
      </w:pPr>
      <w:r w:rsidRPr="000347CB">
        <w:t xml:space="preserve">При оформлении статьи рекомендуется придерживаться </w:t>
      </w:r>
      <w:r w:rsidR="00D363D2">
        <w:t>модел</w:t>
      </w:r>
      <w:r w:rsidRPr="003530B2">
        <w:t>и</w:t>
      </w:r>
      <w:r w:rsidRPr="000347CB">
        <w:t xml:space="preserve"> структуры научных статей </w:t>
      </w:r>
      <w:r w:rsidRPr="000347CB">
        <w:rPr>
          <w:lang w:val="en-US"/>
        </w:rPr>
        <w:t>IMRAD</w:t>
      </w:r>
      <w:r w:rsidRPr="003530B2">
        <w:t xml:space="preserve"> </w:t>
      </w:r>
      <w:r w:rsidRPr="000347CB">
        <w:t xml:space="preserve">- </w:t>
      </w:r>
      <w:r w:rsidRPr="000347CB">
        <w:rPr>
          <w:color w:val="000000"/>
        </w:rPr>
        <w:t xml:space="preserve">аббревиатура от «введение, методы, результаты и обсуждение» (англ. </w:t>
      </w:r>
      <w:proofErr w:type="spellStart"/>
      <w:r w:rsidRPr="000347CB">
        <w:rPr>
          <w:color w:val="000000"/>
        </w:rPr>
        <w:t>introduction</w:t>
      </w:r>
      <w:proofErr w:type="spellEnd"/>
      <w:r w:rsidRPr="000347CB">
        <w:rPr>
          <w:color w:val="000000"/>
        </w:rPr>
        <w:t xml:space="preserve">, </w:t>
      </w:r>
      <w:proofErr w:type="spellStart"/>
      <w:r w:rsidRPr="000347CB">
        <w:rPr>
          <w:color w:val="000000"/>
        </w:rPr>
        <w:t>methods</w:t>
      </w:r>
      <w:proofErr w:type="spellEnd"/>
      <w:r w:rsidRPr="000347CB">
        <w:rPr>
          <w:color w:val="000000"/>
        </w:rPr>
        <w:t xml:space="preserve">, </w:t>
      </w:r>
      <w:proofErr w:type="spellStart"/>
      <w:r w:rsidRPr="000347CB">
        <w:rPr>
          <w:color w:val="000000"/>
        </w:rPr>
        <w:t>results</w:t>
      </w:r>
      <w:proofErr w:type="spellEnd"/>
      <w:r w:rsidRPr="000347CB">
        <w:rPr>
          <w:color w:val="000000"/>
        </w:rPr>
        <w:t xml:space="preserve">, </w:t>
      </w:r>
      <w:proofErr w:type="spellStart"/>
      <w:r w:rsidRPr="000347CB">
        <w:rPr>
          <w:color w:val="000000"/>
        </w:rPr>
        <w:t>and</w:t>
      </w:r>
      <w:proofErr w:type="spellEnd"/>
      <w:r w:rsidRPr="000347CB">
        <w:rPr>
          <w:color w:val="000000"/>
        </w:rPr>
        <w:t xml:space="preserve"> </w:t>
      </w:r>
      <w:proofErr w:type="spellStart"/>
      <w:r w:rsidRPr="000347CB">
        <w:rPr>
          <w:color w:val="000000"/>
        </w:rPr>
        <w:t>discussion</w:t>
      </w:r>
      <w:proofErr w:type="spellEnd"/>
      <w:r w:rsidRPr="000347CB">
        <w:rPr>
          <w:color w:val="000000"/>
        </w:rPr>
        <w:t xml:space="preserve">). </w:t>
      </w:r>
      <w:r>
        <w:t>Каждая часть должны быть выделена отдельно.</w:t>
      </w:r>
    </w:p>
    <w:p w14:paraId="5ED1DCD2" w14:textId="77777777" w:rsidR="000347CB" w:rsidRPr="000347CB" w:rsidRDefault="000347CB" w:rsidP="000347CB">
      <w:pPr>
        <w:ind w:firstLine="709"/>
        <w:jc w:val="both"/>
        <w:rPr>
          <w:b/>
          <w:color w:val="000000"/>
        </w:rPr>
      </w:pPr>
      <w:r w:rsidRPr="000347CB">
        <w:rPr>
          <w:b/>
          <w:color w:val="000000"/>
        </w:rPr>
        <w:t>Введение (</w:t>
      </w:r>
      <w:proofErr w:type="spellStart"/>
      <w:r w:rsidRPr="000347CB">
        <w:rPr>
          <w:b/>
          <w:color w:val="000000"/>
        </w:rPr>
        <w:t>lntroduction</w:t>
      </w:r>
      <w:proofErr w:type="spellEnd"/>
      <w:r w:rsidRPr="000347CB">
        <w:rPr>
          <w:b/>
          <w:color w:val="000000"/>
        </w:rPr>
        <w:t>)</w:t>
      </w:r>
    </w:p>
    <w:p w14:paraId="34113CEE" w14:textId="77777777" w:rsidR="000347CB" w:rsidRPr="000347CB" w:rsidRDefault="000347CB" w:rsidP="000347CB">
      <w:pPr>
        <w:ind w:firstLine="709"/>
        <w:jc w:val="both"/>
        <w:rPr>
          <w:color w:val="000000"/>
        </w:rPr>
      </w:pPr>
      <w:r w:rsidRPr="000347CB">
        <w:rPr>
          <w:color w:val="000000"/>
        </w:rPr>
        <w:t>Введение должно определять суть проблемы, указывать цель исследования и представлять его гипотезу и научный подход, обосновывать важность исследования. В этой части уместны ссылки на уже известные выводы и опубликованную литературу по данной проблеме.</w:t>
      </w:r>
    </w:p>
    <w:p w14:paraId="145B4BBB" w14:textId="78811A37" w:rsidR="000347CB" w:rsidRPr="003530B2" w:rsidRDefault="000347CB" w:rsidP="000347CB">
      <w:pPr>
        <w:ind w:firstLine="709"/>
        <w:jc w:val="both"/>
        <w:rPr>
          <w:b/>
          <w:color w:val="000000"/>
          <w:lang w:val="en-US"/>
        </w:rPr>
      </w:pPr>
      <w:r w:rsidRPr="000347CB">
        <w:rPr>
          <w:b/>
          <w:color w:val="000000"/>
        </w:rPr>
        <w:t>Материалы</w:t>
      </w:r>
      <w:r w:rsidRPr="003530B2">
        <w:rPr>
          <w:b/>
          <w:color w:val="000000"/>
          <w:lang w:val="en-US"/>
        </w:rPr>
        <w:t xml:space="preserve"> </w:t>
      </w:r>
      <w:r w:rsidRPr="000347CB">
        <w:rPr>
          <w:b/>
          <w:color w:val="000000"/>
        </w:rPr>
        <w:t>и</w:t>
      </w:r>
      <w:r w:rsidRPr="003530B2">
        <w:rPr>
          <w:b/>
          <w:color w:val="000000"/>
          <w:lang w:val="en-US"/>
        </w:rPr>
        <w:t xml:space="preserve"> </w:t>
      </w:r>
      <w:r w:rsidRPr="000347CB">
        <w:rPr>
          <w:b/>
          <w:color w:val="000000"/>
        </w:rPr>
        <w:t>методы</w:t>
      </w:r>
      <w:r w:rsidRPr="003530B2">
        <w:rPr>
          <w:b/>
          <w:color w:val="000000"/>
          <w:lang w:val="en-US"/>
        </w:rPr>
        <w:t xml:space="preserve"> (Materials and Methods)</w:t>
      </w:r>
    </w:p>
    <w:p w14:paraId="0D751389" w14:textId="6BDDFAFD" w:rsidR="000347CB" w:rsidRPr="000347CB" w:rsidRDefault="000347CB" w:rsidP="000347CB">
      <w:pPr>
        <w:ind w:firstLine="709"/>
        <w:jc w:val="both"/>
        <w:rPr>
          <w:color w:val="000000"/>
        </w:rPr>
      </w:pPr>
      <w:r w:rsidRPr="000347CB">
        <w:rPr>
          <w:color w:val="000000"/>
        </w:rPr>
        <w:t>Цель данной части — провести оценку надежности используемых методов и их влияние на результаты. Здесь приводятся план и последовательность процесса исследований, протоколы эксперимента, используемые материалы, предметы, оборудование, готовые статистические данные, программное обеспечение и т.д.</w:t>
      </w:r>
      <w:r w:rsidR="002F64B5">
        <w:rPr>
          <w:color w:val="000000"/>
        </w:rPr>
        <w:t>,</w:t>
      </w:r>
      <w:r w:rsidRPr="000347CB">
        <w:rPr>
          <w:color w:val="000000"/>
        </w:rPr>
        <w:t xml:space="preserve"> а также методика оценки результатов. Если ключевым моментом в работе является методология эксперимента, необходимо описать ее процессы в деталях. Для исследований, где авторы не используют какой-либо конкретный метод, можно идти по пути описания логики исследования (гипотеза, наблюдения, проверка, верификация, выводы)</w:t>
      </w:r>
    </w:p>
    <w:p w14:paraId="5F7B3700" w14:textId="7FDCDCE4" w:rsidR="000347CB" w:rsidRPr="000347CB" w:rsidRDefault="000347CB" w:rsidP="000347CB">
      <w:pPr>
        <w:ind w:firstLine="709"/>
        <w:jc w:val="both"/>
        <w:rPr>
          <w:b/>
          <w:color w:val="000000"/>
        </w:rPr>
      </w:pPr>
      <w:r w:rsidRPr="000347CB">
        <w:rPr>
          <w:b/>
          <w:color w:val="000000"/>
        </w:rPr>
        <w:t>Результаты (</w:t>
      </w:r>
      <w:proofErr w:type="spellStart"/>
      <w:r w:rsidRPr="000347CB">
        <w:rPr>
          <w:b/>
          <w:color w:val="000000"/>
        </w:rPr>
        <w:t>Results</w:t>
      </w:r>
      <w:proofErr w:type="spellEnd"/>
      <w:r w:rsidRPr="000347CB">
        <w:rPr>
          <w:b/>
          <w:color w:val="000000"/>
        </w:rPr>
        <w:t>)</w:t>
      </w:r>
    </w:p>
    <w:p w14:paraId="14F9D8BD" w14:textId="77777777" w:rsidR="000347CB" w:rsidRPr="000347CB" w:rsidRDefault="000347CB" w:rsidP="000347CB">
      <w:pPr>
        <w:ind w:firstLine="709"/>
        <w:jc w:val="both"/>
        <w:rPr>
          <w:color w:val="000000"/>
        </w:rPr>
      </w:pPr>
      <w:r w:rsidRPr="000347CB">
        <w:rPr>
          <w:color w:val="000000"/>
        </w:rPr>
        <w:t>Эта часть представляет результаты исследования в четкой логической последовательности, без интерпретаций результатов. Именно здесь чаще всего используются таблицы, рисунки и графики. Следует избегать повторения данных в таблицах и графиках (в случае их наличия), такие данные следует только прокомментировать с точки зрения трендов или наиболее важных моментов.</w:t>
      </w:r>
    </w:p>
    <w:p w14:paraId="4FFC870D" w14:textId="54D4C264" w:rsidR="000347CB" w:rsidRPr="000347CB" w:rsidRDefault="000347CB" w:rsidP="000347CB">
      <w:pPr>
        <w:ind w:firstLine="709"/>
        <w:jc w:val="both"/>
        <w:rPr>
          <w:b/>
          <w:color w:val="000000"/>
        </w:rPr>
      </w:pPr>
      <w:r w:rsidRPr="000347CB">
        <w:rPr>
          <w:b/>
          <w:color w:val="000000"/>
        </w:rPr>
        <w:t>Обсуждение (</w:t>
      </w:r>
      <w:proofErr w:type="spellStart"/>
      <w:r w:rsidRPr="000347CB">
        <w:rPr>
          <w:b/>
          <w:color w:val="000000"/>
        </w:rPr>
        <w:t>Discussion</w:t>
      </w:r>
      <w:proofErr w:type="spellEnd"/>
      <w:r w:rsidRPr="000347CB">
        <w:rPr>
          <w:b/>
          <w:color w:val="000000"/>
        </w:rPr>
        <w:t>)</w:t>
      </w:r>
    </w:p>
    <w:p w14:paraId="25D5E700" w14:textId="77777777" w:rsidR="000347CB" w:rsidRPr="000347CB" w:rsidRDefault="000347CB" w:rsidP="000347CB">
      <w:pPr>
        <w:ind w:firstLine="709"/>
        <w:jc w:val="both"/>
        <w:rPr>
          <w:color w:val="000000"/>
        </w:rPr>
      </w:pPr>
      <w:r w:rsidRPr="000347CB">
        <w:rPr>
          <w:color w:val="000000"/>
        </w:rPr>
        <w:t>Обсуждение должно быть сфокусировано на интерпретации результатов исследования и других связанных с ним материалов. Подчеркните новые и важные наблюдения. Объясните значение наблюдаемого мнения для цели исследования. Свяжите результаты с предлагаемой гипотезой. Любые неожиданные результаты или наблюдения; которые имели место, могут быть объяснены именно здесь.</w:t>
      </w:r>
    </w:p>
    <w:p w14:paraId="1A0BA659" w14:textId="77777777" w:rsidR="000347CB" w:rsidRPr="000347CB" w:rsidRDefault="000347CB" w:rsidP="000347CB">
      <w:pPr>
        <w:ind w:firstLine="709"/>
        <w:jc w:val="both"/>
        <w:rPr>
          <w:color w:val="000000"/>
        </w:rPr>
      </w:pPr>
      <w:r w:rsidRPr="000347CB">
        <w:rPr>
          <w:color w:val="000000"/>
        </w:rPr>
        <w:t>Эта часть завершается детальным заключением (выделяется отдельно). Следует обобщить результат и его значение, описать последствия и практическое применение исследования, дать возможные рекомендации.</w:t>
      </w:r>
    </w:p>
    <w:p w14:paraId="7C3B9B4D" w14:textId="77777777" w:rsidR="000347CB" w:rsidRPr="000347CB" w:rsidRDefault="000347CB" w:rsidP="000347CB">
      <w:pPr>
        <w:ind w:firstLine="709"/>
        <w:jc w:val="both"/>
        <w:rPr>
          <w:b/>
        </w:rPr>
      </w:pPr>
    </w:p>
    <w:p w14:paraId="7AFBDFBD" w14:textId="77777777" w:rsidR="000347CB" w:rsidRPr="000347CB" w:rsidRDefault="000347CB" w:rsidP="000347CB">
      <w:pPr>
        <w:ind w:firstLine="709"/>
        <w:jc w:val="both"/>
      </w:pPr>
    </w:p>
    <w:p w14:paraId="08FE9067" w14:textId="77777777" w:rsidR="000347CB" w:rsidRPr="000347CB" w:rsidRDefault="000347CB" w:rsidP="000347CB">
      <w:pPr>
        <w:pStyle w:val="a7"/>
        <w:spacing w:before="0" w:beforeAutospacing="0" w:after="0" w:afterAutospacing="0"/>
        <w:ind w:firstLine="709"/>
        <w:jc w:val="both"/>
        <w:rPr>
          <w:color w:val="000000"/>
        </w:rPr>
      </w:pPr>
      <w:r w:rsidRPr="000347CB">
        <w:rPr>
          <w:color w:val="000000"/>
        </w:rPr>
        <w:t>Сокращения и аббревиатуры должны быть расшифрованы при первом их употреблении (в скобках в тексте или под текстом).</w:t>
      </w:r>
    </w:p>
    <w:p w14:paraId="28F68374" w14:textId="77777777" w:rsidR="000347CB" w:rsidRPr="000347CB" w:rsidRDefault="000347CB" w:rsidP="000347CB">
      <w:pPr>
        <w:pStyle w:val="a7"/>
        <w:spacing w:before="0" w:beforeAutospacing="0" w:after="0" w:afterAutospacing="0"/>
        <w:ind w:firstLine="709"/>
        <w:jc w:val="both"/>
        <w:rPr>
          <w:color w:val="000000"/>
        </w:rPr>
      </w:pPr>
      <w:r w:rsidRPr="000347CB">
        <w:rPr>
          <w:color w:val="000000"/>
        </w:rPr>
        <w:t>При написании статьи необходимо избегать личных местоимений, в том числе научного «мы». Это же касается ссылок: при ссылках на собственные работы стоит избегать предложений типа «как показано в нашей работе». В первую очередь, это требование анонимности.</w:t>
      </w:r>
    </w:p>
    <w:p w14:paraId="02CC6803" w14:textId="51227887" w:rsidR="00E55C97" w:rsidRPr="004E5912" w:rsidRDefault="000347CB" w:rsidP="004E5912">
      <w:pPr>
        <w:ind w:firstLine="709"/>
        <w:jc w:val="both"/>
      </w:pPr>
      <w:r w:rsidRPr="000347CB">
        <w:t xml:space="preserve"> </w:t>
      </w:r>
      <w:r w:rsidR="00E55C97" w:rsidRPr="000347CB">
        <w:t>Таблицы и рисунки встраиваются в текст статьи (не допускается представление</w:t>
      </w:r>
      <w:r w:rsidR="00E55C97" w:rsidRPr="00730331">
        <w:t xml:space="preserve"> </w:t>
      </w:r>
      <w:r w:rsidR="00E55C97" w:rsidRPr="004E5912">
        <w:t xml:space="preserve">таблиц и рисунков в альбомном формате). При этом таблицы должны иметь заголовок, размещаемый над табличным полем, а рисунки – подрисуночные подписи. При использовании в статье нескольких таблиц и/или рисунков их нумерация обязательна. Таблицы представляются в формате </w:t>
      </w:r>
      <w:proofErr w:type="spellStart"/>
      <w:r w:rsidR="00E55C97" w:rsidRPr="004E5912">
        <w:t>Word</w:t>
      </w:r>
      <w:proofErr w:type="spellEnd"/>
      <w:r w:rsidR="00E55C97" w:rsidRPr="004E5912">
        <w:t xml:space="preserve">. Используемые цвета в диаграммах и рисунках должны быть различимы в черно-белом изображении. Рисунки (фотографии, скриншоты и т.п.) размещаются в тексте статьи в программе, в которой они были созданы, а также прикрепляются отдельными файлами в формате </w:t>
      </w:r>
      <w:r w:rsidR="00E55C97" w:rsidRPr="004E5912">
        <w:rPr>
          <w:lang w:val="en-US"/>
        </w:rPr>
        <w:t>JPEG</w:t>
      </w:r>
      <w:r w:rsidR="00E55C97" w:rsidRPr="004E5912">
        <w:t xml:space="preserve"> или </w:t>
      </w:r>
      <w:r w:rsidR="00E55C97" w:rsidRPr="004E5912">
        <w:rPr>
          <w:lang w:val="en-US"/>
        </w:rPr>
        <w:t>TIFF</w:t>
      </w:r>
      <w:r w:rsidR="00E55C97" w:rsidRPr="004E5912">
        <w:t xml:space="preserve">с разрешением не меньше 150 </w:t>
      </w:r>
      <w:r w:rsidR="00E55C97" w:rsidRPr="004E5912">
        <w:rPr>
          <w:lang w:val="en-US"/>
        </w:rPr>
        <w:t>dpi</w:t>
      </w:r>
      <w:r w:rsidR="00796CC7" w:rsidRPr="004E5912">
        <w:t>.</w:t>
      </w:r>
      <w:r w:rsidR="00E55C97" w:rsidRPr="004E5912">
        <w:t xml:space="preserve"> </w:t>
      </w:r>
      <w:r w:rsidR="00796CC7" w:rsidRPr="004E5912">
        <w:t>Р</w:t>
      </w:r>
      <w:r w:rsidR="00E55C97" w:rsidRPr="004E5912">
        <w:t xml:space="preserve">исунки </w:t>
      </w:r>
      <w:r w:rsidR="00E55C97" w:rsidRPr="004E5912">
        <w:rPr>
          <w:lang w:val="en-US"/>
        </w:rPr>
        <w:t>Word</w:t>
      </w:r>
      <w:r w:rsidR="00E55C97" w:rsidRPr="004E5912">
        <w:t xml:space="preserve"> и </w:t>
      </w:r>
      <w:r w:rsidR="00E55C97" w:rsidRPr="004E5912">
        <w:rPr>
          <w:lang w:val="en-US"/>
        </w:rPr>
        <w:t>Excel</w:t>
      </w:r>
      <w:r w:rsidR="00E55C97" w:rsidRPr="004E5912">
        <w:t xml:space="preserve"> прикрепляются также отдельным фалом в формате </w:t>
      </w:r>
      <w:r w:rsidR="00E55C97" w:rsidRPr="004E5912">
        <w:rPr>
          <w:lang w:val="en-US"/>
        </w:rPr>
        <w:t>DOC</w:t>
      </w:r>
      <w:r w:rsidR="00E55C97" w:rsidRPr="004E5912">
        <w:t>. Таблицу и рисунок необходимо располагать после текста, в котором они упоминаются впервые, или на следующей странице. Ссылки на таблицу и рисунок в тексте обязательны. Они должны находиться в тексте до момента их представления.</w:t>
      </w:r>
    </w:p>
    <w:p w14:paraId="06891D27" w14:textId="77777777" w:rsidR="004E5912" w:rsidRPr="004E5912" w:rsidRDefault="004E5912" w:rsidP="004E5912">
      <w:pPr>
        <w:ind w:firstLine="709"/>
        <w:jc w:val="both"/>
      </w:pPr>
      <w:r w:rsidRPr="004E5912">
        <w:rPr>
          <w:sz w:val="23"/>
          <w:szCs w:val="23"/>
        </w:rPr>
        <w:t xml:space="preserve">Рисунки должны быть четкими, надписи на них — легко читаемыми. </w:t>
      </w:r>
      <w:r w:rsidRPr="004E5912">
        <w:t>Рисунок должен «открываться», т. е. должна быть возможность его редактирования. Сканы также должны быть качественными.</w:t>
      </w:r>
    </w:p>
    <w:p w14:paraId="553008CE" w14:textId="77777777" w:rsidR="004E5912" w:rsidRPr="004E5912" w:rsidRDefault="004E5912" w:rsidP="004E5912">
      <w:pPr>
        <w:ind w:firstLine="709"/>
        <w:jc w:val="both"/>
        <w:rPr>
          <w:sz w:val="23"/>
          <w:szCs w:val="23"/>
        </w:rPr>
      </w:pPr>
      <w:r w:rsidRPr="004E5912">
        <w:rPr>
          <w:sz w:val="23"/>
          <w:szCs w:val="23"/>
        </w:rPr>
        <w:t>Если сходные данные представлены в нескольких таблицах или нескольких рисунках, формат подписи также должен быть сходным. Подписи не должны быть частью рисунков или таблиц.</w:t>
      </w:r>
    </w:p>
    <w:p w14:paraId="2ECEA40C" w14:textId="77777777" w:rsidR="004E5912" w:rsidRPr="004E5912" w:rsidRDefault="004E5912" w:rsidP="004E5912">
      <w:pPr>
        <w:ind w:firstLine="709"/>
        <w:jc w:val="both"/>
        <w:rPr>
          <w:sz w:val="23"/>
          <w:szCs w:val="23"/>
        </w:rPr>
      </w:pPr>
      <w:r w:rsidRPr="004E5912">
        <w:rPr>
          <w:sz w:val="23"/>
          <w:szCs w:val="23"/>
        </w:rPr>
        <w:t>Все рисунки и таблицы должны быть пронумерованы. Нумерация таблиц и рисунков ведется раздельно. Если рисунок или таблица в статье один или одна, то номера не проставляются.</w:t>
      </w:r>
    </w:p>
    <w:p w14:paraId="487838B3" w14:textId="77777777" w:rsidR="004E5912" w:rsidRPr="004E5912" w:rsidRDefault="004E5912" w:rsidP="004E5912">
      <w:pPr>
        <w:ind w:firstLine="709"/>
        <w:jc w:val="both"/>
        <w:rPr>
          <w:sz w:val="23"/>
          <w:szCs w:val="23"/>
        </w:rPr>
      </w:pPr>
      <w:r w:rsidRPr="004E5912">
        <w:rPr>
          <w:sz w:val="23"/>
          <w:szCs w:val="23"/>
        </w:rPr>
        <w:t>На таблицы, рисунки, графики в тексте статьи обязательно должны быть ссылки.</w:t>
      </w:r>
    </w:p>
    <w:p w14:paraId="47240AC9" w14:textId="77777777" w:rsidR="004E5912" w:rsidRPr="004E5912" w:rsidRDefault="004E5912" w:rsidP="004E5912">
      <w:pPr>
        <w:ind w:firstLine="709"/>
        <w:jc w:val="both"/>
        <w:rPr>
          <w:sz w:val="23"/>
          <w:szCs w:val="23"/>
        </w:rPr>
      </w:pPr>
      <w:r w:rsidRPr="004E5912">
        <w:rPr>
          <w:sz w:val="23"/>
          <w:szCs w:val="23"/>
        </w:rPr>
        <w:t>При представлении статьи авторы должны убедиться, что все цитирования оформлены корректно, указаны источники для таблиц и рисунков (если не указано иное, предполагается, что таблицы и рисунки созданы автором). Таблицы не должны иметь пустых ячеек.</w:t>
      </w:r>
    </w:p>
    <w:p w14:paraId="4CBEA01A" w14:textId="77777777" w:rsidR="004E5912" w:rsidRPr="004E5912" w:rsidRDefault="004E5912" w:rsidP="004E5912">
      <w:pPr>
        <w:ind w:firstLine="709"/>
        <w:jc w:val="both"/>
        <w:rPr>
          <w:sz w:val="23"/>
          <w:szCs w:val="23"/>
        </w:rPr>
      </w:pPr>
      <w:r w:rsidRPr="004E5912">
        <w:rPr>
          <w:sz w:val="23"/>
          <w:szCs w:val="23"/>
        </w:rPr>
        <w:t>Нужно помнить, что сборники по умолчанию, если нет специальных договоренностей, черно-белые, и учитывать это при размещении рисунков, в которых есть цвета, особенно если они несут в себе смысл. В таких случаях цветность необходимо переделывать в штрихи и пр.</w:t>
      </w:r>
    </w:p>
    <w:p w14:paraId="4810F28A" w14:textId="77777777" w:rsidR="004E5912" w:rsidRPr="00D0738D" w:rsidRDefault="004E5912" w:rsidP="004E5912">
      <w:pPr>
        <w:spacing w:line="312" w:lineRule="auto"/>
        <w:rPr>
          <w:b/>
          <w:sz w:val="23"/>
          <w:szCs w:val="23"/>
        </w:rPr>
      </w:pPr>
    </w:p>
    <w:p w14:paraId="4D3583F4" w14:textId="77777777" w:rsidR="004E5912" w:rsidRDefault="004E5912" w:rsidP="004E5912">
      <w:pPr>
        <w:spacing w:line="312" w:lineRule="auto"/>
        <w:jc w:val="center"/>
        <w:rPr>
          <w:sz w:val="23"/>
          <w:szCs w:val="23"/>
        </w:rPr>
      </w:pPr>
      <w:r w:rsidRPr="003012D9">
        <w:rPr>
          <w:rFonts w:eastAsia="Calibri"/>
          <w:noProof/>
        </w:rPr>
        <w:drawing>
          <wp:inline distT="0" distB="0" distL="0" distR="0" wp14:anchorId="19141018" wp14:editId="2FFBE039">
            <wp:extent cx="5121910" cy="1904641"/>
            <wp:effectExtent l="19050" t="19050" r="21590" b="196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t="4157" b="12288"/>
                    <a:stretch/>
                  </pic:blipFill>
                  <pic:spPr bwMode="auto">
                    <a:xfrm>
                      <a:off x="0" y="0"/>
                      <a:ext cx="5190080" cy="1929991"/>
                    </a:xfrm>
                    <a:prstGeom prst="rect">
                      <a:avLst/>
                    </a:prstGeom>
                    <a:noFill/>
                    <a:ln>
                      <a:solidFill>
                        <a:sysClr val="window" lastClr="FFFFFF">
                          <a:lumMod val="75000"/>
                        </a:sysClr>
                      </a:solidFill>
                    </a:ln>
                    <a:extLst>
                      <a:ext uri="{53640926-AAD7-44D8-BBD7-CCE9431645EC}">
                        <a14:shadowObscured xmlns:a14="http://schemas.microsoft.com/office/drawing/2010/main"/>
                      </a:ext>
                    </a:extLst>
                  </pic:spPr>
                </pic:pic>
              </a:graphicData>
            </a:graphic>
          </wp:inline>
        </w:drawing>
      </w:r>
    </w:p>
    <w:p w14:paraId="3276B0EE" w14:textId="77777777" w:rsidR="004E5912" w:rsidRPr="00D547D6" w:rsidRDefault="004E5912" w:rsidP="00B46234">
      <w:pPr>
        <w:ind w:firstLine="709"/>
        <w:jc w:val="both"/>
      </w:pPr>
    </w:p>
    <w:p w14:paraId="1AF6A523" w14:textId="77777777" w:rsidR="004E5912" w:rsidRPr="005E0D0D" w:rsidRDefault="004E5912" w:rsidP="004E5912">
      <w:pPr>
        <w:ind w:firstLine="567"/>
        <w:jc w:val="both"/>
      </w:pPr>
      <w:r w:rsidRPr="005E0D0D">
        <w:t>Небольшие формулы, не имеющие самостоятельного значения, набирают внутри текста. Наиболее важные формулы, все нумерованные формулы, а также длинные и громоздкие, содержащие знаки суммирования, произведения и т.</w:t>
      </w:r>
      <w:r>
        <w:t xml:space="preserve"> </w:t>
      </w:r>
      <w:r w:rsidRPr="005E0D0D">
        <w:t xml:space="preserve">п., набирают отдельными строками. Элементы экспликации рекомендуется располагать в подбор (подряд), через </w:t>
      </w:r>
      <w:r w:rsidRPr="005E0D0D">
        <w:lastRenderedPageBreak/>
        <w:t>точку с запятой</w:t>
      </w:r>
      <w:r>
        <w:t>, не в редакторе формул</w:t>
      </w:r>
      <w:r w:rsidRPr="005E0D0D">
        <w:t xml:space="preserve">. В экспликации должна соблюдаться последовательность расположения обозначений в формуле. Если правая часть формулы является дробью, то сначала поясняют обозначения величин числителя, затем </w:t>
      </w:r>
      <w:r>
        <w:t>—</w:t>
      </w:r>
      <w:r w:rsidRPr="005E0D0D">
        <w:t xml:space="preserve"> знаменателя.</w:t>
      </w:r>
    </w:p>
    <w:p w14:paraId="0329DF4C" w14:textId="77777777" w:rsidR="004E5912" w:rsidRDefault="004E5912" w:rsidP="004E5912">
      <w:pPr>
        <w:ind w:firstLine="567"/>
        <w:jc w:val="both"/>
      </w:pPr>
      <w:r w:rsidRPr="005E0D0D">
        <w:t xml:space="preserve">Математические символы латинского алфавита набирают </w:t>
      </w:r>
      <w:r w:rsidRPr="00FD2637">
        <w:rPr>
          <w:i/>
        </w:rPr>
        <w:t>светлым курсивом</w:t>
      </w:r>
      <w:r w:rsidRPr="005E0D0D">
        <w:t xml:space="preserve">, буквы русского и греческого </w:t>
      </w:r>
      <w:r>
        <w:t>—</w:t>
      </w:r>
      <w:r w:rsidRPr="005E0D0D">
        <w:t xml:space="preserve"> светлым прямым; химические символы (</w:t>
      </w:r>
      <w:proofErr w:type="spellStart"/>
      <w:r w:rsidRPr="005E0D0D">
        <w:t>Ag</w:t>
      </w:r>
      <w:proofErr w:type="spellEnd"/>
      <w:r w:rsidRPr="005E0D0D">
        <w:t xml:space="preserve">, </w:t>
      </w:r>
      <w:proofErr w:type="spellStart"/>
      <w:r w:rsidRPr="005E0D0D">
        <w:t>Cu</w:t>
      </w:r>
      <w:proofErr w:type="spellEnd"/>
      <w:r w:rsidRPr="005E0D0D">
        <w:t xml:space="preserve">) </w:t>
      </w:r>
      <w:r>
        <w:t>—</w:t>
      </w:r>
      <w:r w:rsidRPr="005E0D0D">
        <w:t xml:space="preserve"> светлым прямым; сокращенные обозначения физических величин и единиц измерения (м, кВт, с/м) </w:t>
      </w:r>
      <w:r>
        <w:t>—</w:t>
      </w:r>
      <w:r w:rsidRPr="005E0D0D">
        <w:t xml:space="preserve"> светлым прямым без точек. </w:t>
      </w:r>
    </w:p>
    <w:p w14:paraId="78682732" w14:textId="77777777" w:rsidR="004E5912" w:rsidRDefault="004E5912" w:rsidP="004E5912">
      <w:pPr>
        <w:ind w:firstLine="567"/>
        <w:jc w:val="both"/>
      </w:pPr>
      <w:r w:rsidRPr="005E0D0D">
        <w:t>Числа и дроби в формулах всегда должны быть набраны прямым шрифтом.</w:t>
      </w:r>
    </w:p>
    <w:p w14:paraId="4EB49909" w14:textId="77777777" w:rsidR="004E5912" w:rsidRDefault="004E5912" w:rsidP="004E5912">
      <w:pPr>
        <w:ind w:firstLine="567"/>
        <w:jc w:val="both"/>
      </w:pPr>
      <w:r w:rsidRPr="005E0D0D">
        <w:t xml:space="preserve">Всегда набирают прямым шрифтом такие величины, как </w:t>
      </w:r>
      <w:proofErr w:type="spellStart"/>
      <w:r w:rsidRPr="005E0D0D">
        <w:t>sin</w:t>
      </w:r>
      <w:proofErr w:type="spellEnd"/>
      <w:r w:rsidRPr="005E0D0D">
        <w:t xml:space="preserve">, </w:t>
      </w:r>
      <w:proofErr w:type="spellStart"/>
      <w:r w:rsidRPr="005E0D0D">
        <w:t>tg</w:t>
      </w:r>
      <w:proofErr w:type="spellEnd"/>
      <w:r w:rsidRPr="005E0D0D">
        <w:t xml:space="preserve">, </w:t>
      </w:r>
      <w:proofErr w:type="spellStart"/>
      <w:r w:rsidRPr="005E0D0D">
        <w:t>cos</w:t>
      </w:r>
      <w:proofErr w:type="spellEnd"/>
      <w:r w:rsidRPr="005E0D0D">
        <w:t xml:space="preserve">, </w:t>
      </w:r>
      <w:proofErr w:type="spellStart"/>
      <w:r w:rsidRPr="005E0D0D">
        <w:t>max</w:t>
      </w:r>
      <w:proofErr w:type="spellEnd"/>
      <w:r w:rsidRPr="005E0D0D">
        <w:t xml:space="preserve">, </w:t>
      </w:r>
      <w:proofErr w:type="spellStart"/>
      <w:r w:rsidRPr="005E0D0D">
        <w:t>min</w:t>
      </w:r>
      <w:proofErr w:type="spellEnd"/>
      <w:r w:rsidRPr="005E0D0D">
        <w:t xml:space="preserve">, </w:t>
      </w:r>
      <w:proofErr w:type="spellStart"/>
      <w:r w:rsidRPr="005E0D0D">
        <w:t>log</w:t>
      </w:r>
      <w:proofErr w:type="spellEnd"/>
      <w:r w:rsidRPr="005E0D0D">
        <w:t xml:space="preserve">, </w:t>
      </w:r>
      <w:proofErr w:type="spellStart"/>
      <w:r w:rsidRPr="005E0D0D">
        <w:t>det</w:t>
      </w:r>
      <w:proofErr w:type="spellEnd"/>
      <w:r w:rsidRPr="005E0D0D">
        <w:t xml:space="preserve">, </w:t>
      </w:r>
      <w:proofErr w:type="spellStart"/>
      <w:r w:rsidRPr="005E0D0D">
        <w:t>exp</w:t>
      </w:r>
      <w:proofErr w:type="spellEnd"/>
      <w:r w:rsidRPr="005E0D0D">
        <w:t xml:space="preserve"> и т.</w:t>
      </w:r>
      <w:r>
        <w:t xml:space="preserve"> </w:t>
      </w:r>
      <w:r w:rsidRPr="005E0D0D">
        <w:t>д.</w:t>
      </w:r>
      <w:r>
        <w:t xml:space="preserve"> </w:t>
      </w:r>
    </w:p>
    <w:p w14:paraId="508BD78A" w14:textId="6F162593" w:rsidR="004E5912" w:rsidRPr="004E5912" w:rsidRDefault="004E5912" w:rsidP="004E5912">
      <w:pPr>
        <w:ind w:firstLine="567"/>
        <w:jc w:val="both"/>
      </w:pPr>
      <w:r w:rsidRPr="002D20FD">
        <w:t>Знаки математических действий и соотношений, а также знаки геометрических образов, как</w:t>
      </w:r>
      <w:r>
        <w:t>,</w:t>
      </w:r>
      <w:r w:rsidRPr="002D20FD">
        <w:t xml:space="preserve"> например: =, ≠, &lt;</w:t>
      </w:r>
      <w:proofErr w:type="gramStart"/>
      <w:r w:rsidRPr="002D20FD">
        <w:t>, &gt;</w:t>
      </w:r>
      <w:proofErr w:type="gramEnd"/>
      <w:r w:rsidRPr="002D20FD">
        <w:t>, +, −, ×, Δ, Π, отбивают от предыдущих и последующих элементов формулы</w:t>
      </w:r>
      <w:r>
        <w:t>.</w:t>
      </w:r>
      <w:r w:rsidRPr="00E64B29">
        <w:t xml:space="preserve"> </w:t>
      </w:r>
      <w:r w:rsidRPr="004E5912">
        <w:t xml:space="preserve">Не допускается </w:t>
      </w:r>
      <w:proofErr w:type="spellStart"/>
      <w:r w:rsidRPr="004E5912">
        <w:t>автонумерация</w:t>
      </w:r>
      <w:proofErr w:type="spellEnd"/>
      <w:r w:rsidRPr="004E5912">
        <w:t xml:space="preserve"> формул, таблиц, рисунков (все набирается вручную).</w:t>
      </w:r>
    </w:p>
    <w:p w14:paraId="1FD89F27" w14:textId="77777777" w:rsidR="004E5912" w:rsidRPr="004E5912" w:rsidRDefault="004E5912" w:rsidP="004E5912">
      <w:pPr>
        <w:widowControl w:val="0"/>
        <w:ind w:firstLine="567"/>
        <w:jc w:val="both"/>
      </w:pPr>
      <w:r w:rsidRPr="004E5912">
        <w:t>При наборе должны различаться длинные тире (—) (</w:t>
      </w:r>
      <w:proofErr w:type="spellStart"/>
      <w:r w:rsidRPr="004E5912">
        <w:t>Alt</w:t>
      </w:r>
      <w:proofErr w:type="spellEnd"/>
      <w:r w:rsidRPr="004E5912">
        <w:t xml:space="preserve"> + 0151), короткие тире (–) (</w:t>
      </w:r>
      <w:proofErr w:type="spellStart"/>
      <w:r w:rsidRPr="004E5912">
        <w:t>Alt</w:t>
      </w:r>
      <w:proofErr w:type="spellEnd"/>
      <w:r w:rsidRPr="004E5912">
        <w:t xml:space="preserve"> + 0150), и дефисы (-). Между цифрами ставят короткое тире (35–40), между словами — длинное. </w:t>
      </w:r>
    </w:p>
    <w:p w14:paraId="2B58A32A" w14:textId="402AFFE8" w:rsidR="004E5912" w:rsidRPr="004E5912" w:rsidRDefault="004E5912" w:rsidP="004E5912">
      <w:pPr>
        <w:widowControl w:val="0"/>
        <w:ind w:firstLine="567"/>
        <w:jc w:val="both"/>
      </w:pPr>
      <w:r w:rsidRPr="004E5912">
        <w:t>Кавычки — «елочки».</w:t>
      </w:r>
      <w:r w:rsidRPr="00E64B29">
        <w:t xml:space="preserve"> </w:t>
      </w:r>
      <w:r w:rsidRPr="004E5912">
        <w:t>Для выделений используется п/ж и курсивный шрифт. Не должно быть подчеркиваний.</w:t>
      </w:r>
      <w:r w:rsidRPr="00E64B29">
        <w:t xml:space="preserve"> </w:t>
      </w:r>
      <w:r w:rsidRPr="004E5912">
        <w:t>Между инициалами и после них (перед фамилией) ставится неразрывный пробел.</w:t>
      </w:r>
      <w:r w:rsidRPr="00E64B29">
        <w:t xml:space="preserve"> </w:t>
      </w:r>
      <w:r w:rsidRPr="004E5912">
        <w:t>Количественные числительные всегда пишутся без наращения (15 экземпляров), с наращением — порядковые (21-й ряд; 17%-й раствор).</w:t>
      </w:r>
    </w:p>
    <w:p w14:paraId="7EA790B6" w14:textId="17D8AC4F" w:rsidR="00B46234" w:rsidRPr="00B46234" w:rsidRDefault="00B46234" w:rsidP="004E5912">
      <w:pPr>
        <w:ind w:firstLine="426"/>
        <w:jc w:val="both"/>
      </w:pPr>
      <w:r w:rsidRPr="00B46234">
        <w:t>Источники располагаются после статьи в алфавитном порядке. Ссылка на источник в тексте статьи оформляется в квадратных скобках — [1, с. 45].</w:t>
      </w:r>
    </w:p>
    <w:p w14:paraId="7D679066" w14:textId="77777777" w:rsidR="00B46234" w:rsidRPr="00B46234" w:rsidRDefault="00B46234" w:rsidP="004E5912">
      <w:pPr>
        <w:ind w:firstLine="426"/>
        <w:jc w:val="both"/>
      </w:pPr>
      <w:r w:rsidRPr="00B46234">
        <w:t xml:space="preserve">Не рекомендуется «засорять» библиографический список источниками, которые там быть не должны. Однозначный критерий того, что источник не должен быть включен в </w:t>
      </w:r>
      <w:proofErr w:type="spellStart"/>
      <w:r w:rsidRPr="00B46234">
        <w:t>пристатейный</w:t>
      </w:r>
      <w:proofErr w:type="spellEnd"/>
      <w:r w:rsidRPr="00B46234">
        <w:t xml:space="preserve"> библиографический список — отсутствие у него конкретного автора. Это: законы, подзаконные акты, стандарты (включая ГОСТ), статьи из словарей и энциклопедий, страницы сайтов, для материалов которых не указан конкретный автор и другие подобные материалы. Они оформляются как сноски внизу страницы по ходу текста статьи.</w:t>
      </w:r>
    </w:p>
    <w:p w14:paraId="091B83AE" w14:textId="77777777" w:rsidR="00B46234" w:rsidRPr="00B46234" w:rsidRDefault="00B46234" w:rsidP="004E5912">
      <w:pPr>
        <w:ind w:firstLine="426"/>
        <w:jc w:val="both"/>
      </w:pPr>
      <w:r w:rsidRPr="00B46234">
        <w:t xml:space="preserve">Важнейшее правило формирования списка — в него обязательно включаются любые научные труды и публикации — статьи, монографии, диссертации, книги и т. п. </w:t>
      </w:r>
    </w:p>
    <w:p w14:paraId="7F976FF7" w14:textId="77777777" w:rsidR="00B46234" w:rsidRPr="00B46234" w:rsidRDefault="00B46234" w:rsidP="004E5912">
      <w:pPr>
        <w:ind w:firstLine="426"/>
        <w:jc w:val="both"/>
      </w:pPr>
      <w:r w:rsidRPr="00B46234">
        <w:t xml:space="preserve">Включаемые в состав </w:t>
      </w:r>
      <w:proofErr w:type="spellStart"/>
      <w:r w:rsidRPr="00B46234">
        <w:t>пристатейных</w:t>
      </w:r>
      <w:proofErr w:type="spellEnd"/>
      <w:r w:rsidRPr="00B46234">
        <w:t xml:space="preserve"> списков монографии не должны быть «старше» статьи более чем на 10 лет. Исключение составляют «классические» труды, но и в этом случае отсылка на них должна быть абсолютно оправданна.</w:t>
      </w:r>
    </w:p>
    <w:p w14:paraId="3544F989" w14:textId="77777777" w:rsidR="00B46234" w:rsidRPr="004E5912" w:rsidRDefault="00B46234" w:rsidP="004E5912">
      <w:pPr>
        <w:ind w:firstLine="426"/>
        <w:jc w:val="both"/>
        <w:rPr>
          <w:b/>
        </w:rPr>
      </w:pPr>
      <w:r w:rsidRPr="004E5912">
        <w:rPr>
          <w:b/>
        </w:rPr>
        <w:t>Образец оформления источников к статье</w:t>
      </w:r>
    </w:p>
    <w:p w14:paraId="3225C155" w14:textId="77777777" w:rsidR="00B46234" w:rsidRPr="004E5912" w:rsidRDefault="00B46234" w:rsidP="004E5912">
      <w:pPr>
        <w:ind w:firstLine="426"/>
        <w:jc w:val="both"/>
        <w:rPr>
          <w:b/>
        </w:rPr>
      </w:pPr>
      <w:r w:rsidRPr="004E5912">
        <w:rPr>
          <w:b/>
        </w:rPr>
        <w:t>Книга до трех авторов</w:t>
      </w:r>
    </w:p>
    <w:p w14:paraId="6D769512" w14:textId="2B1DE552" w:rsidR="00B46234" w:rsidRPr="00B46234" w:rsidRDefault="00B46234" w:rsidP="004E5912">
      <w:pPr>
        <w:ind w:firstLine="426"/>
        <w:jc w:val="both"/>
      </w:pPr>
      <w:r w:rsidRPr="00B46234">
        <w:t xml:space="preserve">Ковшиков В. А., Глухов В. П. Психолингвистика: теория речевой деятельности: учеб. пособие. — М.: Астрель; Тверь: АСТ, 2006. — 319 с. </w:t>
      </w:r>
    </w:p>
    <w:p w14:paraId="7941C068" w14:textId="77777777" w:rsidR="00B46234" w:rsidRPr="004E5912" w:rsidRDefault="00B46234" w:rsidP="004E5912">
      <w:pPr>
        <w:ind w:firstLine="426"/>
        <w:jc w:val="both"/>
        <w:rPr>
          <w:b/>
        </w:rPr>
      </w:pPr>
      <w:r w:rsidRPr="004E5912">
        <w:rPr>
          <w:b/>
        </w:rPr>
        <w:t>Книга более трех авторов</w:t>
      </w:r>
    </w:p>
    <w:p w14:paraId="6A7F5322" w14:textId="34F35514" w:rsidR="00B46234" w:rsidRPr="00B46234" w:rsidRDefault="00B46234" w:rsidP="004E5912">
      <w:pPr>
        <w:ind w:firstLine="426"/>
        <w:jc w:val="both"/>
      </w:pPr>
      <w:proofErr w:type="spellStart"/>
      <w:r w:rsidRPr="00B46234">
        <w:t>Валукин</w:t>
      </w:r>
      <w:proofErr w:type="spellEnd"/>
      <w:r w:rsidRPr="00B46234">
        <w:t xml:space="preserve"> М. Е., Захаров М. П., Иванова С. А. [и др.]. Эволюция движений в мужском классическом танце. — М.: ГИТИС, 2006. — 251 с.</w:t>
      </w:r>
    </w:p>
    <w:p w14:paraId="31A53B36" w14:textId="7613B562" w:rsidR="00B46234" w:rsidRPr="00B46234" w:rsidRDefault="00B46234" w:rsidP="004E5912">
      <w:pPr>
        <w:ind w:firstLine="426"/>
        <w:jc w:val="both"/>
      </w:pPr>
      <w:r w:rsidRPr="00B46234">
        <w:t xml:space="preserve">Научно-практический постатейный комментарий к законодательству о третейских судах / М. Н. </w:t>
      </w:r>
      <w:proofErr w:type="spellStart"/>
      <w:r w:rsidRPr="00B46234">
        <w:t>Акуев</w:t>
      </w:r>
      <w:proofErr w:type="spellEnd"/>
      <w:r w:rsidRPr="00B46234">
        <w:t xml:space="preserve">, М. А. Акчурина, Т. К. Андреева [и др.]; под общ. ред. В. В. </w:t>
      </w:r>
      <w:proofErr w:type="spellStart"/>
      <w:r w:rsidRPr="00B46234">
        <w:t>Хвалея</w:t>
      </w:r>
      <w:proofErr w:type="spellEnd"/>
      <w:r w:rsidRPr="00B46234">
        <w:t xml:space="preserve">. — </w:t>
      </w:r>
      <w:proofErr w:type="gramStart"/>
      <w:r w:rsidRPr="00B46234">
        <w:t>М. :</w:t>
      </w:r>
      <w:proofErr w:type="gramEnd"/>
      <w:r w:rsidRPr="00B46234">
        <w:t xml:space="preserve"> РАА, 2017. — 935 с. </w:t>
      </w:r>
    </w:p>
    <w:p w14:paraId="2ADD43C3" w14:textId="77777777" w:rsidR="00B46234" w:rsidRPr="004E5912" w:rsidRDefault="00B46234" w:rsidP="004E5912">
      <w:pPr>
        <w:ind w:firstLine="426"/>
        <w:jc w:val="both"/>
        <w:rPr>
          <w:b/>
        </w:rPr>
      </w:pPr>
      <w:r w:rsidRPr="004E5912">
        <w:rPr>
          <w:b/>
        </w:rPr>
        <w:t>Диссертация</w:t>
      </w:r>
    </w:p>
    <w:p w14:paraId="057D4BB6" w14:textId="77777777" w:rsidR="00B46234" w:rsidRPr="00B46234" w:rsidRDefault="00B46234" w:rsidP="004E5912">
      <w:pPr>
        <w:ind w:firstLine="426"/>
        <w:jc w:val="both"/>
      </w:pPr>
      <w:r w:rsidRPr="00B46234">
        <w:t xml:space="preserve">Кротов А. В. Конституционное право граждан на информацию и свободу </w:t>
      </w:r>
      <w:proofErr w:type="gramStart"/>
      <w:r w:rsidRPr="00B46234">
        <w:t>информации :</w:t>
      </w:r>
      <w:proofErr w:type="gramEnd"/>
      <w:r w:rsidRPr="00B46234">
        <w:t xml:space="preserve"> </w:t>
      </w:r>
      <w:proofErr w:type="spellStart"/>
      <w:r w:rsidRPr="00B46234">
        <w:t>дис</w:t>
      </w:r>
      <w:proofErr w:type="spellEnd"/>
      <w:r w:rsidRPr="00B46234">
        <w:t xml:space="preserve">. ... канд. </w:t>
      </w:r>
      <w:proofErr w:type="spellStart"/>
      <w:r w:rsidRPr="00B46234">
        <w:t>юрид</w:t>
      </w:r>
      <w:proofErr w:type="spellEnd"/>
      <w:r w:rsidRPr="00B46234">
        <w:t xml:space="preserve">. наук / А. В. Кротов. — Казань, 2007. </w:t>
      </w:r>
    </w:p>
    <w:p w14:paraId="32CE3D9D" w14:textId="77777777" w:rsidR="00B46234" w:rsidRPr="00B46234" w:rsidRDefault="00B46234" w:rsidP="004E5912">
      <w:pPr>
        <w:ind w:firstLine="426"/>
        <w:jc w:val="both"/>
      </w:pPr>
      <w:r w:rsidRPr="00B46234">
        <w:t>Журнал, сборник</w:t>
      </w:r>
    </w:p>
    <w:p w14:paraId="2D1E883A" w14:textId="77777777" w:rsidR="00B46234" w:rsidRPr="00B46234" w:rsidRDefault="00B46234" w:rsidP="004E5912">
      <w:pPr>
        <w:ind w:firstLine="426"/>
        <w:jc w:val="both"/>
      </w:pPr>
      <w:r w:rsidRPr="00B46234">
        <w:t xml:space="preserve">Ефимова Т. Н., </w:t>
      </w:r>
      <w:proofErr w:type="spellStart"/>
      <w:r w:rsidRPr="00B46234">
        <w:t>Кусакин</w:t>
      </w:r>
      <w:proofErr w:type="spellEnd"/>
      <w:r w:rsidRPr="00B46234">
        <w:t xml:space="preserve"> А. В. Охрана и рациональное использование болот в Республике Марий Эл // Проблемы региональной экологии. — 2007. — № 1. — С. 80–86.</w:t>
      </w:r>
    </w:p>
    <w:p w14:paraId="075CEAE5" w14:textId="37D2151F" w:rsidR="00B46234" w:rsidRPr="00B46234" w:rsidRDefault="00B46234" w:rsidP="004E5912">
      <w:pPr>
        <w:ind w:firstLine="426"/>
        <w:jc w:val="both"/>
      </w:pPr>
      <w:proofErr w:type="spellStart"/>
      <w:r w:rsidRPr="00B46234">
        <w:lastRenderedPageBreak/>
        <w:t>Кефели</w:t>
      </w:r>
      <w:proofErr w:type="spellEnd"/>
      <w:r w:rsidRPr="00B46234">
        <w:t xml:space="preserve"> И. Ф. Жизненный мир человека в тисках Четвертой промышленной революции // Четвертая промышленная революция: реалии и современные </w:t>
      </w:r>
      <w:proofErr w:type="gramStart"/>
      <w:r w:rsidRPr="00B46234">
        <w:t>вызовы :</w:t>
      </w:r>
      <w:proofErr w:type="gramEnd"/>
      <w:r w:rsidRPr="00B46234">
        <w:t xml:space="preserve"> сб. мат. </w:t>
      </w:r>
      <w:proofErr w:type="spellStart"/>
      <w:r w:rsidRPr="00B46234">
        <w:t>междунар</w:t>
      </w:r>
      <w:proofErr w:type="spellEnd"/>
      <w:r w:rsidRPr="00B46234">
        <w:t xml:space="preserve">. </w:t>
      </w:r>
      <w:proofErr w:type="spellStart"/>
      <w:r w:rsidRPr="00B46234">
        <w:t>научн</w:t>
      </w:r>
      <w:proofErr w:type="spellEnd"/>
      <w:r w:rsidRPr="00B46234">
        <w:t xml:space="preserve">. </w:t>
      </w:r>
      <w:proofErr w:type="spellStart"/>
      <w:r w:rsidRPr="00B46234">
        <w:t>конф</w:t>
      </w:r>
      <w:proofErr w:type="spellEnd"/>
      <w:r w:rsidRPr="00B46234">
        <w:t xml:space="preserve">. «X юбилейные Санкт-Петербургские социологические чтения», 13–14 апреля 2018 г. — СПб.: </w:t>
      </w:r>
      <w:proofErr w:type="spellStart"/>
      <w:r w:rsidRPr="00B46234">
        <w:t>СПбПУ</w:t>
      </w:r>
      <w:proofErr w:type="spellEnd"/>
      <w:r w:rsidRPr="00B46234">
        <w:t>, 2018.</w:t>
      </w:r>
    </w:p>
    <w:p w14:paraId="12AC1428" w14:textId="77777777" w:rsidR="00B46234" w:rsidRPr="004E5912" w:rsidRDefault="00B46234" w:rsidP="004E5912">
      <w:pPr>
        <w:ind w:firstLine="426"/>
        <w:jc w:val="both"/>
        <w:rPr>
          <w:b/>
        </w:rPr>
      </w:pPr>
      <w:r w:rsidRPr="004E5912">
        <w:rPr>
          <w:b/>
        </w:rPr>
        <w:t>Электронный ресурс</w:t>
      </w:r>
    </w:p>
    <w:p w14:paraId="6E8E0883" w14:textId="77777777" w:rsidR="00B46234" w:rsidRPr="00B46234" w:rsidRDefault="00B46234" w:rsidP="004E5912">
      <w:pPr>
        <w:ind w:firstLine="426"/>
        <w:jc w:val="both"/>
      </w:pPr>
      <w:proofErr w:type="spellStart"/>
      <w:r w:rsidRPr="00B46234">
        <w:t>Дирина</w:t>
      </w:r>
      <w:proofErr w:type="spellEnd"/>
      <w:r w:rsidRPr="00B46234">
        <w:t xml:space="preserve"> А. И. Право военнослужащих Российской Федерации на свободу ассоциаций [Электронный ресурс] // Военное право: сетевой журнал. — URL: http://www.voennoepravo.ru/node/2149 (дата обращения: 19.09.2007).</w:t>
      </w:r>
    </w:p>
    <w:p w14:paraId="59E97C74" w14:textId="77777777" w:rsidR="00B46234" w:rsidRPr="004E5912" w:rsidRDefault="00B46234" w:rsidP="004E5912">
      <w:pPr>
        <w:ind w:firstLine="426"/>
        <w:jc w:val="both"/>
        <w:rPr>
          <w:b/>
        </w:rPr>
      </w:pPr>
      <w:r w:rsidRPr="004E5912">
        <w:rPr>
          <w:b/>
        </w:rPr>
        <w:t>Законодательные акты</w:t>
      </w:r>
    </w:p>
    <w:p w14:paraId="6D585983" w14:textId="118110BE" w:rsidR="00B46234" w:rsidRPr="00B46234" w:rsidRDefault="00B46234" w:rsidP="004E5912">
      <w:pPr>
        <w:ind w:firstLine="426"/>
        <w:jc w:val="both"/>
      </w:pPr>
      <w:r w:rsidRPr="00B46234">
        <w:t xml:space="preserve">О землеустройстве: </w:t>
      </w:r>
      <w:proofErr w:type="spellStart"/>
      <w:r w:rsidRPr="00B46234">
        <w:t>федер</w:t>
      </w:r>
      <w:proofErr w:type="spellEnd"/>
      <w:r w:rsidRPr="00B46234">
        <w:t>. закон от 18 июня 2001 г. № 78-Ф3 // Российская газета. — 2001. — 23 июня. — С. 3.</w:t>
      </w:r>
    </w:p>
    <w:p w14:paraId="3F803527" w14:textId="77777777" w:rsidR="00E55C97" w:rsidRPr="006075F5" w:rsidRDefault="00E55C97" w:rsidP="004E5912">
      <w:pPr>
        <w:ind w:firstLine="426"/>
        <w:jc w:val="both"/>
      </w:pPr>
      <w:r w:rsidRPr="006075F5">
        <w:t>При отправлении статьи название файла с статьей должно соответствовать ее автору, а также планируемой секции, например, Петров_секция2.</w:t>
      </w:r>
    </w:p>
    <w:p w14:paraId="3483F40F" w14:textId="77777777" w:rsidR="00E55C97" w:rsidRDefault="00E55C97" w:rsidP="00B46234">
      <w:pPr>
        <w:ind w:firstLine="426"/>
        <w:jc w:val="both"/>
      </w:pPr>
    </w:p>
    <w:p w14:paraId="036CED7B" w14:textId="77777777" w:rsidR="00E55C97" w:rsidRDefault="00E55C97" w:rsidP="00E55C97">
      <w:pPr>
        <w:ind w:firstLine="709"/>
        <w:jc w:val="both"/>
      </w:pPr>
    </w:p>
    <w:p w14:paraId="04DF4880" w14:textId="1073AFEF" w:rsidR="00E55C97" w:rsidRDefault="00E55C97" w:rsidP="00E55C97">
      <w:pPr>
        <w:ind w:firstLine="709"/>
        <w:jc w:val="center"/>
        <w:rPr>
          <w:b/>
          <w:caps/>
          <w:sz w:val="28"/>
          <w:szCs w:val="28"/>
        </w:rPr>
      </w:pPr>
      <w:r>
        <w:rPr>
          <w:b/>
          <w:caps/>
          <w:sz w:val="28"/>
          <w:szCs w:val="28"/>
        </w:rPr>
        <w:t>пример статьи</w:t>
      </w:r>
    </w:p>
    <w:p w14:paraId="1288BFF6" w14:textId="77777777" w:rsidR="002F64B5" w:rsidRPr="00150D9F" w:rsidRDefault="002F64B5" w:rsidP="002F64B5">
      <w:pPr>
        <w:pStyle w:val="a3"/>
        <w:spacing w:after="0" w:line="240" w:lineRule="auto"/>
        <w:ind w:left="0"/>
        <w:jc w:val="right"/>
        <w:rPr>
          <w:b/>
          <w:bCs/>
          <w:i/>
          <w:iCs/>
          <w:sz w:val="24"/>
          <w:szCs w:val="24"/>
        </w:rPr>
      </w:pPr>
      <w:r w:rsidRPr="00150D9F">
        <w:rPr>
          <w:b/>
          <w:bCs/>
          <w:i/>
          <w:iCs/>
          <w:sz w:val="24"/>
          <w:szCs w:val="24"/>
        </w:rPr>
        <w:t>Петров Иван Иванович,</w:t>
      </w:r>
    </w:p>
    <w:p w14:paraId="2338E935" w14:textId="77777777" w:rsidR="002F64B5" w:rsidRPr="00150D9F" w:rsidRDefault="002F64B5" w:rsidP="002F64B5">
      <w:pPr>
        <w:pStyle w:val="a3"/>
        <w:spacing w:after="0" w:line="240" w:lineRule="auto"/>
        <w:ind w:left="0"/>
        <w:jc w:val="right"/>
        <w:rPr>
          <w:i/>
          <w:iCs/>
          <w:sz w:val="24"/>
          <w:szCs w:val="24"/>
        </w:rPr>
      </w:pPr>
      <w:proofErr w:type="spellStart"/>
      <w:r w:rsidRPr="00150D9F">
        <w:rPr>
          <w:i/>
          <w:iCs/>
          <w:color w:val="000000"/>
          <w:sz w:val="24"/>
          <w:szCs w:val="24"/>
        </w:rPr>
        <w:t>докт</w:t>
      </w:r>
      <w:proofErr w:type="spellEnd"/>
      <w:r w:rsidRPr="00150D9F">
        <w:rPr>
          <w:i/>
          <w:iCs/>
          <w:color w:val="000000"/>
          <w:sz w:val="24"/>
          <w:szCs w:val="24"/>
        </w:rPr>
        <w:t>. эконом. наук</w:t>
      </w:r>
      <w:r w:rsidRPr="00150D9F">
        <w:rPr>
          <w:i/>
          <w:iCs/>
          <w:sz w:val="24"/>
          <w:szCs w:val="24"/>
        </w:rPr>
        <w:t>, профессор Московского государственного университета, г. Москва</w:t>
      </w:r>
    </w:p>
    <w:p w14:paraId="413111E8" w14:textId="77777777" w:rsidR="002F64B5" w:rsidRPr="00150D9F" w:rsidRDefault="002F64B5" w:rsidP="00E55C97">
      <w:pPr>
        <w:ind w:firstLine="709"/>
        <w:jc w:val="center"/>
        <w:rPr>
          <w:b/>
          <w:caps/>
          <w:sz w:val="28"/>
          <w:szCs w:val="28"/>
        </w:rPr>
      </w:pPr>
    </w:p>
    <w:p w14:paraId="04ED0E8D" w14:textId="77777777" w:rsidR="00E55C97" w:rsidRDefault="00E55C97" w:rsidP="00E55C97">
      <w:pPr>
        <w:ind w:firstLine="709"/>
        <w:jc w:val="right"/>
        <w:rPr>
          <w:sz w:val="28"/>
          <w:szCs w:val="28"/>
        </w:rPr>
      </w:pPr>
    </w:p>
    <w:p w14:paraId="2CC6CB57" w14:textId="77777777" w:rsidR="002F64B5" w:rsidRPr="00150D9F" w:rsidRDefault="002F64B5" w:rsidP="002F64B5">
      <w:pPr>
        <w:pStyle w:val="a3"/>
        <w:spacing w:after="0" w:line="240" w:lineRule="auto"/>
        <w:ind w:left="0"/>
        <w:jc w:val="center"/>
        <w:rPr>
          <w:b/>
          <w:bCs/>
          <w:sz w:val="24"/>
          <w:szCs w:val="24"/>
        </w:rPr>
      </w:pPr>
      <w:r>
        <w:rPr>
          <w:b/>
          <w:bCs/>
          <w:sz w:val="24"/>
          <w:szCs w:val="24"/>
        </w:rPr>
        <w:t xml:space="preserve">НАЗВАНИЕ </w:t>
      </w:r>
      <w:proofErr w:type="spellStart"/>
      <w:r>
        <w:rPr>
          <w:b/>
          <w:bCs/>
          <w:sz w:val="24"/>
          <w:szCs w:val="24"/>
        </w:rPr>
        <w:t>НАЗВАНИЕ</w:t>
      </w:r>
      <w:proofErr w:type="spellEnd"/>
      <w:r>
        <w:rPr>
          <w:b/>
          <w:bCs/>
          <w:sz w:val="24"/>
          <w:szCs w:val="24"/>
        </w:rPr>
        <w:t xml:space="preserve"> </w:t>
      </w:r>
      <w:proofErr w:type="spellStart"/>
      <w:r>
        <w:rPr>
          <w:b/>
          <w:bCs/>
          <w:sz w:val="24"/>
          <w:szCs w:val="24"/>
        </w:rPr>
        <w:t>НАЗВАНИЕ</w:t>
      </w:r>
      <w:proofErr w:type="spellEnd"/>
    </w:p>
    <w:p w14:paraId="4E9C2F7E" w14:textId="77777777" w:rsidR="00E55C97" w:rsidRPr="00150D9F" w:rsidRDefault="00E55C97" w:rsidP="00E55C97">
      <w:pPr>
        <w:pStyle w:val="a3"/>
        <w:spacing w:after="0" w:line="240" w:lineRule="auto"/>
        <w:ind w:left="0"/>
        <w:jc w:val="right"/>
        <w:rPr>
          <w:b/>
          <w:bCs/>
          <w:i/>
          <w:iCs/>
          <w:sz w:val="24"/>
          <w:szCs w:val="24"/>
        </w:rPr>
      </w:pPr>
    </w:p>
    <w:p w14:paraId="026BBABF" w14:textId="77777777" w:rsidR="00E55C97" w:rsidRPr="00150D9F" w:rsidRDefault="00E55C97" w:rsidP="00E55C97">
      <w:pPr>
        <w:pStyle w:val="a3"/>
        <w:spacing w:after="0" w:line="240" w:lineRule="auto"/>
        <w:ind w:left="0"/>
        <w:jc w:val="right"/>
        <w:rPr>
          <w:i/>
          <w:iCs/>
          <w:sz w:val="24"/>
          <w:szCs w:val="24"/>
        </w:rPr>
      </w:pPr>
    </w:p>
    <w:p w14:paraId="79E7EB14" w14:textId="77777777" w:rsidR="00E55C97" w:rsidRPr="00150D9F" w:rsidRDefault="00E55C97" w:rsidP="00E55C97">
      <w:pPr>
        <w:jc w:val="center"/>
        <w:rPr>
          <w:b/>
          <w:bCs/>
        </w:rPr>
      </w:pPr>
      <w:r w:rsidRPr="00150D9F">
        <w:rPr>
          <w:b/>
          <w:bCs/>
        </w:rPr>
        <w:t>АННОТАЦИЯ</w:t>
      </w:r>
    </w:p>
    <w:p w14:paraId="354BBE4C" w14:textId="77777777" w:rsidR="002F64B5" w:rsidRPr="002F64B5" w:rsidRDefault="002F64B5" w:rsidP="002F64B5">
      <w:pPr>
        <w:ind w:firstLine="567"/>
        <w:jc w:val="both"/>
        <w:rPr>
          <w:rStyle w:val="FontStyle12"/>
          <w:sz w:val="24"/>
        </w:rPr>
      </w:pPr>
      <w:r w:rsidRPr="002F64B5">
        <w:rPr>
          <w:rStyle w:val="FontStyle12"/>
          <w:sz w:val="24"/>
        </w:rPr>
        <w:t>Текст. Текст. Текст. Текст. Текст. Текст. Текст. Текст. Текст. Текст. Текст. Текст. Текст. Текст. Текст.</w:t>
      </w:r>
    </w:p>
    <w:p w14:paraId="35D0416D" w14:textId="77777777" w:rsidR="002F64B5" w:rsidRPr="002F64B5" w:rsidRDefault="002F64B5" w:rsidP="002F64B5">
      <w:pPr>
        <w:ind w:firstLine="567"/>
        <w:jc w:val="both"/>
        <w:rPr>
          <w:rStyle w:val="FontStyle12"/>
          <w:sz w:val="24"/>
        </w:rPr>
      </w:pPr>
    </w:p>
    <w:p w14:paraId="116AC7F2" w14:textId="77777777" w:rsidR="002F64B5" w:rsidRPr="003530B2" w:rsidRDefault="002F64B5" w:rsidP="002F64B5">
      <w:pPr>
        <w:ind w:firstLine="567"/>
        <w:jc w:val="both"/>
        <w:rPr>
          <w:rStyle w:val="FontStyle12"/>
          <w:sz w:val="24"/>
          <w:lang w:val="en-US"/>
        </w:rPr>
      </w:pPr>
      <w:r w:rsidRPr="002F64B5">
        <w:rPr>
          <w:b/>
          <w:bCs/>
        </w:rPr>
        <w:t xml:space="preserve">Ключевые слова: </w:t>
      </w:r>
      <w:r w:rsidRPr="002F64B5">
        <w:rPr>
          <w:rStyle w:val="FontStyle12"/>
          <w:sz w:val="24"/>
        </w:rPr>
        <w:t>Текст. Текст. Текст. Текст. Текст</w:t>
      </w:r>
      <w:r w:rsidRPr="003530B2">
        <w:rPr>
          <w:rStyle w:val="FontStyle12"/>
          <w:sz w:val="24"/>
          <w:lang w:val="en-US"/>
        </w:rPr>
        <w:t>.</w:t>
      </w:r>
    </w:p>
    <w:p w14:paraId="0D2AE821" w14:textId="77777777" w:rsidR="002F64B5" w:rsidRPr="003530B2" w:rsidRDefault="002F64B5" w:rsidP="00E55C97">
      <w:pPr>
        <w:ind w:firstLine="567"/>
        <w:jc w:val="both"/>
        <w:rPr>
          <w:lang w:val="en-US"/>
        </w:rPr>
      </w:pPr>
    </w:p>
    <w:p w14:paraId="383F3742" w14:textId="77777777" w:rsidR="002F64B5" w:rsidRPr="00150D9F" w:rsidRDefault="002F64B5" w:rsidP="002F64B5">
      <w:pPr>
        <w:pStyle w:val="a3"/>
        <w:spacing w:after="0" w:line="240" w:lineRule="auto"/>
        <w:ind w:left="0"/>
        <w:jc w:val="right"/>
        <w:rPr>
          <w:b/>
          <w:bCs/>
          <w:i/>
          <w:iCs/>
          <w:sz w:val="24"/>
          <w:szCs w:val="24"/>
          <w:lang w:val="en-US"/>
        </w:rPr>
      </w:pPr>
      <w:r w:rsidRPr="00150D9F">
        <w:rPr>
          <w:b/>
          <w:bCs/>
          <w:i/>
          <w:iCs/>
          <w:sz w:val="24"/>
          <w:szCs w:val="24"/>
          <w:lang w:val="en-US"/>
        </w:rPr>
        <w:t xml:space="preserve">Petrov I.I., </w:t>
      </w:r>
    </w:p>
    <w:p w14:paraId="6C37C267" w14:textId="77777777" w:rsidR="002F64B5" w:rsidRPr="00150D9F" w:rsidRDefault="002F64B5" w:rsidP="002F64B5">
      <w:pPr>
        <w:pStyle w:val="a3"/>
        <w:spacing w:after="0" w:line="240" w:lineRule="auto"/>
        <w:ind w:left="0"/>
        <w:jc w:val="right"/>
        <w:rPr>
          <w:i/>
          <w:iCs/>
          <w:color w:val="000000"/>
          <w:sz w:val="24"/>
          <w:szCs w:val="24"/>
          <w:lang w:val="en-US"/>
        </w:rPr>
      </w:pPr>
      <w:r w:rsidRPr="00150D9F">
        <w:rPr>
          <w:i/>
          <w:iCs/>
          <w:color w:val="000000"/>
          <w:sz w:val="24"/>
          <w:szCs w:val="24"/>
          <w:lang w:val="en-US"/>
        </w:rPr>
        <w:t>Doctor in Economics, Professor of MSU, Moscow</w:t>
      </w:r>
    </w:p>
    <w:p w14:paraId="45B7D3A5" w14:textId="77777777" w:rsidR="002F64B5" w:rsidRPr="003530B2" w:rsidRDefault="002F64B5" w:rsidP="00E55C97">
      <w:pPr>
        <w:ind w:firstLine="567"/>
        <w:jc w:val="both"/>
        <w:rPr>
          <w:lang w:val="en-US"/>
        </w:rPr>
      </w:pPr>
    </w:p>
    <w:p w14:paraId="75D8D50A" w14:textId="77777777" w:rsidR="00E55C97" w:rsidRPr="003530B2" w:rsidRDefault="00E55C97" w:rsidP="00E55C97">
      <w:pPr>
        <w:pStyle w:val="a3"/>
        <w:spacing w:after="0" w:line="240" w:lineRule="auto"/>
        <w:ind w:left="0"/>
        <w:jc w:val="right"/>
        <w:rPr>
          <w:i/>
          <w:iCs/>
          <w:sz w:val="24"/>
          <w:szCs w:val="24"/>
          <w:lang w:val="en-US"/>
        </w:rPr>
      </w:pPr>
    </w:p>
    <w:p w14:paraId="23F6988F" w14:textId="77777777" w:rsidR="002F64B5" w:rsidRPr="003D342E" w:rsidRDefault="002F64B5" w:rsidP="002F64B5">
      <w:pPr>
        <w:pStyle w:val="a3"/>
        <w:spacing w:after="0" w:line="240" w:lineRule="auto"/>
        <w:ind w:left="0"/>
        <w:jc w:val="center"/>
        <w:rPr>
          <w:b/>
          <w:bCs/>
          <w:sz w:val="24"/>
          <w:szCs w:val="24"/>
          <w:lang w:val="en-US"/>
        </w:rPr>
      </w:pPr>
      <w:r>
        <w:rPr>
          <w:rStyle w:val="FontStyle11"/>
          <w:sz w:val="24"/>
          <w:szCs w:val="24"/>
          <w:lang w:val="en-US"/>
        </w:rPr>
        <w:t>TITLE/ TITLE. TITLE</w:t>
      </w:r>
    </w:p>
    <w:p w14:paraId="1DFF012A" w14:textId="77777777" w:rsidR="00E55C97" w:rsidRPr="00150D9F" w:rsidRDefault="00E55C97" w:rsidP="00E55C97">
      <w:pPr>
        <w:pStyle w:val="a3"/>
        <w:spacing w:after="0" w:line="240" w:lineRule="auto"/>
        <w:ind w:left="0"/>
        <w:jc w:val="right"/>
        <w:rPr>
          <w:b/>
          <w:bCs/>
          <w:i/>
          <w:iCs/>
          <w:sz w:val="24"/>
          <w:szCs w:val="24"/>
          <w:lang w:val="en-US"/>
        </w:rPr>
      </w:pPr>
    </w:p>
    <w:p w14:paraId="191E6C42" w14:textId="77777777" w:rsidR="00E55C97" w:rsidRPr="00150D9F" w:rsidRDefault="00E55C97" w:rsidP="00E55C97">
      <w:pPr>
        <w:pStyle w:val="a3"/>
        <w:spacing w:after="0" w:line="240" w:lineRule="auto"/>
        <w:ind w:left="0"/>
        <w:jc w:val="right"/>
        <w:rPr>
          <w:i/>
          <w:iCs/>
          <w:color w:val="000000"/>
          <w:sz w:val="24"/>
          <w:szCs w:val="24"/>
          <w:lang w:val="en-US"/>
        </w:rPr>
      </w:pPr>
    </w:p>
    <w:p w14:paraId="3F2BCECF" w14:textId="77777777" w:rsidR="00E55C97" w:rsidRPr="00150D9F" w:rsidRDefault="00E55C97" w:rsidP="00E55C97">
      <w:pPr>
        <w:jc w:val="center"/>
        <w:rPr>
          <w:b/>
          <w:bCs/>
          <w:lang w:val="en-US"/>
        </w:rPr>
      </w:pPr>
      <w:r w:rsidRPr="00150D9F">
        <w:rPr>
          <w:b/>
          <w:bCs/>
          <w:lang w:val="en-US"/>
        </w:rPr>
        <w:t>ABSTRACT</w:t>
      </w:r>
    </w:p>
    <w:p w14:paraId="0485938E" w14:textId="77777777" w:rsidR="002F64B5" w:rsidRPr="003D342E" w:rsidRDefault="002F64B5" w:rsidP="002F64B5">
      <w:pPr>
        <w:ind w:firstLine="709"/>
        <w:jc w:val="both"/>
        <w:rPr>
          <w:b/>
          <w:lang w:val="en-US"/>
        </w:rPr>
      </w:pPr>
      <w:r w:rsidRPr="003D342E">
        <w:rPr>
          <w:rStyle w:val="FontStyle11"/>
          <w:b w:val="0"/>
          <w:lang w:val="en-US"/>
        </w:rPr>
        <w:t>Text. Text. Text. Text. Text. Text. Text</w:t>
      </w:r>
      <w:r w:rsidRPr="003530B2">
        <w:rPr>
          <w:rStyle w:val="FontStyle11"/>
          <w:b w:val="0"/>
          <w:lang w:val="en-US"/>
        </w:rPr>
        <w:t>.</w:t>
      </w:r>
      <w:r>
        <w:rPr>
          <w:rStyle w:val="FontStyle11"/>
          <w:b w:val="0"/>
          <w:lang w:val="en-US"/>
        </w:rPr>
        <w:t xml:space="preserve"> </w:t>
      </w:r>
      <w:r w:rsidRPr="003D342E">
        <w:rPr>
          <w:rStyle w:val="FontStyle11"/>
          <w:b w:val="0"/>
          <w:lang w:val="en-US"/>
        </w:rPr>
        <w:t>Text. Text. Text. Text. Text. Text. Text</w:t>
      </w:r>
      <w:r>
        <w:rPr>
          <w:rStyle w:val="FontStyle11"/>
          <w:b w:val="0"/>
          <w:lang w:val="en-US"/>
        </w:rPr>
        <w:t xml:space="preserve">. </w:t>
      </w:r>
      <w:r w:rsidRPr="003D342E">
        <w:rPr>
          <w:rStyle w:val="FontStyle11"/>
          <w:b w:val="0"/>
          <w:lang w:val="en-US"/>
        </w:rPr>
        <w:t>Text. Text. Text. Text. Text. Text. Text</w:t>
      </w:r>
    </w:p>
    <w:p w14:paraId="137A61B1" w14:textId="77777777" w:rsidR="002F64B5" w:rsidRPr="003D342E" w:rsidRDefault="002F64B5" w:rsidP="002F64B5">
      <w:pPr>
        <w:ind w:firstLine="709"/>
        <w:jc w:val="both"/>
        <w:rPr>
          <w:b/>
          <w:lang w:val="en-US"/>
        </w:rPr>
      </w:pPr>
    </w:p>
    <w:p w14:paraId="59027221" w14:textId="77777777" w:rsidR="002F64B5" w:rsidRPr="003530B2" w:rsidRDefault="002F64B5" w:rsidP="002F64B5">
      <w:pPr>
        <w:ind w:firstLine="709"/>
        <w:jc w:val="both"/>
        <w:rPr>
          <w:b/>
        </w:rPr>
      </w:pPr>
      <w:r w:rsidRPr="00C407BB">
        <w:rPr>
          <w:b/>
          <w:bCs/>
          <w:lang w:val="en-US"/>
        </w:rPr>
        <w:t xml:space="preserve">Keywords: </w:t>
      </w:r>
      <w:r w:rsidRPr="003D342E">
        <w:rPr>
          <w:rStyle w:val="FontStyle11"/>
          <w:b w:val="0"/>
          <w:lang w:val="en-US"/>
        </w:rPr>
        <w:t>Text. Text. Text. Text. Text. Text. Text</w:t>
      </w:r>
      <w:r w:rsidRPr="003530B2">
        <w:rPr>
          <w:rStyle w:val="FontStyle11"/>
          <w:b w:val="0"/>
          <w:lang w:val="en-US"/>
        </w:rPr>
        <w:t>.</w:t>
      </w:r>
      <w:r>
        <w:rPr>
          <w:rStyle w:val="FontStyle11"/>
          <w:b w:val="0"/>
          <w:lang w:val="en-US"/>
        </w:rPr>
        <w:t xml:space="preserve"> </w:t>
      </w:r>
      <w:r w:rsidRPr="003D342E">
        <w:rPr>
          <w:rStyle w:val="FontStyle11"/>
          <w:b w:val="0"/>
          <w:lang w:val="en-US"/>
        </w:rPr>
        <w:t>Text. Text. Text. Text. Text</w:t>
      </w:r>
      <w:r w:rsidRPr="003530B2">
        <w:rPr>
          <w:rStyle w:val="FontStyle11"/>
          <w:b w:val="0"/>
        </w:rPr>
        <w:t xml:space="preserve">. </w:t>
      </w:r>
      <w:r w:rsidRPr="003D342E">
        <w:rPr>
          <w:rStyle w:val="FontStyle11"/>
          <w:b w:val="0"/>
          <w:lang w:val="en-US"/>
        </w:rPr>
        <w:t>Text</w:t>
      </w:r>
      <w:r w:rsidRPr="003530B2">
        <w:rPr>
          <w:rStyle w:val="FontStyle11"/>
          <w:b w:val="0"/>
        </w:rPr>
        <w:t xml:space="preserve">. </w:t>
      </w:r>
      <w:r w:rsidRPr="003D342E">
        <w:rPr>
          <w:rStyle w:val="FontStyle11"/>
          <w:b w:val="0"/>
          <w:lang w:val="en-US"/>
        </w:rPr>
        <w:t>Text</w:t>
      </w:r>
      <w:r w:rsidRPr="003530B2">
        <w:rPr>
          <w:rStyle w:val="FontStyle11"/>
          <w:b w:val="0"/>
        </w:rPr>
        <w:t xml:space="preserve">. </w:t>
      </w:r>
      <w:r w:rsidRPr="003D342E">
        <w:rPr>
          <w:rStyle w:val="FontStyle11"/>
          <w:b w:val="0"/>
          <w:lang w:val="en-US"/>
        </w:rPr>
        <w:t>Text</w:t>
      </w:r>
      <w:r w:rsidRPr="003530B2">
        <w:rPr>
          <w:rStyle w:val="FontStyle11"/>
          <w:b w:val="0"/>
        </w:rPr>
        <w:t>.</w:t>
      </w:r>
    </w:p>
    <w:p w14:paraId="3B5B904B" w14:textId="77777777" w:rsidR="00E55C97" w:rsidRPr="003530B2" w:rsidRDefault="00E55C97" w:rsidP="00E55C97">
      <w:pPr>
        <w:spacing w:line="360" w:lineRule="auto"/>
        <w:ind w:firstLine="567"/>
        <w:contextualSpacing/>
        <w:jc w:val="both"/>
        <w:rPr>
          <w:b/>
        </w:rPr>
      </w:pPr>
    </w:p>
    <w:p w14:paraId="42BB7386" w14:textId="77777777" w:rsidR="00E55C97" w:rsidRPr="00150D9F" w:rsidRDefault="00E55C97" w:rsidP="00E55C97">
      <w:pPr>
        <w:spacing w:line="360" w:lineRule="auto"/>
        <w:ind w:firstLine="709"/>
        <w:contextualSpacing/>
        <w:jc w:val="both"/>
        <w:rPr>
          <w:b/>
        </w:rPr>
      </w:pPr>
      <w:r w:rsidRPr="00150D9F">
        <w:rPr>
          <w:b/>
        </w:rPr>
        <w:t>Введение</w:t>
      </w:r>
    </w:p>
    <w:p w14:paraId="2C4BB333"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Текст статьи. Текст статьи. Текст статьи. Текст статьи. Текст статьи. Текст статьи. Текст статьи [1, с. 10-13]. Текст статьи. Текст статьи. Текст статьи. Текст статьи. Текст статьи. Текст статьи. Текст статьи. Текст статьи. Текст статьи.</w:t>
      </w:r>
    </w:p>
    <w:p w14:paraId="6F2664FF" w14:textId="1F1B9A32" w:rsidR="00E55C97" w:rsidRPr="00150D9F" w:rsidRDefault="000347CB" w:rsidP="00E55C97">
      <w:pPr>
        <w:spacing w:line="360" w:lineRule="auto"/>
        <w:ind w:firstLine="709"/>
        <w:contextualSpacing/>
        <w:jc w:val="both"/>
        <w:rPr>
          <w:b/>
        </w:rPr>
      </w:pPr>
      <w:r>
        <w:rPr>
          <w:b/>
        </w:rPr>
        <w:t>М</w:t>
      </w:r>
      <w:r w:rsidR="00E55C97">
        <w:rPr>
          <w:b/>
        </w:rPr>
        <w:t xml:space="preserve">атериалы </w:t>
      </w:r>
      <w:r>
        <w:rPr>
          <w:b/>
        </w:rPr>
        <w:t>и методы</w:t>
      </w:r>
    </w:p>
    <w:p w14:paraId="2EFD70B1" w14:textId="77777777" w:rsidR="00E55C97" w:rsidRPr="00150D9F" w:rsidRDefault="00E55C97" w:rsidP="00E55C97">
      <w:pPr>
        <w:spacing w:line="360" w:lineRule="auto"/>
        <w:ind w:firstLine="709"/>
        <w:contextualSpacing/>
        <w:jc w:val="both"/>
      </w:pPr>
      <w:r w:rsidRPr="00150D9F">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4BD8F910" w14:textId="77777777" w:rsidR="00E55C97" w:rsidRPr="00150D9F" w:rsidRDefault="00E55C97" w:rsidP="00E55C97">
      <w:pPr>
        <w:spacing w:line="360" w:lineRule="auto"/>
        <w:ind w:firstLine="709"/>
        <w:contextualSpacing/>
        <w:jc w:val="right"/>
        <w:rPr>
          <w:b/>
        </w:rPr>
      </w:pPr>
      <w:r w:rsidRPr="00150D9F">
        <w:rPr>
          <w:b/>
        </w:rPr>
        <w:t>Таблица 1</w:t>
      </w:r>
    </w:p>
    <w:p w14:paraId="5DD7AE95" w14:textId="77777777" w:rsidR="00E55C97" w:rsidRPr="00150D9F" w:rsidRDefault="00E55C97" w:rsidP="00E55C97">
      <w:pPr>
        <w:spacing w:line="360" w:lineRule="auto"/>
        <w:ind w:firstLine="709"/>
        <w:contextualSpacing/>
        <w:jc w:val="center"/>
        <w:rPr>
          <w:b/>
          <w:i/>
        </w:rPr>
      </w:pPr>
      <w:r w:rsidRPr="00150D9F">
        <w:rPr>
          <w:b/>
          <w:i/>
        </w:rPr>
        <w:t>Название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E55C97" w:rsidRPr="00150D9F" w14:paraId="0423FA16" w14:textId="77777777" w:rsidTr="00A0210F">
        <w:tc>
          <w:tcPr>
            <w:tcW w:w="1970" w:type="dxa"/>
            <w:shd w:val="clear" w:color="auto" w:fill="auto"/>
          </w:tcPr>
          <w:p w14:paraId="365166D1" w14:textId="77777777" w:rsidR="00E55C97" w:rsidRPr="00150D9F" w:rsidRDefault="00E55C97" w:rsidP="00A0210F">
            <w:pPr>
              <w:spacing w:line="360" w:lineRule="auto"/>
              <w:ind w:firstLine="709"/>
              <w:contextualSpacing/>
              <w:rPr>
                <w:b/>
              </w:rPr>
            </w:pPr>
            <w:r w:rsidRPr="00150D9F">
              <w:rPr>
                <w:b/>
              </w:rPr>
              <w:t>Текст</w:t>
            </w:r>
          </w:p>
        </w:tc>
        <w:tc>
          <w:tcPr>
            <w:tcW w:w="1971" w:type="dxa"/>
            <w:shd w:val="clear" w:color="auto" w:fill="auto"/>
          </w:tcPr>
          <w:p w14:paraId="6BE22DD9" w14:textId="77777777" w:rsidR="00E55C97" w:rsidRPr="00150D9F" w:rsidRDefault="00E55C97" w:rsidP="00A0210F">
            <w:pPr>
              <w:spacing w:line="360" w:lineRule="auto"/>
              <w:ind w:firstLine="709"/>
            </w:pPr>
            <w:r w:rsidRPr="00150D9F">
              <w:rPr>
                <w:b/>
              </w:rPr>
              <w:t>Текст</w:t>
            </w:r>
          </w:p>
        </w:tc>
        <w:tc>
          <w:tcPr>
            <w:tcW w:w="1971" w:type="dxa"/>
            <w:shd w:val="clear" w:color="auto" w:fill="auto"/>
          </w:tcPr>
          <w:p w14:paraId="5F05DA70" w14:textId="77777777" w:rsidR="00E55C97" w:rsidRPr="00150D9F" w:rsidRDefault="00E55C97" w:rsidP="00A0210F">
            <w:pPr>
              <w:spacing w:line="360" w:lineRule="auto"/>
              <w:ind w:firstLine="709"/>
            </w:pPr>
            <w:r w:rsidRPr="00150D9F">
              <w:rPr>
                <w:b/>
              </w:rPr>
              <w:t>Текст</w:t>
            </w:r>
          </w:p>
        </w:tc>
        <w:tc>
          <w:tcPr>
            <w:tcW w:w="1971" w:type="dxa"/>
            <w:shd w:val="clear" w:color="auto" w:fill="auto"/>
          </w:tcPr>
          <w:p w14:paraId="7E99D738" w14:textId="77777777" w:rsidR="00E55C97" w:rsidRPr="00150D9F" w:rsidRDefault="00E55C97" w:rsidP="00A0210F">
            <w:pPr>
              <w:spacing w:line="360" w:lineRule="auto"/>
              <w:ind w:firstLine="709"/>
            </w:pPr>
            <w:r w:rsidRPr="00150D9F">
              <w:rPr>
                <w:b/>
              </w:rPr>
              <w:t>Текст</w:t>
            </w:r>
          </w:p>
        </w:tc>
        <w:tc>
          <w:tcPr>
            <w:tcW w:w="1971" w:type="dxa"/>
            <w:shd w:val="clear" w:color="auto" w:fill="auto"/>
          </w:tcPr>
          <w:p w14:paraId="6EE28C0E" w14:textId="77777777" w:rsidR="00E55C97" w:rsidRPr="00150D9F" w:rsidRDefault="00E55C97" w:rsidP="00A0210F">
            <w:pPr>
              <w:spacing w:line="360" w:lineRule="auto"/>
              <w:ind w:firstLine="709"/>
            </w:pPr>
            <w:r w:rsidRPr="00150D9F">
              <w:rPr>
                <w:b/>
              </w:rPr>
              <w:t>Текст</w:t>
            </w:r>
          </w:p>
        </w:tc>
      </w:tr>
      <w:tr w:rsidR="00E55C97" w:rsidRPr="00150D9F" w14:paraId="464309AB" w14:textId="77777777" w:rsidTr="00A0210F">
        <w:tc>
          <w:tcPr>
            <w:tcW w:w="1970" w:type="dxa"/>
            <w:shd w:val="clear" w:color="auto" w:fill="auto"/>
          </w:tcPr>
          <w:p w14:paraId="733DE15A" w14:textId="77777777" w:rsidR="00E55C97" w:rsidRPr="00150D9F" w:rsidRDefault="00E55C97" w:rsidP="00A0210F">
            <w:pPr>
              <w:spacing w:line="360" w:lineRule="auto"/>
              <w:ind w:firstLine="709"/>
            </w:pPr>
            <w:r w:rsidRPr="00150D9F">
              <w:t>Текст</w:t>
            </w:r>
          </w:p>
        </w:tc>
        <w:tc>
          <w:tcPr>
            <w:tcW w:w="1971" w:type="dxa"/>
            <w:shd w:val="clear" w:color="auto" w:fill="auto"/>
          </w:tcPr>
          <w:p w14:paraId="27FB1EDA" w14:textId="77777777" w:rsidR="00E55C97" w:rsidRPr="00150D9F" w:rsidRDefault="00E55C97" w:rsidP="00A0210F">
            <w:pPr>
              <w:spacing w:line="360" w:lineRule="auto"/>
              <w:ind w:firstLine="709"/>
            </w:pPr>
            <w:r w:rsidRPr="00150D9F">
              <w:t>Текст</w:t>
            </w:r>
          </w:p>
        </w:tc>
        <w:tc>
          <w:tcPr>
            <w:tcW w:w="1971" w:type="dxa"/>
            <w:shd w:val="clear" w:color="auto" w:fill="auto"/>
          </w:tcPr>
          <w:p w14:paraId="67DB4D10" w14:textId="77777777" w:rsidR="00E55C97" w:rsidRPr="00150D9F" w:rsidRDefault="00E55C97" w:rsidP="00A0210F">
            <w:pPr>
              <w:spacing w:line="360" w:lineRule="auto"/>
              <w:ind w:firstLine="709"/>
            </w:pPr>
            <w:r w:rsidRPr="00150D9F">
              <w:t>Текст</w:t>
            </w:r>
          </w:p>
        </w:tc>
        <w:tc>
          <w:tcPr>
            <w:tcW w:w="1971" w:type="dxa"/>
            <w:shd w:val="clear" w:color="auto" w:fill="auto"/>
          </w:tcPr>
          <w:p w14:paraId="63283DAB" w14:textId="77777777" w:rsidR="00E55C97" w:rsidRPr="00150D9F" w:rsidRDefault="00E55C97" w:rsidP="00A0210F">
            <w:pPr>
              <w:spacing w:line="360" w:lineRule="auto"/>
              <w:ind w:firstLine="709"/>
            </w:pPr>
            <w:r w:rsidRPr="00150D9F">
              <w:t>Текст</w:t>
            </w:r>
          </w:p>
        </w:tc>
        <w:tc>
          <w:tcPr>
            <w:tcW w:w="1971" w:type="dxa"/>
            <w:shd w:val="clear" w:color="auto" w:fill="auto"/>
          </w:tcPr>
          <w:p w14:paraId="19D2C7AD" w14:textId="77777777" w:rsidR="00E55C97" w:rsidRPr="00150D9F" w:rsidRDefault="00E55C97" w:rsidP="00A0210F">
            <w:pPr>
              <w:spacing w:line="360" w:lineRule="auto"/>
              <w:ind w:firstLine="709"/>
            </w:pPr>
            <w:r w:rsidRPr="00150D9F">
              <w:t>Текст</w:t>
            </w:r>
          </w:p>
        </w:tc>
      </w:tr>
      <w:tr w:rsidR="00E55C97" w:rsidRPr="00150D9F" w14:paraId="058271E9" w14:textId="77777777" w:rsidTr="00A0210F">
        <w:tc>
          <w:tcPr>
            <w:tcW w:w="1970" w:type="dxa"/>
            <w:shd w:val="clear" w:color="auto" w:fill="auto"/>
          </w:tcPr>
          <w:p w14:paraId="14D6CC73" w14:textId="77777777" w:rsidR="00E55C97" w:rsidRPr="00150D9F" w:rsidRDefault="00E55C97" w:rsidP="00A0210F">
            <w:pPr>
              <w:spacing w:line="360" w:lineRule="auto"/>
              <w:ind w:firstLine="709"/>
            </w:pPr>
            <w:r w:rsidRPr="00150D9F">
              <w:t>Текст</w:t>
            </w:r>
          </w:p>
        </w:tc>
        <w:tc>
          <w:tcPr>
            <w:tcW w:w="1971" w:type="dxa"/>
            <w:shd w:val="clear" w:color="auto" w:fill="auto"/>
          </w:tcPr>
          <w:p w14:paraId="0F6E1DC3" w14:textId="77777777" w:rsidR="00E55C97" w:rsidRPr="00150D9F" w:rsidRDefault="00E55C97" w:rsidP="00A0210F">
            <w:pPr>
              <w:spacing w:line="360" w:lineRule="auto"/>
              <w:ind w:firstLine="709"/>
            </w:pPr>
            <w:r w:rsidRPr="00150D9F">
              <w:t>Текст</w:t>
            </w:r>
          </w:p>
        </w:tc>
        <w:tc>
          <w:tcPr>
            <w:tcW w:w="1971" w:type="dxa"/>
            <w:shd w:val="clear" w:color="auto" w:fill="auto"/>
          </w:tcPr>
          <w:p w14:paraId="0E788E58" w14:textId="77777777" w:rsidR="00E55C97" w:rsidRPr="00150D9F" w:rsidRDefault="00E55C97" w:rsidP="00A0210F">
            <w:pPr>
              <w:spacing w:line="360" w:lineRule="auto"/>
              <w:ind w:firstLine="709"/>
            </w:pPr>
            <w:r w:rsidRPr="00150D9F">
              <w:t>Текст</w:t>
            </w:r>
          </w:p>
        </w:tc>
        <w:tc>
          <w:tcPr>
            <w:tcW w:w="1971" w:type="dxa"/>
            <w:shd w:val="clear" w:color="auto" w:fill="auto"/>
          </w:tcPr>
          <w:p w14:paraId="41F98AE7" w14:textId="77777777" w:rsidR="00E55C97" w:rsidRPr="00150D9F" w:rsidRDefault="00E55C97" w:rsidP="00A0210F">
            <w:pPr>
              <w:spacing w:line="360" w:lineRule="auto"/>
              <w:ind w:firstLine="709"/>
            </w:pPr>
            <w:r w:rsidRPr="00150D9F">
              <w:t>Текст</w:t>
            </w:r>
          </w:p>
        </w:tc>
        <w:tc>
          <w:tcPr>
            <w:tcW w:w="1971" w:type="dxa"/>
            <w:shd w:val="clear" w:color="auto" w:fill="auto"/>
          </w:tcPr>
          <w:p w14:paraId="1D529DF5" w14:textId="77777777" w:rsidR="00E55C97" w:rsidRPr="00150D9F" w:rsidRDefault="00E55C97" w:rsidP="00A0210F">
            <w:pPr>
              <w:spacing w:line="360" w:lineRule="auto"/>
              <w:ind w:firstLine="709"/>
            </w:pPr>
            <w:r w:rsidRPr="00150D9F">
              <w:t>Текст</w:t>
            </w:r>
          </w:p>
        </w:tc>
      </w:tr>
      <w:tr w:rsidR="00E55C97" w:rsidRPr="00150D9F" w14:paraId="0BDDE5E8" w14:textId="77777777" w:rsidTr="00A0210F">
        <w:tc>
          <w:tcPr>
            <w:tcW w:w="1970" w:type="dxa"/>
            <w:shd w:val="clear" w:color="auto" w:fill="auto"/>
          </w:tcPr>
          <w:p w14:paraId="7858AA11" w14:textId="77777777" w:rsidR="00E55C97" w:rsidRPr="00150D9F" w:rsidRDefault="00E55C97" w:rsidP="00A0210F">
            <w:pPr>
              <w:spacing w:line="360" w:lineRule="auto"/>
              <w:ind w:firstLine="709"/>
            </w:pPr>
            <w:r w:rsidRPr="00150D9F">
              <w:t>Текст</w:t>
            </w:r>
          </w:p>
        </w:tc>
        <w:tc>
          <w:tcPr>
            <w:tcW w:w="1971" w:type="dxa"/>
            <w:shd w:val="clear" w:color="auto" w:fill="auto"/>
          </w:tcPr>
          <w:p w14:paraId="7C8157BE" w14:textId="77777777" w:rsidR="00E55C97" w:rsidRPr="00150D9F" w:rsidRDefault="00E55C97" w:rsidP="00A0210F">
            <w:pPr>
              <w:spacing w:line="360" w:lineRule="auto"/>
              <w:ind w:firstLine="709"/>
            </w:pPr>
            <w:r w:rsidRPr="00150D9F">
              <w:t>Текст</w:t>
            </w:r>
          </w:p>
        </w:tc>
        <w:tc>
          <w:tcPr>
            <w:tcW w:w="1971" w:type="dxa"/>
            <w:shd w:val="clear" w:color="auto" w:fill="auto"/>
          </w:tcPr>
          <w:p w14:paraId="091000C0" w14:textId="77777777" w:rsidR="00E55C97" w:rsidRPr="00150D9F" w:rsidRDefault="00E55C97" w:rsidP="00A0210F">
            <w:pPr>
              <w:spacing w:line="360" w:lineRule="auto"/>
              <w:ind w:firstLine="709"/>
            </w:pPr>
            <w:r w:rsidRPr="00150D9F">
              <w:t>Текст</w:t>
            </w:r>
          </w:p>
        </w:tc>
        <w:tc>
          <w:tcPr>
            <w:tcW w:w="1971" w:type="dxa"/>
            <w:shd w:val="clear" w:color="auto" w:fill="auto"/>
          </w:tcPr>
          <w:p w14:paraId="45F96871" w14:textId="77777777" w:rsidR="00E55C97" w:rsidRPr="00150D9F" w:rsidRDefault="00E55C97" w:rsidP="00A0210F">
            <w:pPr>
              <w:spacing w:line="360" w:lineRule="auto"/>
              <w:ind w:firstLine="709"/>
            </w:pPr>
            <w:r w:rsidRPr="00150D9F">
              <w:t>Текст</w:t>
            </w:r>
          </w:p>
        </w:tc>
        <w:tc>
          <w:tcPr>
            <w:tcW w:w="1971" w:type="dxa"/>
            <w:shd w:val="clear" w:color="auto" w:fill="auto"/>
          </w:tcPr>
          <w:p w14:paraId="0C2894B7" w14:textId="77777777" w:rsidR="00E55C97" w:rsidRPr="00150D9F" w:rsidRDefault="00E55C97" w:rsidP="00A0210F">
            <w:pPr>
              <w:spacing w:line="360" w:lineRule="auto"/>
              <w:ind w:firstLine="709"/>
            </w:pPr>
            <w:r w:rsidRPr="00150D9F">
              <w:t>Текст</w:t>
            </w:r>
          </w:p>
        </w:tc>
      </w:tr>
    </w:tbl>
    <w:p w14:paraId="5AC9BC50" w14:textId="77777777" w:rsidR="00E55C97" w:rsidRPr="00150D9F" w:rsidRDefault="00E55C97" w:rsidP="00E55C97">
      <w:pPr>
        <w:spacing w:line="360" w:lineRule="auto"/>
        <w:ind w:firstLine="709"/>
        <w:contextualSpacing/>
        <w:jc w:val="center"/>
      </w:pPr>
    </w:p>
    <w:p w14:paraId="084A2A66"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статьи. Текст статьи. Текст статьи</w:t>
      </w:r>
      <w:r w:rsidRPr="00150D9F">
        <w:rPr>
          <w:lang w:val="en-US"/>
        </w:rPr>
        <w:t xml:space="preserve"> </w:t>
      </w:r>
      <w:r w:rsidRPr="00150D9F">
        <w:t>[2, с. 28]. Текст статьи.</w:t>
      </w:r>
    </w:p>
    <w:p w14:paraId="20493CA9" w14:textId="77777777" w:rsidR="00E55C97" w:rsidRPr="00150D9F" w:rsidRDefault="00E55C97" w:rsidP="00E55C97">
      <w:pPr>
        <w:spacing w:line="360" w:lineRule="auto"/>
        <w:ind w:firstLine="709"/>
        <w:contextualSpacing/>
        <w:jc w:val="both"/>
      </w:pPr>
    </w:p>
    <w:p w14:paraId="34A8DC50" w14:textId="77777777" w:rsidR="00E55C97" w:rsidRPr="00150D9F" w:rsidRDefault="00E55C97" w:rsidP="00E55C97">
      <w:pPr>
        <w:spacing w:line="360" w:lineRule="auto"/>
        <w:contextualSpacing/>
        <w:jc w:val="center"/>
      </w:pPr>
      <w:r w:rsidRPr="00150D9F">
        <w:rPr>
          <w:noProof/>
        </w:rPr>
        <w:drawing>
          <wp:inline distT="0" distB="0" distL="0" distR="0" wp14:anchorId="5C1E7F95" wp14:editId="1911643A">
            <wp:extent cx="4584700" cy="27559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D18B663" w14:textId="77777777" w:rsidR="00E55C97" w:rsidRPr="00150D9F" w:rsidRDefault="00E55C97" w:rsidP="00E55C97">
      <w:pPr>
        <w:spacing w:line="360" w:lineRule="auto"/>
        <w:ind w:firstLine="709"/>
        <w:contextualSpacing/>
        <w:jc w:val="center"/>
        <w:rPr>
          <w:i/>
        </w:rPr>
      </w:pPr>
      <w:r w:rsidRPr="00150D9F">
        <w:rPr>
          <w:i/>
        </w:rPr>
        <w:t>Рисунок 1. Название рисунка</w:t>
      </w:r>
    </w:p>
    <w:p w14:paraId="4819DF30"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статьи. Текст статьи. Текст статьи. Текст статьи.</w:t>
      </w:r>
    </w:p>
    <w:p w14:paraId="018A3041" w14:textId="734FA0F0" w:rsidR="00E55C97" w:rsidRPr="00150D9F" w:rsidRDefault="00796CC7" w:rsidP="00E55C97">
      <w:pPr>
        <w:spacing w:line="360" w:lineRule="auto"/>
        <w:ind w:firstLine="709"/>
        <w:contextualSpacing/>
        <w:jc w:val="both"/>
        <w:rPr>
          <w:b/>
        </w:rPr>
      </w:pPr>
      <w:r>
        <w:rPr>
          <w:b/>
        </w:rPr>
        <w:t>Р</w:t>
      </w:r>
      <w:r w:rsidR="00E55C97" w:rsidRPr="00150D9F">
        <w:rPr>
          <w:b/>
        </w:rPr>
        <w:t>езультаты</w:t>
      </w:r>
    </w:p>
    <w:p w14:paraId="2D69DFAB" w14:textId="77777777" w:rsidR="00E55C97" w:rsidRPr="00150D9F" w:rsidRDefault="00E55C97" w:rsidP="00E55C97">
      <w:pPr>
        <w:spacing w:line="360" w:lineRule="auto"/>
        <w:ind w:firstLine="709"/>
        <w:contextualSpacing/>
        <w:jc w:val="both"/>
      </w:pPr>
      <w:r w:rsidRPr="00150D9F">
        <w:t>Текст статьи. Текст статьи. Текст статьи.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51B6637C" w14:textId="1D92D00E" w:rsidR="00E55C97" w:rsidRPr="00150D9F" w:rsidRDefault="00DF265F" w:rsidP="00796CC7">
      <w:pPr>
        <w:widowControl w:val="0"/>
        <w:spacing w:line="360" w:lineRule="auto"/>
        <w:ind w:firstLine="709"/>
        <w:jc w:val="center"/>
      </w:pPr>
      <w:r>
        <w:t>Формула</w:t>
      </w:r>
      <w:r w:rsidR="00E55C97" w:rsidRPr="00150D9F">
        <w:tab/>
      </w:r>
      <w:r w:rsidR="00E55C97" w:rsidRPr="00150D9F">
        <w:tab/>
      </w:r>
      <w:r w:rsidR="00E55C97" w:rsidRPr="00150D9F">
        <w:tab/>
      </w:r>
      <w:r w:rsidR="00796CC7">
        <w:tab/>
      </w:r>
      <w:r w:rsidR="00796CC7">
        <w:tab/>
      </w:r>
      <w:r w:rsidR="00796CC7">
        <w:tab/>
      </w:r>
      <w:r w:rsidR="00796CC7">
        <w:tab/>
      </w:r>
      <w:r w:rsidR="00796CC7">
        <w:tab/>
      </w:r>
      <w:r w:rsidR="00796CC7">
        <w:tab/>
      </w:r>
      <w:r w:rsidR="00796CC7">
        <w:tab/>
      </w:r>
      <w:r w:rsidR="00E55C97" w:rsidRPr="00150D9F">
        <w:t>(1)</w:t>
      </w:r>
    </w:p>
    <w:p w14:paraId="4E1CE14F" w14:textId="77777777" w:rsidR="00E55C97" w:rsidRPr="00150D9F" w:rsidRDefault="00E55C97" w:rsidP="00E55C97">
      <w:pPr>
        <w:widowControl w:val="0"/>
        <w:tabs>
          <w:tab w:val="left" w:pos="3975"/>
        </w:tabs>
        <w:spacing w:line="360" w:lineRule="auto"/>
        <w:ind w:firstLine="709"/>
        <w:jc w:val="both"/>
      </w:pPr>
      <w:r>
        <w:t xml:space="preserve">где    </w:t>
      </w:r>
      <w:r w:rsidRPr="00150D9F">
        <w:t xml:space="preserve"> – функция; </w:t>
      </w:r>
    </w:p>
    <w:p w14:paraId="44FC65BF" w14:textId="77777777" w:rsidR="00E55C97" w:rsidRPr="00150D9F" w:rsidRDefault="00E55C97" w:rsidP="00E55C97">
      <w:pPr>
        <w:widowControl w:val="0"/>
        <w:tabs>
          <w:tab w:val="left" w:pos="3975"/>
        </w:tabs>
        <w:spacing w:line="360" w:lineRule="auto"/>
        <w:ind w:firstLine="709"/>
        <w:jc w:val="both"/>
      </w:pPr>
      <w:r w:rsidRPr="00150D9F">
        <w:t xml:space="preserve"> – аргумент;</w:t>
      </w:r>
    </w:p>
    <w:p w14:paraId="21D82642" w14:textId="77777777" w:rsidR="00E55C97" w:rsidRPr="00150D9F" w:rsidRDefault="00E55C97" w:rsidP="00E55C97">
      <w:pPr>
        <w:widowControl w:val="0"/>
        <w:tabs>
          <w:tab w:val="left" w:pos="3975"/>
        </w:tabs>
        <w:spacing w:line="360" w:lineRule="auto"/>
        <w:ind w:firstLine="709"/>
        <w:jc w:val="both"/>
      </w:pPr>
      <w:r w:rsidRPr="00150D9F">
        <w:t xml:space="preserve"> – параметр; </w:t>
      </w:r>
    </w:p>
    <w:p w14:paraId="4E6C9A35" w14:textId="77777777" w:rsidR="00E55C97" w:rsidRPr="00150D9F" w:rsidRDefault="00E55C97" w:rsidP="00E55C97">
      <w:pPr>
        <w:spacing w:line="360" w:lineRule="auto"/>
        <w:ind w:firstLine="709"/>
        <w:contextualSpacing/>
        <w:jc w:val="both"/>
      </w:pPr>
      <w:r w:rsidRPr="00150D9F">
        <w:lastRenderedPageBreak/>
        <w:t>Текст статьи [3].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2FBF877E" w14:textId="4CA3595B" w:rsidR="00E55C97" w:rsidRPr="00150D9F" w:rsidRDefault="009F1E4A" w:rsidP="00E55C97">
      <w:pPr>
        <w:spacing w:line="360" w:lineRule="auto"/>
        <w:ind w:firstLine="709"/>
        <w:contextualSpacing/>
        <w:jc w:val="both"/>
        <w:rPr>
          <w:b/>
        </w:rPr>
      </w:pPr>
      <w:r>
        <w:rPr>
          <w:b/>
        </w:rPr>
        <w:t>Обсуждение</w:t>
      </w:r>
    </w:p>
    <w:p w14:paraId="61BDCAA8" w14:textId="77777777" w:rsidR="00E55C97" w:rsidRPr="00150D9F" w:rsidRDefault="00E55C97" w:rsidP="00E55C97">
      <w:pPr>
        <w:spacing w:line="360" w:lineRule="auto"/>
        <w:ind w:firstLine="709"/>
        <w:contextualSpacing/>
        <w:jc w:val="both"/>
      </w:pPr>
      <w:r w:rsidRPr="00150D9F">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438CAF9E" w14:textId="77777777" w:rsidR="00E55C97" w:rsidRPr="00150D9F" w:rsidRDefault="00E55C97" w:rsidP="00796CC7">
      <w:pPr>
        <w:autoSpaceDE w:val="0"/>
        <w:autoSpaceDN w:val="0"/>
        <w:adjustRightInd w:val="0"/>
        <w:spacing w:line="360" w:lineRule="auto"/>
        <w:ind w:firstLine="709"/>
        <w:rPr>
          <w:b/>
          <w:bCs/>
        </w:rPr>
      </w:pPr>
      <w:r w:rsidRPr="00150D9F">
        <w:rPr>
          <w:b/>
          <w:bCs/>
        </w:rPr>
        <w:t>Список литературы</w:t>
      </w:r>
    </w:p>
    <w:p w14:paraId="073A0DCE" w14:textId="77777777" w:rsidR="00E55C97" w:rsidRPr="00150D9F" w:rsidRDefault="00E55C97" w:rsidP="00E55C97">
      <w:pPr>
        <w:spacing w:line="360" w:lineRule="auto"/>
        <w:ind w:firstLine="709"/>
        <w:jc w:val="both"/>
      </w:pPr>
      <w:r>
        <w:t xml:space="preserve">1. </w:t>
      </w:r>
      <w:r w:rsidRPr="00150D9F">
        <w:t xml:space="preserve">Иванов М.В., Смирнов А.В. Аналитическая модель системы обеспечения безопасности // Национальная безопасность и стратегическое планирование. – 2012. – № 1.– </w:t>
      </w:r>
      <w:r w:rsidRPr="00150D9F">
        <w:rPr>
          <w:lang w:val="en-US"/>
        </w:rPr>
        <w:t>C</w:t>
      </w:r>
      <w:r w:rsidRPr="00150D9F">
        <w:t>. 91–95.</w:t>
      </w:r>
    </w:p>
    <w:p w14:paraId="59303D4D" w14:textId="77777777" w:rsidR="00E55C97" w:rsidRPr="00150D9F" w:rsidRDefault="00E55C97" w:rsidP="00E55C97">
      <w:pPr>
        <w:spacing w:line="360" w:lineRule="auto"/>
        <w:ind w:firstLine="709"/>
        <w:jc w:val="both"/>
      </w:pPr>
      <w:r>
        <w:t xml:space="preserve">2. </w:t>
      </w:r>
      <w:r w:rsidRPr="00150D9F">
        <w:t>Калинин Е.В., Кузнецов В.М., Мелентьев С.А., Новиков П.А., Степанов М.Р.  Проблем безопасности народного хозяйства //Управление социально-экономическими системами. – 2007. – № 3. – С. 15-21.</w:t>
      </w:r>
    </w:p>
    <w:p w14:paraId="2AAC85EB" w14:textId="565B29C0" w:rsidR="00E55C97" w:rsidRPr="00150D9F" w:rsidRDefault="00E55C97" w:rsidP="00E55C97">
      <w:pPr>
        <w:spacing w:line="360" w:lineRule="auto"/>
        <w:ind w:firstLine="709"/>
        <w:jc w:val="both"/>
      </w:pPr>
      <w:r>
        <w:rPr>
          <w:color w:val="000000"/>
        </w:rPr>
        <w:t xml:space="preserve">3. </w:t>
      </w:r>
      <w:proofErr w:type="spellStart"/>
      <w:r w:rsidRPr="00150D9F">
        <w:rPr>
          <w:color w:val="000000"/>
        </w:rPr>
        <w:t>Лубский</w:t>
      </w:r>
      <w:proofErr w:type="spellEnd"/>
      <w:r w:rsidRPr="00150D9F">
        <w:rPr>
          <w:color w:val="000000"/>
        </w:rPr>
        <w:t xml:space="preserve"> А. </w:t>
      </w:r>
      <w:proofErr w:type="spellStart"/>
      <w:r w:rsidRPr="00150D9F">
        <w:rPr>
          <w:color w:val="000000"/>
        </w:rPr>
        <w:t>Этнократия</w:t>
      </w:r>
      <w:proofErr w:type="spellEnd"/>
      <w:r w:rsidRPr="00150D9F">
        <w:rPr>
          <w:color w:val="000000"/>
        </w:rPr>
        <w:t xml:space="preserve"> как политическая реальность.</w:t>
      </w:r>
      <w:r w:rsidRPr="00150D9F">
        <w:t xml:space="preserve"> [Электронный ресурс]. – </w:t>
      </w:r>
      <w:r w:rsidR="00B46234">
        <w:rPr>
          <w:lang w:val="en-US"/>
        </w:rPr>
        <w:t>URL</w:t>
      </w:r>
      <w:r w:rsidR="00B46234" w:rsidRPr="00E64B29">
        <w:t>:</w:t>
      </w:r>
      <w:r w:rsidRPr="00150D9F">
        <w:t xml:space="preserve"> </w:t>
      </w:r>
      <w:r w:rsidRPr="00150D9F">
        <w:rPr>
          <w:color w:val="000000"/>
        </w:rPr>
        <w:t xml:space="preserve">http://evrazia.org/article/2177 </w:t>
      </w:r>
      <w:r w:rsidRPr="00150D9F">
        <w:t>(дата обращения 16.02.20</w:t>
      </w:r>
      <w:r w:rsidR="00B46234" w:rsidRPr="00E64B29">
        <w:t>2</w:t>
      </w:r>
      <w:r w:rsidRPr="00150D9F">
        <w:t>3).</w:t>
      </w:r>
    </w:p>
    <w:p w14:paraId="379A6522" w14:textId="77777777" w:rsidR="00E55C97" w:rsidRPr="00150D9F" w:rsidRDefault="00E55C97" w:rsidP="00E55C97">
      <w:pPr>
        <w:spacing w:line="360" w:lineRule="auto"/>
        <w:ind w:firstLine="709"/>
        <w:jc w:val="both"/>
      </w:pPr>
      <w:r>
        <w:rPr>
          <w:rFonts w:eastAsia="TimesNewRoman,Bold"/>
        </w:rPr>
        <w:t xml:space="preserve">4. </w:t>
      </w:r>
      <w:r w:rsidRPr="00150D9F">
        <w:rPr>
          <w:rFonts w:eastAsia="TimesNewRoman,Bold"/>
        </w:rPr>
        <w:t xml:space="preserve">Петров В.П. </w:t>
      </w:r>
      <w:r w:rsidRPr="00150D9F">
        <w:t>Теория управления организационными системами. – М.: Высшая школа, 2005. – 584 с.</w:t>
      </w:r>
    </w:p>
    <w:p w14:paraId="39269E3F" w14:textId="360D647E" w:rsidR="00E55C97" w:rsidRDefault="00E55C97" w:rsidP="00E55C97">
      <w:pPr>
        <w:spacing w:line="360" w:lineRule="auto"/>
        <w:ind w:firstLine="709"/>
        <w:jc w:val="both"/>
      </w:pPr>
      <w:r>
        <w:rPr>
          <w:rStyle w:val="hl"/>
        </w:rPr>
        <w:t xml:space="preserve">5. </w:t>
      </w:r>
      <w:r w:rsidRPr="00150D9F">
        <w:rPr>
          <w:rStyle w:val="hl"/>
        </w:rPr>
        <w:t>Степанов</w:t>
      </w:r>
      <w:r w:rsidRPr="00150D9F">
        <w:rPr>
          <w:rStyle w:val="apple-converted-space"/>
        </w:rPr>
        <w:t> </w:t>
      </w:r>
      <w:r w:rsidRPr="00150D9F">
        <w:t>В.О., Петров В.Н., Антипов В.Г. Особенности применения средств обнаружения вторжений // Информационная безопасность. – 2004. – Т.52, Вып.1. – С.37–41.</w:t>
      </w:r>
    </w:p>
    <w:p w14:paraId="3AD51349" w14:textId="1B51A55F" w:rsidR="008655E5" w:rsidRDefault="008655E5">
      <w:pPr>
        <w:spacing w:after="200" w:line="276" w:lineRule="auto"/>
      </w:pPr>
      <w:r>
        <w:br w:type="page"/>
      </w:r>
    </w:p>
    <w:p w14:paraId="750E441B" w14:textId="7CFD0E5C" w:rsidR="00FD3B31" w:rsidRPr="00FD3B31" w:rsidRDefault="00FD3B31" w:rsidP="00FD3B31">
      <w:pPr>
        <w:jc w:val="right"/>
        <w:rPr>
          <w:b/>
          <w:bCs/>
        </w:rPr>
      </w:pPr>
      <w:r w:rsidRPr="00FD3B31">
        <w:rPr>
          <w:b/>
          <w:bCs/>
        </w:rPr>
        <w:lastRenderedPageBreak/>
        <w:t>ПРИЛОЖЕНИЕ 2</w:t>
      </w:r>
    </w:p>
    <w:p w14:paraId="4C8B8B9A" w14:textId="0D2C3C34" w:rsidR="008655E5" w:rsidRPr="005034B8" w:rsidRDefault="008655E5" w:rsidP="008655E5">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14:paraId="207771F5" w14:textId="77777777" w:rsidR="008655E5" w:rsidRDefault="008655E5" w:rsidP="008655E5">
      <w:pPr>
        <w:autoSpaceDE w:val="0"/>
        <w:autoSpaceDN w:val="0"/>
        <w:adjustRightInd w:val="0"/>
        <w:spacing w:line="276" w:lineRule="auto"/>
        <w:ind w:firstLine="709"/>
        <w:jc w:val="both"/>
        <w:rPr>
          <w:color w:val="000000"/>
          <w:sz w:val="25"/>
          <w:szCs w:val="25"/>
        </w:rPr>
      </w:pPr>
    </w:p>
    <w:p w14:paraId="215B83C5" w14:textId="77777777" w:rsidR="008655E5" w:rsidRPr="00FD3B31" w:rsidRDefault="008655E5" w:rsidP="008655E5">
      <w:pPr>
        <w:autoSpaceDE w:val="0"/>
        <w:autoSpaceDN w:val="0"/>
        <w:adjustRightInd w:val="0"/>
        <w:ind w:firstLine="709"/>
        <w:jc w:val="both"/>
      </w:pPr>
      <w:r w:rsidRPr="00E805BE">
        <w:rPr>
          <w:sz w:val="25"/>
          <w:szCs w:val="25"/>
        </w:rPr>
        <w:t>Я</w:t>
      </w:r>
      <w:r w:rsidRPr="00FD3B31">
        <w:t>, _______________________________________________________________,</w:t>
      </w:r>
    </w:p>
    <w:p w14:paraId="4EDAE625" w14:textId="77777777" w:rsidR="008655E5" w:rsidRPr="00FD3B31" w:rsidRDefault="008655E5" w:rsidP="008655E5">
      <w:pPr>
        <w:autoSpaceDE w:val="0"/>
        <w:autoSpaceDN w:val="0"/>
        <w:adjustRightInd w:val="0"/>
        <w:ind w:firstLine="709"/>
        <w:jc w:val="center"/>
        <w:rPr>
          <w:i/>
          <w:vertAlign w:val="superscript"/>
        </w:rPr>
      </w:pPr>
      <w:r w:rsidRPr="00FD3B31">
        <w:rPr>
          <w:vertAlign w:val="superscript"/>
        </w:rPr>
        <w:t>(</w:t>
      </w:r>
      <w:r w:rsidRPr="00FD3B31">
        <w:rPr>
          <w:i/>
          <w:vertAlign w:val="superscript"/>
        </w:rPr>
        <w:t>ФИО)</w:t>
      </w:r>
    </w:p>
    <w:p w14:paraId="3EBC0184" w14:textId="77777777" w:rsidR="008655E5" w:rsidRPr="00FD3B31" w:rsidRDefault="008655E5" w:rsidP="008655E5">
      <w:pPr>
        <w:autoSpaceDE w:val="0"/>
        <w:autoSpaceDN w:val="0"/>
        <w:adjustRightInd w:val="0"/>
        <w:jc w:val="both"/>
      </w:pPr>
      <w:r w:rsidRPr="00FD3B31">
        <w:t>паспорт ___________ выдан _______________________________________________,</w:t>
      </w:r>
    </w:p>
    <w:p w14:paraId="4D930A41" w14:textId="77777777" w:rsidR="008655E5" w:rsidRPr="00FD3B31" w:rsidRDefault="008655E5" w:rsidP="008655E5">
      <w:pPr>
        <w:autoSpaceDE w:val="0"/>
        <w:autoSpaceDN w:val="0"/>
        <w:adjustRightInd w:val="0"/>
        <w:ind w:firstLine="709"/>
        <w:jc w:val="both"/>
        <w:rPr>
          <w:i/>
          <w:vertAlign w:val="superscript"/>
        </w:rPr>
      </w:pPr>
      <w:r w:rsidRPr="00FD3B31">
        <w:rPr>
          <w:i/>
          <w:vertAlign w:val="superscript"/>
        </w:rPr>
        <w:t xml:space="preserve">         (серия, </w:t>
      </w:r>
      <w:proofErr w:type="gramStart"/>
      <w:r w:rsidRPr="00FD3B31">
        <w:rPr>
          <w:i/>
          <w:vertAlign w:val="superscript"/>
        </w:rPr>
        <w:t xml:space="preserve">номер)   </w:t>
      </w:r>
      <w:proofErr w:type="gramEnd"/>
      <w:r w:rsidRPr="00FD3B31">
        <w:rPr>
          <w:i/>
          <w:vertAlign w:val="superscript"/>
        </w:rPr>
        <w:t xml:space="preserve">                                                                     (когда и кем выдан)</w:t>
      </w:r>
    </w:p>
    <w:p w14:paraId="1CFD4FA2" w14:textId="0797770D" w:rsidR="008655E5" w:rsidRPr="00FD3B31" w:rsidRDefault="008655E5" w:rsidP="008655E5">
      <w:pPr>
        <w:autoSpaceDE w:val="0"/>
        <w:autoSpaceDN w:val="0"/>
        <w:adjustRightInd w:val="0"/>
        <w:jc w:val="both"/>
      </w:pPr>
      <w:r w:rsidRPr="00FD3B31">
        <w:t xml:space="preserve">адрес </w:t>
      </w:r>
      <w:proofErr w:type="gramStart"/>
      <w:r w:rsidRPr="00FD3B31">
        <w:t>регистрации:_</w:t>
      </w:r>
      <w:proofErr w:type="gramEnd"/>
      <w:r w:rsidRPr="00FD3B31">
        <w:t>_____________________________________________________,</w:t>
      </w:r>
    </w:p>
    <w:p w14:paraId="3CE4C288" w14:textId="77777777" w:rsidR="008655E5" w:rsidRPr="00FD3B31" w:rsidRDefault="008655E5" w:rsidP="008655E5">
      <w:pPr>
        <w:shd w:val="clear" w:color="auto" w:fill="FFFFFF"/>
        <w:jc w:val="both"/>
        <w:rPr>
          <w:lang w:eastAsia="en-US"/>
        </w:rPr>
      </w:pPr>
      <w:r w:rsidRPr="00FD3B31">
        <w:t>в соответствии с требованиями статьи 9 Федерального закона от 27.07.2006 № 152-ФЗ «О</w:t>
      </w:r>
      <w:r w:rsidRPr="00FD3B31">
        <w:rPr>
          <w:lang w:eastAsia="en-US"/>
        </w:rPr>
        <w:t xml:space="preserve"> </w:t>
      </w:r>
      <w:r w:rsidRPr="00FD3B31">
        <w:t xml:space="preserve">персональных данных», </w:t>
      </w:r>
      <w:r w:rsidRPr="00FD3B31">
        <w:rPr>
          <w:lang w:eastAsia="en-US"/>
        </w:rPr>
        <w:t xml:space="preserve">даю свое согласие на обработку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(далее- РАНХиГС) моих персональных данных, относящихся исключительно к перечисленным ниже категориям персональных данных: фамилия, имя, отчество; должность, место работы/учебы со страной и городом, ученая степень, ученое звание, электронная почта. </w:t>
      </w:r>
    </w:p>
    <w:p w14:paraId="2F07BC97" w14:textId="5E97B7C9" w:rsidR="008655E5" w:rsidRPr="00FD3B31" w:rsidRDefault="008655E5" w:rsidP="008655E5">
      <w:pPr>
        <w:ind w:firstLine="709"/>
        <w:jc w:val="both"/>
        <w:rPr>
          <w:lang w:eastAsia="en-US"/>
        </w:rPr>
      </w:pPr>
      <w:r w:rsidRPr="00FD3B31">
        <w:rPr>
          <w:lang w:eastAsia="en-US"/>
        </w:rPr>
        <w:t>Я даю согласие на использование персональных данных исключительно в целях подготовки к изданию, изданию и размещению в открытом доступе материалов и информации в составе сборника трудов XVI-й научно-практической конференции «Государство и бизнес. Современные риски, проблемы и тенденции развития   экономики России», а также на хранение данных об этих результатах на электронных носителях, электронных базах данных, репозитариях и в сети интернет.</w:t>
      </w:r>
    </w:p>
    <w:p w14:paraId="56DAB6E2" w14:textId="77777777" w:rsidR="008655E5" w:rsidRPr="00FD3B31" w:rsidRDefault="008655E5" w:rsidP="008655E5">
      <w:pPr>
        <w:shd w:val="clear" w:color="auto" w:fill="FFFFFF"/>
        <w:ind w:firstLine="709"/>
        <w:jc w:val="both"/>
        <w:rPr>
          <w:rFonts w:ascii="Verdana" w:hAnsi="Verdana"/>
        </w:rPr>
      </w:pPr>
      <w:r w:rsidRPr="00FD3B31">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FA6E7A0" w14:textId="77777777" w:rsidR="008655E5" w:rsidRPr="00FD3B31" w:rsidRDefault="008655E5" w:rsidP="008655E5">
      <w:pPr>
        <w:shd w:val="clear" w:color="auto" w:fill="FFFFFF"/>
        <w:ind w:firstLine="709"/>
        <w:jc w:val="both"/>
      </w:pPr>
      <w:r w:rsidRPr="00FD3B31">
        <w:t xml:space="preserve">Я проинформирован, что </w:t>
      </w:r>
      <w:r w:rsidRPr="00FD3B31">
        <w:rPr>
          <w:bCs/>
        </w:rPr>
        <w:t>РАНХиГС</w:t>
      </w:r>
      <w:r w:rsidRPr="00FD3B31">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110B1B3" w14:textId="77777777" w:rsidR="008655E5" w:rsidRPr="00FD3B31" w:rsidRDefault="008655E5" w:rsidP="008655E5">
      <w:pPr>
        <w:shd w:val="clear" w:color="auto" w:fill="FFFFFF"/>
        <w:ind w:firstLine="709"/>
        <w:jc w:val="both"/>
      </w:pPr>
      <w:r w:rsidRPr="00FD3B31">
        <w:t>Я предупрежден, что имею бесплатный доступ к моим персональным данным и право на полную информацию об их содержании.</w:t>
      </w:r>
    </w:p>
    <w:p w14:paraId="587E124B" w14:textId="77777777" w:rsidR="008655E5" w:rsidRPr="00FD3B31" w:rsidRDefault="008655E5" w:rsidP="008655E5">
      <w:pPr>
        <w:shd w:val="clear" w:color="auto" w:fill="FFFFFF"/>
        <w:ind w:firstLine="709"/>
        <w:jc w:val="both"/>
        <w:rPr>
          <w:rFonts w:ascii="Verdana" w:hAnsi="Verdana"/>
        </w:rPr>
      </w:pPr>
      <w:r w:rsidRPr="00FD3B31">
        <w:t>Данное согласие действует до достижения целей обработки персональных данных или в течение срока хранения информации.</w:t>
      </w:r>
    </w:p>
    <w:p w14:paraId="7790A128" w14:textId="77777777" w:rsidR="008655E5" w:rsidRPr="00FD3B31" w:rsidRDefault="008655E5" w:rsidP="008655E5">
      <w:pPr>
        <w:shd w:val="clear" w:color="auto" w:fill="FFFFFF"/>
        <w:ind w:firstLine="709"/>
        <w:jc w:val="both"/>
      </w:pPr>
      <w:r w:rsidRPr="00FD3B31">
        <w:t xml:space="preserve">Данное согласие может быть отозвано в любой момент по моему письменному заявлению.  </w:t>
      </w:r>
    </w:p>
    <w:p w14:paraId="02837A8A" w14:textId="77777777" w:rsidR="008655E5" w:rsidRPr="00FD3B31" w:rsidRDefault="008655E5" w:rsidP="008655E5">
      <w:pPr>
        <w:shd w:val="clear" w:color="auto" w:fill="FFFFFF"/>
        <w:ind w:firstLine="709"/>
        <w:jc w:val="both"/>
      </w:pPr>
      <w:r w:rsidRPr="00FD3B31">
        <w:t>Я подтверждаю, что, давая такое согласие, я действую по собственной воле и в своих интересах. Об ответственности за достоверность предоставляемых мною персональных данных предупрежден(а).</w:t>
      </w:r>
    </w:p>
    <w:p w14:paraId="0900AF1E" w14:textId="77777777" w:rsidR="008655E5" w:rsidRPr="00FD3B31" w:rsidRDefault="008655E5" w:rsidP="008655E5">
      <w:pPr>
        <w:shd w:val="clear" w:color="auto" w:fill="FFFFFF"/>
        <w:ind w:firstLine="709"/>
        <w:jc w:val="both"/>
      </w:pPr>
    </w:p>
    <w:p w14:paraId="7A4AC11A" w14:textId="77777777" w:rsidR="008655E5" w:rsidRPr="00FD3B31" w:rsidRDefault="008655E5" w:rsidP="008655E5">
      <w:pPr>
        <w:shd w:val="clear" w:color="auto" w:fill="FFFFFF"/>
        <w:ind w:firstLine="709"/>
        <w:jc w:val="both"/>
        <w:rPr>
          <w:rFonts w:ascii="Verdana" w:hAnsi="Verdana"/>
        </w:rPr>
      </w:pPr>
      <w:r w:rsidRPr="00FD3B31">
        <w:t>Контактный(е) телефон(ы): __________________________________________</w:t>
      </w:r>
    </w:p>
    <w:p w14:paraId="20DF03EA" w14:textId="77777777" w:rsidR="008655E5" w:rsidRPr="00FD3B31" w:rsidRDefault="008655E5" w:rsidP="008655E5">
      <w:pPr>
        <w:shd w:val="clear" w:color="auto" w:fill="FFFFFF"/>
        <w:ind w:firstLine="709"/>
        <w:jc w:val="both"/>
      </w:pPr>
    </w:p>
    <w:p w14:paraId="26A5EDEB" w14:textId="77777777" w:rsidR="008655E5" w:rsidRPr="00FD3B31" w:rsidRDefault="008655E5" w:rsidP="008655E5">
      <w:pPr>
        <w:shd w:val="clear" w:color="auto" w:fill="FFFFFF"/>
        <w:ind w:firstLine="709"/>
        <w:jc w:val="both"/>
      </w:pPr>
    </w:p>
    <w:p w14:paraId="46A515E8" w14:textId="77777777" w:rsidR="008655E5" w:rsidRPr="00FD3B31" w:rsidRDefault="008655E5" w:rsidP="008655E5">
      <w:pPr>
        <w:shd w:val="clear" w:color="auto" w:fill="FFFFFF"/>
        <w:ind w:firstLine="709"/>
        <w:jc w:val="both"/>
      </w:pPr>
      <w:r w:rsidRPr="00FD3B31">
        <w:t> "____" ___________ 20__ г.                       _______________ /_______________/</w:t>
      </w:r>
    </w:p>
    <w:p w14:paraId="46462E56" w14:textId="240F566A" w:rsidR="008655E5" w:rsidRPr="00FD3B31" w:rsidRDefault="008655E5" w:rsidP="008655E5">
      <w:pPr>
        <w:shd w:val="clear" w:color="auto" w:fill="FFFFFF"/>
        <w:ind w:firstLine="709"/>
        <w:jc w:val="both"/>
        <w:rPr>
          <w:rFonts w:ascii="Verdana" w:hAnsi="Verdana"/>
        </w:rPr>
      </w:pPr>
      <w:r w:rsidRPr="00FD3B31">
        <w:t xml:space="preserve">                                                                                  </w:t>
      </w:r>
      <w:r w:rsidRPr="00FD3B31">
        <w:rPr>
          <w:bCs/>
          <w:i/>
        </w:rPr>
        <w:t>Подпись            Расшифровка подписи</w:t>
      </w:r>
    </w:p>
    <w:p w14:paraId="2641FCCA" w14:textId="77777777" w:rsidR="008655E5" w:rsidRPr="00FD3B31" w:rsidRDefault="008655E5" w:rsidP="008655E5">
      <w:pPr>
        <w:ind w:firstLine="709"/>
        <w:jc w:val="both"/>
      </w:pPr>
    </w:p>
    <w:p w14:paraId="040D8E91" w14:textId="276D0E30" w:rsidR="00DD1E90" w:rsidRDefault="00DD1E90" w:rsidP="008655E5">
      <w:pPr>
        <w:jc w:val="center"/>
        <w:rPr>
          <w:sz w:val="28"/>
          <w:szCs w:val="28"/>
        </w:rPr>
      </w:pPr>
    </w:p>
    <w:p w14:paraId="1723062D" w14:textId="77777777" w:rsidR="002666D9" w:rsidRDefault="007C71E4" w:rsidP="008655E5"/>
    <w:sectPr w:rsidR="00266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236054"/>
    <w:multiLevelType w:val="hybridMultilevel"/>
    <w:tmpl w:val="12D020FC"/>
    <w:lvl w:ilvl="0" w:tplc="6A3A98DA">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67322D39"/>
    <w:multiLevelType w:val="hybridMultilevel"/>
    <w:tmpl w:val="5168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C11E7A"/>
    <w:multiLevelType w:val="hybridMultilevel"/>
    <w:tmpl w:val="6FCE9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90"/>
    <w:rsid w:val="00010894"/>
    <w:rsid w:val="00026794"/>
    <w:rsid w:val="000347CB"/>
    <w:rsid w:val="00046104"/>
    <w:rsid w:val="00052B80"/>
    <w:rsid w:val="00072175"/>
    <w:rsid w:val="000B3DCE"/>
    <w:rsid w:val="000E6014"/>
    <w:rsid w:val="000F283F"/>
    <w:rsid w:val="00110979"/>
    <w:rsid w:val="00125EE7"/>
    <w:rsid w:val="001471BF"/>
    <w:rsid w:val="00160340"/>
    <w:rsid w:val="001A3548"/>
    <w:rsid w:val="001D6791"/>
    <w:rsid w:val="001F6BFC"/>
    <w:rsid w:val="002478A3"/>
    <w:rsid w:val="00274BFA"/>
    <w:rsid w:val="002B4837"/>
    <w:rsid w:val="002B718C"/>
    <w:rsid w:val="002F64B5"/>
    <w:rsid w:val="00322F42"/>
    <w:rsid w:val="0035179A"/>
    <w:rsid w:val="003530B2"/>
    <w:rsid w:val="003E5562"/>
    <w:rsid w:val="004354C9"/>
    <w:rsid w:val="00435632"/>
    <w:rsid w:val="00437747"/>
    <w:rsid w:val="00461D14"/>
    <w:rsid w:val="00462A06"/>
    <w:rsid w:val="004C4935"/>
    <w:rsid w:val="004D4FAF"/>
    <w:rsid w:val="004E5912"/>
    <w:rsid w:val="00504C43"/>
    <w:rsid w:val="00527E19"/>
    <w:rsid w:val="0053688E"/>
    <w:rsid w:val="00554045"/>
    <w:rsid w:val="00557FF7"/>
    <w:rsid w:val="00575634"/>
    <w:rsid w:val="005D6752"/>
    <w:rsid w:val="005E17CD"/>
    <w:rsid w:val="005F1300"/>
    <w:rsid w:val="006075F5"/>
    <w:rsid w:val="006127CC"/>
    <w:rsid w:val="00633A46"/>
    <w:rsid w:val="006340E5"/>
    <w:rsid w:val="0064569D"/>
    <w:rsid w:val="00691CB2"/>
    <w:rsid w:val="00696B52"/>
    <w:rsid w:val="006A01F1"/>
    <w:rsid w:val="006C233A"/>
    <w:rsid w:val="006D7BCA"/>
    <w:rsid w:val="007111AE"/>
    <w:rsid w:val="00762A86"/>
    <w:rsid w:val="00783BAB"/>
    <w:rsid w:val="00787560"/>
    <w:rsid w:val="00796CC7"/>
    <w:rsid w:val="007A2635"/>
    <w:rsid w:val="007C06EF"/>
    <w:rsid w:val="007C71E4"/>
    <w:rsid w:val="007D6DFC"/>
    <w:rsid w:val="00817AB0"/>
    <w:rsid w:val="008404BD"/>
    <w:rsid w:val="00840845"/>
    <w:rsid w:val="00846250"/>
    <w:rsid w:val="008655E5"/>
    <w:rsid w:val="00882813"/>
    <w:rsid w:val="008D128D"/>
    <w:rsid w:val="008E5ED5"/>
    <w:rsid w:val="008E6753"/>
    <w:rsid w:val="00904ED8"/>
    <w:rsid w:val="009404CB"/>
    <w:rsid w:val="00943F35"/>
    <w:rsid w:val="0096726D"/>
    <w:rsid w:val="009E7982"/>
    <w:rsid w:val="009F1E4A"/>
    <w:rsid w:val="00A22423"/>
    <w:rsid w:val="00A978A7"/>
    <w:rsid w:val="00A97967"/>
    <w:rsid w:val="00B34DAA"/>
    <w:rsid w:val="00B46234"/>
    <w:rsid w:val="00BC2F86"/>
    <w:rsid w:val="00BF31BC"/>
    <w:rsid w:val="00C13D8B"/>
    <w:rsid w:val="00C13F5F"/>
    <w:rsid w:val="00C1427D"/>
    <w:rsid w:val="00C407BB"/>
    <w:rsid w:val="00C433D1"/>
    <w:rsid w:val="00C77465"/>
    <w:rsid w:val="00CA7109"/>
    <w:rsid w:val="00CD182B"/>
    <w:rsid w:val="00D32FC2"/>
    <w:rsid w:val="00D363D2"/>
    <w:rsid w:val="00D6032E"/>
    <w:rsid w:val="00DA4A73"/>
    <w:rsid w:val="00DB371D"/>
    <w:rsid w:val="00DD1E90"/>
    <w:rsid w:val="00DD2E26"/>
    <w:rsid w:val="00DF265F"/>
    <w:rsid w:val="00E24D00"/>
    <w:rsid w:val="00E25BC7"/>
    <w:rsid w:val="00E32265"/>
    <w:rsid w:val="00E55C97"/>
    <w:rsid w:val="00E64682"/>
    <w:rsid w:val="00E64B29"/>
    <w:rsid w:val="00E66CA0"/>
    <w:rsid w:val="00EB0202"/>
    <w:rsid w:val="00EC79CF"/>
    <w:rsid w:val="00ED2126"/>
    <w:rsid w:val="00ED3584"/>
    <w:rsid w:val="00F769AA"/>
    <w:rsid w:val="00F9651D"/>
    <w:rsid w:val="00FA1E7D"/>
    <w:rsid w:val="00FD3B31"/>
    <w:rsid w:val="00FE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857E"/>
  <w15:docId w15:val="{971E7F81-F34F-4421-BBA6-8DFC99BE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E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D1E90"/>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D1E90"/>
    <w:rPr>
      <w:rFonts w:ascii="Cambria" w:eastAsia="Times New Roman" w:hAnsi="Cambria" w:cs="Times New Roman"/>
      <w:b/>
      <w:bCs/>
      <w:color w:val="4F81BD"/>
      <w:sz w:val="24"/>
      <w:szCs w:val="24"/>
      <w:lang w:val="x-none" w:eastAsia="ru-RU"/>
    </w:rPr>
  </w:style>
  <w:style w:type="paragraph" w:styleId="a3">
    <w:name w:val="List Paragraph"/>
    <w:basedOn w:val="a"/>
    <w:uiPriority w:val="34"/>
    <w:qFormat/>
    <w:rsid w:val="00DD1E90"/>
    <w:pPr>
      <w:spacing w:after="200" w:line="276" w:lineRule="auto"/>
      <w:ind w:left="720"/>
      <w:contextualSpacing/>
    </w:pPr>
    <w:rPr>
      <w:spacing w:val="20"/>
      <w:sz w:val="22"/>
      <w:szCs w:val="22"/>
    </w:rPr>
  </w:style>
  <w:style w:type="character" w:customStyle="1" w:styleId="FontStyle11">
    <w:name w:val="Font Style11"/>
    <w:uiPriority w:val="99"/>
    <w:rsid w:val="00DD1E90"/>
    <w:rPr>
      <w:rFonts w:ascii="Times New Roman" w:hAnsi="Times New Roman" w:cs="Times New Roman" w:hint="default"/>
      <w:b/>
      <w:bCs/>
      <w:sz w:val="22"/>
      <w:szCs w:val="22"/>
    </w:rPr>
  </w:style>
  <w:style w:type="character" w:styleId="a4">
    <w:name w:val="Strong"/>
    <w:uiPriority w:val="99"/>
    <w:qFormat/>
    <w:rsid w:val="00DD1E90"/>
    <w:rPr>
      <w:rFonts w:cs="Times New Roman"/>
      <w:b/>
      <w:bCs/>
    </w:rPr>
  </w:style>
  <w:style w:type="character" w:customStyle="1" w:styleId="A5">
    <w:name w:val="A5"/>
    <w:uiPriority w:val="99"/>
    <w:rsid w:val="00DD1E90"/>
    <w:rPr>
      <w:color w:val="221E1F"/>
      <w:sz w:val="22"/>
    </w:rPr>
  </w:style>
  <w:style w:type="character" w:styleId="a6">
    <w:name w:val="Hyperlink"/>
    <w:uiPriority w:val="99"/>
    <w:rsid w:val="00DD1E90"/>
    <w:rPr>
      <w:rFonts w:cs="Times New Roman"/>
      <w:color w:val="0000FF"/>
      <w:u w:val="single"/>
    </w:rPr>
  </w:style>
  <w:style w:type="paragraph" w:styleId="a7">
    <w:name w:val="Normal (Web)"/>
    <w:basedOn w:val="a"/>
    <w:uiPriority w:val="99"/>
    <w:rsid w:val="00DD1E90"/>
    <w:pPr>
      <w:spacing w:before="100" w:beforeAutospacing="1" w:after="100" w:afterAutospacing="1"/>
    </w:pPr>
  </w:style>
  <w:style w:type="character" w:styleId="a8">
    <w:name w:val="Emphasis"/>
    <w:uiPriority w:val="99"/>
    <w:qFormat/>
    <w:rsid w:val="00DD1E90"/>
    <w:rPr>
      <w:rFonts w:cs="Times New Roman"/>
      <w:i/>
      <w:iCs/>
    </w:rPr>
  </w:style>
  <w:style w:type="paragraph" w:styleId="HTML">
    <w:name w:val="HTML Preformatted"/>
    <w:basedOn w:val="a"/>
    <w:link w:val="HTML0"/>
    <w:uiPriority w:val="99"/>
    <w:rsid w:val="00D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D1E90"/>
    <w:rPr>
      <w:rFonts w:ascii="Courier New" w:eastAsia="Times New Roman" w:hAnsi="Courier New" w:cs="Courier New"/>
      <w:sz w:val="20"/>
      <w:szCs w:val="20"/>
      <w:lang w:eastAsia="ru-RU"/>
    </w:rPr>
  </w:style>
  <w:style w:type="character" w:customStyle="1" w:styleId="apple-converted-space">
    <w:name w:val="apple-converted-space"/>
    <w:uiPriority w:val="99"/>
    <w:rsid w:val="00DD1E90"/>
    <w:rPr>
      <w:rFonts w:cs="Times New Roman"/>
    </w:rPr>
  </w:style>
  <w:style w:type="character" w:customStyle="1" w:styleId="FontStyle12">
    <w:name w:val="Font Style12"/>
    <w:uiPriority w:val="99"/>
    <w:rsid w:val="00DD1E90"/>
    <w:rPr>
      <w:rFonts w:ascii="Times New Roman" w:hAnsi="Times New Roman"/>
      <w:sz w:val="18"/>
    </w:rPr>
  </w:style>
  <w:style w:type="character" w:customStyle="1" w:styleId="FontStyle13">
    <w:name w:val="Font Style13"/>
    <w:uiPriority w:val="99"/>
    <w:rsid w:val="00DD1E90"/>
    <w:rPr>
      <w:rFonts w:ascii="Times New Roman" w:hAnsi="Times New Roman"/>
      <w:sz w:val="16"/>
    </w:rPr>
  </w:style>
  <w:style w:type="character" w:customStyle="1" w:styleId="hl">
    <w:name w:val="hl"/>
    <w:uiPriority w:val="99"/>
    <w:rsid w:val="00DD1E90"/>
  </w:style>
  <w:style w:type="character" w:customStyle="1" w:styleId="nobr">
    <w:name w:val="nobr"/>
    <w:uiPriority w:val="99"/>
    <w:rsid w:val="00DD1E90"/>
  </w:style>
  <w:style w:type="paragraph" w:styleId="a9">
    <w:name w:val="Balloon Text"/>
    <w:basedOn w:val="a"/>
    <w:link w:val="aa"/>
    <w:uiPriority w:val="99"/>
    <w:semiHidden/>
    <w:unhideWhenUsed/>
    <w:rsid w:val="00DD1E90"/>
    <w:rPr>
      <w:rFonts w:ascii="Tahoma" w:hAnsi="Tahoma" w:cs="Tahoma"/>
      <w:sz w:val="16"/>
      <w:szCs w:val="16"/>
    </w:rPr>
  </w:style>
  <w:style w:type="character" w:customStyle="1" w:styleId="aa">
    <w:name w:val="Текст выноски Знак"/>
    <w:basedOn w:val="a0"/>
    <w:link w:val="a9"/>
    <w:uiPriority w:val="99"/>
    <w:semiHidden/>
    <w:rsid w:val="00DD1E90"/>
    <w:rPr>
      <w:rFonts w:ascii="Tahoma" w:eastAsia="Times New Roman" w:hAnsi="Tahoma" w:cs="Tahoma"/>
      <w:sz w:val="16"/>
      <w:szCs w:val="16"/>
      <w:lang w:eastAsia="ru-RU"/>
    </w:rPr>
  </w:style>
  <w:style w:type="character" w:customStyle="1" w:styleId="fontstyle01">
    <w:name w:val="fontstyle01"/>
    <w:basedOn w:val="a0"/>
    <w:rsid w:val="001D6791"/>
    <w:rPr>
      <w:rFonts w:ascii="Times New Roman" w:hAnsi="Times New Roman" w:cs="Times New Roman" w:hint="default"/>
      <w:b w:val="0"/>
      <w:bCs w:val="0"/>
      <w:i/>
      <w:iCs/>
      <w:color w:val="000000"/>
      <w:sz w:val="24"/>
      <w:szCs w:val="24"/>
    </w:rPr>
  </w:style>
  <w:style w:type="character" w:customStyle="1" w:styleId="fontstyle110">
    <w:name w:val="fontstyle11"/>
    <w:basedOn w:val="a0"/>
    <w:rsid w:val="001D6791"/>
    <w:rPr>
      <w:rFonts w:ascii="Times New Roman" w:hAnsi="Times New Roman" w:cs="Times New Roman" w:hint="default"/>
      <w:b w:val="0"/>
      <w:bCs w:val="0"/>
      <w:i/>
      <w:iCs/>
      <w:color w:val="000000"/>
      <w:sz w:val="24"/>
      <w:szCs w:val="24"/>
    </w:rPr>
  </w:style>
  <w:style w:type="table" w:styleId="ab">
    <w:name w:val="Table Grid"/>
    <w:basedOn w:val="a1"/>
    <w:uiPriority w:val="59"/>
    <w:rsid w:val="009F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363D2"/>
    <w:rPr>
      <w:color w:val="800080" w:themeColor="followedHyperlink"/>
      <w:u w:val="single"/>
    </w:rPr>
  </w:style>
  <w:style w:type="character" w:customStyle="1" w:styleId="Bodytext5">
    <w:name w:val="Body text (5)_"/>
    <w:link w:val="Bodytext50"/>
    <w:rsid w:val="003530B2"/>
    <w:rPr>
      <w:b/>
      <w:bCs/>
      <w:shd w:val="clear" w:color="auto" w:fill="FFFFFF"/>
    </w:rPr>
  </w:style>
  <w:style w:type="paragraph" w:customStyle="1" w:styleId="Bodytext50">
    <w:name w:val="Body text (5)"/>
    <w:basedOn w:val="a"/>
    <w:link w:val="Bodytext5"/>
    <w:rsid w:val="003530B2"/>
    <w:pPr>
      <w:widowControl w:val="0"/>
      <w:shd w:val="clear" w:color="auto" w:fill="FFFFFF"/>
      <w:spacing w:before="300" w:after="300" w:line="0" w:lineRule="atLeast"/>
      <w:jc w:val="center"/>
    </w:pPr>
    <w:rPr>
      <w:rFonts w:asciiTheme="minorHAnsi" w:eastAsiaTheme="minorHAnsi" w:hAnsiTheme="minorHAnsi" w:cstheme="minorBidi"/>
      <w:b/>
      <w:bCs/>
      <w:sz w:val="22"/>
      <w:szCs w:val="22"/>
      <w:lang w:eastAsia="en-US"/>
    </w:rPr>
  </w:style>
  <w:style w:type="character" w:customStyle="1" w:styleId="1">
    <w:name w:val="Неразрешенное упоминание1"/>
    <w:basedOn w:val="a0"/>
    <w:uiPriority w:val="99"/>
    <w:semiHidden/>
    <w:unhideWhenUsed/>
    <w:rsid w:val="00C1427D"/>
    <w:rPr>
      <w:color w:val="605E5C"/>
      <w:shd w:val="clear" w:color="auto" w:fill="E1DFDD"/>
    </w:rPr>
  </w:style>
  <w:style w:type="paragraph" w:customStyle="1" w:styleId="4">
    <w:name w:val="Стиль 4"/>
    <w:basedOn w:val="a"/>
    <w:link w:val="40"/>
    <w:autoRedefine/>
    <w:qFormat/>
    <w:rsid w:val="00B46234"/>
    <w:pPr>
      <w:spacing w:before="360" w:after="120" w:line="312" w:lineRule="auto"/>
      <w:ind w:firstLine="709"/>
    </w:pPr>
    <w:rPr>
      <w:rFonts w:asciiTheme="minorHAnsi" w:eastAsiaTheme="minorHAnsi" w:hAnsiTheme="minorHAnsi" w:cstheme="minorBidi"/>
      <w:b/>
      <w:bCs/>
      <w:i/>
      <w:szCs w:val="22"/>
      <w:lang w:eastAsia="en-US"/>
    </w:rPr>
  </w:style>
  <w:style w:type="character" w:customStyle="1" w:styleId="40">
    <w:name w:val="Стиль 4 Знак"/>
    <w:basedOn w:val="a0"/>
    <w:link w:val="4"/>
    <w:rsid w:val="00B46234"/>
    <w:rPr>
      <w:b/>
      <w:bCs/>
      <w:i/>
      <w:sz w:val="24"/>
    </w:rPr>
  </w:style>
  <w:style w:type="character" w:styleId="ad">
    <w:name w:val="Unresolved Mention"/>
    <w:basedOn w:val="a0"/>
    <w:uiPriority w:val="99"/>
    <w:semiHidden/>
    <w:unhideWhenUsed/>
    <w:rsid w:val="00504C43"/>
    <w:rPr>
      <w:color w:val="605E5C"/>
      <w:shd w:val="clear" w:color="auto" w:fill="E1DFDD"/>
    </w:rPr>
  </w:style>
  <w:style w:type="character" w:styleId="ae">
    <w:name w:val="annotation reference"/>
    <w:basedOn w:val="a0"/>
    <w:uiPriority w:val="99"/>
    <w:semiHidden/>
    <w:unhideWhenUsed/>
    <w:rsid w:val="00A97967"/>
    <w:rPr>
      <w:sz w:val="16"/>
      <w:szCs w:val="16"/>
    </w:rPr>
  </w:style>
  <w:style w:type="paragraph" w:styleId="af">
    <w:name w:val="annotation text"/>
    <w:basedOn w:val="a"/>
    <w:link w:val="af0"/>
    <w:uiPriority w:val="99"/>
    <w:semiHidden/>
    <w:unhideWhenUsed/>
    <w:rsid w:val="00A97967"/>
    <w:rPr>
      <w:sz w:val="20"/>
      <w:szCs w:val="20"/>
    </w:rPr>
  </w:style>
  <w:style w:type="character" w:customStyle="1" w:styleId="af0">
    <w:name w:val="Текст примечания Знак"/>
    <w:basedOn w:val="a0"/>
    <w:link w:val="af"/>
    <w:uiPriority w:val="99"/>
    <w:semiHidden/>
    <w:rsid w:val="00A9796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97967"/>
    <w:rPr>
      <w:b/>
      <w:bCs/>
    </w:rPr>
  </w:style>
  <w:style w:type="character" w:customStyle="1" w:styleId="af2">
    <w:name w:val="Тема примечания Знак"/>
    <w:basedOn w:val="af0"/>
    <w:link w:val="af1"/>
    <w:uiPriority w:val="99"/>
    <w:semiHidden/>
    <w:rsid w:val="00A9796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364503">
      <w:bodyDiv w:val="1"/>
      <w:marLeft w:val="0"/>
      <w:marRight w:val="0"/>
      <w:marTop w:val="0"/>
      <w:marBottom w:val="0"/>
      <w:divBdr>
        <w:top w:val="none" w:sz="0" w:space="0" w:color="auto"/>
        <w:left w:val="none" w:sz="0" w:space="0" w:color="auto"/>
        <w:bottom w:val="none" w:sz="0" w:space="0" w:color="auto"/>
        <w:right w:val="none" w:sz="0" w:space="0" w:color="auto"/>
      </w:divBdr>
    </w:div>
    <w:div w:id="913781032">
      <w:bodyDiv w:val="1"/>
      <w:marLeft w:val="0"/>
      <w:marRight w:val="0"/>
      <w:marTop w:val="0"/>
      <w:marBottom w:val="0"/>
      <w:divBdr>
        <w:top w:val="none" w:sz="0" w:space="0" w:color="auto"/>
        <w:left w:val="none" w:sz="0" w:space="0" w:color="auto"/>
        <w:bottom w:val="none" w:sz="0" w:space="0" w:color="auto"/>
        <w:right w:val="none" w:sz="0" w:space="0" w:color="auto"/>
      </w:divBdr>
    </w:div>
    <w:div w:id="1018626298">
      <w:bodyDiv w:val="1"/>
      <w:marLeft w:val="0"/>
      <w:marRight w:val="0"/>
      <w:marTop w:val="0"/>
      <w:marBottom w:val="0"/>
      <w:divBdr>
        <w:top w:val="none" w:sz="0" w:space="0" w:color="auto"/>
        <w:left w:val="none" w:sz="0" w:space="0" w:color="auto"/>
        <w:bottom w:val="none" w:sz="0" w:space="0" w:color="auto"/>
        <w:right w:val="none" w:sz="0" w:space="0" w:color="auto"/>
      </w:divBdr>
    </w:div>
    <w:div w:id="1027482410">
      <w:bodyDiv w:val="1"/>
      <w:marLeft w:val="0"/>
      <w:marRight w:val="0"/>
      <w:marTop w:val="0"/>
      <w:marBottom w:val="0"/>
      <w:divBdr>
        <w:top w:val="none" w:sz="0" w:space="0" w:color="auto"/>
        <w:left w:val="none" w:sz="0" w:space="0" w:color="auto"/>
        <w:bottom w:val="none" w:sz="0" w:space="0" w:color="auto"/>
        <w:right w:val="none" w:sz="0" w:space="0" w:color="auto"/>
      </w:divBdr>
    </w:div>
    <w:div w:id="1049494998">
      <w:bodyDiv w:val="1"/>
      <w:marLeft w:val="0"/>
      <w:marRight w:val="0"/>
      <w:marTop w:val="0"/>
      <w:marBottom w:val="0"/>
      <w:divBdr>
        <w:top w:val="none" w:sz="0" w:space="0" w:color="auto"/>
        <w:left w:val="none" w:sz="0" w:space="0" w:color="auto"/>
        <w:bottom w:val="none" w:sz="0" w:space="0" w:color="auto"/>
        <w:right w:val="none" w:sz="0" w:space="0" w:color="auto"/>
      </w:divBdr>
      <w:divsChild>
        <w:div w:id="861286775">
          <w:marLeft w:val="0"/>
          <w:marRight w:val="0"/>
          <w:marTop w:val="0"/>
          <w:marBottom w:val="0"/>
          <w:divBdr>
            <w:top w:val="none" w:sz="0" w:space="0" w:color="auto"/>
            <w:left w:val="none" w:sz="0" w:space="0" w:color="auto"/>
            <w:bottom w:val="none" w:sz="0" w:space="0" w:color="auto"/>
            <w:right w:val="none" w:sz="0" w:space="0" w:color="auto"/>
          </w:divBdr>
        </w:div>
        <w:div w:id="938024797">
          <w:marLeft w:val="0"/>
          <w:marRight w:val="0"/>
          <w:marTop w:val="0"/>
          <w:marBottom w:val="0"/>
          <w:divBdr>
            <w:top w:val="none" w:sz="0" w:space="0" w:color="auto"/>
            <w:left w:val="none" w:sz="0" w:space="0" w:color="auto"/>
            <w:bottom w:val="none" w:sz="0" w:space="0" w:color="auto"/>
            <w:right w:val="none" w:sz="0" w:space="0" w:color="auto"/>
          </w:divBdr>
        </w:div>
      </w:divsChild>
    </w:div>
    <w:div w:id="1138185515">
      <w:bodyDiv w:val="1"/>
      <w:marLeft w:val="0"/>
      <w:marRight w:val="0"/>
      <w:marTop w:val="0"/>
      <w:marBottom w:val="0"/>
      <w:divBdr>
        <w:top w:val="none" w:sz="0" w:space="0" w:color="auto"/>
        <w:left w:val="none" w:sz="0" w:space="0" w:color="auto"/>
        <w:bottom w:val="none" w:sz="0" w:space="0" w:color="auto"/>
        <w:right w:val="none" w:sz="0" w:space="0" w:color="auto"/>
      </w:divBdr>
    </w:div>
    <w:div w:id="1219168013">
      <w:bodyDiv w:val="1"/>
      <w:marLeft w:val="0"/>
      <w:marRight w:val="0"/>
      <w:marTop w:val="0"/>
      <w:marBottom w:val="0"/>
      <w:divBdr>
        <w:top w:val="none" w:sz="0" w:space="0" w:color="auto"/>
        <w:left w:val="none" w:sz="0" w:space="0" w:color="auto"/>
        <w:bottom w:val="none" w:sz="0" w:space="0" w:color="auto"/>
        <w:right w:val="none" w:sz="0" w:space="0" w:color="auto"/>
      </w:divBdr>
    </w:div>
    <w:div w:id="13675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Владимир Николаевич</dc:creator>
  <cp:lastModifiedBy>Квашенко Надежда Юрьевна</cp:lastModifiedBy>
  <cp:revision>2</cp:revision>
  <cp:lastPrinted>2022-01-12T08:59:00Z</cp:lastPrinted>
  <dcterms:created xsi:type="dcterms:W3CDTF">2024-04-03T14:37:00Z</dcterms:created>
  <dcterms:modified xsi:type="dcterms:W3CDTF">2024-04-03T14:37:00Z</dcterms:modified>
</cp:coreProperties>
</file>